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E3D" w:rsidRPr="00971F13" w:rsidRDefault="00EE5EAD" w:rsidP="004E7F56">
      <w:pPr>
        <w:spacing w:after="240"/>
        <w:jc w:val="right"/>
        <w:rPr>
          <w:rFonts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="00577632">
        <w:rPr>
          <w:rFonts w:cs="Arial"/>
          <w:sz w:val="24"/>
          <w:szCs w:val="24"/>
        </w:rPr>
        <w:t>Częstochowa dnia: 2022-01-18</w:t>
      </w:r>
    </w:p>
    <w:p w:rsidR="00B15E3D" w:rsidRPr="00971F13" w:rsidRDefault="00B15E3D" w:rsidP="00B15E3D">
      <w:pPr>
        <w:spacing w:after="40"/>
        <w:rPr>
          <w:rFonts w:cs="Arial"/>
          <w:b/>
          <w:bCs/>
          <w:sz w:val="24"/>
          <w:szCs w:val="24"/>
        </w:rPr>
      </w:pPr>
      <w:r w:rsidRPr="00971F13">
        <w:rPr>
          <w:rFonts w:cs="Arial"/>
          <w:b/>
          <w:bCs/>
          <w:sz w:val="24"/>
          <w:szCs w:val="24"/>
        </w:rPr>
        <w:t>Politechnika Częstochowska</w:t>
      </w:r>
    </w:p>
    <w:p w:rsidR="00B15E3D" w:rsidRPr="00971F13" w:rsidRDefault="00B15E3D" w:rsidP="00B15E3D">
      <w:pPr>
        <w:rPr>
          <w:rFonts w:cs="Arial"/>
          <w:sz w:val="24"/>
          <w:szCs w:val="24"/>
        </w:rPr>
      </w:pPr>
      <w:r w:rsidRPr="00971F13">
        <w:rPr>
          <w:rFonts w:cs="Arial"/>
          <w:sz w:val="24"/>
          <w:szCs w:val="24"/>
        </w:rPr>
        <w:t>Dąbrowskiego 69</w:t>
      </w:r>
    </w:p>
    <w:p w:rsidR="005B3F01" w:rsidRDefault="00B15E3D" w:rsidP="00B15E3D">
      <w:pPr>
        <w:rPr>
          <w:rFonts w:cs="Arial"/>
          <w:sz w:val="24"/>
          <w:szCs w:val="24"/>
        </w:rPr>
      </w:pPr>
      <w:r w:rsidRPr="00971F13">
        <w:rPr>
          <w:rFonts w:cs="Arial"/>
          <w:sz w:val="24"/>
          <w:szCs w:val="24"/>
        </w:rPr>
        <w:t>42-201 Częstochowa</w:t>
      </w:r>
    </w:p>
    <w:p w:rsidR="00395579" w:rsidRPr="00395579" w:rsidRDefault="00395579" w:rsidP="00395579">
      <w:pPr>
        <w:pStyle w:val="Nagwek1"/>
        <w:spacing w:before="60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955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OGŁOSZENIE</w:t>
      </w:r>
    </w:p>
    <w:p w:rsidR="005B3F01" w:rsidRPr="00395579" w:rsidRDefault="00395579" w:rsidP="00395579">
      <w:pPr>
        <w:jc w:val="center"/>
        <w:rPr>
          <w:b/>
          <w:color w:val="000000" w:themeColor="text1"/>
          <w:sz w:val="24"/>
          <w:szCs w:val="24"/>
        </w:rPr>
      </w:pPr>
      <w:r w:rsidRPr="00395579">
        <w:rPr>
          <w:b/>
          <w:color w:val="000000" w:themeColor="text1"/>
          <w:sz w:val="24"/>
          <w:szCs w:val="24"/>
        </w:rPr>
        <w:t>o wyborze najkorzystniejszej oferty</w:t>
      </w:r>
    </w:p>
    <w:p w:rsidR="00B15E3D" w:rsidRDefault="00B15E3D" w:rsidP="00B15E3D">
      <w:pPr>
        <w:tabs>
          <w:tab w:val="left" w:pos="3686"/>
          <w:tab w:val="left" w:pos="7371"/>
          <w:tab w:val="right" w:pos="9072"/>
        </w:tabs>
        <w:rPr>
          <w:rFonts w:cs="Arial"/>
          <w:sz w:val="24"/>
          <w:szCs w:val="24"/>
        </w:rPr>
      </w:pPr>
    </w:p>
    <w:p w:rsidR="007C5EB7" w:rsidRPr="00971F13" w:rsidRDefault="007C5EB7" w:rsidP="00B15E3D">
      <w:pPr>
        <w:tabs>
          <w:tab w:val="left" w:pos="3686"/>
          <w:tab w:val="left" w:pos="7371"/>
          <w:tab w:val="right" w:pos="9072"/>
        </w:tabs>
        <w:rPr>
          <w:rFonts w:cs="Arial"/>
          <w:sz w:val="24"/>
          <w:szCs w:val="24"/>
        </w:rPr>
      </w:pPr>
    </w:p>
    <w:p w:rsidR="00B15E3D" w:rsidRPr="00971F13" w:rsidRDefault="00B15E3D" w:rsidP="00B15E3D">
      <w:pPr>
        <w:tabs>
          <w:tab w:val="right" w:pos="9072"/>
        </w:tabs>
        <w:rPr>
          <w:rFonts w:cs="Arial"/>
          <w:sz w:val="24"/>
          <w:szCs w:val="24"/>
        </w:rPr>
      </w:pPr>
      <w:r w:rsidRPr="00971F13">
        <w:rPr>
          <w:rFonts w:cs="Arial"/>
          <w:sz w:val="24"/>
          <w:szCs w:val="24"/>
        </w:rPr>
        <w:t>Znak sprawy:</w:t>
      </w:r>
      <w:r w:rsidR="00D27351">
        <w:rPr>
          <w:rFonts w:cs="Arial"/>
          <w:b/>
          <w:sz w:val="24"/>
          <w:szCs w:val="24"/>
        </w:rPr>
        <w:t xml:space="preserve"> ZP/U-31</w:t>
      </w:r>
      <w:r w:rsidRPr="00971F13">
        <w:rPr>
          <w:rFonts w:cs="Arial"/>
          <w:b/>
          <w:sz w:val="24"/>
          <w:szCs w:val="24"/>
        </w:rPr>
        <w:t>/21</w:t>
      </w:r>
      <w:r w:rsidRPr="00971F13">
        <w:rPr>
          <w:rFonts w:cs="Arial"/>
          <w:sz w:val="24"/>
          <w:szCs w:val="24"/>
        </w:rPr>
        <w:tab/>
        <w:t xml:space="preserve"> </w:t>
      </w:r>
    </w:p>
    <w:p w:rsidR="00B15E3D" w:rsidRPr="00971F13" w:rsidRDefault="00B15E3D" w:rsidP="00B15E3D">
      <w:pPr>
        <w:rPr>
          <w:rFonts w:cs="Arial"/>
          <w:sz w:val="24"/>
          <w:szCs w:val="24"/>
        </w:rPr>
      </w:pPr>
    </w:p>
    <w:p w:rsidR="00B15E3D" w:rsidRPr="00971F13" w:rsidRDefault="00B15E3D" w:rsidP="00B15E3D">
      <w:pPr>
        <w:jc w:val="center"/>
        <w:rPr>
          <w:rFonts w:cs="Arial"/>
          <w:b/>
          <w:sz w:val="24"/>
          <w:szCs w:val="24"/>
        </w:rPr>
      </w:pPr>
    </w:p>
    <w:p w:rsidR="00B15E3D" w:rsidRPr="003D017B" w:rsidRDefault="00B15E3D" w:rsidP="003D017B">
      <w:pPr>
        <w:pStyle w:val="Tekstpodstawowywcity"/>
        <w:ind w:left="360" w:firstLine="71"/>
        <w:rPr>
          <w:szCs w:val="24"/>
        </w:rPr>
      </w:pPr>
      <w:r w:rsidRPr="00971F13">
        <w:rPr>
          <w:rFonts w:cs="Arial"/>
          <w:bCs/>
          <w:szCs w:val="24"/>
        </w:rPr>
        <w:t xml:space="preserve">Dotyczy </w:t>
      </w:r>
      <w:r w:rsidRPr="00971F13">
        <w:rPr>
          <w:rFonts w:cs="Arial"/>
          <w:szCs w:val="24"/>
        </w:rPr>
        <w:t>postępowania o udzielenie zamówienia publicznego prowadzonego w trybie</w:t>
      </w:r>
      <w:r w:rsidR="003D017B">
        <w:rPr>
          <w:rFonts w:cs="Arial"/>
          <w:szCs w:val="24"/>
        </w:rPr>
        <w:t>:</w:t>
      </w:r>
      <w:r w:rsidR="003D017B" w:rsidRPr="003D017B">
        <w:rPr>
          <w:szCs w:val="24"/>
        </w:rPr>
        <w:t xml:space="preserve"> </w:t>
      </w:r>
      <w:r w:rsidR="003D017B" w:rsidRPr="003D017B">
        <w:rPr>
          <w:b/>
          <w:szCs w:val="24"/>
        </w:rPr>
        <w:t>przetarg nieograniczony</w:t>
      </w:r>
      <w:r w:rsidR="003D017B" w:rsidRPr="003D017B">
        <w:rPr>
          <w:szCs w:val="24"/>
        </w:rPr>
        <w:t xml:space="preserve">, o którym mowa w art. 132-139 ustawy </w:t>
      </w:r>
      <w:proofErr w:type="spellStart"/>
      <w:r w:rsidR="003D017B" w:rsidRPr="003D017B">
        <w:rPr>
          <w:szCs w:val="24"/>
        </w:rPr>
        <w:t>Pzp</w:t>
      </w:r>
      <w:proofErr w:type="spellEnd"/>
      <w:r w:rsidR="003D017B">
        <w:rPr>
          <w:szCs w:val="24"/>
        </w:rPr>
        <w:t xml:space="preserve"> </w:t>
      </w:r>
      <w:r w:rsidRPr="00971F13">
        <w:rPr>
          <w:rFonts w:cs="Arial"/>
          <w:szCs w:val="24"/>
        </w:rPr>
        <w:t xml:space="preserve"> na: </w:t>
      </w:r>
    </w:p>
    <w:p w:rsidR="00D27351" w:rsidRDefault="00C55DD8" w:rsidP="00D27351">
      <w:pPr>
        <w:spacing w:before="120" w:after="120"/>
        <w:jc w:val="center"/>
        <w:rPr>
          <w:rFonts w:cs="Calibri"/>
          <w:b/>
          <w:sz w:val="22"/>
          <w:szCs w:val="22"/>
        </w:rPr>
      </w:pPr>
      <w:r>
        <w:rPr>
          <w:rFonts w:cs="Calibri"/>
          <w:b/>
          <w:sz w:val="22"/>
          <w:szCs w:val="22"/>
        </w:rPr>
        <w:t>„</w:t>
      </w:r>
      <w:r w:rsidR="00D27351" w:rsidRPr="00D27351">
        <w:rPr>
          <w:rFonts w:cs="Calibri"/>
          <w:b/>
          <w:sz w:val="22"/>
          <w:szCs w:val="22"/>
        </w:rPr>
        <w:t>Usługa grupowego ubezpieczenia na życie pracowników, współmałżonków, partnerów życiowych i pełnoletnich dzieci pracowników Politechniki Częstochowskiej</w:t>
      </w:r>
      <w:r>
        <w:rPr>
          <w:rFonts w:cs="Calibri"/>
          <w:b/>
          <w:sz w:val="22"/>
          <w:szCs w:val="22"/>
        </w:rPr>
        <w:t>”</w:t>
      </w:r>
    </w:p>
    <w:p w:rsidR="00395579" w:rsidRPr="0061104C" w:rsidRDefault="0004118A" w:rsidP="0039557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bCs/>
        </w:rPr>
      </w:pPr>
      <w:r w:rsidRPr="0061104C">
        <w:t xml:space="preserve">Zamawiający: </w:t>
      </w:r>
      <w:r w:rsidR="00395579" w:rsidRPr="0061104C">
        <w:rPr>
          <w:b/>
        </w:rPr>
        <w:t>Politechnika Częstochowska</w:t>
      </w:r>
      <w:r w:rsidR="00395579" w:rsidRPr="0061104C">
        <w:t>, działając na podstawie art. 253 ust. 1 pkt. 1 i ust. 2 ustawy z dnia 11 września 2019r. Prawo zamówień publicznych (</w:t>
      </w:r>
      <w:proofErr w:type="spellStart"/>
      <w:r w:rsidR="00395579" w:rsidRPr="0061104C">
        <w:t>t.j</w:t>
      </w:r>
      <w:proofErr w:type="spellEnd"/>
      <w:r w:rsidR="00395579" w:rsidRPr="0061104C">
        <w:t xml:space="preserve">. Dz.U. z 2021r. poz. 1129), zwanej dalej „ustawą </w:t>
      </w:r>
      <w:proofErr w:type="spellStart"/>
      <w:r w:rsidR="00395579" w:rsidRPr="0061104C">
        <w:t>Pzp</w:t>
      </w:r>
      <w:proofErr w:type="spellEnd"/>
      <w:r w:rsidR="00395579" w:rsidRPr="0061104C">
        <w:t>”, informuje, że w toczącym się postępowaniu o udzielenie zamówienia publicznego, jako najkorzystniejsza wybrana została oferta: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2D38BF" w:rsidRPr="0061104C" w:rsidTr="00894877">
        <w:tc>
          <w:tcPr>
            <w:tcW w:w="993" w:type="dxa"/>
            <w:shd w:val="clear" w:color="auto" w:fill="auto"/>
            <w:vAlign w:val="center"/>
          </w:tcPr>
          <w:p w:rsidR="002D38BF" w:rsidRPr="0061104C" w:rsidRDefault="002D38BF" w:rsidP="00894877">
            <w:pPr>
              <w:spacing w:before="120" w:after="120"/>
              <w:jc w:val="center"/>
            </w:pPr>
            <w:r w:rsidRPr="0061104C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2D38BF" w:rsidRPr="0061104C" w:rsidRDefault="002D38BF" w:rsidP="00894877">
            <w:pPr>
              <w:spacing w:before="120" w:after="120"/>
              <w:jc w:val="center"/>
            </w:pPr>
            <w:r w:rsidRPr="0061104C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8BF" w:rsidRPr="0061104C" w:rsidRDefault="002D38BF" w:rsidP="00894877">
            <w:pPr>
              <w:spacing w:before="120" w:after="120"/>
              <w:jc w:val="center"/>
            </w:pPr>
            <w:r w:rsidRPr="0061104C">
              <w:t>Cena oferty</w:t>
            </w:r>
          </w:p>
        </w:tc>
      </w:tr>
      <w:tr w:rsidR="002D38BF" w:rsidRPr="0061104C" w:rsidTr="00894877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2D38BF" w:rsidRPr="0061104C" w:rsidRDefault="002D38BF" w:rsidP="00894877">
            <w:pPr>
              <w:spacing w:before="120" w:after="120"/>
              <w:jc w:val="center"/>
            </w:pPr>
            <w:r w:rsidRPr="0061104C">
              <w:t>1</w:t>
            </w:r>
          </w:p>
        </w:tc>
        <w:tc>
          <w:tcPr>
            <w:tcW w:w="5244" w:type="dxa"/>
            <w:shd w:val="clear" w:color="auto" w:fill="auto"/>
          </w:tcPr>
          <w:p w:rsidR="002D38BF" w:rsidRPr="0061104C" w:rsidRDefault="002D38BF" w:rsidP="00894877">
            <w:pPr>
              <w:spacing w:after="40"/>
              <w:jc w:val="both"/>
              <w:rPr>
                <w:b/>
              </w:rPr>
            </w:pPr>
            <w:r w:rsidRPr="0061104C">
              <w:rPr>
                <w:b/>
              </w:rPr>
              <w:t xml:space="preserve">Powszechny Zakład Ubezpieczeń na Życie S.A. Al. Jana Pawła II 24, 00-133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8BF" w:rsidRPr="0061104C" w:rsidRDefault="002D38BF" w:rsidP="00894877">
            <w:pPr>
              <w:spacing w:before="120" w:after="120"/>
              <w:jc w:val="both"/>
              <w:rPr>
                <w:b/>
              </w:rPr>
            </w:pPr>
            <w:r w:rsidRPr="0061104C">
              <w:rPr>
                <w:b/>
              </w:rPr>
              <w:t xml:space="preserve">         2 655 000,00 zł.</w:t>
            </w:r>
          </w:p>
        </w:tc>
      </w:tr>
    </w:tbl>
    <w:p w:rsidR="009E2179" w:rsidRPr="0061104C" w:rsidRDefault="009E2179" w:rsidP="00B15E3D"/>
    <w:p w:rsidR="0090372D" w:rsidRPr="0061104C" w:rsidRDefault="0090372D" w:rsidP="0061104C">
      <w:pPr>
        <w:spacing w:before="120" w:line="360" w:lineRule="auto"/>
        <w:jc w:val="both"/>
        <w:rPr>
          <w:color w:val="000000"/>
        </w:rPr>
      </w:pPr>
      <w:r w:rsidRPr="0061104C">
        <w:rPr>
          <w:color w:val="000000"/>
        </w:rPr>
        <w:t>Uzasadnienie wyboru:</w:t>
      </w:r>
    </w:p>
    <w:p w:rsidR="0061104C" w:rsidRPr="0061104C" w:rsidRDefault="0061104C" w:rsidP="0061104C">
      <w:pPr>
        <w:jc w:val="both"/>
        <w:rPr>
          <w:color w:val="000000"/>
        </w:rPr>
      </w:pPr>
      <w:r>
        <w:rPr>
          <w:color w:val="000000"/>
        </w:rPr>
        <w:t xml:space="preserve">Wybrana oferta jest </w:t>
      </w:r>
      <w:r w:rsidR="0090372D" w:rsidRPr="0061104C">
        <w:rPr>
          <w:color w:val="000000"/>
        </w:rPr>
        <w:t xml:space="preserve"> </w:t>
      </w:r>
      <w:r w:rsidR="002D38BF" w:rsidRPr="0061104C">
        <w:rPr>
          <w:color w:val="000000"/>
        </w:rPr>
        <w:t xml:space="preserve">jedyną </w:t>
      </w:r>
      <w:r>
        <w:rPr>
          <w:color w:val="000000"/>
        </w:rPr>
        <w:t xml:space="preserve">ofertą </w:t>
      </w:r>
      <w:r w:rsidR="002D38BF" w:rsidRPr="0061104C">
        <w:rPr>
          <w:color w:val="000000"/>
        </w:rPr>
        <w:t>jaka wpłynęła w wyniku postępowania.</w:t>
      </w:r>
      <w:r w:rsidR="0090372D" w:rsidRPr="0061104C">
        <w:rPr>
          <w:color w:val="000000"/>
        </w:rPr>
        <w:t xml:space="preserve"> Oferta ta spełnia wymagania określone w SWZ i nie podlega odrzuceniu, a w wyni</w:t>
      </w:r>
      <w:r w:rsidRPr="0061104C">
        <w:rPr>
          <w:color w:val="000000"/>
        </w:rPr>
        <w:t xml:space="preserve">ku przeprowadzonej oceny oferta </w:t>
      </w:r>
      <w:r w:rsidR="0090372D" w:rsidRPr="0061104C">
        <w:rPr>
          <w:color w:val="000000"/>
        </w:rPr>
        <w:t xml:space="preserve">przedmiotowego Wykonawcy otrzymała maksymalną liczbę </w:t>
      </w:r>
      <w:r w:rsidRPr="0061104C">
        <w:rPr>
          <w:color w:val="000000"/>
        </w:rPr>
        <w:t>–</w:t>
      </w:r>
      <w:r w:rsidR="0090372D" w:rsidRPr="0061104C">
        <w:rPr>
          <w:color w:val="000000"/>
        </w:rPr>
        <w:t xml:space="preserve"> </w:t>
      </w:r>
      <w:r w:rsidRPr="0061104C">
        <w:rPr>
          <w:color w:val="000000" w:themeColor="text1"/>
        </w:rPr>
        <w:t xml:space="preserve">100 </w:t>
      </w:r>
      <w:r w:rsidRPr="0061104C">
        <w:rPr>
          <w:color w:val="000000"/>
        </w:rPr>
        <w:t>punktów</w:t>
      </w:r>
      <w:r w:rsidR="00577632">
        <w:rPr>
          <w:color w:val="000000"/>
        </w:rPr>
        <w:t>.</w:t>
      </w:r>
      <w:bookmarkStart w:id="0" w:name="_GoBack"/>
      <w:bookmarkEnd w:id="0"/>
    </w:p>
    <w:p w:rsidR="0061104C" w:rsidRPr="0061104C" w:rsidRDefault="0061104C" w:rsidP="0061104C">
      <w:pPr>
        <w:pStyle w:val="Akapitzlist"/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1104C" w:rsidRPr="0061104C" w:rsidRDefault="0061104C" w:rsidP="0061104C">
      <w:pPr>
        <w:pStyle w:val="Akapitzlist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1104C">
        <w:rPr>
          <w:rFonts w:ascii="Times New Roman" w:hAnsi="Times New Roman"/>
          <w:sz w:val="20"/>
          <w:szCs w:val="20"/>
        </w:rPr>
        <w:t>Kryterium oceny badanej  oferty stanowi:</w:t>
      </w:r>
    </w:p>
    <w:p w:rsidR="0061104C" w:rsidRPr="0061104C" w:rsidRDefault="0061104C" w:rsidP="0061104C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387"/>
        <w:gridCol w:w="2409"/>
      </w:tblGrid>
      <w:tr w:rsidR="0061104C" w:rsidRPr="0061104C" w:rsidTr="0061104C">
        <w:tc>
          <w:tcPr>
            <w:tcW w:w="1134" w:type="dxa"/>
          </w:tcPr>
          <w:p w:rsidR="0061104C" w:rsidRPr="0061104C" w:rsidRDefault="0061104C" w:rsidP="00894877">
            <w:pPr>
              <w:spacing w:before="60" w:after="120"/>
              <w:jc w:val="both"/>
              <w:rPr>
                <w:b/>
                <w:color w:val="000000" w:themeColor="text1"/>
              </w:rPr>
            </w:pPr>
            <w:r w:rsidRPr="0061104C">
              <w:rPr>
                <w:b/>
                <w:color w:val="000000" w:themeColor="text1"/>
              </w:rPr>
              <w:t>Nr</w:t>
            </w:r>
          </w:p>
        </w:tc>
        <w:tc>
          <w:tcPr>
            <w:tcW w:w="5387" w:type="dxa"/>
          </w:tcPr>
          <w:p w:rsidR="0061104C" w:rsidRPr="0061104C" w:rsidRDefault="0061104C" w:rsidP="00894877">
            <w:pPr>
              <w:spacing w:before="60" w:after="120"/>
              <w:jc w:val="both"/>
              <w:rPr>
                <w:b/>
                <w:color w:val="000000" w:themeColor="text1"/>
              </w:rPr>
            </w:pPr>
            <w:r w:rsidRPr="0061104C">
              <w:rPr>
                <w:b/>
                <w:color w:val="000000" w:themeColor="text1"/>
              </w:rPr>
              <w:t xml:space="preserve">Nazwa kryterium </w:t>
            </w:r>
          </w:p>
        </w:tc>
        <w:tc>
          <w:tcPr>
            <w:tcW w:w="2409" w:type="dxa"/>
          </w:tcPr>
          <w:p w:rsidR="0061104C" w:rsidRPr="0061104C" w:rsidRDefault="0061104C" w:rsidP="00894877">
            <w:pPr>
              <w:spacing w:before="60" w:after="120"/>
              <w:jc w:val="both"/>
              <w:rPr>
                <w:b/>
                <w:color w:val="000000" w:themeColor="text1"/>
              </w:rPr>
            </w:pPr>
            <w:r w:rsidRPr="0061104C">
              <w:rPr>
                <w:b/>
                <w:color w:val="000000" w:themeColor="text1"/>
              </w:rPr>
              <w:t>Ocena oferty</w:t>
            </w:r>
          </w:p>
        </w:tc>
      </w:tr>
      <w:tr w:rsidR="0061104C" w:rsidRPr="0061104C" w:rsidTr="0061104C">
        <w:tc>
          <w:tcPr>
            <w:tcW w:w="1134" w:type="dxa"/>
          </w:tcPr>
          <w:p w:rsidR="0061104C" w:rsidRPr="0061104C" w:rsidRDefault="0061104C" w:rsidP="00894877">
            <w:pPr>
              <w:spacing w:before="60" w:after="120"/>
              <w:jc w:val="both"/>
              <w:rPr>
                <w:color w:val="000000" w:themeColor="text1"/>
              </w:rPr>
            </w:pPr>
            <w:r w:rsidRPr="0061104C">
              <w:rPr>
                <w:color w:val="000000" w:themeColor="text1"/>
              </w:rPr>
              <w:t>1</w:t>
            </w:r>
          </w:p>
        </w:tc>
        <w:tc>
          <w:tcPr>
            <w:tcW w:w="5387" w:type="dxa"/>
          </w:tcPr>
          <w:p w:rsidR="0061104C" w:rsidRPr="0061104C" w:rsidRDefault="0061104C" w:rsidP="00894877">
            <w:pPr>
              <w:spacing w:before="60" w:after="120"/>
              <w:jc w:val="both"/>
              <w:rPr>
                <w:color w:val="000000" w:themeColor="text1"/>
              </w:rPr>
            </w:pPr>
            <w:r w:rsidRPr="0061104C">
              <w:rPr>
                <w:color w:val="000000" w:themeColor="text1"/>
              </w:rPr>
              <w:t>Cena, składka za cały okres ubezpieczenia</w:t>
            </w:r>
          </w:p>
        </w:tc>
        <w:tc>
          <w:tcPr>
            <w:tcW w:w="2409" w:type="dxa"/>
          </w:tcPr>
          <w:p w:rsidR="0061104C" w:rsidRPr="0061104C" w:rsidRDefault="0061104C" w:rsidP="00894877">
            <w:pPr>
              <w:spacing w:before="60" w:after="120"/>
              <w:jc w:val="both"/>
              <w:rPr>
                <w:color w:val="000000" w:themeColor="text1"/>
              </w:rPr>
            </w:pPr>
            <w:r w:rsidRPr="0061104C">
              <w:rPr>
                <w:color w:val="000000" w:themeColor="text1"/>
              </w:rPr>
              <w:t>60 punktów</w:t>
            </w:r>
          </w:p>
        </w:tc>
      </w:tr>
      <w:tr w:rsidR="0061104C" w:rsidRPr="0061104C" w:rsidTr="0061104C">
        <w:tc>
          <w:tcPr>
            <w:tcW w:w="1134" w:type="dxa"/>
          </w:tcPr>
          <w:p w:rsidR="0061104C" w:rsidRPr="0061104C" w:rsidRDefault="0061104C" w:rsidP="00894877">
            <w:pPr>
              <w:spacing w:before="60" w:after="120"/>
              <w:jc w:val="both"/>
              <w:rPr>
                <w:color w:val="000000" w:themeColor="text1"/>
              </w:rPr>
            </w:pPr>
            <w:r w:rsidRPr="0061104C">
              <w:rPr>
                <w:color w:val="000000" w:themeColor="text1"/>
              </w:rPr>
              <w:t>2</w:t>
            </w:r>
          </w:p>
        </w:tc>
        <w:tc>
          <w:tcPr>
            <w:tcW w:w="5387" w:type="dxa"/>
          </w:tcPr>
          <w:p w:rsidR="0061104C" w:rsidRPr="0061104C" w:rsidRDefault="0061104C" w:rsidP="00894877">
            <w:pPr>
              <w:spacing w:before="60" w:after="120"/>
              <w:jc w:val="both"/>
              <w:rPr>
                <w:color w:val="000000" w:themeColor="text1"/>
              </w:rPr>
            </w:pPr>
            <w:r w:rsidRPr="0061104C">
              <w:rPr>
                <w:color w:val="000000" w:themeColor="text1"/>
              </w:rPr>
              <w:t>Klauzule fakultatywne</w:t>
            </w:r>
          </w:p>
        </w:tc>
        <w:tc>
          <w:tcPr>
            <w:tcW w:w="2409" w:type="dxa"/>
          </w:tcPr>
          <w:p w:rsidR="0061104C" w:rsidRPr="0061104C" w:rsidRDefault="0061104C" w:rsidP="00894877">
            <w:pPr>
              <w:spacing w:before="60" w:after="120"/>
              <w:jc w:val="both"/>
              <w:rPr>
                <w:color w:val="000000" w:themeColor="text1"/>
              </w:rPr>
            </w:pPr>
            <w:r w:rsidRPr="0061104C">
              <w:rPr>
                <w:color w:val="000000" w:themeColor="text1"/>
              </w:rPr>
              <w:t xml:space="preserve">40 punktów </w:t>
            </w:r>
          </w:p>
        </w:tc>
      </w:tr>
    </w:tbl>
    <w:p w:rsidR="0061104C" w:rsidRPr="0061104C" w:rsidRDefault="0061104C" w:rsidP="0061104C">
      <w:pPr>
        <w:jc w:val="both"/>
        <w:rPr>
          <w:color w:val="000000"/>
        </w:rPr>
      </w:pPr>
    </w:p>
    <w:p w:rsidR="0061104C" w:rsidRPr="0061104C" w:rsidRDefault="0061104C" w:rsidP="0090372D">
      <w:pPr>
        <w:rPr>
          <w:color w:val="000000"/>
        </w:rPr>
      </w:pPr>
    </w:p>
    <w:p w:rsidR="004A7B21" w:rsidRPr="0061104C" w:rsidRDefault="0090372D" w:rsidP="0090372D">
      <w:r w:rsidRPr="0061104C">
        <w:rPr>
          <w:color w:val="000000"/>
        </w:rPr>
        <w:t>Cena oferty mieści się w możliwościach finansowych Zamawiającego.</w:t>
      </w:r>
    </w:p>
    <w:sectPr w:rsidR="004A7B21" w:rsidRPr="0061104C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A0C" w:rsidRDefault="004E0A0C">
      <w:r>
        <w:separator/>
      </w:r>
    </w:p>
  </w:endnote>
  <w:endnote w:type="continuationSeparator" w:id="0">
    <w:p w:rsidR="004E0A0C" w:rsidRDefault="004E0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21" w:rsidRDefault="00305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7B21" w:rsidRDefault="004A7B2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21" w:rsidRDefault="003057B2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577632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:rsidR="004A7B21" w:rsidRDefault="004A7B21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A0C" w:rsidRDefault="004E0A0C">
      <w:r>
        <w:separator/>
      </w:r>
    </w:p>
  </w:footnote>
  <w:footnote w:type="continuationSeparator" w:id="0">
    <w:p w:rsidR="004E0A0C" w:rsidRDefault="004E0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S</w:t>
    </w:r>
    <w:r w:rsidR="00AA34D4">
      <w:rPr>
        <w:rFonts w:cs="Calibri"/>
        <w:sz w:val="18"/>
        <w:szCs w:val="18"/>
      </w:rPr>
      <w:t xml:space="preserve">pecyfikacja </w:t>
    </w:r>
    <w:r>
      <w:rPr>
        <w:rFonts w:cs="Calibri"/>
        <w:sz w:val="18"/>
        <w:szCs w:val="18"/>
      </w:rPr>
      <w:t xml:space="preserve"> Warunków Zamówienia: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Usługa grupowego ubezpieczenia na życie pracowników, współmałżonków, partnerów życiowych i pełnoletnich dzieci pracowników Politechniki Częstochowskiej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-------------------------------------------------------------------------------------------------------------------------------------------------------</w:t>
    </w:r>
  </w:p>
  <w:p w:rsidR="004A7B21" w:rsidRDefault="004A7B21">
    <w:pPr>
      <w:pStyle w:val="Nagwek"/>
    </w:pPr>
  </w:p>
  <w:p w:rsidR="004A7B21" w:rsidRDefault="004A7B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705FC"/>
    <w:multiLevelType w:val="hybridMultilevel"/>
    <w:tmpl w:val="EA8E00D8"/>
    <w:lvl w:ilvl="0" w:tplc="A7168860">
      <w:start w:val="1"/>
      <w:numFmt w:val="decimal"/>
      <w:lvlText w:val="%1."/>
      <w:lvlJc w:val="left"/>
      <w:pPr>
        <w:ind w:left="720" w:hanging="360"/>
      </w:pPr>
      <w:rPr>
        <w:rFonts w:cs="Tahoma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17E3F"/>
    <w:multiLevelType w:val="hybridMultilevel"/>
    <w:tmpl w:val="BFF6E5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D6"/>
    <w:rsid w:val="0000184A"/>
    <w:rsid w:val="00012997"/>
    <w:rsid w:val="0004118A"/>
    <w:rsid w:val="000621A2"/>
    <w:rsid w:val="00062E55"/>
    <w:rsid w:val="00075CEC"/>
    <w:rsid w:val="00106AC7"/>
    <w:rsid w:val="00106C31"/>
    <w:rsid w:val="00111985"/>
    <w:rsid w:val="00147532"/>
    <w:rsid w:val="001614BA"/>
    <w:rsid w:val="0017403A"/>
    <w:rsid w:val="001849E0"/>
    <w:rsid w:val="001B2B86"/>
    <w:rsid w:val="001C2561"/>
    <w:rsid w:val="001E32C9"/>
    <w:rsid w:val="00204613"/>
    <w:rsid w:val="00250DBD"/>
    <w:rsid w:val="002B1E07"/>
    <w:rsid w:val="002C2DE7"/>
    <w:rsid w:val="002C4C43"/>
    <w:rsid w:val="002C6390"/>
    <w:rsid w:val="002D160C"/>
    <w:rsid w:val="002D38BF"/>
    <w:rsid w:val="002D3BDF"/>
    <w:rsid w:val="002E6A20"/>
    <w:rsid w:val="002F3326"/>
    <w:rsid w:val="003024A8"/>
    <w:rsid w:val="003057B2"/>
    <w:rsid w:val="00307E5F"/>
    <w:rsid w:val="00312A4F"/>
    <w:rsid w:val="00336EEB"/>
    <w:rsid w:val="003860A4"/>
    <w:rsid w:val="00395579"/>
    <w:rsid w:val="003A3B84"/>
    <w:rsid w:val="003D017B"/>
    <w:rsid w:val="003E5D20"/>
    <w:rsid w:val="003F6927"/>
    <w:rsid w:val="00415097"/>
    <w:rsid w:val="00422381"/>
    <w:rsid w:val="0042349E"/>
    <w:rsid w:val="00460820"/>
    <w:rsid w:val="004704CB"/>
    <w:rsid w:val="0047301E"/>
    <w:rsid w:val="004A19EF"/>
    <w:rsid w:val="004A7B21"/>
    <w:rsid w:val="004B4EE4"/>
    <w:rsid w:val="004B5247"/>
    <w:rsid w:val="004C55DE"/>
    <w:rsid w:val="004D5C77"/>
    <w:rsid w:val="004E0A0C"/>
    <w:rsid w:val="004E7F56"/>
    <w:rsid w:val="005177D6"/>
    <w:rsid w:val="00533E9F"/>
    <w:rsid w:val="005433BB"/>
    <w:rsid w:val="0056132E"/>
    <w:rsid w:val="00577632"/>
    <w:rsid w:val="005A5013"/>
    <w:rsid w:val="005B3F01"/>
    <w:rsid w:val="005C3627"/>
    <w:rsid w:val="005E34C1"/>
    <w:rsid w:val="005F2E48"/>
    <w:rsid w:val="0061104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69EF"/>
    <w:rsid w:val="0076221B"/>
    <w:rsid w:val="00775E2B"/>
    <w:rsid w:val="007823E9"/>
    <w:rsid w:val="007951AD"/>
    <w:rsid w:val="007C5EB7"/>
    <w:rsid w:val="007D36CE"/>
    <w:rsid w:val="007D4C39"/>
    <w:rsid w:val="00801795"/>
    <w:rsid w:val="008032C1"/>
    <w:rsid w:val="008040D7"/>
    <w:rsid w:val="00837B3F"/>
    <w:rsid w:val="008460DE"/>
    <w:rsid w:val="0086649A"/>
    <w:rsid w:val="00882BF5"/>
    <w:rsid w:val="00882E9F"/>
    <w:rsid w:val="008843C0"/>
    <w:rsid w:val="008A0D67"/>
    <w:rsid w:val="008B3C7B"/>
    <w:rsid w:val="008D4CAF"/>
    <w:rsid w:val="008E370F"/>
    <w:rsid w:val="0090372D"/>
    <w:rsid w:val="00940D04"/>
    <w:rsid w:val="00952336"/>
    <w:rsid w:val="009A21D7"/>
    <w:rsid w:val="009A4A2C"/>
    <w:rsid w:val="009B4D34"/>
    <w:rsid w:val="009C7659"/>
    <w:rsid w:val="009D76D8"/>
    <w:rsid w:val="009E2179"/>
    <w:rsid w:val="009E6EFB"/>
    <w:rsid w:val="009F19E0"/>
    <w:rsid w:val="00A24942"/>
    <w:rsid w:val="00A311C9"/>
    <w:rsid w:val="00A46EFE"/>
    <w:rsid w:val="00A70784"/>
    <w:rsid w:val="00A807A7"/>
    <w:rsid w:val="00AA34D4"/>
    <w:rsid w:val="00AA6113"/>
    <w:rsid w:val="00AB6C06"/>
    <w:rsid w:val="00AB7377"/>
    <w:rsid w:val="00AD329C"/>
    <w:rsid w:val="00AD51D6"/>
    <w:rsid w:val="00B15E3D"/>
    <w:rsid w:val="00B26102"/>
    <w:rsid w:val="00B45ED4"/>
    <w:rsid w:val="00B54FB4"/>
    <w:rsid w:val="00B742CA"/>
    <w:rsid w:val="00BA1A58"/>
    <w:rsid w:val="00BE4553"/>
    <w:rsid w:val="00BE6092"/>
    <w:rsid w:val="00C078F8"/>
    <w:rsid w:val="00C33407"/>
    <w:rsid w:val="00C527C7"/>
    <w:rsid w:val="00C55DD8"/>
    <w:rsid w:val="00C606B9"/>
    <w:rsid w:val="00CB6204"/>
    <w:rsid w:val="00CC527A"/>
    <w:rsid w:val="00D27351"/>
    <w:rsid w:val="00D31446"/>
    <w:rsid w:val="00D462F6"/>
    <w:rsid w:val="00D74F94"/>
    <w:rsid w:val="00DD482A"/>
    <w:rsid w:val="00DD6C58"/>
    <w:rsid w:val="00DE0396"/>
    <w:rsid w:val="00DE0405"/>
    <w:rsid w:val="00DE252B"/>
    <w:rsid w:val="00DE7D01"/>
    <w:rsid w:val="00DF1C27"/>
    <w:rsid w:val="00E37A20"/>
    <w:rsid w:val="00EA0581"/>
    <w:rsid w:val="00EA07C8"/>
    <w:rsid w:val="00EB5766"/>
    <w:rsid w:val="00EC667E"/>
    <w:rsid w:val="00EE433D"/>
    <w:rsid w:val="00EE5EAD"/>
    <w:rsid w:val="00EF1087"/>
    <w:rsid w:val="00F1480F"/>
    <w:rsid w:val="00F27FD8"/>
    <w:rsid w:val="00F46593"/>
    <w:rsid w:val="00F534DE"/>
    <w:rsid w:val="00F568D6"/>
    <w:rsid w:val="00F70072"/>
    <w:rsid w:val="00F8405D"/>
    <w:rsid w:val="00FB57C5"/>
    <w:rsid w:val="0E97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AFC71B-56A9-48A6-9DE2-D4A2DEEA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 w:unhideWhenUsed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rsid w:val="00EE5E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Odwoanieprzypisudolnego">
    <w:name w:val="footnote reference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</w:style>
  <w:style w:type="character" w:customStyle="1" w:styleId="TekstprzypisudolnegoZnak">
    <w:name w:val="Tekst przypisu dolnego Znak"/>
    <w:basedOn w:val="Domylnaczcionkaakapitu"/>
    <w:link w:val="Tekstprzypisudolnego"/>
  </w:style>
  <w:style w:type="character" w:customStyle="1" w:styleId="TekstpodstawowywcityZnak">
    <w:name w:val="Tekst podstawowy wcięty Znak"/>
    <w:link w:val="Tekstpodstawowywcity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StopkaZnak">
    <w:name w:val="Stopka Znak"/>
    <w:basedOn w:val="Domylnaczcionkaakapitu"/>
    <w:link w:val="Stopka"/>
    <w:uiPriority w:val="99"/>
  </w:style>
  <w:style w:type="character" w:customStyle="1" w:styleId="Nagwek1Znak">
    <w:name w:val="Nagłówek 1 Znak"/>
    <w:basedOn w:val="Domylnaczcionkaakapitu"/>
    <w:link w:val="Nagwek1"/>
    <w:rsid w:val="00EE5E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aliases w:val="CW_Lista,Wypunktowanie,L1,Numerowanie,Akapit z listą BS,List Paragraph,lp1,Preambuła,sw tekst,T_SZ_List Paragraph,Akapit z listą5,Podsis rysunku,Bullet Number,List Paragraph2,ISCG Numerowanie,lp11,List Paragraph11,Bullet 1"/>
    <w:basedOn w:val="Normalny"/>
    <w:link w:val="AkapitzlistZnak"/>
    <w:uiPriority w:val="34"/>
    <w:qFormat/>
    <w:rsid w:val="009E2179"/>
    <w:pPr>
      <w:spacing w:line="260" w:lineRule="exact"/>
      <w:ind w:left="720"/>
      <w:contextualSpacing/>
    </w:pPr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List Paragraph Znak,lp1 Znak,Preambuła Znak,sw tekst Znak,T_SZ_List Paragraph Znak,Akapit z listą5 Znak,Podsis rysunku Znak,Bullet Number Znak,lp11 Znak"/>
    <w:link w:val="Akapitzlist"/>
    <w:uiPriority w:val="34"/>
    <w:qFormat/>
    <w:locked/>
    <w:rsid w:val="009E2179"/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paragraph" w:customStyle="1" w:styleId="PZUTabelatekstkolumnalewa">
    <w:name w:val="PZU Tabela tekst kolumna lewa"/>
    <w:basedOn w:val="Normalny"/>
    <w:qFormat/>
    <w:rsid w:val="007D4C39"/>
    <w:pPr>
      <w:spacing w:line="200" w:lineRule="exact"/>
    </w:pPr>
    <w:rPr>
      <w:rFonts w:ascii="Tahoma" w:eastAsia="Calibri" w:hAnsi="Tahoma" w:cs="Tahoma"/>
      <w:sz w:val="14"/>
      <w:szCs w:val="1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3BEEAF-FE5B-4EBC-A51D-65FB71B14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195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Taranek-Totoś</dc:creator>
  <cp:lastModifiedBy>Artur</cp:lastModifiedBy>
  <cp:revision>8</cp:revision>
  <cp:lastPrinted>2010-01-07T09:39:00Z</cp:lastPrinted>
  <dcterms:created xsi:type="dcterms:W3CDTF">2022-01-17T09:09:00Z</dcterms:created>
  <dcterms:modified xsi:type="dcterms:W3CDTF">2022-01-18T07:44:00Z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1033-11.2.0.10307</vt:lpwstr>
  </property>
  <property fmtid="{D5CDD505-2E9C-101B-9397-08002B2CF9AE}" pid="3" name="ICV">
    <vt:lpwstr>C57CCAB7F87548B89AA3927F2AE4F089</vt:lpwstr>
  </property>
</Properties>
</file>