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06F" w:rsidRDefault="0077406F" w:rsidP="0077406F">
      <w:pPr>
        <w:jc w:val="right"/>
      </w:pPr>
    </w:p>
    <w:p w:rsidR="0077406F" w:rsidRPr="00147664" w:rsidRDefault="0077406F" w:rsidP="0077406F">
      <w:pPr>
        <w:jc w:val="right"/>
        <w:rPr>
          <w:b/>
        </w:rPr>
      </w:pPr>
      <w:r w:rsidRPr="00147664">
        <w:rPr>
          <w:b/>
        </w:rPr>
        <w:t xml:space="preserve">Zał. 2 </w:t>
      </w:r>
    </w:p>
    <w:p w:rsidR="0077406F" w:rsidRPr="00513399" w:rsidRDefault="0077406F" w:rsidP="0077406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3399">
        <w:rPr>
          <w:rFonts w:ascii="Times New Roman" w:hAnsi="Times New Roman" w:cs="Times New Roman"/>
          <w:b/>
          <w:sz w:val="28"/>
          <w:szCs w:val="28"/>
          <w:u w:val="single"/>
        </w:rPr>
        <w:t>Dostawa systemu audiowizualnego Auli S-2, dostawa systemu audiowizualnego Auli S-3.</w:t>
      </w:r>
    </w:p>
    <w:p w:rsidR="002A4E43" w:rsidRPr="00513399" w:rsidRDefault="0077406F" w:rsidP="0077406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3399">
        <w:rPr>
          <w:rFonts w:ascii="Times New Roman" w:hAnsi="Times New Roman" w:cs="Times New Roman"/>
          <w:b/>
          <w:sz w:val="28"/>
          <w:szCs w:val="28"/>
          <w:u w:val="single"/>
        </w:rPr>
        <w:t>NA/O/10/2022</w:t>
      </w:r>
    </w:p>
    <w:p w:rsidR="00147664" w:rsidRDefault="00147664" w:rsidP="00147664">
      <w:pPr>
        <w:rPr>
          <w:b/>
        </w:rPr>
      </w:pPr>
    </w:p>
    <w:p w:rsidR="00147664" w:rsidRPr="00C958C5" w:rsidRDefault="00147664" w:rsidP="00147664">
      <w:pPr>
        <w:rPr>
          <w:b/>
          <w:sz w:val="28"/>
          <w:szCs w:val="28"/>
          <w:u w:val="single"/>
        </w:rPr>
      </w:pPr>
      <w:r w:rsidRPr="00C958C5">
        <w:rPr>
          <w:b/>
          <w:sz w:val="28"/>
          <w:szCs w:val="28"/>
          <w:u w:val="single"/>
        </w:rPr>
        <w:t>Za.1</w:t>
      </w:r>
    </w:p>
    <w:p w:rsidR="0046028B" w:rsidRPr="0046028B" w:rsidRDefault="0046028B" w:rsidP="0046028B">
      <w:pPr>
        <w:spacing w:after="200" w:line="240" w:lineRule="auto"/>
        <w:rPr>
          <w:b/>
          <w:sz w:val="28"/>
          <w:szCs w:val="28"/>
          <w:u w:val="single"/>
        </w:rPr>
      </w:pPr>
      <w:r w:rsidRPr="0046028B">
        <w:rPr>
          <w:b/>
          <w:sz w:val="28"/>
          <w:szCs w:val="28"/>
          <w:u w:val="single"/>
        </w:rPr>
        <w:t>OPISY PRZEDMIOTÓW ZAMÓWIENIA (SIWZ)    SALA  S2</w:t>
      </w:r>
    </w:p>
    <w:p w:rsidR="0046028B" w:rsidRPr="0046028B" w:rsidRDefault="0046028B" w:rsidP="0046028B">
      <w:pPr>
        <w:spacing w:after="200" w:line="240" w:lineRule="auto"/>
        <w:rPr>
          <w:b/>
          <w:sz w:val="28"/>
          <w:szCs w:val="28"/>
        </w:rPr>
      </w:pPr>
      <w:r w:rsidRPr="0046028B">
        <w:rPr>
          <w:b/>
          <w:sz w:val="28"/>
          <w:szCs w:val="28"/>
        </w:rPr>
        <w:t xml:space="preserve">Adres Sali: al. Powstańców Warszawy 10. </w:t>
      </w:r>
    </w:p>
    <w:p w:rsidR="0046028B" w:rsidRPr="00C958C5" w:rsidRDefault="0046028B" w:rsidP="0046028B">
      <w:pPr>
        <w:spacing w:after="200" w:line="240" w:lineRule="auto"/>
        <w:rPr>
          <w:b/>
          <w:sz w:val="28"/>
          <w:szCs w:val="28"/>
        </w:rPr>
      </w:pPr>
      <w:r w:rsidRPr="0046028B">
        <w:rPr>
          <w:b/>
          <w:sz w:val="28"/>
          <w:szCs w:val="28"/>
        </w:rPr>
        <w:t>Budynek S – Zespół Sal Wykładowych. Sala S-2.</w:t>
      </w:r>
    </w:p>
    <w:p w:rsidR="00513399" w:rsidRPr="0046028B" w:rsidRDefault="00513399" w:rsidP="0046028B">
      <w:pPr>
        <w:spacing w:after="200" w:line="240" w:lineRule="auto"/>
        <w:rPr>
          <w:b/>
        </w:rPr>
      </w:pPr>
    </w:p>
    <w:p w:rsidR="0046028B" w:rsidRPr="0046028B" w:rsidRDefault="0046028B" w:rsidP="0046028B">
      <w:pPr>
        <w:spacing w:after="200" w:line="240" w:lineRule="auto"/>
        <w:rPr>
          <w:b/>
          <w:sz w:val="24"/>
          <w:szCs w:val="24"/>
        </w:rPr>
      </w:pPr>
      <w:r w:rsidRPr="0046028B">
        <w:rPr>
          <w:b/>
          <w:sz w:val="24"/>
          <w:szCs w:val="24"/>
        </w:rPr>
        <w:t xml:space="preserve">PROJEKTOR  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System projekcyjny:                                                   </w:t>
      </w:r>
      <w:r w:rsidRPr="0046028B">
        <w:rPr>
          <w:rFonts w:eastAsia="Times New Roman" w:cs="Times New Roman"/>
          <w:lang w:eastAsia="pl-PL"/>
        </w:rPr>
        <w:t>Technologia 3LCD, Ciekłokrystaliczna migawka RGB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Panel LCD:                                                                     </w:t>
      </w:r>
      <w:r w:rsidRPr="0046028B">
        <w:rPr>
          <w:rFonts w:eastAsia="Times New Roman" w:cs="Times New Roman"/>
          <w:lang w:eastAsia="pl-PL"/>
        </w:rPr>
        <w:t>0,67 cal np.  C2, D10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Natężenie światła barwnego: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                           Min.   6.000 lumen- 4.200 lumen (tryb ekonomiczny) zgodne z normą IDMS15.4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Natężenie światła białego: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                            Min.  6.000 lumen - 4.200 lumen (tryb ekonomiczny) zgodne z normą ISO 21118:2012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Rozdzielczość:                                                             </w:t>
      </w:r>
      <w:r w:rsidRPr="0046028B">
        <w:rPr>
          <w:rFonts w:eastAsia="Times New Roman" w:cs="Times New Roman"/>
          <w:lang w:eastAsia="pl-PL"/>
        </w:rPr>
        <w:t>WUXGA, 1920 x 1200, 16:10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High Definition:                                                            </w:t>
      </w:r>
      <w:r w:rsidRPr="0046028B">
        <w:rPr>
          <w:rFonts w:eastAsia="Times New Roman" w:cs="Times New Roman"/>
          <w:lang w:eastAsia="pl-PL"/>
        </w:rPr>
        <w:t>Full HD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Współczynnik proporcji obrazu:                              </w:t>
      </w:r>
      <w:r w:rsidRPr="0046028B">
        <w:rPr>
          <w:rFonts w:eastAsia="Times New Roman" w:cs="Times New Roman"/>
          <w:lang w:eastAsia="pl-PL"/>
        </w:rPr>
        <w:t>16:10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Stosunek kontrastu:                                                    </w:t>
      </w:r>
      <w:r w:rsidRPr="0046028B">
        <w:rPr>
          <w:rFonts w:eastAsia="Times New Roman" w:cs="Times New Roman"/>
          <w:lang w:eastAsia="pl-PL"/>
        </w:rPr>
        <w:t>2.500.000 : 1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Źródło światła:                                                            </w:t>
      </w:r>
      <w:r w:rsidRPr="0046028B">
        <w:rPr>
          <w:rFonts w:eastAsia="Times New Roman" w:cs="Times New Roman"/>
          <w:lang w:eastAsia="pl-PL"/>
        </w:rPr>
        <w:t>Laser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Źródło światła:                                              </w:t>
      </w:r>
      <w:r w:rsidRPr="0046028B">
        <w:rPr>
          <w:rFonts w:eastAsia="Times New Roman" w:cs="Times New Roman"/>
          <w:lang w:eastAsia="pl-PL"/>
        </w:rPr>
        <w:t>20.000 Godzin w trybie normalnym,  30.000 Godzin tryb Eco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Korekcja obrazu: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                                                                              Ręczna obsługa (lub "Instrukcja obsługi") pionowo: ± 30 °,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                                                                              Ręczna obsługa (lub "Instrukcja obsługi") poziomo ± 30 °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Odwzorowanie kolorów:                                 </w:t>
      </w:r>
      <w:r w:rsidRPr="0046028B">
        <w:rPr>
          <w:rFonts w:eastAsia="Times New Roman" w:cs="Times New Roman"/>
          <w:lang w:eastAsia="pl-PL"/>
        </w:rPr>
        <w:t>do 1,07 mld kolorów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Stosunek projekcji:                                           </w:t>
      </w:r>
      <w:r w:rsidRPr="0046028B">
        <w:rPr>
          <w:rFonts w:eastAsia="Times New Roman" w:cs="Times New Roman"/>
          <w:lang w:eastAsia="pl-PL"/>
        </w:rPr>
        <w:t>1,35 - 2,20:1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Zoom:                                                                   </w:t>
      </w:r>
      <w:r w:rsidRPr="0046028B">
        <w:rPr>
          <w:rFonts w:eastAsia="Times New Roman" w:cs="Times New Roman"/>
          <w:lang w:eastAsia="pl-PL"/>
        </w:rPr>
        <w:t>w zakresie : 1 - 1,6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Współczynnik powiększenia obiektywu projekcyjnego:      </w:t>
      </w:r>
      <w:r w:rsidRPr="0046028B">
        <w:rPr>
          <w:rFonts w:eastAsia="Times New Roman" w:cs="Times New Roman"/>
          <w:bCs/>
          <w:lang w:eastAsia="pl-PL"/>
        </w:rPr>
        <w:t>w zakresie</w:t>
      </w:r>
      <w:r w:rsidRPr="0046028B">
        <w:rPr>
          <w:rFonts w:eastAsia="Times New Roman" w:cs="Times New Roman"/>
          <w:b/>
          <w:bCs/>
          <w:lang w:eastAsia="pl-PL"/>
        </w:rPr>
        <w:t xml:space="preserve"> </w:t>
      </w:r>
      <w:r w:rsidRPr="0046028B">
        <w:rPr>
          <w:rFonts w:eastAsia="Times New Roman" w:cs="Times New Roman"/>
          <w:lang w:eastAsia="pl-PL"/>
        </w:rPr>
        <w:t>1,35 - 2,2 : 1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Obiektyw:                                                           </w:t>
      </w:r>
      <w:r w:rsidRPr="0046028B">
        <w:rPr>
          <w:rFonts w:eastAsia="Times New Roman" w:cs="Times New Roman"/>
          <w:lang w:eastAsia="pl-PL"/>
        </w:rPr>
        <w:t>Optyczny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Przesunięcie soczewki                                      </w:t>
      </w:r>
      <w:r w:rsidRPr="0046028B">
        <w:rPr>
          <w:rFonts w:eastAsia="Times New Roman" w:cs="Times New Roman"/>
          <w:lang w:eastAsia="pl-PL"/>
        </w:rPr>
        <w:t>Ręczna obsługa - Pionowo ± 50 %, poziomo ± 20 %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Rozmiar projekcji                                              </w:t>
      </w:r>
      <w:r w:rsidRPr="0046028B">
        <w:rPr>
          <w:rFonts w:eastAsia="Times New Roman" w:cs="Times New Roman"/>
          <w:lang w:eastAsia="pl-PL"/>
        </w:rPr>
        <w:t>50 cale - 500 cale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Odległość projekcyjna                                      </w:t>
      </w:r>
      <w:r w:rsidRPr="0046028B">
        <w:rPr>
          <w:rFonts w:eastAsia="Times New Roman" w:cs="Times New Roman"/>
          <w:lang w:eastAsia="pl-PL"/>
        </w:rPr>
        <w:t>2,5 m - 23,0 m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Wartość przesłony obiektywu projekcyjnego           </w:t>
      </w:r>
      <w:r w:rsidRPr="0046028B">
        <w:rPr>
          <w:rFonts w:eastAsia="Times New Roman" w:cs="Times New Roman"/>
          <w:lang w:eastAsia="pl-PL"/>
        </w:rPr>
        <w:t>1,5 - 1,7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Odległość ogniskowa                                       </w:t>
      </w:r>
      <w:r w:rsidRPr="0046028B">
        <w:rPr>
          <w:rFonts w:eastAsia="Times New Roman" w:cs="Times New Roman"/>
          <w:bCs/>
          <w:lang w:eastAsia="pl-PL"/>
        </w:rPr>
        <w:t>w zakresie:</w:t>
      </w:r>
      <w:r w:rsidRPr="0046028B">
        <w:rPr>
          <w:rFonts w:eastAsia="Times New Roman" w:cs="Times New Roman"/>
          <w:b/>
          <w:bCs/>
          <w:lang w:eastAsia="pl-PL"/>
        </w:rPr>
        <w:t xml:space="preserve">   </w:t>
      </w:r>
      <w:r w:rsidRPr="0046028B">
        <w:rPr>
          <w:rFonts w:eastAsia="Times New Roman" w:cs="Times New Roman"/>
          <w:lang w:eastAsia="pl-PL"/>
        </w:rPr>
        <w:t>20 mm - 31,8 mm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Fokus                                                                   </w:t>
      </w:r>
      <w:r w:rsidRPr="0046028B">
        <w:rPr>
          <w:rFonts w:eastAsia="Times New Roman" w:cs="Times New Roman"/>
          <w:lang w:eastAsia="pl-PL"/>
        </w:rPr>
        <w:t>Ręcznie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 Przyłącza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Złącze USB 2.0 typu A,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Złącze USB 2.0 typu B,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RS-232C,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lastRenderedPageBreak/>
        <w:t xml:space="preserve"> Interfejs Ethernet (100 Base-TX / 10 Base-T),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Bezprzewodowa sieć LAN IEEE 802.11a/b/g/n/</w:t>
      </w:r>
      <w:proofErr w:type="spellStart"/>
      <w:r w:rsidRPr="0046028B">
        <w:rPr>
          <w:rFonts w:eastAsia="Times New Roman" w:cs="Times New Roman"/>
          <w:lang w:eastAsia="pl-PL"/>
        </w:rPr>
        <w:t>ac</w:t>
      </w:r>
      <w:proofErr w:type="spellEnd"/>
      <w:r w:rsidRPr="0046028B">
        <w:rPr>
          <w:rFonts w:eastAsia="Times New Roman" w:cs="Times New Roman"/>
          <w:lang w:eastAsia="pl-PL"/>
        </w:rPr>
        <w:t xml:space="preserve"> (WiFi5),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Bezprzewodowa sieć LAN b/g/n (2,4GHz),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Bezprzewodowa sieć LAN a/n (5GHz),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Wejście VGA (2x),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Wyjście VGA,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Wejście HDMI (HDCP 2.3)  (2x),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Wyjście HDMI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</w:t>
      </w:r>
      <w:proofErr w:type="spellStart"/>
      <w:r w:rsidRPr="0046028B">
        <w:rPr>
          <w:rFonts w:eastAsia="Times New Roman" w:cs="Times New Roman"/>
          <w:lang w:eastAsia="pl-PL"/>
        </w:rPr>
        <w:t>HDBaseT</w:t>
      </w:r>
      <w:proofErr w:type="spellEnd"/>
      <w:r w:rsidRPr="0046028B">
        <w:rPr>
          <w:rFonts w:eastAsia="Times New Roman" w:cs="Times New Roman"/>
          <w:lang w:eastAsia="pl-PL"/>
        </w:rPr>
        <w:t xml:space="preserve">,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</w:t>
      </w:r>
      <w:proofErr w:type="spellStart"/>
      <w:r w:rsidRPr="0046028B">
        <w:rPr>
          <w:rFonts w:eastAsia="Times New Roman" w:cs="Times New Roman"/>
          <w:lang w:eastAsia="pl-PL"/>
        </w:rPr>
        <w:t>Miracast</w:t>
      </w:r>
      <w:proofErr w:type="spellEnd"/>
      <w:r w:rsidRPr="0046028B">
        <w:rPr>
          <w:rFonts w:eastAsia="Times New Roman" w:cs="Times New Roman"/>
          <w:lang w:eastAsia="pl-PL"/>
        </w:rPr>
        <w:t>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Stereofoniczne wyjście audio mini-</w:t>
      </w:r>
      <w:proofErr w:type="spellStart"/>
      <w:r w:rsidRPr="0046028B">
        <w:rPr>
          <w:rFonts w:eastAsia="Times New Roman" w:cs="Times New Roman"/>
          <w:lang w:eastAsia="pl-PL"/>
        </w:rPr>
        <w:t>jack</w:t>
      </w:r>
      <w:proofErr w:type="spellEnd"/>
      <w:r w:rsidRPr="0046028B">
        <w:rPr>
          <w:rFonts w:eastAsia="Times New Roman" w:cs="Times New Roman"/>
          <w:lang w:eastAsia="pl-PL"/>
        </w:rPr>
        <w:t xml:space="preserve">,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Stereofoniczne wejście audio mini-</w:t>
      </w:r>
      <w:proofErr w:type="spellStart"/>
      <w:r w:rsidRPr="0046028B">
        <w:rPr>
          <w:rFonts w:eastAsia="Times New Roman" w:cs="Times New Roman"/>
          <w:lang w:eastAsia="pl-PL"/>
        </w:rPr>
        <w:t>jack</w:t>
      </w:r>
      <w:proofErr w:type="spellEnd"/>
      <w:r w:rsidRPr="0046028B">
        <w:rPr>
          <w:rFonts w:eastAsia="Times New Roman" w:cs="Times New Roman"/>
          <w:lang w:eastAsia="pl-PL"/>
        </w:rPr>
        <w:t xml:space="preserve"> (2x),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Odtwarzanie z pamięci USB 2 typu A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Połączenie ze smartfonem            </w:t>
      </w:r>
      <w:r w:rsidRPr="0046028B">
        <w:rPr>
          <w:rFonts w:eastAsia="Times New Roman" w:cs="Times New Roman"/>
          <w:lang w:eastAsia="pl-PL"/>
        </w:rPr>
        <w:t>Ad-hoc/Infrastruktura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b/>
          <w:lang w:eastAsia="pl-PL"/>
        </w:rPr>
        <w:t xml:space="preserve">Protokół sieciowy      </w:t>
      </w:r>
      <w:r w:rsidRPr="0046028B">
        <w:rPr>
          <w:rFonts w:eastAsia="Times New Roman" w:cs="Times New Roman"/>
          <w:lang w:eastAsia="pl-PL"/>
        </w:rPr>
        <w:t xml:space="preserve">HTTPS, IPv6,SNMP, ESC/VP.net, </w:t>
      </w:r>
      <w:proofErr w:type="spellStart"/>
      <w:r w:rsidRPr="0046028B">
        <w:rPr>
          <w:rFonts w:eastAsia="Times New Roman" w:cs="Times New Roman"/>
          <w:lang w:eastAsia="pl-PL"/>
        </w:rPr>
        <w:t>PJLink</w:t>
      </w:r>
      <w:proofErr w:type="spellEnd"/>
      <w:r w:rsidRPr="0046028B">
        <w:rPr>
          <w:rFonts w:eastAsia="Times New Roman" w:cs="Times New Roman"/>
          <w:lang w:eastAsia="pl-PL"/>
        </w:rPr>
        <w:t>,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Bezpieczeństwo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Zamek </w:t>
      </w:r>
      <w:proofErr w:type="spellStart"/>
      <w:r w:rsidRPr="0046028B">
        <w:rPr>
          <w:rFonts w:eastAsia="Times New Roman" w:cs="Times New Roman"/>
          <w:lang w:eastAsia="pl-PL"/>
        </w:rPr>
        <w:t>Kensington</w:t>
      </w:r>
      <w:proofErr w:type="spellEnd"/>
      <w:r w:rsidRPr="0046028B">
        <w:rPr>
          <w:rFonts w:eastAsia="Times New Roman" w:cs="Times New Roman"/>
          <w:lang w:eastAsia="pl-PL"/>
        </w:rPr>
        <w:t>, Kłódka, Otwór na linkę zabezpieczającą, Ochrona hasłem. Blokada panelu obsługi.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Blokada modułu bezprzewodowej sieci LAN. Bezpieczeństwo bezprzewodowej sieci LAN.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Ochrona hasłem.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Tryby kolorów 2D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Dynamiczny, Kino, Prezentacja, </w:t>
      </w:r>
      <w:proofErr w:type="spellStart"/>
      <w:r w:rsidRPr="0046028B">
        <w:rPr>
          <w:rFonts w:eastAsia="Times New Roman" w:cs="Times New Roman"/>
          <w:lang w:eastAsia="pl-PL"/>
        </w:rPr>
        <w:t>sRGB</w:t>
      </w:r>
      <w:proofErr w:type="spellEnd"/>
      <w:r w:rsidRPr="0046028B">
        <w:rPr>
          <w:rFonts w:eastAsia="Times New Roman" w:cs="Times New Roman"/>
          <w:lang w:eastAsia="pl-PL"/>
        </w:rPr>
        <w:t>, DICOM SIM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Funkcje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Automatyczne włączanie, Automatyczny wybór wejścia, Wbudowany głośnik, Logo użytkownika z możliwością personalizacji, Włączanie/wyłączanie bezpośrednie, Kompatybilny ze skanerem dokumentów, Wyświetlacz, Przeglądarka JPEG, Źródło światła o długiej żywotności, Funkcja kopiowania OSD, Aplikacja do projekcji na </w:t>
      </w:r>
      <w:proofErr w:type="spellStart"/>
      <w:r w:rsidRPr="0046028B">
        <w:rPr>
          <w:rFonts w:eastAsia="Times New Roman" w:cs="Times New Roman"/>
          <w:lang w:eastAsia="pl-PL"/>
        </w:rPr>
        <w:t>Chromebooki</w:t>
      </w:r>
      <w:proofErr w:type="spellEnd"/>
      <w:r w:rsidRPr="0046028B">
        <w:rPr>
          <w:rFonts w:eastAsia="Times New Roman" w:cs="Times New Roman"/>
          <w:lang w:eastAsia="pl-PL"/>
        </w:rPr>
        <w:t xml:space="preserve">, </w:t>
      </w:r>
      <w:proofErr w:type="spellStart"/>
      <w:r w:rsidRPr="0046028B">
        <w:rPr>
          <w:rFonts w:eastAsia="Times New Roman" w:cs="Times New Roman"/>
          <w:lang w:eastAsia="pl-PL"/>
        </w:rPr>
        <w:t>Quick</w:t>
      </w:r>
      <w:proofErr w:type="spellEnd"/>
      <w:r w:rsidRPr="0046028B">
        <w:rPr>
          <w:rFonts w:eastAsia="Times New Roman" w:cs="Times New Roman"/>
          <w:lang w:eastAsia="pl-PL"/>
        </w:rPr>
        <w:t xml:space="preserve"> </w:t>
      </w:r>
      <w:proofErr w:type="spellStart"/>
      <w:r w:rsidRPr="0046028B">
        <w:rPr>
          <w:rFonts w:eastAsia="Times New Roman" w:cs="Times New Roman"/>
          <w:lang w:eastAsia="pl-PL"/>
        </w:rPr>
        <w:t>Corner</w:t>
      </w:r>
      <w:proofErr w:type="spellEnd"/>
      <w:r w:rsidRPr="0046028B">
        <w:rPr>
          <w:rFonts w:eastAsia="Times New Roman" w:cs="Times New Roman"/>
          <w:lang w:eastAsia="pl-PL"/>
        </w:rPr>
        <w:t xml:space="preserve">, Lustrzane odbicie ekranu, Funkcja podziału ekranu, Aplikacja </w:t>
      </w:r>
      <w:proofErr w:type="spellStart"/>
      <w:r w:rsidRPr="0046028B">
        <w:rPr>
          <w:rFonts w:eastAsia="Times New Roman" w:cs="Times New Roman"/>
          <w:lang w:eastAsia="pl-PL"/>
        </w:rPr>
        <w:t>iProjection</w:t>
      </w:r>
      <w:proofErr w:type="spellEnd"/>
      <w:r w:rsidRPr="0046028B">
        <w:rPr>
          <w:rFonts w:eastAsia="Times New Roman" w:cs="Times New Roman"/>
          <w:lang w:eastAsia="pl-PL"/>
        </w:rPr>
        <w:t xml:space="preserve">, Konfiguracja </w:t>
      </w:r>
      <w:proofErr w:type="spellStart"/>
      <w:r w:rsidRPr="0046028B">
        <w:rPr>
          <w:rFonts w:eastAsia="Times New Roman" w:cs="Times New Roman"/>
          <w:lang w:eastAsia="pl-PL"/>
        </w:rPr>
        <w:t>iProjection</w:t>
      </w:r>
      <w:proofErr w:type="spellEnd"/>
      <w:r w:rsidRPr="0046028B">
        <w:rPr>
          <w:rFonts w:eastAsia="Times New Roman" w:cs="Times New Roman"/>
          <w:lang w:eastAsia="pl-PL"/>
        </w:rPr>
        <w:t xml:space="preserve"> kodem QR,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Ekran panoramiczny (16:6), Sterowanie przez sieć, Funkcja pilota online,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Tryby kolorów                       </w:t>
      </w:r>
      <w:r w:rsidRPr="0046028B">
        <w:rPr>
          <w:rFonts w:eastAsia="Times New Roman" w:cs="Times New Roman"/>
          <w:lang w:eastAsia="pl-PL"/>
        </w:rPr>
        <w:t xml:space="preserve">Kino, Dynamiczny, Prezentacja, </w:t>
      </w:r>
      <w:proofErr w:type="spellStart"/>
      <w:r w:rsidRPr="0046028B">
        <w:rPr>
          <w:rFonts w:eastAsia="Times New Roman" w:cs="Times New Roman"/>
          <w:lang w:eastAsia="pl-PL"/>
        </w:rPr>
        <w:t>sRGB</w:t>
      </w:r>
      <w:proofErr w:type="spellEnd"/>
      <w:r w:rsidRPr="0046028B">
        <w:rPr>
          <w:rFonts w:eastAsia="Times New Roman" w:cs="Times New Roman"/>
          <w:lang w:eastAsia="pl-PL"/>
        </w:rPr>
        <w:t xml:space="preserve">, DICOM SIM, Multi </w:t>
      </w:r>
      <w:proofErr w:type="spellStart"/>
      <w:r w:rsidRPr="0046028B">
        <w:rPr>
          <w:rFonts w:eastAsia="Times New Roman" w:cs="Times New Roman"/>
          <w:lang w:eastAsia="pl-PL"/>
        </w:rPr>
        <w:t>Projection</w:t>
      </w:r>
      <w:proofErr w:type="spellEnd"/>
    </w:p>
    <w:p w:rsidR="0046028B" w:rsidRPr="0046028B" w:rsidRDefault="0046028B" w:rsidP="0046028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Współpraca z systemami sterującymi </w:t>
      </w:r>
      <w:r w:rsidRPr="0046028B">
        <w:rPr>
          <w:rFonts w:eastAsia="Times New Roman" w:cstheme="minorHAnsi"/>
          <w:sz w:val="24"/>
          <w:szCs w:val="24"/>
          <w:lang w:eastAsia="pl-PL"/>
        </w:rPr>
        <w:t xml:space="preserve">: </w:t>
      </w:r>
      <w:proofErr w:type="spellStart"/>
      <w:r w:rsidRPr="0046028B">
        <w:rPr>
          <w:rFonts w:eastAsia="Times New Roman" w:cstheme="minorHAnsi"/>
          <w:sz w:val="24"/>
          <w:szCs w:val="24"/>
          <w:lang w:eastAsia="pl-PL"/>
        </w:rPr>
        <w:t>Crestron</w:t>
      </w:r>
      <w:proofErr w:type="spellEnd"/>
      <w:r w:rsidRPr="0046028B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46028B">
        <w:rPr>
          <w:rFonts w:eastAsia="Times New Roman" w:cstheme="minorHAnsi"/>
          <w:sz w:val="24"/>
          <w:szCs w:val="24"/>
          <w:lang w:eastAsia="pl-PL"/>
        </w:rPr>
        <w:t>Integrated</w:t>
      </w:r>
      <w:proofErr w:type="spellEnd"/>
      <w:r w:rsidRPr="0046028B">
        <w:rPr>
          <w:rFonts w:eastAsia="Times New Roman" w:cstheme="minorHAnsi"/>
          <w:sz w:val="24"/>
          <w:szCs w:val="24"/>
          <w:lang w:eastAsia="pl-PL"/>
        </w:rPr>
        <w:t xml:space="preserve"> Partner, </w:t>
      </w:r>
      <w:proofErr w:type="spellStart"/>
      <w:r w:rsidRPr="0046028B">
        <w:rPr>
          <w:rFonts w:eastAsia="Times New Roman" w:cstheme="minorHAnsi"/>
          <w:sz w:val="24"/>
          <w:szCs w:val="24"/>
          <w:lang w:eastAsia="pl-PL"/>
        </w:rPr>
        <w:t>Extron</w:t>
      </w:r>
      <w:proofErr w:type="spellEnd"/>
      <w:r w:rsidRPr="0046028B">
        <w:rPr>
          <w:rFonts w:eastAsia="Times New Roman" w:cstheme="minorHAnsi"/>
          <w:sz w:val="24"/>
          <w:szCs w:val="24"/>
          <w:lang w:eastAsia="pl-PL"/>
        </w:rPr>
        <w:t xml:space="preserve"> IP Link, </w:t>
      </w:r>
      <w:proofErr w:type="spellStart"/>
      <w:r w:rsidRPr="0046028B">
        <w:rPr>
          <w:rFonts w:eastAsia="Times New Roman" w:cstheme="minorHAnsi"/>
          <w:sz w:val="24"/>
          <w:szCs w:val="24"/>
          <w:lang w:eastAsia="pl-PL"/>
        </w:rPr>
        <w:t>Extron</w:t>
      </w:r>
      <w:proofErr w:type="spellEnd"/>
      <w:r w:rsidRPr="0046028B">
        <w:rPr>
          <w:rFonts w:eastAsia="Times New Roman" w:cstheme="minorHAnsi"/>
          <w:sz w:val="24"/>
          <w:szCs w:val="24"/>
          <w:lang w:eastAsia="pl-PL"/>
        </w:rPr>
        <w:t xml:space="preserve"> XTP,   Odnajdywanie urządzeń AMX, Protokół Control4 Simple Device Discovery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Zużycie energii                              </w:t>
      </w:r>
      <w:r w:rsidRPr="0046028B">
        <w:rPr>
          <w:rFonts w:eastAsia="Times New Roman" w:cs="Times New Roman"/>
          <w:bCs/>
          <w:lang w:eastAsia="pl-PL"/>
        </w:rPr>
        <w:t>do:</w:t>
      </w:r>
      <w:r w:rsidRPr="0046028B">
        <w:rPr>
          <w:rFonts w:eastAsia="Times New Roman" w:cs="Times New Roman"/>
          <w:b/>
          <w:bCs/>
          <w:lang w:eastAsia="pl-PL"/>
        </w:rPr>
        <w:t xml:space="preserve">  </w:t>
      </w:r>
      <w:r w:rsidRPr="0046028B">
        <w:rPr>
          <w:rFonts w:eastAsia="Times New Roman" w:cs="Times New Roman"/>
          <w:lang w:eastAsia="pl-PL"/>
        </w:rPr>
        <w:t>350 W, 260 W (tryb ekonomiczny), 0,3 W (w trybie czuwania)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Napięcie zasilania                        </w:t>
      </w:r>
      <w:r w:rsidRPr="0046028B">
        <w:rPr>
          <w:rFonts w:eastAsia="Times New Roman" w:cs="Times New Roman"/>
          <w:lang w:eastAsia="pl-PL"/>
        </w:rPr>
        <w:t>AC 100 V - 240 V, 50 </w:t>
      </w:r>
      <w:proofErr w:type="spellStart"/>
      <w:r w:rsidRPr="0046028B">
        <w:rPr>
          <w:rFonts w:eastAsia="Times New Roman" w:cs="Times New Roman"/>
          <w:lang w:eastAsia="pl-PL"/>
        </w:rPr>
        <w:t>Hz</w:t>
      </w:r>
      <w:proofErr w:type="spellEnd"/>
      <w:r w:rsidRPr="0046028B">
        <w:rPr>
          <w:rFonts w:eastAsia="Times New Roman" w:cs="Times New Roman"/>
          <w:lang w:eastAsia="pl-PL"/>
        </w:rPr>
        <w:t xml:space="preserve"> - 60 </w:t>
      </w:r>
      <w:proofErr w:type="spellStart"/>
      <w:r w:rsidRPr="0046028B">
        <w:rPr>
          <w:rFonts w:eastAsia="Times New Roman" w:cs="Times New Roman"/>
          <w:lang w:eastAsia="pl-PL"/>
        </w:rPr>
        <w:t>Hz</w:t>
      </w:r>
      <w:proofErr w:type="spellEnd"/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Wymiary produktu                     </w:t>
      </w:r>
      <w:r w:rsidRPr="0046028B">
        <w:rPr>
          <w:rFonts w:eastAsia="Times New Roman" w:cs="Times New Roman"/>
          <w:bCs/>
          <w:lang w:eastAsia="pl-PL"/>
        </w:rPr>
        <w:t>nie większe</w:t>
      </w:r>
      <w:r w:rsidRPr="0046028B">
        <w:rPr>
          <w:rFonts w:eastAsia="Times New Roman" w:cs="Times New Roman"/>
          <w:lang w:eastAsia="pl-PL"/>
        </w:rPr>
        <w:t>:  440‎ x 340 x 140 mm (Szerokość x Głębokość x Wysokość)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Waga produktu                          </w:t>
      </w:r>
      <w:r w:rsidRPr="0046028B">
        <w:rPr>
          <w:rFonts w:eastAsia="Times New Roman" w:cs="Times New Roman"/>
          <w:bCs/>
          <w:lang w:eastAsia="pl-PL"/>
        </w:rPr>
        <w:t xml:space="preserve"> do</w:t>
      </w:r>
      <w:r w:rsidRPr="0046028B">
        <w:rPr>
          <w:rFonts w:eastAsia="Times New Roman" w:cs="Times New Roman"/>
          <w:b/>
          <w:bCs/>
          <w:lang w:eastAsia="pl-PL"/>
        </w:rPr>
        <w:t xml:space="preserve"> </w:t>
      </w:r>
      <w:r w:rsidRPr="0046028B">
        <w:rPr>
          <w:rFonts w:eastAsia="Times New Roman" w:cs="Times New Roman"/>
          <w:lang w:eastAsia="pl-PL"/>
        </w:rPr>
        <w:t>8,5 kg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Poziom hałasu                            </w:t>
      </w:r>
      <w:r w:rsidRPr="0046028B">
        <w:rPr>
          <w:rFonts w:eastAsia="Times New Roman" w:cs="Times New Roman"/>
          <w:lang w:eastAsia="pl-PL"/>
        </w:rPr>
        <w:t>Tryb normalny:  do 40 </w:t>
      </w:r>
      <w:proofErr w:type="spellStart"/>
      <w:r w:rsidRPr="0046028B">
        <w:rPr>
          <w:rFonts w:eastAsia="Times New Roman" w:cs="Times New Roman"/>
          <w:lang w:eastAsia="pl-PL"/>
        </w:rPr>
        <w:t>dB</w:t>
      </w:r>
      <w:proofErr w:type="spellEnd"/>
      <w:r w:rsidRPr="0046028B">
        <w:rPr>
          <w:rFonts w:eastAsia="Times New Roman" w:cs="Times New Roman"/>
          <w:lang w:eastAsia="pl-PL"/>
        </w:rPr>
        <w:t xml:space="preserve"> (A) –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                                                       Tryb ekonomiczny: do 30 </w:t>
      </w:r>
      <w:proofErr w:type="spellStart"/>
      <w:r w:rsidRPr="0046028B">
        <w:rPr>
          <w:rFonts w:eastAsia="Times New Roman" w:cs="Times New Roman"/>
          <w:lang w:eastAsia="pl-PL"/>
        </w:rPr>
        <w:t>dB</w:t>
      </w:r>
      <w:proofErr w:type="spellEnd"/>
      <w:r w:rsidRPr="0046028B">
        <w:rPr>
          <w:rFonts w:eastAsia="Times New Roman" w:cs="Times New Roman"/>
          <w:lang w:eastAsia="pl-PL"/>
        </w:rPr>
        <w:t xml:space="preserve"> (A)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Temperatura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Składowanie -10°C - 60°C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Wilgotność powietrza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Praca 20% - 80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Opcje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 xml:space="preserve">Filtr powietrza, Aparat do dokumentów, Głośnik zewnętrzny, Nadajnik </w:t>
      </w:r>
      <w:proofErr w:type="spellStart"/>
      <w:r w:rsidRPr="0046028B">
        <w:rPr>
          <w:rFonts w:eastAsia="Times New Roman" w:cs="Times New Roman"/>
          <w:lang w:eastAsia="pl-PL"/>
        </w:rPr>
        <w:t>HDBaseT</w:t>
      </w:r>
      <w:proofErr w:type="spellEnd"/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Głośniki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10 W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>Zawartość zestawu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Pokrywa kabli, Kabel VGA, Urządzenie podstawowe, Kabel zasilający, Skrócona instrukcja uruchomienia, Pilot z bateriami, Podręcznik użytkownika (płyta CD), adapter uchwytu sufitowego,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lastRenderedPageBreak/>
        <w:t>Kolor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lang w:eastAsia="pl-PL"/>
        </w:rPr>
        <w:t>Biały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46028B">
        <w:rPr>
          <w:rFonts w:eastAsia="Times New Roman" w:cs="Times New Roman"/>
          <w:b/>
          <w:bCs/>
          <w:lang w:eastAsia="pl-PL"/>
        </w:rPr>
        <w:t xml:space="preserve">Certyfikat TCO     </w:t>
      </w:r>
      <w:r w:rsidRPr="0046028B">
        <w:rPr>
          <w:rFonts w:eastAsia="Times New Roman" w:cs="Times New Roman"/>
          <w:lang w:eastAsia="pl-PL"/>
        </w:rPr>
        <w:t>Tak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b/>
          <w:bCs/>
          <w:u w:val="single"/>
          <w:lang w:eastAsia="pl-PL"/>
        </w:rPr>
      </w:pPr>
      <w:r w:rsidRPr="0046028B">
        <w:rPr>
          <w:rFonts w:eastAsia="Times New Roman" w:cs="Times New Roman"/>
          <w:b/>
          <w:bCs/>
          <w:u w:val="single"/>
          <w:lang w:eastAsia="pl-PL"/>
        </w:rPr>
        <w:t>Gwarancja</w:t>
      </w:r>
    </w:p>
    <w:p w:rsidR="0046028B" w:rsidRPr="0046028B" w:rsidRDefault="0046028B" w:rsidP="0046028B">
      <w:pPr>
        <w:spacing w:after="0" w:line="240" w:lineRule="auto"/>
        <w:outlineLvl w:val="4"/>
        <w:rPr>
          <w:rFonts w:eastAsia="Times New Roman" w:cs="Times New Roman"/>
          <w:u w:val="single"/>
          <w:lang w:eastAsia="pl-PL"/>
        </w:rPr>
      </w:pPr>
      <w:r w:rsidRPr="0046028B">
        <w:rPr>
          <w:rFonts w:eastAsia="Times New Roman" w:cs="Times New Roman"/>
          <w:u w:val="single"/>
          <w:lang w:eastAsia="pl-PL"/>
        </w:rPr>
        <w:t>Minimum 60  miesięcy</w:t>
      </w:r>
    </w:p>
    <w:p w:rsidR="0046028B" w:rsidRPr="0046028B" w:rsidRDefault="0046028B" w:rsidP="0046028B">
      <w:pPr>
        <w:spacing w:after="0" w:line="240" w:lineRule="auto"/>
        <w:rPr>
          <w:rFonts w:ascii="Calibri" w:hAnsi="Calibri"/>
          <w:szCs w:val="21"/>
          <w:u w:val="single"/>
        </w:rPr>
      </w:pPr>
    </w:p>
    <w:p w:rsidR="0046028B" w:rsidRPr="00EB78AB" w:rsidRDefault="0046028B" w:rsidP="0046028B">
      <w:pPr>
        <w:spacing w:after="0" w:line="240" w:lineRule="auto"/>
        <w:rPr>
          <w:rFonts w:ascii="Calibri" w:hAnsi="Calibri"/>
          <w:szCs w:val="21"/>
        </w:rPr>
      </w:pPr>
      <w:r w:rsidRPr="00EB78AB">
        <w:rPr>
          <w:rFonts w:ascii="Calibri" w:hAnsi="Calibri"/>
          <w:szCs w:val="21"/>
        </w:rPr>
        <w:t xml:space="preserve">Dostawca projektorów musi posiadać oświadczenie producenta, że w przypadku nie wywiązywania się z obowiązków gwarancyjnych przez oferenta lub przez firmę serwisującą, producent projektorów przejmie na siebie wszelkie zobowiązania związane z serwisem gwarancyjnym zaoferowanych </w:t>
      </w:r>
    </w:p>
    <w:p w:rsidR="0046028B" w:rsidRPr="0046028B" w:rsidRDefault="0046028B" w:rsidP="0046028B">
      <w:pPr>
        <w:spacing w:after="0" w:line="240" w:lineRule="auto"/>
        <w:rPr>
          <w:rFonts w:ascii="Calibri" w:hAnsi="Calibri"/>
          <w:szCs w:val="21"/>
        </w:rPr>
      </w:pPr>
      <w:r w:rsidRPr="00EB78AB">
        <w:rPr>
          <w:rFonts w:ascii="Calibri" w:hAnsi="Calibri"/>
          <w:szCs w:val="21"/>
        </w:rPr>
        <w:t>projektorów .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200" w:line="240" w:lineRule="auto"/>
        <w:rPr>
          <w:b/>
        </w:rPr>
      </w:pPr>
      <w:r w:rsidRPr="0046028B">
        <w:rPr>
          <w:b/>
        </w:rPr>
        <w:t xml:space="preserve">PRZEŁĄCZNIK  </w:t>
      </w:r>
      <w:proofErr w:type="spellStart"/>
      <w:r w:rsidRPr="0046028B">
        <w:rPr>
          <w:b/>
        </w:rPr>
        <w:t>HDBaseT</w:t>
      </w:r>
      <w:proofErr w:type="spellEnd"/>
      <w:r w:rsidRPr="0046028B">
        <w:rPr>
          <w:b/>
        </w:rPr>
        <w:t xml:space="preserve">, HDMI 5x2 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lang w:eastAsia="pl-PL"/>
        </w:rPr>
      </w:pPr>
      <w:r w:rsidRPr="0046028B">
        <w:rPr>
          <w:rFonts w:eastAsia="Times New Roman" w:cs="Helvetica"/>
          <w:color w:val="000000"/>
          <w:lang w:eastAsia="pl-PL"/>
        </w:rPr>
        <w:t xml:space="preserve">Obsługiwane rozdzielczości wideo </w:t>
      </w:r>
      <w:r w:rsidRPr="0046028B">
        <w:t>4096×2160@24/25/30/50/60Hz, 3840×2160@24/25/30/50/60Hz, 2048x1080p, 1080p@23.98/24/25/29.97/30/50/59.94/60Hz, 1080i@50/59.94/60Hz, 720p@50/59.94/60Hz, 576p, 576i, 480p, 480i; VESA 2560×2048, 2560×1600, 2048×1536, 1920×1200, 1680×1050, 1600×1200, 1600×900, 1440×900, 1400×1050, 1366×768, 1360×768, 1280×1024, 1280×800 1280×768, 1152×768, 1024×768, 800×600, 640×480</w:t>
      </w:r>
      <w:r w:rsidRPr="0046028B">
        <w:rPr>
          <w:lang w:eastAsia="pl-PL"/>
        </w:rPr>
        <w:t xml:space="preserve"> </w:t>
      </w:r>
      <w:r w:rsidRPr="0046028B">
        <w:rPr>
          <w:lang w:val="en-US"/>
        </w:rPr>
        <w:t xml:space="preserve">4096x2160@50/60Hz &amp; 3840x2160@50/60Hz </w:t>
      </w:r>
      <w:proofErr w:type="spellStart"/>
      <w:r w:rsidRPr="0046028B">
        <w:rPr>
          <w:lang w:val="en-US"/>
        </w:rPr>
        <w:t>tylko</w:t>
      </w:r>
      <w:proofErr w:type="spellEnd"/>
      <w:r w:rsidRPr="0046028B">
        <w:rPr>
          <w:lang w:val="en-US"/>
        </w:rPr>
        <w:t xml:space="preserve"> </w:t>
      </w:r>
      <w:proofErr w:type="spellStart"/>
      <w:r w:rsidRPr="0046028B">
        <w:rPr>
          <w:lang w:val="en-US"/>
        </w:rPr>
        <w:t>dla</w:t>
      </w:r>
      <w:proofErr w:type="spellEnd"/>
      <w:r w:rsidRPr="0046028B">
        <w:rPr>
          <w:lang w:val="en-US"/>
        </w:rPr>
        <w:t xml:space="preserve"> </w:t>
      </w:r>
      <w:proofErr w:type="spellStart"/>
      <w:r w:rsidRPr="0046028B">
        <w:rPr>
          <w:lang w:val="en-US"/>
        </w:rPr>
        <w:t>chroma</w:t>
      </w:r>
      <w:proofErr w:type="spellEnd"/>
      <w:r w:rsidRPr="0046028B">
        <w:rPr>
          <w:lang w:val="en-US"/>
        </w:rPr>
        <w:t xml:space="preserve"> subsampling 4:2:0 8-bit 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Przestrzeń kolorów: </w:t>
      </w:r>
      <w:r w:rsidRPr="0046028B">
        <w:t>YUV, RGB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Głębia kolorów: 8-bit, 10-bit, 12-bit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Chroma </w:t>
      </w:r>
      <w:proofErr w:type="spellStart"/>
      <w:r w:rsidRPr="0046028B">
        <w:rPr>
          <w:rFonts w:cs="Helvetica"/>
          <w:color w:val="000000"/>
          <w:shd w:val="clear" w:color="auto" w:fill="FFFFFF"/>
        </w:rPr>
        <w:t>subsampling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4:4:4, 4:2:2, 4:2:0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Przepustowość 10,2 </w:t>
      </w:r>
      <w:proofErr w:type="spellStart"/>
      <w:r w:rsidRPr="0046028B">
        <w:rPr>
          <w:rFonts w:cs="Helvetica"/>
          <w:color w:val="000000"/>
          <w:shd w:val="clear" w:color="auto" w:fill="FFFFFF"/>
        </w:rPr>
        <w:t>Gbps</w:t>
      </w:r>
      <w:proofErr w:type="spellEnd"/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Zgodność z HDCP 1.4 (tryb wyboru pracy </w:t>
      </w:r>
      <w:proofErr w:type="spellStart"/>
      <w:r w:rsidRPr="0046028B">
        <w:rPr>
          <w:rFonts w:cs="Helvetica"/>
          <w:color w:val="000000"/>
          <w:shd w:val="clear" w:color="auto" w:fill="FFFFFF"/>
        </w:rPr>
        <w:t>compliant</w:t>
      </w:r>
      <w:proofErr w:type="spellEnd"/>
      <w:r w:rsidRPr="0046028B">
        <w:rPr>
          <w:rFonts w:cs="Helvetica"/>
          <w:color w:val="000000"/>
          <w:shd w:val="clear" w:color="auto" w:fill="FFFFFF"/>
        </w:rPr>
        <w:t>/non-</w:t>
      </w:r>
      <w:proofErr w:type="spellStart"/>
      <w:r w:rsidRPr="0046028B">
        <w:rPr>
          <w:rFonts w:cs="Helvetica"/>
          <w:color w:val="000000"/>
          <w:shd w:val="clear" w:color="auto" w:fill="FFFFFF"/>
        </w:rPr>
        <w:t>compliant</w:t>
      </w:r>
      <w:proofErr w:type="spellEnd"/>
      <w:r w:rsidRPr="0046028B">
        <w:rPr>
          <w:rFonts w:cs="Helvetica"/>
          <w:color w:val="000000"/>
          <w:shd w:val="clear" w:color="auto" w:fill="FFFFFF"/>
        </w:rPr>
        <w:t>)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eastAsia="Times New Roman" w:cs="Helvetica"/>
          <w:color w:val="000000"/>
          <w:lang w:eastAsia="pl-PL"/>
        </w:rPr>
        <w:t xml:space="preserve">Obsługiwane formaty audio </w:t>
      </w:r>
      <w:r w:rsidRPr="0046028B">
        <w:t xml:space="preserve">PCM 2Ch, LPCM 5.1, LPCM 7.1, Dolby Digital, DTS 5.1, Dolby Digital+, Dolby </w:t>
      </w:r>
      <w:proofErr w:type="spellStart"/>
      <w:r w:rsidRPr="0046028B">
        <w:t>TrueHD</w:t>
      </w:r>
      <w:proofErr w:type="spellEnd"/>
      <w:r w:rsidRPr="0046028B">
        <w:t>, DTS-HD Master Audio, PCM 2Ch, Dolby Digital, DTS 5.1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Częstotliwość próbkowania </w:t>
      </w:r>
      <w:r w:rsidRPr="0046028B">
        <w:t>32kHz, 44.1kHz, 48kHz, 88.2kHz, 96kHz, 176.4kHz, 192kHz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Wejścia: HDMI x 3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Wejścia: </w:t>
      </w:r>
      <w:proofErr w:type="spellStart"/>
      <w:r w:rsidRPr="0046028B">
        <w:rPr>
          <w:rFonts w:cs="Helvetica"/>
          <w:color w:val="000000"/>
          <w:shd w:val="clear" w:color="auto" w:fill="FFFFFF"/>
        </w:rPr>
        <w:t>HDBaseT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(</w:t>
      </w:r>
      <w:proofErr w:type="spellStart"/>
      <w:r w:rsidRPr="0046028B">
        <w:rPr>
          <w:rFonts w:cs="Helvetica"/>
          <w:color w:val="000000"/>
          <w:shd w:val="clear" w:color="auto" w:fill="FFFFFF"/>
        </w:rPr>
        <w:t>PoE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48V) x 2 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proofErr w:type="spellStart"/>
      <w:r w:rsidRPr="0046028B">
        <w:rPr>
          <w:rFonts w:cs="Helvetica"/>
          <w:color w:val="000000"/>
          <w:shd w:val="clear" w:color="auto" w:fill="FFFFFF"/>
          <w:lang w:val="en-US"/>
        </w:rPr>
        <w:t>Wyjścia</w:t>
      </w:r>
      <w:proofErr w:type="spellEnd"/>
      <w:r w:rsidRPr="0046028B">
        <w:rPr>
          <w:rFonts w:cs="Helvetica"/>
          <w:color w:val="000000"/>
          <w:shd w:val="clear" w:color="auto" w:fill="FFFFFF"/>
          <w:lang w:val="en-US"/>
        </w:rPr>
        <w:t>: HDMI x 1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Wyjścia: </w:t>
      </w:r>
      <w:proofErr w:type="spellStart"/>
      <w:r w:rsidRPr="0046028B">
        <w:rPr>
          <w:rFonts w:cs="Helvetica"/>
          <w:color w:val="000000"/>
          <w:shd w:val="clear" w:color="auto" w:fill="FFFFFF"/>
        </w:rPr>
        <w:t>HDBaseT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(</w:t>
      </w:r>
      <w:proofErr w:type="spellStart"/>
      <w:r w:rsidRPr="0046028B">
        <w:rPr>
          <w:rFonts w:cs="Helvetica"/>
          <w:color w:val="000000"/>
          <w:shd w:val="clear" w:color="auto" w:fill="FFFFFF"/>
        </w:rPr>
        <w:t>PoE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48V) x 1</w:t>
      </w:r>
      <w:r w:rsidRPr="0046028B">
        <w:rPr>
          <w:rFonts w:eastAsia="Times New Roman" w:cs="Helvetica"/>
          <w:color w:val="000000"/>
          <w:lang w:eastAsia="pl-PL"/>
        </w:rPr>
        <w:t xml:space="preserve"> 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Wyjście audio: 5 </w:t>
      </w:r>
      <w:proofErr w:type="spellStart"/>
      <w:r w:rsidRPr="0046028B">
        <w:rPr>
          <w:rFonts w:cs="Helvetica"/>
          <w:color w:val="000000"/>
          <w:shd w:val="clear" w:color="auto" w:fill="FFFFFF"/>
        </w:rPr>
        <w:t>pinowe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złącze śrubowe x 1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Port USB typ B (do aktualizacji </w:t>
      </w:r>
      <w:proofErr w:type="spellStart"/>
      <w:r w:rsidRPr="0046028B">
        <w:rPr>
          <w:rFonts w:cs="Helvetica"/>
          <w:color w:val="000000"/>
          <w:shd w:val="clear" w:color="auto" w:fill="FFFFFF"/>
        </w:rPr>
        <w:t>firmware</w:t>
      </w:r>
      <w:proofErr w:type="spellEnd"/>
      <w:r w:rsidRPr="0046028B">
        <w:rPr>
          <w:rFonts w:cs="Helvetica"/>
          <w:color w:val="000000"/>
          <w:shd w:val="clear" w:color="auto" w:fill="FFFFFF"/>
        </w:rPr>
        <w:t>) x 1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Port RS232 3 </w:t>
      </w:r>
      <w:proofErr w:type="spellStart"/>
      <w:r w:rsidRPr="0046028B">
        <w:rPr>
          <w:rFonts w:cs="Helvetica"/>
          <w:color w:val="000000"/>
          <w:shd w:val="clear" w:color="auto" w:fill="FFFFFF"/>
        </w:rPr>
        <w:t>pinowe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złącze śrubowe x 1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Port IR 4 </w:t>
      </w:r>
      <w:proofErr w:type="spellStart"/>
      <w:r w:rsidRPr="0046028B">
        <w:rPr>
          <w:rFonts w:cs="Helvetica"/>
          <w:color w:val="000000"/>
          <w:shd w:val="clear" w:color="auto" w:fill="FFFFFF"/>
        </w:rPr>
        <w:t>pinowe</w:t>
      </w:r>
      <w:proofErr w:type="spellEnd"/>
      <w:r w:rsidRPr="0046028B">
        <w:rPr>
          <w:rFonts w:cs="Helvetica"/>
          <w:color w:val="000000"/>
          <w:shd w:val="clear" w:color="auto" w:fill="FFFFFF"/>
        </w:rPr>
        <w:t xml:space="preserve"> złącze śrubowe x 1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Port RJ45 Ethernet x 1 (sterowanie TCP/IP)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Możliwość sterowania przełącznikiem z poziomu interfejsu w przeglądarce internetowej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Możliwość zdalnej konfiguracji, zarządzania i aktualizowania oprogramowania za pomocą dedykowanej aplikacji (tego samego producenta)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 xml:space="preserve">Gniazdo zasilacza DC48V x 1 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Przyciski sterujące na panelu przednim: Power, góra, dół, Input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Wskaźnik LED na przednim panelu sygnalizujący wybrane wejście sygnału HDMI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Wskaźnik LED na przednim panelu sygnalizujący poziom dźwięku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Zużycie energii: nie większe niż 7.5W (1.7W w trybie stand-by)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Zasilacz DC 48V/3.125A w zestawie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lastRenderedPageBreak/>
        <w:t>Wymiary: nie większe niż 44 x 222.25 x 261 mm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cs="Helvetica"/>
          <w:color w:val="000000"/>
          <w:shd w:val="clear" w:color="auto" w:fill="FFFFFF"/>
        </w:rPr>
        <w:t>Waga: nie większa niż 1.66 kg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Gwarancja minimum 10 lat</w:t>
      </w:r>
    </w:p>
    <w:p w:rsidR="0046028B" w:rsidRPr="0046028B" w:rsidRDefault="0046028B" w:rsidP="00C426B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Pilot zdalnego sterowania w zestawie</w:t>
      </w:r>
    </w:p>
    <w:p w:rsidR="0046028B" w:rsidRPr="0046028B" w:rsidRDefault="0046028B" w:rsidP="0046028B">
      <w:p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b/>
          <w:color w:val="000000"/>
          <w:lang w:eastAsia="pl-PL"/>
        </w:rPr>
      </w:pPr>
      <w:r w:rsidRPr="0046028B">
        <w:rPr>
          <w:rFonts w:eastAsia="Times New Roman" w:cstheme="minorHAnsi"/>
          <w:b/>
          <w:color w:val="000000"/>
          <w:lang w:eastAsia="pl-PL"/>
        </w:rPr>
        <w:t xml:space="preserve">SKALER Z AUTOMATYCZNYM PRZEŁĄCZNIKIEM  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>Obsługiwane sygnały: HDMI i VGA, rozdzielczości do 1080p/1920x1200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 xml:space="preserve">Obsługiwane rozdzielczości wejściowe: </w:t>
      </w:r>
      <w:r w:rsidRPr="0046028B">
        <w:rPr>
          <w:rFonts w:cstheme="minorHAnsi"/>
        </w:rPr>
        <w:t>1080p@23.98/24/25/29.97/30/50/59.94/60Hz, 1080i@50/59.94/60Hz, 720p@50/59.94/60Hz, 576p, 576i, 480p, 480i</w:t>
      </w:r>
      <w:r w:rsidRPr="0046028B">
        <w:rPr>
          <w:rFonts w:cstheme="minorHAnsi"/>
        </w:rPr>
        <w:br/>
        <w:t>1920×1200, 1680×1050, 1600×1200, 1600×900, 1440×900, 1400×1050, 1366×768, 1360×768, 1280×1024, 1280×800, 1280×768, 1152×864, 1024×768, 800×600, 640×480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  <w:lang w:eastAsia="pl-PL"/>
        </w:rPr>
      </w:pPr>
      <w:r w:rsidRPr="0046028B">
        <w:rPr>
          <w:rFonts w:cstheme="minorHAnsi"/>
        </w:rPr>
        <w:t>Preferowane rozdzielczości wejściowe: 1920×1200, 1920×1080, 1366×768, 1280×800, 1280×720, 1024×768, 800×600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  <w:lang w:eastAsia="pl-PL"/>
        </w:rPr>
      </w:pPr>
      <w:r w:rsidRPr="0046028B">
        <w:rPr>
          <w:rFonts w:cstheme="minorHAnsi"/>
        </w:rPr>
        <w:t>Obsługiwane rozdzielczości wyjściowe:</w:t>
      </w:r>
      <w:r w:rsidRPr="0046028B">
        <w:rPr>
          <w:rFonts w:cstheme="minorHAnsi"/>
          <w:color w:val="444444"/>
          <w:shd w:val="clear" w:color="auto" w:fill="FBF8E9"/>
        </w:rPr>
        <w:t xml:space="preserve"> </w:t>
      </w:r>
      <w:r w:rsidRPr="0046028B">
        <w:rPr>
          <w:rFonts w:cstheme="minorHAnsi"/>
        </w:rPr>
        <w:t>1080p@23.98/24/25/29.97/30/50/59.94/60Hz, 1080i@50/59.94/60, 720p@25/29.97/30/50/59.94/60</w:t>
      </w:r>
      <w:r w:rsidRPr="0046028B">
        <w:rPr>
          <w:rFonts w:cstheme="minorHAnsi"/>
        </w:rPr>
        <w:br/>
        <w:t>1920×1200, 1680×1050, 1600×1200, 1600×900, 1400×1050, 1366×768, 1280×1024, 1280×800, 1024×768, 800×600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>Głębia kolorów: 8-bit, 10-bit, 12-bit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Przestrzeń kolorów </w:t>
      </w:r>
      <w:r w:rsidRPr="0046028B">
        <w:rPr>
          <w:rFonts w:cstheme="minorHAnsi"/>
        </w:rPr>
        <w:t xml:space="preserve">RGB, YUV 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</w:rPr>
      </w:pPr>
      <w:r w:rsidRPr="0046028B">
        <w:rPr>
          <w:rFonts w:cstheme="minorHAnsi"/>
        </w:rPr>
        <w:t xml:space="preserve">Chroma </w:t>
      </w:r>
      <w:proofErr w:type="spellStart"/>
      <w:r w:rsidRPr="0046028B">
        <w:rPr>
          <w:rFonts w:cstheme="minorHAnsi"/>
        </w:rPr>
        <w:t>subsampling</w:t>
      </w:r>
      <w:proofErr w:type="spellEnd"/>
      <w:r w:rsidRPr="0046028B">
        <w:rPr>
          <w:rFonts w:cstheme="minorHAnsi"/>
        </w:rPr>
        <w:t xml:space="preserve"> 4:4:4, 4:2:2,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  <w:lang w:val="en-US"/>
        </w:rPr>
      </w:pPr>
      <w:proofErr w:type="spellStart"/>
      <w:r w:rsidRPr="0046028B">
        <w:rPr>
          <w:rFonts w:eastAsia="Times New Roman" w:cstheme="minorHAnsi"/>
          <w:color w:val="000000"/>
          <w:lang w:val="en-US" w:eastAsia="pl-PL"/>
        </w:rPr>
        <w:t>Obsługiwane</w:t>
      </w:r>
      <w:proofErr w:type="spellEnd"/>
      <w:r w:rsidRPr="0046028B">
        <w:rPr>
          <w:rFonts w:eastAsia="Times New Roman" w:cstheme="minorHAnsi"/>
          <w:color w:val="000000"/>
          <w:lang w:val="en-US" w:eastAsia="pl-PL"/>
        </w:rPr>
        <w:t xml:space="preserve"> </w:t>
      </w:r>
      <w:proofErr w:type="spellStart"/>
      <w:r w:rsidRPr="0046028B">
        <w:rPr>
          <w:rFonts w:eastAsia="Times New Roman" w:cstheme="minorHAnsi"/>
          <w:color w:val="000000"/>
          <w:lang w:val="en-US" w:eastAsia="pl-PL"/>
        </w:rPr>
        <w:t>formaty</w:t>
      </w:r>
      <w:proofErr w:type="spellEnd"/>
      <w:r w:rsidRPr="0046028B">
        <w:rPr>
          <w:rFonts w:eastAsia="Times New Roman" w:cstheme="minorHAnsi"/>
          <w:color w:val="000000"/>
          <w:lang w:val="en-US" w:eastAsia="pl-PL"/>
        </w:rPr>
        <w:t xml:space="preserve"> </w:t>
      </w:r>
      <w:r w:rsidRPr="0046028B">
        <w:rPr>
          <w:rFonts w:cstheme="minorHAnsi"/>
          <w:lang w:val="en-US"/>
        </w:rPr>
        <w:t xml:space="preserve">audio PCM 2Ch, LPCM 5.1, LPCM 7.1, Dolby Digital, DTS 5.1, DTS:X, Dolby Digital+, Dolby </w:t>
      </w:r>
      <w:proofErr w:type="spellStart"/>
      <w:r w:rsidRPr="0046028B">
        <w:rPr>
          <w:rFonts w:cstheme="minorHAnsi"/>
          <w:lang w:val="en-US"/>
        </w:rPr>
        <w:t>TrueHD</w:t>
      </w:r>
      <w:proofErr w:type="spellEnd"/>
      <w:r w:rsidRPr="0046028B">
        <w:rPr>
          <w:rFonts w:cstheme="minorHAnsi"/>
          <w:lang w:val="en-US"/>
        </w:rPr>
        <w:t>, DTS-HD Master Audio, Dolby Atmos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Częstotliwość próbkowania </w:t>
      </w:r>
      <w:r w:rsidRPr="0046028B">
        <w:rPr>
          <w:rFonts w:cstheme="minorHAnsi"/>
        </w:rPr>
        <w:t>32kHz, 44.1kHz, 48kHz, 88.2kHz, 96kHz, 176.4kHz, 192kHz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Przepustowość 6,75 </w:t>
      </w:r>
      <w:proofErr w:type="spellStart"/>
      <w:r w:rsidRPr="0046028B">
        <w:rPr>
          <w:rFonts w:cstheme="minorHAnsi"/>
          <w:color w:val="000000"/>
          <w:shd w:val="clear" w:color="auto" w:fill="FFFFFF"/>
        </w:rPr>
        <w:t>Gbps</w:t>
      </w:r>
      <w:proofErr w:type="spellEnd"/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Obsługa HDCP (możliwość wyboru trybu pracy: </w:t>
      </w:r>
      <w:proofErr w:type="spellStart"/>
      <w:r w:rsidRPr="0046028B">
        <w:rPr>
          <w:rFonts w:cstheme="minorHAnsi"/>
          <w:color w:val="000000"/>
          <w:shd w:val="clear" w:color="auto" w:fill="FFFFFF"/>
        </w:rPr>
        <w:t>compliant</w:t>
      </w:r>
      <w:proofErr w:type="spellEnd"/>
      <w:r w:rsidRPr="0046028B">
        <w:rPr>
          <w:rFonts w:cstheme="minorHAnsi"/>
          <w:color w:val="000000"/>
          <w:shd w:val="clear" w:color="auto" w:fill="FFFFFF"/>
        </w:rPr>
        <w:t xml:space="preserve"> i non-</w:t>
      </w:r>
      <w:proofErr w:type="spellStart"/>
      <w:r w:rsidRPr="0046028B">
        <w:rPr>
          <w:rFonts w:cstheme="minorHAnsi"/>
          <w:color w:val="000000"/>
          <w:shd w:val="clear" w:color="auto" w:fill="FFFFFF"/>
        </w:rPr>
        <w:t>compliant</w:t>
      </w:r>
      <w:proofErr w:type="spellEnd"/>
      <w:r w:rsidRPr="0046028B">
        <w:rPr>
          <w:rFonts w:cstheme="minorHAnsi"/>
          <w:color w:val="000000"/>
          <w:shd w:val="clear" w:color="auto" w:fill="FFFFFF"/>
        </w:rPr>
        <w:t>)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>Wejścia: HDMI x 2, VGA D-</w:t>
      </w:r>
      <w:proofErr w:type="spellStart"/>
      <w:r w:rsidRPr="0046028B">
        <w:rPr>
          <w:rFonts w:eastAsia="Times New Roman" w:cstheme="minorHAnsi"/>
          <w:color w:val="000000"/>
          <w:lang w:eastAsia="pl-PL"/>
        </w:rPr>
        <w:t>Sub</w:t>
      </w:r>
      <w:proofErr w:type="spellEnd"/>
      <w:r w:rsidRPr="0046028B">
        <w:rPr>
          <w:rFonts w:eastAsia="Times New Roman" w:cstheme="minorHAnsi"/>
          <w:color w:val="000000"/>
          <w:lang w:eastAsia="pl-PL"/>
        </w:rPr>
        <w:t xml:space="preserve"> 15pin x 1, audio mini </w:t>
      </w:r>
      <w:proofErr w:type="spellStart"/>
      <w:r w:rsidRPr="0046028B">
        <w:rPr>
          <w:rFonts w:eastAsia="Times New Roman" w:cstheme="minorHAnsi"/>
          <w:color w:val="000000"/>
          <w:lang w:eastAsia="pl-PL"/>
        </w:rPr>
        <w:t>jack</w:t>
      </w:r>
      <w:proofErr w:type="spellEnd"/>
      <w:r w:rsidRPr="0046028B">
        <w:rPr>
          <w:rFonts w:eastAsia="Times New Roman" w:cstheme="minorHAnsi"/>
          <w:color w:val="000000"/>
          <w:lang w:eastAsia="pl-PL"/>
        </w:rPr>
        <w:t xml:space="preserve"> 3,5mm x 1, USB x 1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 xml:space="preserve">Wyjścia: HDMI x 1, analog audio x 1 (5 </w:t>
      </w:r>
      <w:proofErr w:type="spellStart"/>
      <w:r w:rsidRPr="0046028B">
        <w:rPr>
          <w:rFonts w:eastAsia="Times New Roman" w:cstheme="minorHAnsi"/>
          <w:color w:val="000000"/>
          <w:lang w:eastAsia="pl-PL"/>
        </w:rPr>
        <w:t>pinowe</w:t>
      </w:r>
      <w:proofErr w:type="spellEnd"/>
      <w:r w:rsidRPr="0046028B">
        <w:rPr>
          <w:rFonts w:eastAsia="Times New Roman" w:cstheme="minorHAnsi"/>
          <w:color w:val="000000"/>
          <w:lang w:eastAsia="pl-PL"/>
        </w:rPr>
        <w:t xml:space="preserve"> złącze śrubowe)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Port RS232 (3 </w:t>
      </w:r>
      <w:proofErr w:type="spellStart"/>
      <w:r w:rsidRPr="0046028B">
        <w:rPr>
          <w:rFonts w:cstheme="minorHAnsi"/>
          <w:color w:val="000000"/>
          <w:shd w:val="clear" w:color="auto" w:fill="FFFFFF"/>
        </w:rPr>
        <w:t>pinowe</w:t>
      </w:r>
      <w:proofErr w:type="spellEnd"/>
      <w:r w:rsidRPr="0046028B">
        <w:rPr>
          <w:rFonts w:cstheme="minorHAnsi"/>
          <w:color w:val="000000"/>
          <w:shd w:val="clear" w:color="auto" w:fill="FFFFFF"/>
        </w:rPr>
        <w:t xml:space="preserve"> złącze śrubowe) x 1, 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>Port RJ45 Ethernet x 1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Port mini USB (do aktualizacji </w:t>
      </w:r>
      <w:proofErr w:type="spellStart"/>
      <w:r w:rsidRPr="0046028B">
        <w:rPr>
          <w:rFonts w:cstheme="minorHAnsi"/>
          <w:color w:val="000000"/>
          <w:shd w:val="clear" w:color="auto" w:fill="FFFFFF"/>
        </w:rPr>
        <w:t>firmware</w:t>
      </w:r>
      <w:proofErr w:type="spellEnd"/>
      <w:r w:rsidRPr="0046028B">
        <w:rPr>
          <w:rFonts w:cstheme="minorHAnsi"/>
          <w:color w:val="000000"/>
          <w:shd w:val="clear" w:color="auto" w:fill="FFFFFF"/>
        </w:rPr>
        <w:t>) x 1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Gniazdo zasilające (DC 48V) x 1  (2 </w:t>
      </w:r>
      <w:proofErr w:type="spellStart"/>
      <w:r w:rsidRPr="0046028B">
        <w:rPr>
          <w:rFonts w:cstheme="minorHAnsi"/>
          <w:color w:val="000000"/>
          <w:shd w:val="clear" w:color="auto" w:fill="FFFFFF"/>
        </w:rPr>
        <w:t>pinowe</w:t>
      </w:r>
      <w:proofErr w:type="spellEnd"/>
      <w:r w:rsidRPr="0046028B">
        <w:rPr>
          <w:rFonts w:cstheme="minorHAnsi"/>
          <w:color w:val="000000"/>
          <w:shd w:val="clear" w:color="auto" w:fill="FFFFFF"/>
        </w:rPr>
        <w:t xml:space="preserve"> złącze śrubowe)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 xml:space="preserve">Przyciski sterowania umieszczone na obudowie (Input, Display, Vol </w:t>
      </w:r>
      <w:proofErr w:type="spellStart"/>
      <w:r w:rsidRPr="0046028B">
        <w:rPr>
          <w:rFonts w:eastAsia="Times New Roman" w:cstheme="minorHAnsi"/>
          <w:color w:val="000000"/>
          <w:lang w:eastAsia="pl-PL"/>
        </w:rPr>
        <w:t>up</w:t>
      </w:r>
      <w:proofErr w:type="spellEnd"/>
      <w:r w:rsidRPr="0046028B">
        <w:rPr>
          <w:rFonts w:eastAsia="Times New Roman" w:cstheme="minorHAnsi"/>
          <w:color w:val="000000"/>
          <w:lang w:eastAsia="pl-PL"/>
        </w:rPr>
        <w:t>, Vol down)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>Diody LED sygnalizujące aktualnie wybrane wejście sygnału oraz status urządzenia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>Dołączone uchwyty do montażu pod blatem stołu/biurka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>Możliwość sterowania urządzeniem za pomocą kodów RS232 oraz TCP/IP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>Konfigurowanie urządzenia za pomocą przeglądarki internetowej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 xml:space="preserve">Funkcja automatycznego włączania/wyłączania podłączonego projektora lub monitora na podstawie aktualnego stanu </w:t>
      </w:r>
      <w:proofErr w:type="spellStart"/>
      <w:r w:rsidRPr="0046028B">
        <w:rPr>
          <w:rFonts w:eastAsia="Times New Roman" w:cstheme="minorHAnsi"/>
          <w:color w:val="000000"/>
          <w:lang w:eastAsia="pl-PL"/>
        </w:rPr>
        <w:t>skalera</w:t>
      </w:r>
      <w:proofErr w:type="spellEnd"/>
      <w:r w:rsidRPr="0046028B">
        <w:rPr>
          <w:rFonts w:eastAsia="Times New Roman" w:cstheme="minorHAnsi"/>
          <w:color w:val="000000"/>
          <w:lang w:eastAsia="pl-PL"/>
        </w:rPr>
        <w:t xml:space="preserve"> (automatic display </w:t>
      </w:r>
      <w:proofErr w:type="spellStart"/>
      <w:r w:rsidRPr="0046028B">
        <w:rPr>
          <w:rFonts w:eastAsia="Times New Roman" w:cstheme="minorHAnsi"/>
          <w:color w:val="000000"/>
          <w:lang w:eastAsia="pl-PL"/>
        </w:rPr>
        <w:t>control</w:t>
      </w:r>
      <w:proofErr w:type="spellEnd"/>
      <w:r w:rsidRPr="0046028B">
        <w:rPr>
          <w:rFonts w:eastAsia="Times New Roman" w:cstheme="minorHAnsi"/>
          <w:color w:val="000000"/>
          <w:lang w:eastAsia="pl-PL"/>
        </w:rPr>
        <w:t>).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t>Możliwość zdalnego zarządzania urządzeniem przez sieć LAN za pomocą dedykowanej aplikacji.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>Zasilacz 5V DC/3,6A (w zestawie)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>Zużycie energii: nie większe niż 10,4 W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 xml:space="preserve">Wymiary: nie większe </w:t>
      </w:r>
      <w:r w:rsidRPr="0046028B">
        <w:rPr>
          <w:rFonts w:cstheme="minorHAnsi"/>
        </w:rPr>
        <w:t>niż 38 x 127 x 102 (mm)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t>Waga: nie większa niż 0,27 kg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46028B">
        <w:rPr>
          <w:rFonts w:cstheme="minorHAnsi"/>
          <w:color w:val="000000"/>
          <w:shd w:val="clear" w:color="auto" w:fill="FFFFFF"/>
        </w:rPr>
        <w:lastRenderedPageBreak/>
        <w:t xml:space="preserve">Certyfikaty </w:t>
      </w:r>
      <w:r w:rsidRPr="0046028B">
        <w:rPr>
          <w:rFonts w:cstheme="minorHAnsi"/>
        </w:rPr>
        <w:t>CE, FCC</w:t>
      </w:r>
    </w:p>
    <w:p w:rsidR="0046028B" w:rsidRPr="0046028B" w:rsidRDefault="0046028B" w:rsidP="0046028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u w:val="single"/>
          <w:lang w:eastAsia="pl-PL"/>
        </w:rPr>
      </w:pPr>
      <w:r w:rsidRPr="0046028B">
        <w:rPr>
          <w:rFonts w:cstheme="minorHAnsi"/>
          <w:u w:val="single"/>
        </w:rPr>
        <w:t>Gwarancja minimum 10 lat</w:t>
      </w:r>
    </w:p>
    <w:p w:rsidR="0046028B" w:rsidRPr="0046028B" w:rsidRDefault="0046028B" w:rsidP="0046028B">
      <w:p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b/>
          <w:color w:val="000000"/>
          <w:lang w:eastAsia="pl-PL"/>
        </w:rPr>
      </w:pPr>
      <w:r w:rsidRPr="0046028B">
        <w:rPr>
          <w:rFonts w:eastAsia="Times New Roman" w:cs="Helvetica"/>
          <w:b/>
          <w:color w:val="000000"/>
          <w:lang w:eastAsia="pl-PL"/>
        </w:rPr>
        <w:t xml:space="preserve">ODBIORNIK   </w:t>
      </w:r>
      <w:proofErr w:type="spellStart"/>
      <w:r w:rsidRPr="0046028B">
        <w:rPr>
          <w:rFonts w:eastAsia="Times New Roman" w:cs="Helvetica"/>
          <w:b/>
          <w:color w:val="000000"/>
          <w:lang w:eastAsia="pl-PL"/>
        </w:rPr>
        <w:t>HDBaseT</w:t>
      </w:r>
      <w:proofErr w:type="spellEnd"/>
      <w:r w:rsidRPr="0046028B">
        <w:rPr>
          <w:rFonts w:eastAsia="Times New Roman" w:cs="Helvetica"/>
          <w:b/>
          <w:color w:val="000000"/>
          <w:lang w:eastAsia="pl-PL"/>
        </w:rPr>
        <w:t xml:space="preserve"> cat5/6  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</w:pPr>
      <w:r w:rsidRPr="0046028B">
        <w:t xml:space="preserve">Obsługiwane rozdzielczości: Wideo: 4096×2160@24/25/30/50/60Hz, 3840×2160@24/25/30/50/60Hz, 2048x1080p, 1080p@23.98/24/25/29.97/30/50/59.94/60Hz, 1080i@50/59.94/60Hz, 720p@50/59.94/60Hz, 576p, 576i, 480p, 480i; </w:t>
      </w:r>
      <w:r w:rsidRPr="0046028B">
        <w:rPr>
          <w:rFonts w:eastAsia="Times New Roman" w:cs="Helvetica"/>
          <w:lang w:eastAsia="pl-PL"/>
        </w:rPr>
        <w:t xml:space="preserve">VESA: </w:t>
      </w:r>
      <w:r w:rsidRPr="0046028B">
        <w:t>2560×2048, 2560×1600, 2048×1536, 1920×1200, 1680×1050, 1600×1200, 1600×900, 1440×900, 1400×1050, 1366×768, 1360×768, 1280×1024, 1280×800 1280×768, 1152×768, 1024×768, 800×600, 640×480</w:t>
      </w:r>
      <w:r w:rsidRPr="0046028B">
        <w:rPr>
          <w:rFonts w:ascii="Trebuchet MS" w:hAnsi="Trebuchet MS"/>
          <w:color w:val="444444"/>
          <w:sz w:val="21"/>
          <w:szCs w:val="21"/>
          <w:shd w:val="clear" w:color="auto" w:fill="FBF8E9"/>
        </w:rPr>
        <w:t>,</w:t>
      </w:r>
      <w:r w:rsidRPr="0046028B">
        <w:t xml:space="preserve"> 4096×2160@50/60Hz &amp; 3840×2160@50/60Hz obsługiwane tylko dla chroma </w:t>
      </w:r>
      <w:proofErr w:type="spellStart"/>
      <w:r w:rsidRPr="0046028B">
        <w:t>subsampling</w:t>
      </w:r>
      <w:proofErr w:type="spellEnd"/>
      <w:r w:rsidRPr="0046028B">
        <w:t xml:space="preserve"> 4:2:0 8-bit 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eastAsia="Times New Roman" w:cs="Helvetica"/>
          <w:color w:val="000000"/>
          <w:lang w:eastAsia="pl-PL"/>
        </w:rPr>
        <w:t>Złącza: RJ45 x1 (</w:t>
      </w:r>
      <w:proofErr w:type="spellStart"/>
      <w:r w:rsidRPr="0046028B">
        <w:rPr>
          <w:rFonts w:eastAsia="Times New Roman" w:cs="Helvetica"/>
          <w:color w:val="000000"/>
          <w:lang w:eastAsia="pl-PL"/>
        </w:rPr>
        <w:t>HDBaseT</w:t>
      </w:r>
      <w:proofErr w:type="spellEnd"/>
      <w:r w:rsidRPr="0046028B">
        <w:rPr>
          <w:rFonts w:eastAsia="Times New Roman" w:cs="Helvetica"/>
          <w:color w:val="000000"/>
          <w:lang w:eastAsia="pl-PL"/>
        </w:rPr>
        <w:t xml:space="preserve"> wejście), HDMI x1 (wyjście), RS232 (3pinowe złącze śrubowe),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eastAsia="Times New Roman" w:cs="Helvetica"/>
          <w:color w:val="000000"/>
          <w:lang w:eastAsia="pl-PL"/>
        </w:rPr>
        <w:t xml:space="preserve"> IR (5 </w:t>
      </w:r>
      <w:proofErr w:type="spellStart"/>
      <w:r w:rsidRPr="0046028B">
        <w:rPr>
          <w:rFonts w:eastAsia="Times New Roman" w:cs="Helvetica"/>
          <w:color w:val="000000"/>
          <w:lang w:eastAsia="pl-PL"/>
        </w:rPr>
        <w:t>pinowe</w:t>
      </w:r>
      <w:proofErr w:type="spellEnd"/>
      <w:r w:rsidRPr="0046028B">
        <w:rPr>
          <w:rFonts w:eastAsia="Times New Roman" w:cs="Helvetica"/>
          <w:color w:val="000000"/>
          <w:lang w:eastAsia="pl-PL"/>
        </w:rPr>
        <w:t xml:space="preserve"> złącze śrubowe) mini USB (do aktualizacji </w:t>
      </w:r>
      <w:proofErr w:type="spellStart"/>
      <w:r w:rsidRPr="0046028B">
        <w:rPr>
          <w:rFonts w:eastAsia="Times New Roman" w:cs="Helvetica"/>
          <w:color w:val="000000"/>
          <w:lang w:eastAsia="pl-PL"/>
        </w:rPr>
        <w:t>firmware</w:t>
      </w:r>
      <w:proofErr w:type="spellEnd"/>
      <w:r w:rsidRPr="0046028B">
        <w:rPr>
          <w:rFonts w:eastAsia="Times New Roman" w:cs="Helvetica"/>
          <w:color w:val="000000"/>
          <w:lang w:eastAsia="pl-PL"/>
        </w:rPr>
        <w:t xml:space="preserve">) x 1, 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eastAsia="Times New Roman" w:cs="Helvetica"/>
          <w:color w:val="000000"/>
          <w:lang w:eastAsia="pl-PL"/>
        </w:rPr>
        <w:t>Diody LED sygnalizujące zasilanie oraz status urządzenia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rPr>
          <w:rFonts w:eastAsia="Times New Roman" w:cs="Helvetica"/>
          <w:color w:val="000000"/>
          <w:lang w:eastAsia="pl-PL"/>
        </w:rPr>
        <w:t xml:space="preserve">Zasięg do 70 metrów/1080p </w:t>
      </w:r>
      <w:r w:rsidRPr="0046028B">
        <w:t>CAT6a/7 @ 1080p; do 40 metrów/4K CAT6a/7 @ 4K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Szybkość transmisji 10.2Gbps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Przestrzeń</w:t>
      </w:r>
      <w:r w:rsidRPr="0046028B">
        <w:rPr>
          <w:rFonts w:ascii="Trebuchet MS" w:hAnsi="Trebuchet MS"/>
          <w:color w:val="444444"/>
          <w:sz w:val="21"/>
          <w:szCs w:val="21"/>
          <w:shd w:val="clear" w:color="auto" w:fill="FBF8E9"/>
        </w:rPr>
        <w:t xml:space="preserve"> </w:t>
      </w:r>
      <w:r w:rsidRPr="0046028B">
        <w:t xml:space="preserve">kolorów: </w:t>
      </w:r>
      <w:proofErr w:type="spellStart"/>
      <w:r w:rsidRPr="0046028B">
        <w:t>YCbCr</w:t>
      </w:r>
      <w:proofErr w:type="spellEnd"/>
      <w:r w:rsidRPr="0046028B">
        <w:t>, RGB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</w:pPr>
      <w:r w:rsidRPr="0046028B">
        <w:t xml:space="preserve">Chroma </w:t>
      </w:r>
      <w:proofErr w:type="spellStart"/>
      <w:r w:rsidRPr="0046028B">
        <w:t>Subsampling</w:t>
      </w:r>
      <w:proofErr w:type="spellEnd"/>
      <w:r w:rsidRPr="0046028B">
        <w:rPr>
          <w:rFonts w:ascii="Trebuchet MS" w:hAnsi="Trebuchet MS"/>
          <w:color w:val="444444"/>
          <w:sz w:val="21"/>
          <w:szCs w:val="21"/>
          <w:shd w:val="clear" w:color="auto" w:fill="FBF8E9"/>
        </w:rPr>
        <w:t xml:space="preserve"> </w:t>
      </w:r>
      <w:r w:rsidRPr="0046028B">
        <w:t>4:4:4, 4:2:2, 4:2:0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Głębia kolorów: 8-bit, 10-bit, 12-bit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val="en-US" w:eastAsia="pl-PL"/>
        </w:rPr>
      </w:pPr>
      <w:proofErr w:type="spellStart"/>
      <w:r w:rsidRPr="0046028B">
        <w:rPr>
          <w:lang w:val="en-US"/>
        </w:rPr>
        <w:t>Obsługiwane</w:t>
      </w:r>
      <w:proofErr w:type="spellEnd"/>
      <w:r w:rsidRPr="0046028B">
        <w:rPr>
          <w:lang w:val="en-US"/>
        </w:rPr>
        <w:t xml:space="preserve"> </w:t>
      </w:r>
      <w:proofErr w:type="spellStart"/>
      <w:r w:rsidRPr="0046028B">
        <w:rPr>
          <w:lang w:val="en-US"/>
        </w:rPr>
        <w:t>formaty</w:t>
      </w:r>
      <w:proofErr w:type="spellEnd"/>
      <w:r w:rsidRPr="0046028B">
        <w:rPr>
          <w:lang w:val="en-US"/>
        </w:rPr>
        <w:t xml:space="preserve"> audio: PCM 2Ch, LPCM 5.1, LPCM 7.1, Dolby Digital, DTS 5.1, Dolby Digital+, Dolby </w:t>
      </w:r>
      <w:proofErr w:type="spellStart"/>
      <w:r w:rsidRPr="0046028B">
        <w:rPr>
          <w:lang w:val="en-US"/>
        </w:rPr>
        <w:t>TrueHD</w:t>
      </w:r>
      <w:proofErr w:type="spellEnd"/>
      <w:r w:rsidRPr="0046028B">
        <w:rPr>
          <w:lang w:val="en-US"/>
        </w:rPr>
        <w:t>, DTS-HD Master Audio, Dolby Atmos, DTS:X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Częstotliwość próbkowania:</w:t>
      </w:r>
      <w:r w:rsidRPr="0046028B">
        <w:rPr>
          <w:rFonts w:eastAsia="Times New Roman" w:cs="Helvetica"/>
          <w:color w:val="000000"/>
          <w:lang w:eastAsia="pl-PL"/>
        </w:rPr>
        <w:t xml:space="preserve"> </w:t>
      </w:r>
      <w:r w:rsidRPr="0046028B">
        <w:t>32kHz, 44.1kHz, 48kHz, 88.2kHz, 96kHz, 176.4kHz, 192kHz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Zgodność z HDCP 2.2: tak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Komunikacja CEC: tak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Zużycie energii: nie większe niż 12 W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Wymiary odbiornika (</w:t>
      </w:r>
      <w:proofErr w:type="spellStart"/>
      <w:r w:rsidRPr="0046028B">
        <w:t>WxSxG</w:t>
      </w:r>
      <w:proofErr w:type="spellEnd"/>
      <w:r w:rsidRPr="0046028B">
        <w:t>): nie większe niż 25 x 129 x 89 (mm)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>Waga: 0,33 kg</w:t>
      </w:r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46028B">
        <w:t xml:space="preserve">Zasilanie DC 48V z kompatybilnego nadajnika lub zasilacza </w:t>
      </w:r>
      <w:proofErr w:type="spellStart"/>
      <w:r w:rsidRPr="0046028B">
        <w:t>PoE</w:t>
      </w:r>
      <w:proofErr w:type="spellEnd"/>
    </w:p>
    <w:p w:rsidR="0046028B" w:rsidRPr="0046028B" w:rsidRDefault="0046028B" w:rsidP="0046028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  <w:u w:val="single"/>
          <w:lang w:eastAsia="pl-PL"/>
        </w:rPr>
      </w:pPr>
      <w:r w:rsidRPr="0046028B">
        <w:rPr>
          <w:u w:val="single"/>
        </w:rPr>
        <w:t>Gwarancja producenta: minimum 10 lat</w:t>
      </w: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color w:val="1A3239"/>
          <w:szCs w:val="24"/>
          <w:lang w:eastAsia="pl-PL"/>
        </w:rPr>
      </w:pPr>
    </w:p>
    <w:p w:rsidR="0046028B" w:rsidRPr="0046028B" w:rsidRDefault="0046028B" w:rsidP="0046028B">
      <w:pPr>
        <w:spacing w:after="200" w:line="240" w:lineRule="auto"/>
        <w:rPr>
          <w:b/>
        </w:rPr>
      </w:pPr>
      <w:r w:rsidRPr="0046028B">
        <w:rPr>
          <w:b/>
        </w:rPr>
        <w:t xml:space="preserve">SYSTEM STEROWANIA </w:t>
      </w:r>
    </w:p>
    <w:p w:rsidR="0046028B" w:rsidRPr="0046028B" w:rsidRDefault="0046028B" w:rsidP="0046028B">
      <w:pPr>
        <w:spacing w:after="200" w:line="240" w:lineRule="auto"/>
        <w:rPr>
          <w:u w:val="single"/>
        </w:rPr>
      </w:pPr>
      <w:r w:rsidRPr="0046028B">
        <w:rPr>
          <w:u w:val="single"/>
        </w:rPr>
        <w:t>Wymagania:</w:t>
      </w:r>
    </w:p>
    <w:p w:rsidR="0046028B" w:rsidRPr="0046028B" w:rsidRDefault="0046028B" w:rsidP="0046028B">
      <w:pPr>
        <w:spacing w:after="200" w:line="240" w:lineRule="auto"/>
        <w:rPr>
          <w:rFonts w:ascii="Calibri" w:hAnsi="Calibri"/>
        </w:rPr>
      </w:pPr>
      <w:r w:rsidRPr="0046028B">
        <w:rPr>
          <w:rFonts w:ascii="Calibri" w:hAnsi="Calibri"/>
        </w:rPr>
        <w:t xml:space="preserve">Moduł typu </w:t>
      </w:r>
      <w:proofErr w:type="spellStart"/>
      <w:r w:rsidRPr="0046028B">
        <w:rPr>
          <w:rFonts w:ascii="Calibri" w:hAnsi="Calibri"/>
        </w:rPr>
        <w:t>box</w:t>
      </w:r>
      <w:proofErr w:type="spellEnd"/>
      <w:r w:rsidRPr="0046028B">
        <w:rPr>
          <w:rFonts w:ascii="Calibri" w:hAnsi="Calibri"/>
        </w:rPr>
        <w:t xml:space="preserve"> PC z panelem graficznym dotykowym min.7” lub HMI (wymiennie) umożliwiający autonomiczną obsługę np.  projektorów , wzmacniaczy, przedwzmacniaczy akustycznych, matryc i innych urządzeń elektronicznych będących na wyposażeniu systemów multimedialnych oraz  peryferii jak: rolety, ekrany, oświetlenie i inne urządzenia elektryczne i elektroniczne w ramach małych, średnich i dużych systemów automatyki w salach audiowizualnych. Obsługa  wielu pilotów lub zadajników z indywidualnymi kodami identyfikacyjnymi umożliwiająca zastosowanie wielu modułów automatyki w jednym obiekcie. Obsługa lokalnych klawiatur  pracujących na wspólnej magistrali RS485 z modułami. Wyjścia przekaźnikowe obsługują dowolny typ ekranów i rolet wyposażonych w  standardowe serwomechanizmy lub inne obwody elektryczne. Powinien  posiadać  </w:t>
      </w:r>
      <w:r w:rsidRPr="0046028B">
        <w:rPr>
          <w:rFonts w:ascii="Calibri" w:hAnsi="Calibri"/>
        </w:rPr>
        <w:lastRenderedPageBreak/>
        <w:t>programowalne parametry czasowe wyjść w funkcji sterowania po magistralach RS 232,RS 485, RF, klawiatury lokalnej -niezależnie.</w:t>
      </w:r>
    </w:p>
    <w:p w:rsidR="0046028B" w:rsidRPr="0046028B" w:rsidRDefault="0046028B" w:rsidP="0046028B">
      <w:pPr>
        <w:spacing w:after="200" w:line="240" w:lineRule="auto"/>
        <w:rPr>
          <w:rFonts w:ascii="Calibri" w:hAnsi="Calibri"/>
        </w:rPr>
      </w:pPr>
    </w:p>
    <w:p w:rsidR="0046028B" w:rsidRPr="0046028B" w:rsidRDefault="0046028B" w:rsidP="0046028B">
      <w:pPr>
        <w:spacing w:after="200" w:line="240" w:lineRule="auto"/>
        <w:rPr>
          <w:rFonts w:cstheme="minorHAnsi"/>
          <w:u w:val="single"/>
        </w:rPr>
      </w:pPr>
      <w:r w:rsidRPr="0046028B">
        <w:rPr>
          <w:rFonts w:cstheme="minorHAnsi"/>
          <w:u w:val="single"/>
        </w:rPr>
        <w:t xml:space="preserve">Komputer typu  Box PC, </w:t>
      </w:r>
      <w:proofErr w:type="spellStart"/>
      <w:r w:rsidRPr="0046028B">
        <w:rPr>
          <w:rFonts w:cstheme="minorHAnsi"/>
          <w:u w:val="single"/>
        </w:rPr>
        <w:t>bezwentylatorowy</w:t>
      </w:r>
      <w:proofErr w:type="spellEnd"/>
      <w:r w:rsidRPr="0046028B">
        <w:rPr>
          <w:rFonts w:cstheme="minorHAnsi"/>
          <w:u w:val="single"/>
        </w:rPr>
        <w:t xml:space="preserve"> o parametrach:</w:t>
      </w:r>
    </w:p>
    <w:p w:rsidR="009A794B" w:rsidRPr="009A794B" w:rsidRDefault="009A794B" w:rsidP="009A794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bookmarkStart w:id="0" w:name="_Hlk92962408"/>
      <w:r w:rsidRPr="009A794B">
        <w:rPr>
          <w:rFonts w:eastAsia="Times New Roman" w:cstheme="minorHAnsi"/>
          <w:szCs w:val="24"/>
          <w:lang w:eastAsia="pl-PL"/>
        </w:rPr>
        <w:t xml:space="preserve">procesor min. dwurdzeniowy, taktowanie min. 2 GHz,  min.1477 punktów zgodnie z tabelą wyników rankingu CPU </w:t>
      </w:r>
      <w:proofErr w:type="spellStart"/>
      <w:r w:rsidRPr="009A794B">
        <w:rPr>
          <w:rFonts w:eastAsia="Times New Roman" w:cstheme="minorHAnsi"/>
          <w:szCs w:val="24"/>
          <w:lang w:eastAsia="pl-PL"/>
        </w:rPr>
        <w:t>Benchmarks</w:t>
      </w:r>
      <w:proofErr w:type="spellEnd"/>
      <w:r w:rsidRPr="009A794B">
        <w:rPr>
          <w:rFonts w:eastAsia="Times New Roman" w:cstheme="minorHAnsi"/>
          <w:szCs w:val="24"/>
          <w:lang w:eastAsia="pl-PL"/>
        </w:rPr>
        <w:t xml:space="preserve"> dostępną na stronie: </w:t>
      </w:r>
      <w:hyperlink r:id="rId5" w:history="1">
        <w:r w:rsidRPr="00D45FCC">
          <w:rPr>
            <w:rStyle w:val="Hipercze"/>
            <w:rFonts w:eastAsia="Times New Roman" w:cstheme="minorHAnsi"/>
            <w:szCs w:val="24"/>
            <w:lang w:eastAsia="pl-PL"/>
          </w:rPr>
          <w:t>https://www.cpubenchmark.net/cpu_list.php</w:t>
        </w:r>
      </w:hyperlink>
      <w:r w:rsidRPr="009A794B">
        <w:rPr>
          <w:rFonts w:eastAsia="Times New Roman" w:cstheme="minorHAnsi"/>
          <w:szCs w:val="24"/>
          <w:lang w:eastAsia="pl-PL"/>
        </w:rPr>
        <w:t>)</w:t>
      </w:r>
      <w:r>
        <w:rPr>
          <w:rFonts w:eastAsia="Times New Roman" w:cstheme="minorHAnsi"/>
          <w:szCs w:val="24"/>
          <w:lang w:eastAsia="pl-PL"/>
        </w:rPr>
        <w:t xml:space="preserve"> </w:t>
      </w:r>
      <w:r w:rsidRPr="009A794B">
        <w:rPr>
          <w:rFonts w:eastAsia="Times New Roman" w:cstheme="minorHAnsi"/>
          <w:szCs w:val="24"/>
          <w:lang w:eastAsia="pl-PL"/>
        </w:rPr>
        <w:t>(</w:t>
      </w:r>
      <w:proofErr w:type="spellStart"/>
      <w:r w:rsidRPr="009A794B">
        <w:rPr>
          <w:rFonts w:eastAsia="Times New Roman" w:cstheme="minorHAnsi"/>
          <w:szCs w:val="24"/>
          <w:lang w:eastAsia="pl-PL"/>
        </w:rPr>
        <w:t>Passmark</w:t>
      </w:r>
      <w:proofErr w:type="spellEnd"/>
      <w:r w:rsidRPr="009A794B">
        <w:rPr>
          <w:rFonts w:eastAsia="Times New Roman" w:cstheme="minorHAnsi"/>
          <w:szCs w:val="24"/>
          <w:lang w:eastAsia="pl-PL"/>
        </w:rPr>
        <w:t xml:space="preserve"> CPU Mark),</w:t>
      </w:r>
    </w:p>
    <w:bookmarkEnd w:id="0"/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Częstotliwość pracy procesora nie mniejsza niż 2 GHz,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Pamięć RAM – jednokanałowa DDR4 2133Mhz o pojemności nie mniejszej niż  4 GB RAM,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Gniazdo pamięci typu 260-pin SO-DIMM,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Kontroler grafiki – Intel HD Graphics,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Dwa niezależne wyjścia video – HDMI oraz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DisplayPort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>,,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Parametry wyjścia HDMI :  standard 1.4, rozdzielczość do 4096x2160 @ 24Hz,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Parametry wyjścia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DisplayPort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:  rozdzielczość do 3840x2160 @ 60Hz,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contextualSpacing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Dwa porty Ethernet 10/100/1000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Mbps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>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Wbudowany dysk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mSATA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o pojemności nie mniejszej niż 64 GB,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Porty szeregowe : 1 x RS-232/422/485 + 3 x RS-232,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Porty USB : 4 x USB 3.2 Gen 1 + 4 x USB 2.0,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Kontroler audio :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Realtek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ALC887,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Wyjście audio (Line-out),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Slot na pełnowymiarową kartę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MiniPCIe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+ slot na kartę Nano SIM,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Slot na pełnowymiarową kartę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MiniPCIe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z obsługą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mSATA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( może być zajęty przez dysk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mSATA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),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4 wejścia oraz 4 wyjścia cyfrowe GPIO,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W zestawie uchwyt na szynę DIN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Zasilanie:  DC - 12 do 24 V , wtyk zasilający typu </w:t>
      </w:r>
      <w:proofErr w:type="spellStart"/>
      <w:r w:rsidRPr="0046028B">
        <w:rPr>
          <w:rFonts w:eastAsia="Times New Roman" w:cstheme="minorHAnsi"/>
          <w:szCs w:val="24"/>
          <w:lang w:eastAsia="pl-PL"/>
        </w:rPr>
        <w:t>jack</w:t>
      </w:r>
      <w:proofErr w:type="spellEnd"/>
      <w:r w:rsidRPr="0046028B">
        <w:rPr>
          <w:rFonts w:eastAsia="Times New Roman" w:cstheme="minorHAnsi"/>
          <w:szCs w:val="24"/>
          <w:lang w:eastAsia="pl-PL"/>
        </w:rPr>
        <w:t xml:space="preserve"> ( 5.5mm/2.5mm),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Zasilacz o mocy min. 19W w komplecie,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Rozmiar obudowy -  nie większy niż : 210 x 130 x 39,5 mm</w:t>
      </w:r>
    </w:p>
    <w:p w:rsidR="0046028B" w:rsidRPr="0046028B" w:rsidRDefault="0046028B" w:rsidP="0046028B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>Temperatura pracy: -10 ~ 50°C (SSD)</w:t>
      </w:r>
    </w:p>
    <w:p w:rsidR="006426B0" w:rsidRDefault="0046028B" w:rsidP="006426B0">
      <w:pPr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Komputer wyposażony w system operacyjny </w:t>
      </w:r>
      <w:r w:rsidRPr="006426B0">
        <w:rPr>
          <w:rFonts w:eastAsia="Times New Roman" w:cstheme="minorHAnsi"/>
          <w:szCs w:val="24"/>
          <w:lang w:eastAsia="pl-PL"/>
        </w:rPr>
        <w:t>Windows 7</w:t>
      </w:r>
      <w:r w:rsidRPr="0046028B">
        <w:rPr>
          <w:rFonts w:eastAsia="Times New Roman" w:cstheme="minorHAnsi"/>
          <w:szCs w:val="24"/>
          <w:lang w:eastAsia="pl-PL"/>
        </w:rPr>
        <w:t xml:space="preserve"> ( 32/64-bit)</w:t>
      </w:r>
      <w:r w:rsidR="006426B0">
        <w:rPr>
          <w:rFonts w:eastAsia="Times New Roman" w:cstheme="minorHAnsi"/>
          <w:szCs w:val="24"/>
          <w:lang w:eastAsia="pl-PL"/>
        </w:rPr>
        <w:t xml:space="preserve"> – Zamawiający posiada oprogramowanie, które jest kompatybilne tylko z ww. systemem operacyjnym.</w:t>
      </w: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szCs w:val="24"/>
          <w:lang w:eastAsia="pl-PL"/>
        </w:rPr>
      </w:pPr>
      <w:r w:rsidRPr="0046028B">
        <w:rPr>
          <w:rFonts w:eastAsia="Times New Roman" w:cstheme="minorHAnsi"/>
          <w:szCs w:val="24"/>
          <w:lang w:eastAsia="pl-PL"/>
        </w:rPr>
        <w:t xml:space="preserve">Dołączone oprogramowanie oraz sterowniki do podzespołów płyty głównej( w tym do obsługi we/wy cyfrowych portów GPIO) </w:t>
      </w:r>
      <w:r w:rsidRPr="0046028B">
        <w:rPr>
          <w:rFonts w:ascii="Calibri" w:hAnsi="Calibri"/>
        </w:rPr>
        <w:t>wraz z pojawiającymi się aktualizacjami będzie własnością Zamawiającego.</w:t>
      </w:r>
      <w:r w:rsidRPr="0046028B">
        <w:rPr>
          <w:rFonts w:eastAsia="Times New Roman" w:cstheme="minorHAnsi"/>
          <w:szCs w:val="24"/>
          <w:lang w:eastAsia="pl-PL"/>
        </w:rPr>
        <w:t xml:space="preserve"> Wymagana integracja z istniejącym oprogramowaniem STARDRAW przeznaczonym do obsługi obecnego systemu multimedialnego.</w:t>
      </w: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szCs w:val="24"/>
          <w:u w:val="single"/>
          <w:lang w:eastAsia="pl-PL"/>
        </w:rPr>
      </w:pPr>
      <w:r w:rsidRPr="0046028B">
        <w:rPr>
          <w:rFonts w:eastAsia="Times New Roman" w:cstheme="minorHAnsi"/>
          <w:szCs w:val="24"/>
          <w:u w:val="single"/>
          <w:lang w:eastAsia="pl-PL"/>
        </w:rPr>
        <w:t>Gwarancja: min. 5 lat (na wszystkie podzespoły)</w:t>
      </w:r>
    </w:p>
    <w:p w:rsidR="0046028B" w:rsidRPr="0046028B" w:rsidRDefault="0046028B" w:rsidP="0046028B">
      <w:pPr>
        <w:spacing w:after="200" w:line="240" w:lineRule="auto"/>
        <w:rPr>
          <w:rFonts w:ascii="Calibri" w:hAnsi="Calibri"/>
        </w:rPr>
      </w:pPr>
    </w:p>
    <w:p w:rsidR="0046028B" w:rsidRPr="0046028B" w:rsidRDefault="0046028B" w:rsidP="0046028B">
      <w:pPr>
        <w:spacing w:after="200" w:line="240" w:lineRule="auto"/>
        <w:rPr>
          <w:u w:val="single"/>
        </w:rPr>
      </w:pPr>
      <w:r w:rsidRPr="0046028B">
        <w:rPr>
          <w:u w:val="single"/>
        </w:rPr>
        <w:t>Panel operatorski: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Panel operatorski wyposażony  w graficzny ekran operatorski o rozdzielczości min. 800 x 480 pikseli, posiadający aktywną matrycę dotykową o przekątnej min. 7”, oraz obsługujący 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min. 65535 kolorów. </w:t>
      </w:r>
    </w:p>
    <w:p w:rsidR="0046028B" w:rsidRPr="0046028B" w:rsidRDefault="0046028B" w:rsidP="0046028B">
      <w:pPr>
        <w:spacing w:after="0" w:line="240" w:lineRule="auto"/>
      </w:pPr>
      <w:r w:rsidRPr="0046028B">
        <w:t>Panel powinien posiadać:</w:t>
      </w:r>
    </w:p>
    <w:p w:rsidR="0046028B" w:rsidRPr="0046028B" w:rsidRDefault="0046028B" w:rsidP="0046028B">
      <w:pPr>
        <w:spacing w:after="0" w:line="240" w:lineRule="auto"/>
      </w:pPr>
      <w:r w:rsidRPr="0046028B">
        <w:t>- porty komunikacyjne pracujące w standardzie: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    COM1 - RS232, 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    COM2 – RS422/485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    COM3 – RS485 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    port Ethernet, 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    port USB Host i Client</w:t>
      </w:r>
    </w:p>
    <w:p w:rsidR="0046028B" w:rsidRPr="0046028B" w:rsidRDefault="0046028B" w:rsidP="0046028B">
      <w:pPr>
        <w:spacing w:after="0" w:line="240" w:lineRule="auto"/>
      </w:pPr>
      <w:r w:rsidRPr="0046028B">
        <w:lastRenderedPageBreak/>
        <w:t xml:space="preserve"> Wbudowane min.64 MB pamięci RAM oraz min.64 MB pamięci Flash pozwalające na budowanie złożonych aplikacji wizualizacyjnych, które obsługują na ekranie obiekty graficzne oraz bitmapy i animacje. Panel powinien  posiadać dodatkowo min.128 MB pamięci przeznaczonej na program oraz składowanie danych historycznych, oraz 128 </w:t>
      </w:r>
      <w:proofErr w:type="spellStart"/>
      <w:r w:rsidRPr="0046028B">
        <w:t>kB</w:t>
      </w:r>
      <w:proofErr w:type="spellEnd"/>
      <w:r w:rsidRPr="0046028B">
        <w:t xml:space="preserve"> pamięci podtrzymywanej bateryjnie, w której można przechowywać dane procesowe. </w:t>
      </w:r>
    </w:p>
    <w:p w:rsidR="0046028B" w:rsidRPr="0046028B" w:rsidRDefault="0046028B" w:rsidP="0046028B">
      <w:pPr>
        <w:spacing w:after="0" w:line="240" w:lineRule="auto"/>
      </w:pPr>
      <w:r w:rsidRPr="0046028B">
        <w:t>Panel operatorski programowany  jest za pomocą dostarczonego z panelem oprogramowaniem będącym własnością Zamawiającego i gwarancją dostępu do aktualizacji.</w:t>
      </w:r>
    </w:p>
    <w:p w:rsidR="0046028B" w:rsidRPr="0046028B" w:rsidRDefault="0046028B" w:rsidP="0046028B">
      <w:pPr>
        <w:spacing w:after="0" w:line="240" w:lineRule="auto"/>
      </w:pPr>
      <w:r w:rsidRPr="0046028B">
        <w:t>Preferowane oprogramowanie  w polskiej wersji językowej.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Panele powinien posiadać funkcjonalność zdalnego dostępu za pomocą protokołu VNC.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457"/>
        <w:gridCol w:w="2214"/>
      </w:tblGrid>
      <w:tr w:rsidR="0046028B" w:rsidRPr="0046028B" w:rsidTr="00B809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46028B">
              <w:rPr>
                <w:rFonts w:eastAsia="Times New Roman" w:cs="Times New Roman"/>
                <w:lang w:eastAsia="pl-PL"/>
              </w:rPr>
              <w:t>Wymiary zewnętrzne (</w:t>
            </w:r>
            <w:proofErr w:type="spellStart"/>
            <w:r w:rsidRPr="0046028B">
              <w:rPr>
                <w:rFonts w:eastAsia="Times New Roman" w:cs="Times New Roman"/>
                <w:lang w:eastAsia="pl-PL"/>
              </w:rPr>
              <w:t>wys</w:t>
            </w:r>
            <w:proofErr w:type="spellEnd"/>
            <w:r w:rsidRPr="0046028B">
              <w:rPr>
                <w:rFonts w:eastAsia="Times New Roman" w:cs="Times New Roman"/>
                <w:lang w:eastAsia="pl-PL"/>
              </w:rPr>
              <w:t>.×</w:t>
            </w:r>
            <w:proofErr w:type="spellStart"/>
            <w:r w:rsidRPr="0046028B">
              <w:rPr>
                <w:rFonts w:eastAsia="Times New Roman" w:cs="Times New Roman"/>
                <w:lang w:eastAsia="pl-PL"/>
              </w:rPr>
              <w:t>szer</w:t>
            </w:r>
            <w:proofErr w:type="spellEnd"/>
            <w:r w:rsidRPr="0046028B">
              <w:rPr>
                <w:rFonts w:eastAsia="Times New Roman" w:cs="Times New Roman"/>
                <w:lang w:eastAsia="pl-PL"/>
              </w:rPr>
              <w:t xml:space="preserve">.×gł.):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46028B">
              <w:rPr>
                <w:rFonts w:eastAsia="Times New Roman" w:cs="Times New Roman"/>
                <w:lang w:eastAsia="pl-PL"/>
              </w:rPr>
              <w:t xml:space="preserve">[mm] ok. 200 x 150 x 30 </w:t>
            </w:r>
          </w:p>
        </w:tc>
      </w:tr>
    </w:tbl>
    <w:p w:rsidR="0046028B" w:rsidRPr="0046028B" w:rsidRDefault="0046028B" w:rsidP="0046028B">
      <w:pPr>
        <w:spacing w:after="0" w:line="240" w:lineRule="auto"/>
      </w:pPr>
      <w:r w:rsidRPr="0046028B">
        <w:t>Zasilanie: zewnętrzne lub po przez dostarczoną stację dokującą.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Obudowa: wolnostojąca lub mocowana po przez standardowy uchwyt </w:t>
      </w:r>
      <w:r w:rsidRPr="00084254">
        <w:t>VESA.</w:t>
      </w:r>
    </w:p>
    <w:p w:rsidR="0046028B" w:rsidRPr="0046028B" w:rsidRDefault="0046028B" w:rsidP="0046028B">
      <w:pPr>
        <w:spacing w:after="0" w:line="240" w:lineRule="auto"/>
        <w:rPr>
          <w:u w:val="single"/>
        </w:rPr>
      </w:pPr>
      <w:r w:rsidRPr="0046028B">
        <w:rPr>
          <w:u w:val="single"/>
        </w:rPr>
        <w:t>Gwarancja min. 5 lat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</w:pPr>
      <w:r w:rsidRPr="0046028B">
        <w:rPr>
          <w:noProof/>
          <w:lang w:eastAsia="pl-PL"/>
        </w:rPr>
        <w:drawing>
          <wp:inline distT="0" distB="0" distL="0" distR="0" wp14:anchorId="3A83488F" wp14:editId="59835BDB">
            <wp:extent cx="4015740" cy="2407920"/>
            <wp:effectExtent l="0" t="0" r="3810" b="0"/>
            <wp:docPr id="1" name="Obraz 1" descr="prezent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rezentac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74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28B" w:rsidRPr="0046028B" w:rsidRDefault="0046028B" w:rsidP="0046028B">
      <w:pPr>
        <w:spacing w:after="0" w:line="240" w:lineRule="auto"/>
        <w:rPr>
          <w:rFonts w:ascii="Calibri" w:hAnsi="Calibri"/>
        </w:rPr>
      </w:pPr>
    </w:p>
    <w:p w:rsidR="0046028B" w:rsidRPr="0046028B" w:rsidRDefault="0046028B" w:rsidP="000A102F">
      <w:pPr>
        <w:spacing w:after="200" w:line="240" w:lineRule="auto"/>
      </w:pPr>
      <w:r w:rsidRPr="0046028B">
        <w:t>Wymagany rozkład pól sterujących (</w:t>
      </w:r>
      <w:proofErr w:type="spellStart"/>
      <w:r w:rsidRPr="0046028B">
        <w:t>touch</w:t>
      </w:r>
      <w:proofErr w:type="spellEnd"/>
      <w:r w:rsidRPr="0046028B">
        <w:t>)  na panelu operatorskim – obecnie przyjęty i używany rozkład przez Zamawiającego.</w:t>
      </w:r>
    </w:p>
    <w:bookmarkStart w:id="1" w:name="_MON_1699953104"/>
    <w:bookmarkEnd w:id="1"/>
    <w:p w:rsidR="0046028B" w:rsidRPr="0046028B" w:rsidRDefault="0046028B" w:rsidP="0046028B">
      <w:pPr>
        <w:pBdr>
          <w:left w:val="single" w:sz="6" w:space="11" w:color="EDEDED"/>
          <w:bottom w:val="single" w:sz="6" w:space="10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46028B">
        <w:rPr>
          <w:rFonts w:eastAsia="Times New Roman" w:cstheme="minorHAnsi"/>
          <w:lang w:eastAsia="pl-PL"/>
        </w:rPr>
        <w:object w:dxaOrig="9012" w:dyaOrig="10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540pt" o:ole="">
            <v:imagedata r:id="rId7" o:title=""/>
          </v:shape>
          <o:OLEObject Type="Embed" ProgID="Word.Document.12" ShapeID="_x0000_i1025" DrawAspect="Content" ObjectID="_1703578413" r:id="rId8">
            <o:FieldCodes>\s</o:FieldCodes>
          </o:OLEObject>
        </w:object>
      </w:r>
    </w:p>
    <w:p w:rsidR="0046028B" w:rsidRPr="0046028B" w:rsidRDefault="0046028B" w:rsidP="0046028B">
      <w:pPr>
        <w:spacing w:after="200" w:line="240" w:lineRule="auto"/>
        <w:rPr>
          <w:rFonts w:cstheme="minorHAnsi"/>
          <w:b/>
        </w:rPr>
      </w:pPr>
      <w:r w:rsidRPr="0046028B">
        <w:rPr>
          <w:rFonts w:cstheme="minorHAnsi"/>
          <w:b/>
        </w:rPr>
        <w:t xml:space="preserve">     MODUŁ WYJŚĆ ANALOGOWYCH 0-10V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Napięcie wyjściowe</w:t>
      </w:r>
      <w:r w:rsidRPr="0046028B">
        <w:tab/>
        <w:t xml:space="preserve">                                          0÷10 V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Dokładność nastaw napięcia wyjściowego</w:t>
      </w:r>
      <w:r w:rsidRPr="0046028B">
        <w:tab/>
        <w:t>0,1 V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Maksymalny prąd wyjściowy</w:t>
      </w:r>
      <w:r w:rsidRPr="0046028B">
        <w:tab/>
        <w:t xml:space="preserve">                            40 </w:t>
      </w:r>
      <w:proofErr w:type="spellStart"/>
      <w:r w:rsidRPr="0046028B">
        <w:t>mA</w:t>
      </w:r>
      <w:proofErr w:type="spellEnd"/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Napięcie zasilania</w:t>
      </w:r>
      <w:r w:rsidRPr="0046028B">
        <w:tab/>
        <w:t xml:space="preserve">                                           9÷30 V DC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Porty</w:t>
      </w:r>
      <w:r w:rsidRPr="0046028B">
        <w:tab/>
        <w:t xml:space="preserve">                                                                       RS-485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Protokół komunikacyjny</w:t>
      </w:r>
      <w:r w:rsidRPr="0046028B">
        <w:tab/>
        <w:t xml:space="preserve">                             MODBUS RTU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Prędkość - ustawiana</w:t>
      </w:r>
      <w:r w:rsidRPr="0046028B">
        <w:tab/>
        <w:t xml:space="preserve">                                           1200÷115200 bit/s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Bity danych</w:t>
      </w:r>
      <w:r w:rsidRPr="0046028B">
        <w:tab/>
        <w:t xml:space="preserve">                                                          8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lastRenderedPageBreak/>
        <w:t>Bity stopu</w:t>
      </w:r>
      <w:r w:rsidRPr="0046028B">
        <w:tab/>
        <w:t xml:space="preserve">                                                          1/2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Bity parzystości</w:t>
      </w:r>
      <w:r w:rsidRPr="0046028B">
        <w:tab/>
        <w:t>EVEN / ODD / NONE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Adres</w:t>
      </w:r>
      <w:r w:rsidRPr="0046028B">
        <w:tab/>
        <w:t xml:space="preserve">                                                                        1÷247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Maksymalny pobór prądu</w:t>
      </w:r>
      <w:r w:rsidRPr="0046028B">
        <w:tab/>
        <w:t xml:space="preserve">                             40 </w:t>
      </w:r>
      <w:proofErr w:type="spellStart"/>
      <w:r w:rsidRPr="0046028B">
        <w:t>mA</w:t>
      </w:r>
      <w:proofErr w:type="spellEnd"/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 xml:space="preserve">Precyzja sygnału wyjściowego                  </w:t>
      </w:r>
      <w:r w:rsidRPr="0046028B">
        <w:tab/>
        <w:t xml:space="preserve"> 0,1 V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Błąd sygnału wyjściowego</w:t>
      </w:r>
      <w:r w:rsidRPr="0046028B">
        <w:tab/>
        <w:t xml:space="preserve">                             ±0,02 V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Minimalna rezystancja obciążenia</w:t>
      </w:r>
      <w:r w:rsidRPr="0046028B">
        <w:tab/>
        <w:t xml:space="preserve">               2 </w:t>
      </w:r>
      <w:proofErr w:type="spellStart"/>
      <w:r w:rsidRPr="0046028B">
        <w:t>kΩ</w:t>
      </w:r>
      <w:proofErr w:type="spellEnd"/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 xml:space="preserve">Prąd zwarciowy   </w:t>
      </w:r>
      <w:r w:rsidRPr="0046028B">
        <w:tab/>
        <w:t xml:space="preserve">                                           40 </w:t>
      </w:r>
      <w:proofErr w:type="spellStart"/>
      <w:r w:rsidRPr="0046028B">
        <w:t>mA</w:t>
      </w:r>
      <w:proofErr w:type="spellEnd"/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Ilość wyjść analogowych</w:t>
      </w:r>
      <w:r w:rsidRPr="0046028B">
        <w:tab/>
        <w:t xml:space="preserve">                             4 (napięciowe)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Przyłącze</w:t>
      </w:r>
      <w:r w:rsidRPr="0046028B">
        <w:tab/>
        <w:t xml:space="preserve">                                                         zaciski śrubowe 2,5 mm²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Temperatura pracy</w:t>
      </w:r>
      <w:r w:rsidRPr="0046028B">
        <w:tab/>
        <w:t xml:space="preserve">                                           -20÷50°C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Wymiary</w:t>
      </w:r>
      <w:r w:rsidRPr="0046028B">
        <w:tab/>
        <w:t xml:space="preserve">                                                        1 moduł (18 mm)  szyny TH 35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Montaż</w:t>
      </w:r>
      <w:r w:rsidRPr="0046028B">
        <w:tab/>
        <w:t>na szynie 35 mm                                         TH 35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Stopień ochrony</w:t>
      </w:r>
      <w:r w:rsidRPr="0046028B">
        <w:tab/>
        <w:t xml:space="preserve">                                           IP20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 xml:space="preserve">Szczegółowa instrukcja konfiguracji modułu ( porty, rejestry itp. )  </w:t>
      </w:r>
    </w:p>
    <w:p w:rsidR="0046028B" w:rsidRPr="0046028B" w:rsidRDefault="0046028B" w:rsidP="0046028B">
      <w:pPr>
        <w:numPr>
          <w:ilvl w:val="0"/>
          <w:numId w:val="15"/>
        </w:numPr>
        <w:spacing w:after="0" w:line="240" w:lineRule="auto"/>
      </w:pPr>
      <w:r w:rsidRPr="0046028B">
        <w:t>Gwarancja min. 5 lat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200" w:line="240" w:lineRule="auto"/>
        <w:rPr>
          <w:rFonts w:cstheme="minorHAnsi"/>
          <w:b/>
        </w:rPr>
      </w:pPr>
      <w:r w:rsidRPr="0046028B">
        <w:rPr>
          <w:rFonts w:cstheme="minorHAnsi"/>
          <w:b/>
        </w:rPr>
        <w:t>MODUŁ PRZEKAŹNIKOWY</w:t>
      </w:r>
    </w:p>
    <w:p w:rsidR="0046028B" w:rsidRPr="0046028B" w:rsidRDefault="0046028B" w:rsidP="0046028B">
      <w:pPr>
        <w:spacing w:after="0" w:line="240" w:lineRule="auto"/>
      </w:pPr>
      <w:r w:rsidRPr="0046028B">
        <w:t>Moduł  wyjść przekaźnikowych posiadający cztery sterowalne wyjścia przekaźnikowe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(styki separowane). Każde z wyjść pracuje niezależnie zgodnie z nastawionym trybem pracy i przypisanymi do niego parametrami.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Nastawa i odczyt stanu wyjść, parametrów funkcji pracy oraz nastawę wszystkich parametrów komunikacji i wymiany danych, realizowana poprzez port RS-485 za pomocą protokołu komunikacyjnego MODBUS RTU. </w:t>
      </w:r>
    </w:p>
    <w:p w:rsidR="0046028B" w:rsidRPr="0046028B" w:rsidRDefault="0046028B" w:rsidP="0046028B">
      <w:pPr>
        <w:spacing w:after="0" w:line="240" w:lineRule="auto"/>
        <w:rPr>
          <w:sz w:val="24"/>
          <w:szCs w:val="24"/>
        </w:rPr>
      </w:pPr>
      <w:r w:rsidRPr="0046028B">
        <w:t>Załączenie napięcia zasilania sygnalizowane jest</w:t>
      </w:r>
      <w:r w:rsidRPr="0046028B">
        <w:rPr>
          <w:sz w:val="24"/>
          <w:szCs w:val="24"/>
        </w:rPr>
        <w:t xml:space="preserve"> świeceniem diody LED. </w:t>
      </w:r>
    </w:p>
    <w:p w:rsidR="0046028B" w:rsidRPr="0046028B" w:rsidRDefault="0046028B" w:rsidP="0046028B">
      <w:pPr>
        <w:spacing w:after="0" w:line="240" w:lineRule="auto"/>
      </w:pPr>
      <w:r w:rsidRPr="0046028B">
        <w:rPr>
          <w:sz w:val="24"/>
          <w:szCs w:val="24"/>
        </w:rPr>
        <w:t>Poprawna wymiana danych sygnalizowana jest diodą LED .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Napięcie zasilania</w:t>
      </w:r>
      <w:r w:rsidRPr="0046028B">
        <w:tab/>
        <w:t xml:space="preserve">                             9÷30 V DC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Maksymalny prąd obciążenia AC-1</w:t>
      </w:r>
      <w:r w:rsidRPr="0046028B">
        <w:tab/>
        <w:t>16 A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Element wykonawczy</w:t>
      </w:r>
      <w:r w:rsidRPr="0046028B">
        <w:tab/>
        <w:t xml:space="preserve">                             4 x przekaźnik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Konfiguracja styków</w:t>
      </w:r>
      <w:r w:rsidRPr="0046028B">
        <w:tab/>
        <w:t xml:space="preserve">                             4 x NO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 xml:space="preserve">Separacja styku          </w:t>
      </w:r>
      <w:r w:rsidRPr="0046028B">
        <w:tab/>
        <w:t xml:space="preserve">                             TAK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Porty</w:t>
      </w:r>
      <w:r w:rsidRPr="0046028B">
        <w:tab/>
        <w:t xml:space="preserve">                                                          RS-485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Protokół komunikacyjny</w:t>
      </w:r>
      <w:r w:rsidRPr="0046028B">
        <w:tab/>
        <w:t xml:space="preserve">               MODBUS RTU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Typ pracy</w:t>
      </w:r>
      <w:r w:rsidRPr="0046028B">
        <w:tab/>
        <w:t xml:space="preserve">                                           SLAVE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Prędkość - ustawiana</w:t>
      </w:r>
      <w:r w:rsidRPr="0046028B">
        <w:tab/>
        <w:t xml:space="preserve">                            1200÷115200 bit/s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Bity danych</w:t>
      </w:r>
      <w:r w:rsidRPr="0046028B">
        <w:tab/>
        <w:t xml:space="preserve">                                           8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Bity stopu</w:t>
      </w:r>
      <w:r w:rsidRPr="0046028B">
        <w:tab/>
        <w:t xml:space="preserve">                                          1 / 1.5 / 2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 xml:space="preserve">Bity parzystości                             </w:t>
      </w:r>
      <w:r w:rsidRPr="0046028B">
        <w:tab/>
        <w:t>EVEN / ODD / NONE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Adres</w:t>
      </w:r>
      <w:r w:rsidRPr="0046028B">
        <w:tab/>
        <w:t xml:space="preserve">                                                        1÷247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Przyłącze</w:t>
      </w:r>
      <w:r w:rsidRPr="0046028B">
        <w:tab/>
        <w:t xml:space="preserve">                                          zaciski śrubowe 4,0 mm²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Moment dokręcający</w:t>
      </w:r>
      <w:r w:rsidRPr="0046028B">
        <w:tab/>
        <w:t xml:space="preserve">                            0,5 </w:t>
      </w:r>
      <w:proofErr w:type="spellStart"/>
      <w:r w:rsidRPr="0046028B">
        <w:t>Nm</w:t>
      </w:r>
      <w:proofErr w:type="spellEnd"/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Pobór mocy</w:t>
      </w:r>
      <w:r w:rsidRPr="0046028B">
        <w:tab/>
        <w:t xml:space="preserve">                                          1 W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Temperatura pracy</w:t>
      </w:r>
      <w:r w:rsidRPr="0046028B">
        <w:tab/>
        <w:t xml:space="preserve">                           -20÷50°C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Wymiary</w:t>
      </w:r>
      <w:r w:rsidRPr="0046028B">
        <w:tab/>
        <w:t xml:space="preserve">                                          4 moduły (70 mm)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Montaż na szynie                                       TH-35 mm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Stopień ochrony</w:t>
      </w:r>
      <w:r w:rsidRPr="0046028B">
        <w:tab/>
        <w:t xml:space="preserve">                            IP20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Dołączona szczegółowa instrukcja konfiguracji modułu ( porty, rejestry itp. ).</w:t>
      </w:r>
    </w:p>
    <w:p w:rsidR="0046028B" w:rsidRPr="0046028B" w:rsidRDefault="0046028B" w:rsidP="0046028B">
      <w:pPr>
        <w:numPr>
          <w:ilvl w:val="0"/>
          <w:numId w:val="16"/>
        </w:numPr>
        <w:spacing w:after="0" w:line="240" w:lineRule="auto"/>
      </w:pPr>
      <w:r w:rsidRPr="0046028B">
        <w:t>Gwarancja  min. 5 lat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200" w:line="240" w:lineRule="auto"/>
        <w:rPr>
          <w:rFonts w:cs="ArialMT"/>
          <w:b/>
        </w:rPr>
      </w:pPr>
      <w:r w:rsidRPr="0046028B">
        <w:rPr>
          <w:rFonts w:cs="ArialMT"/>
          <w:b/>
        </w:rPr>
        <w:lastRenderedPageBreak/>
        <w:t xml:space="preserve">ZASILACZ PRZEPŁYWOWY 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Moc wyjściowa                                                                        20 W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 xml:space="preserve">Napięcie wyjściowe                                                                12 VDC 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 xml:space="preserve">Prąd wyjściowy ciągły                                                            1,6 A 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Przeciążalność                                                                         150 %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 xml:space="preserve">Dokładność stabilizacji                                                           </w:t>
      </w:r>
      <w:r w:rsidRPr="0046028B">
        <w:rPr>
          <w:rFonts w:cs="Symbol"/>
        </w:rPr>
        <w:t xml:space="preserve">± </w:t>
      </w:r>
      <w:r w:rsidRPr="0046028B">
        <w:rPr>
          <w:rFonts w:cs="Square721EU"/>
        </w:rPr>
        <w:t>3%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 xml:space="preserve">Tętnienia                                                                                  &lt; 50 </w:t>
      </w:r>
      <w:proofErr w:type="spellStart"/>
      <w:r w:rsidRPr="0046028B">
        <w:rPr>
          <w:rFonts w:cs="Square721EU"/>
        </w:rPr>
        <w:t>mVpp</w:t>
      </w:r>
      <w:proofErr w:type="spellEnd"/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Czas podtrzymania                                                                 &gt; 20 ms przy 230 VAC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 xml:space="preserve">Zabezpieczenie przeciążeniowe/zwarciowe                      Tryb </w:t>
      </w:r>
      <w:proofErr w:type="spellStart"/>
      <w:r w:rsidRPr="0046028B">
        <w:rPr>
          <w:rFonts w:cs="Square721EU"/>
        </w:rPr>
        <w:t>Hiccup</w:t>
      </w:r>
      <w:proofErr w:type="spellEnd"/>
      <w:r w:rsidRPr="0046028B">
        <w:rPr>
          <w:rFonts w:cs="Square721EU"/>
        </w:rPr>
        <w:t xml:space="preserve"> </w:t>
      </w:r>
      <w:proofErr w:type="spellStart"/>
      <w:r w:rsidRPr="0046028B">
        <w:rPr>
          <w:rFonts w:cs="Square721EU"/>
        </w:rPr>
        <w:t>autoresetem</w:t>
      </w:r>
      <w:proofErr w:type="spellEnd"/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Zabezpieczenie przed przepięciem                                     Tak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Zabezpieczenie Termiczne                                                    Tak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Sygnał wyjściowy                                                                    Zielona dioda LED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Regulacja napięcia wyjściowego                                          10,4-13,2 V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Praca równoległa (zwiększenie mocy)                                Tak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Praca równoległa (redundancja)                                          Tak z zewnętrzną diodą odsprzęgającą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Praca szeregowa                                                                     Tak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Napięcie znamionowe                                                          110 / 230 VAC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Zakres napięcia                                                                      85..265 VAC / 90..385 VDC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 xml:space="preserve">Częstotliwość                                                                          47..63 </w:t>
      </w:r>
      <w:proofErr w:type="spellStart"/>
      <w:r w:rsidRPr="0046028B">
        <w:rPr>
          <w:rFonts w:cs="Square721EU"/>
        </w:rPr>
        <w:t>Hz</w:t>
      </w:r>
      <w:proofErr w:type="spellEnd"/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Zewnętrzny bezpiecznik                                                        2A klasy C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Sprawność                                                                                &gt; 85%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Temperatura pracy                                                                 -25..+50</w:t>
      </w:r>
      <w:r w:rsidRPr="0046028B">
        <w:rPr>
          <w:rFonts w:cs="Symbol"/>
        </w:rPr>
        <w:t>°</w:t>
      </w:r>
      <w:r w:rsidRPr="0046028B">
        <w:rPr>
          <w:rFonts w:cs="Square721EU"/>
        </w:rPr>
        <w:t>C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 xml:space="preserve">Izolacja wejścia/wyjścia                                                         3 </w:t>
      </w:r>
      <w:proofErr w:type="spellStart"/>
      <w:r w:rsidRPr="0046028B">
        <w:rPr>
          <w:rFonts w:cs="Square721EU"/>
        </w:rPr>
        <w:t>kVAC</w:t>
      </w:r>
      <w:proofErr w:type="spellEnd"/>
      <w:r w:rsidRPr="0046028B">
        <w:rPr>
          <w:rFonts w:cs="Square721EU"/>
        </w:rPr>
        <w:t xml:space="preserve"> / 60 s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Klasa izolacji II, bez zacisku ochronnego PE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Stopień ochrony                                                                      IP20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Normy bezpieczeństwa                                                          EN60950, EN61558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Normy                                                                                       EMC EN55022/B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Złącza śrubowe                                                                        2,5 mm2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TimesNewRomanPSMT"/>
          <w:color w:val="000000"/>
        </w:rPr>
        <w:t>Obudowa do montażu na szynie TH-35,</w:t>
      </w:r>
    </w:p>
    <w:p w:rsidR="0046028B" w:rsidRPr="0046028B" w:rsidRDefault="0046028B" w:rsidP="0046028B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46028B">
        <w:rPr>
          <w:rFonts w:cs="Square721EU"/>
        </w:rPr>
        <w:t>Materiał obudowy                                                                  ABS niepalny</w:t>
      </w:r>
    </w:p>
    <w:p w:rsidR="0046028B" w:rsidRPr="0046028B" w:rsidRDefault="0046028B" w:rsidP="0046028B">
      <w:pPr>
        <w:spacing w:after="200" w:line="240" w:lineRule="auto"/>
        <w:rPr>
          <w:rFonts w:cs="Square721EU"/>
        </w:rPr>
      </w:pPr>
      <w:r w:rsidRPr="0046028B">
        <w:rPr>
          <w:rFonts w:cs="Square721EU"/>
        </w:rPr>
        <w:t>Wymiary (szer. x wys. x głęb.)                                              17,5 x 90 x 65 mm (szyna DIN, )</w:t>
      </w: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u w:val="single"/>
          <w:lang w:eastAsia="pl-PL"/>
        </w:rPr>
      </w:pPr>
      <w:r w:rsidRPr="0046028B">
        <w:rPr>
          <w:rFonts w:eastAsia="Times New Roman" w:cstheme="minorHAnsi"/>
          <w:color w:val="000000"/>
          <w:u w:val="single"/>
          <w:lang w:eastAsia="pl-PL"/>
        </w:rPr>
        <w:t>Gwarancja  - minimum 5 lat</w:t>
      </w: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b/>
          <w:lang w:eastAsia="pl-PL"/>
        </w:rPr>
      </w:pPr>
      <w:r w:rsidRPr="0046028B">
        <w:rPr>
          <w:rFonts w:eastAsia="Times New Roman" w:cstheme="minorHAnsi"/>
          <w:color w:val="000000"/>
          <w:lang w:eastAsia="pl-PL"/>
        </w:rPr>
        <w:lastRenderedPageBreak/>
        <w:t xml:space="preserve">        </w:t>
      </w:r>
      <w:r w:rsidRPr="0046028B">
        <w:rPr>
          <w:rFonts w:eastAsia="Times New Roman" w:cstheme="minorHAnsi"/>
          <w:b/>
          <w:lang w:eastAsia="pl-PL"/>
        </w:rPr>
        <w:t xml:space="preserve">PROFESJONALNY 8-KANAŁOWY MIKSER AUDIO </w:t>
      </w:r>
    </w:p>
    <w:p w:rsidR="0046028B" w:rsidRPr="0046028B" w:rsidRDefault="0046028B" w:rsidP="0046028B">
      <w:pPr>
        <w:spacing w:after="0" w:line="240" w:lineRule="auto"/>
        <w:rPr>
          <w:lang w:eastAsia="pl-PL"/>
        </w:rPr>
      </w:pP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Wbudowane  urządzenie efektowe DSP, odtwarzacz MP3 oraz odbiornik Bluetooth.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Wbudowany interfejs USB audio (wykrywany jako zewnętrzna karta dźwiękowa)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Port USB </w:t>
      </w:r>
      <w:proofErr w:type="spellStart"/>
      <w:r w:rsidRPr="0046028B">
        <w:rPr>
          <w:lang w:eastAsia="pl-PL"/>
        </w:rPr>
        <w:t>full</w:t>
      </w:r>
      <w:proofErr w:type="spellEnd"/>
      <w:r w:rsidRPr="0046028B">
        <w:rPr>
          <w:lang w:eastAsia="pl-PL"/>
        </w:rPr>
        <w:t>-duplex (równoczesne nagrywanie i odtwarzanie)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4 kanały wejściowe mono, z regulacją wzmocnienia, 3-punktowym korektorem i regulatorem panoramy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Min. 2 kanały wejściowe stereo, z 3-punktowym korektorem i regulatorem balansu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Odtwarzacz MP3 z interfejsem USB oraz odbiornikiem Bluetooth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Min.16 efektów DSP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Regulowane wyjście FX </w:t>
      </w:r>
      <w:proofErr w:type="spellStart"/>
      <w:r w:rsidRPr="0046028B">
        <w:rPr>
          <w:lang w:eastAsia="pl-PL"/>
        </w:rPr>
        <w:t>send</w:t>
      </w:r>
      <w:proofErr w:type="spellEnd"/>
      <w:r w:rsidRPr="0046028B">
        <w:rPr>
          <w:lang w:eastAsia="pl-PL"/>
        </w:rPr>
        <w:t xml:space="preserve"> oraz </w:t>
      </w:r>
      <w:proofErr w:type="spellStart"/>
      <w:r w:rsidRPr="0046028B">
        <w:rPr>
          <w:lang w:eastAsia="pl-PL"/>
        </w:rPr>
        <w:t>Aux</w:t>
      </w:r>
      <w:proofErr w:type="spellEnd"/>
      <w:r w:rsidRPr="0046028B">
        <w:rPr>
          <w:lang w:eastAsia="pl-PL"/>
        </w:rPr>
        <w:t xml:space="preserve"> return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Zasilanie </w:t>
      </w:r>
      <w:proofErr w:type="spellStart"/>
      <w:r w:rsidRPr="0046028B">
        <w:rPr>
          <w:lang w:eastAsia="pl-PL"/>
        </w:rPr>
        <w:t>phantom</w:t>
      </w:r>
      <w:proofErr w:type="spellEnd"/>
      <w:r w:rsidRPr="0046028B">
        <w:rPr>
          <w:lang w:eastAsia="pl-PL"/>
        </w:rPr>
        <w:t xml:space="preserve"> +48V, wyłączane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Regulowane wyjście słuchawkowe</w:t>
      </w:r>
    </w:p>
    <w:p w:rsidR="0046028B" w:rsidRPr="0046028B" w:rsidRDefault="0046028B" w:rsidP="0046028B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Diodowy wskaźnik poziomu stereo</w:t>
      </w:r>
    </w:p>
    <w:p w:rsidR="0046028B" w:rsidRPr="0046028B" w:rsidRDefault="0046028B" w:rsidP="0046028B">
      <w:pPr>
        <w:spacing w:after="0" w:line="240" w:lineRule="auto"/>
        <w:rPr>
          <w:lang w:eastAsia="pl-PL"/>
        </w:rPr>
      </w:pPr>
    </w:p>
    <w:p w:rsidR="0046028B" w:rsidRPr="0046028B" w:rsidRDefault="0046028B" w:rsidP="0046028B">
      <w:p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     Parametry techniczne: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Kanały wejściowe:              </w:t>
      </w:r>
      <w:r w:rsidRPr="0046028B">
        <w:rPr>
          <w:bCs/>
          <w:lang w:eastAsia="pl-PL"/>
        </w:rPr>
        <w:t>8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Ilość wejść mix/mono:       </w:t>
      </w:r>
      <w:r w:rsidRPr="0046028B">
        <w:rPr>
          <w:bCs/>
          <w:lang w:eastAsia="pl-PL"/>
        </w:rPr>
        <w:t>4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Ilość wejść stereo:              </w:t>
      </w:r>
      <w:r w:rsidRPr="0046028B">
        <w:rPr>
          <w:bCs/>
          <w:lang w:eastAsia="pl-PL"/>
        </w:rPr>
        <w:t>2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Wejście mikrofonowe:       </w:t>
      </w:r>
      <w:r w:rsidRPr="0046028B">
        <w:rPr>
          <w:bCs/>
          <w:lang w:eastAsia="pl-PL"/>
        </w:rPr>
        <w:t xml:space="preserve">0.6 </w:t>
      </w:r>
      <w:proofErr w:type="spellStart"/>
      <w:r w:rsidRPr="0046028B">
        <w:rPr>
          <w:bCs/>
          <w:lang w:eastAsia="pl-PL"/>
        </w:rPr>
        <w:t>mV</w:t>
      </w:r>
      <w:proofErr w:type="spellEnd"/>
      <w:r w:rsidRPr="0046028B">
        <w:rPr>
          <w:bCs/>
          <w:lang w:eastAsia="pl-PL"/>
        </w:rPr>
        <w:t xml:space="preserve">,  </w:t>
      </w:r>
      <w:proofErr w:type="spellStart"/>
      <w:r w:rsidRPr="0046028B">
        <w:rPr>
          <w:bCs/>
          <w:lang w:eastAsia="pl-PL"/>
        </w:rPr>
        <w:t>sym</w:t>
      </w:r>
      <w:proofErr w:type="spellEnd"/>
      <w:r w:rsidRPr="0046028B">
        <w:rPr>
          <w:bCs/>
          <w:lang w:eastAsia="pl-PL"/>
        </w:rPr>
        <w:t>. 4 x XLR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Wejście liniowe:                  </w:t>
      </w:r>
      <w:r w:rsidRPr="0046028B">
        <w:rPr>
          <w:bCs/>
          <w:lang w:eastAsia="pl-PL"/>
        </w:rPr>
        <w:t xml:space="preserve">80 </w:t>
      </w:r>
      <w:proofErr w:type="spellStart"/>
      <w:r w:rsidRPr="0046028B">
        <w:rPr>
          <w:bCs/>
          <w:lang w:eastAsia="pl-PL"/>
        </w:rPr>
        <w:t>mV</w:t>
      </w:r>
      <w:proofErr w:type="spellEnd"/>
      <w:r w:rsidRPr="0046028B">
        <w:rPr>
          <w:bCs/>
          <w:lang w:eastAsia="pl-PL"/>
        </w:rPr>
        <w:t xml:space="preserve"> (stereo), 2 x </w:t>
      </w:r>
      <w:proofErr w:type="spellStart"/>
      <w:r w:rsidRPr="0046028B">
        <w:rPr>
          <w:bCs/>
          <w:lang w:eastAsia="pl-PL"/>
        </w:rPr>
        <w:t>jack</w:t>
      </w:r>
      <w:proofErr w:type="spellEnd"/>
      <w:r w:rsidRPr="0046028B">
        <w:rPr>
          <w:bCs/>
          <w:lang w:eastAsia="pl-PL"/>
        </w:rPr>
        <w:t xml:space="preserve"> 6.3 mm L/R 7 </w:t>
      </w:r>
      <w:proofErr w:type="spellStart"/>
      <w:r w:rsidRPr="0046028B">
        <w:rPr>
          <w:bCs/>
          <w:lang w:eastAsia="pl-PL"/>
        </w:rPr>
        <w:t>mV</w:t>
      </w:r>
      <w:proofErr w:type="spellEnd"/>
      <w:r w:rsidRPr="0046028B">
        <w:rPr>
          <w:bCs/>
          <w:lang w:eastAsia="pl-PL"/>
        </w:rPr>
        <w:t xml:space="preserve"> (mono), 4 x </w:t>
      </w:r>
      <w:proofErr w:type="spellStart"/>
      <w:r w:rsidRPr="0046028B">
        <w:rPr>
          <w:bCs/>
          <w:lang w:eastAsia="pl-PL"/>
        </w:rPr>
        <w:t>jack</w:t>
      </w:r>
      <w:proofErr w:type="spellEnd"/>
      <w:r w:rsidRPr="0046028B">
        <w:rPr>
          <w:bCs/>
          <w:lang w:eastAsia="pl-PL"/>
        </w:rPr>
        <w:t xml:space="preserve"> 6.3 mm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Wejście </w:t>
      </w:r>
      <w:proofErr w:type="spellStart"/>
      <w:r w:rsidRPr="0046028B">
        <w:rPr>
          <w:lang w:eastAsia="pl-PL"/>
        </w:rPr>
        <w:t>aux</w:t>
      </w:r>
      <w:proofErr w:type="spellEnd"/>
      <w:r w:rsidRPr="0046028B">
        <w:rPr>
          <w:lang w:eastAsia="pl-PL"/>
        </w:rPr>
        <w:t xml:space="preserve">:                        </w:t>
      </w:r>
      <w:r w:rsidRPr="0046028B">
        <w:rPr>
          <w:bCs/>
          <w:lang w:eastAsia="pl-PL"/>
        </w:rPr>
        <w:t xml:space="preserve">340 </w:t>
      </w:r>
      <w:proofErr w:type="spellStart"/>
      <w:r w:rsidRPr="0046028B">
        <w:rPr>
          <w:bCs/>
          <w:lang w:eastAsia="pl-PL"/>
        </w:rPr>
        <w:t>mV</w:t>
      </w:r>
      <w:proofErr w:type="spellEnd"/>
      <w:r w:rsidRPr="0046028B">
        <w:rPr>
          <w:bCs/>
          <w:lang w:eastAsia="pl-PL"/>
        </w:rPr>
        <w:t xml:space="preserve">, 1 x </w:t>
      </w:r>
      <w:proofErr w:type="spellStart"/>
      <w:r w:rsidRPr="0046028B">
        <w:rPr>
          <w:bCs/>
          <w:lang w:eastAsia="pl-PL"/>
        </w:rPr>
        <w:t>jack</w:t>
      </w:r>
      <w:proofErr w:type="spellEnd"/>
      <w:r w:rsidRPr="0046028B">
        <w:rPr>
          <w:bCs/>
          <w:lang w:eastAsia="pl-PL"/>
        </w:rPr>
        <w:t xml:space="preserve"> 6.3 mm L/R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Wyjście master:                  </w:t>
      </w:r>
      <w:r w:rsidRPr="0046028B">
        <w:rPr>
          <w:bCs/>
          <w:lang w:eastAsia="pl-PL"/>
        </w:rPr>
        <w:t xml:space="preserve">760 </w:t>
      </w:r>
      <w:proofErr w:type="spellStart"/>
      <w:r w:rsidRPr="0046028B">
        <w:rPr>
          <w:bCs/>
          <w:lang w:eastAsia="pl-PL"/>
        </w:rPr>
        <w:t>mV</w:t>
      </w:r>
      <w:proofErr w:type="spellEnd"/>
      <w:r w:rsidRPr="0046028B">
        <w:rPr>
          <w:bCs/>
          <w:lang w:eastAsia="pl-PL"/>
        </w:rPr>
        <w:t xml:space="preserve">, 1 x </w:t>
      </w:r>
      <w:proofErr w:type="spellStart"/>
      <w:r w:rsidRPr="0046028B">
        <w:rPr>
          <w:bCs/>
          <w:lang w:eastAsia="pl-PL"/>
        </w:rPr>
        <w:t>jack</w:t>
      </w:r>
      <w:proofErr w:type="spellEnd"/>
      <w:r w:rsidRPr="0046028B">
        <w:rPr>
          <w:bCs/>
          <w:lang w:eastAsia="pl-PL"/>
        </w:rPr>
        <w:t xml:space="preserve"> 6.3 mm L/R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Wysyłka efektu:                  </w:t>
      </w:r>
      <w:r w:rsidRPr="0046028B">
        <w:rPr>
          <w:bCs/>
          <w:lang w:eastAsia="pl-PL"/>
        </w:rPr>
        <w:t xml:space="preserve">9 V, 1 x </w:t>
      </w:r>
      <w:proofErr w:type="spellStart"/>
      <w:r w:rsidRPr="0046028B">
        <w:rPr>
          <w:bCs/>
          <w:lang w:eastAsia="pl-PL"/>
        </w:rPr>
        <w:t>jack</w:t>
      </w:r>
      <w:proofErr w:type="spellEnd"/>
      <w:r w:rsidRPr="0046028B">
        <w:rPr>
          <w:bCs/>
          <w:lang w:eastAsia="pl-PL"/>
        </w:rPr>
        <w:t xml:space="preserve"> 6.3 mm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Słuchawki:                           </w:t>
      </w:r>
      <w:r w:rsidRPr="0046028B">
        <w:rPr>
          <w:bCs/>
          <w:lang w:eastAsia="pl-PL"/>
        </w:rPr>
        <w:t xml:space="preserve">≥ 8 Ω, 1 x </w:t>
      </w:r>
      <w:proofErr w:type="spellStart"/>
      <w:r w:rsidRPr="0046028B">
        <w:rPr>
          <w:bCs/>
          <w:lang w:eastAsia="pl-PL"/>
        </w:rPr>
        <w:t>jack</w:t>
      </w:r>
      <w:proofErr w:type="spellEnd"/>
      <w:r w:rsidRPr="0046028B">
        <w:rPr>
          <w:bCs/>
          <w:lang w:eastAsia="pl-PL"/>
        </w:rPr>
        <w:t xml:space="preserve"> 6.3 mm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USB:                                     1x  typ A 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Bluetooth:                           </w:t>
      </w:r>
      <w:r w:rsidRPr="0046028B">
        <w:rPr>
          <w:bCs/>
          <w:lang w:eastAsia="pl-PL"/>
        </w:rPr>
        <w:t>tak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Pasmo przenoszenia:        </w:t>
      </w:r>
      <w:r w:rsidRPr="0046028B">
        <w:rPr>
          <w:bCs/>
          <w:lang w:eastAsia="pl-PL"/>
        </w:rPr>
        <w:t xml:space="preserve">20-20 000 </w:t>
      </w:r>
      <w:proofErr w:type="spellStart"/>
      <w:r w:rsidRPr="0046028B">
        <w:rPr>
          <w:bCs/>
          <w:lang w:eastAsia="pl-PL"/>
        </w:rPr>
        <w:t>Hz</w:t>
      </w:r>
      <w:proofErr w:type="spellEnd"/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THD:                                     </w:t>
      </w:r>
      <w:r w:rsidRPr="0046028B">
        <w:rPr>
          <w:bCs/>
          <w:lang w:eastAsia="pl-PL"/>
        </w:rPr>
        <w:t>&lt; 0.03 %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Stosunek S/N:                     </w:t>
      </w:r>
      <w:r w:rsidRPr="0046028B">
        <w:rPr>
          <w:bCs/>
          <w:lang w:eastAsia="pl-PL"/>
        </w:rPr>
        <w:t xml:space="preserve">&gt; 75 </w:t>
      </w:r>
      <w:proofErr w:type="spellStart"/>
      <w:r w:rsidRPr="0046028B">
        <w:rPr>
          <w:bCs/>
          <w:lang w:eastAsia="pl-PL"/>
        </w:rPr>
        <w:t>dBA</w:t>
      </w:r>
      <w:proofErr w:type="spellEnd"/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Korektor basy:                   </w:t>
      </w:r>
      <w:r w:rsidRPr="0046028B">
        <w:rPr>
          <w:bCs/>
          <w:lang w:eastAsia="pl-PL"/>
        </w:rPr>
        <w:t xml:space="preserve">±15 </w:t>
      </w:r>
      <w:proofErr w:type="spellStart"/>
      <w:r w:rsidRPr="0046028B">
        <w:rPr>
          <w:bCs/>
          <w:lang w:eastAsia="pl-PL"/>
        </w:rPr>
        <w:t>dB</w:t>
      </w:r>
      <w:proofErr w:type="spellEnd"/>
      <w:r w:rsidRPr="0046028B">
        <w:rPr>
          <w:bCs/>
          <w:lang w:eastAsia="pl-PL"/>
        </w:rPr>
        <w:t xml:space="preserve">/80 </w:t>
      </w:r>
      <w:proofErr w:type="spellStart"/>
      <w:r w:rsidRPr="0046028B">
        <w:rPr>
          <w:bCs/>
          <w:lang w:eastAsia="pl-PL"/>
        </w:rPr>
        <w:t>Hz</w:t>
      </w:r>
      <w:proofErr w:type="spellEnd"/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Korektor średnie:              </w:t>
      </w:r>
      <w:r w:rsidRPr="0046028B">
        <w:rPr>
          <w:bCs/>
          <w:lang w:eastAsia="pl-PL"/>
        </w:rPr>
        <w:t xml:space="preserve">±15 </w:t>
      </w:r>
      <w:proofErr w:type="spellStart"/>
      <w:r w:rsidRPr="0046028B">
        <w:rPr>
          <w:bCs/>
          <w:lang w:eastAsia="pl-PL"/>
        </w:rPr>
        <w:t>dB</w:t>
      </w:r>
      <w:proofErr w:type="spellEnd"/>
      <w:r w:rsidRPr="0046028B">
        <w:rPr>
          <w:bCs/>
          <w:lang w:eastAsia="pl-PL"/>
        </w:rPr>
        <w:t>/2.5 kHz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Korektor wysokie :            </w:t>
      </w:r>
      <w:r w:rsidRPr="0046028B">
        <w:rPr>
          <w:bCs/>
          <w:lang w:eastAsia="pl-PL"/>
        </w:rPr>
        <w:t xml:space="preserve">±15 </w:t>
      </w:r>
      <w:proofErr w:type="spellStart"/>
      <w:r w:rsidRPr="0046028B">
        <w:rPr>
          <w:bCs/>
          <w:lang w:eastAsia="pl-PL"/>
        </w:rPr>
        <w:t>dB</w:t>
      </w:r>
      <w:proofErr w:type="spellEnd"/>
      <w:r w:rsidRPr="0046028B">
        <w:rPr>
          <w:bCs/>
          <w:lang w:eastAsia="pl-PL"/>
        </w:rPr>
        <w:t>/12 kHz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Zasilanie </w:t>
      </w:r>
      <w:proofErr w:type="spellStart"/>
      <w:r w:rsidRPr="0046028B">
        <w:rPr>
          <w:lang w:eastAsia="pl-PL"/>
        </w:rPr>
        <w:t>phantom</w:t>
      </w:r>
      <w:proofErr w:type="spellEnd"/>
      <w:r w:rsidRPr="0046028B">
        <w:rPr>
          <w:lang w:eastAsia="pl-PL"/>
        </w:rPr>
        <w:t>:           </w:t>
      </w:r>
      <w:r w:rsidRPr="0046028B">
        <w:rPr>
          <w:bCs/>
          <w:lang w:eastAsia="pl-PL"/>
        </w:rPr>
        <w:t>+48 V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Zasilanie: </w:t>
      </w:r>
      <w:r w:rsidRPr="0046028B">
        <w:rPr>
          <w:bCs/>
          <w:lang w:eastAsia="pl-PL"/>
        </w:rPr>
        <w:t xml:space="preserve">                             AC 230 V/50 </w:t>
      </w:r>
      <w:proofErr w:type="spellStart"/>
      <w:r w:rsidRPr="0046028B">
        <w:rPr>
          <w:bCs/>
          <w:lang w:eastAsia="pl-PL"/>
        </w:rPr>
        <w:t>Hz</w:t>
      </w:r>
      <w:proofErr w:type="spellEnd"/>
      <w:r w:rsidRPr="0046028B">
        <w:rPr>
          <w:bCs/>
          <w:lang w:eastAsia="pl-PL"/>
        </w:rPr>
        <w:t>/25 VA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Pobór mocy w trybie pracy:   </w:t>
      </w:r>
      <w:r w:rsidRPr="0046028B">
        <w:rPr>
          <w:bCs/>
          <w:lang w:eastAsia="pl-PL"/>
        </w:rPr>
        <w:t>25 VA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proofErr w:type="spellStart"/>
      <w:r w:rsidRPr="0046028B">
        <w:rPr>
          <w:lang w:eastAsia="pl-PL"/>
        </w:rPr>
        <w:t>Dopuszcz</w:t>
      </w:r>
      <w:proofErr w:type="spellEnd"/>
      <w:r w:rsidRPr="0046028B">
        <w:rPr>
          <w:lang w:eastAsia="pl-PL"/>
        </w:rPr>
        <w:t xml:space="preserve">. temp. otoczenia:   </w:t>
      </w:r>
      <w:r w:rsidRPr="0046028B">
        <w:rPr>
          <w:bCs/>
          <w:lang w:eastAsia="pl-PL"/>
        </w:rPr>
        <w:t>0-40 °C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Szerokość:                            nie więcej </w:t>
      </w:r>
      <w:r w:rsidRPr="0046028B">
        <w:rPr>
          <w:bCs/>
          <w:lang w:eastAsia="pl-PL"/>
        </w:rPr>
        <w:t>370 mm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Wysokość:                            nie więcej </w:t>
      </w:r>
      <w:r w:rsidRPr="0046028B">
        <w:rPr>
          <w:bCs/>
          <w:lang w:eastAsia="pl-PL"/>
        </w:rPr>
        <w:t>100 mm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>Głębokość:                           nie więcej </w:t>
      </w:r>
      <w:r w:rsidRPr="0046028B">
        <w:rPr>
          <w:bCs/>
          <w:lang w:eastAsia="pl-PL"/>
        </w:rPr>
        <w:t>320 mm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46028B">
        <w:rPr>
          <w:lang w:eastAsia="pl-PL"/>
        </w:rPr>
        <w:t xml:space="preserve">Waga:                                   do </w:t>
      </w:r>
      <w:r w:rsidRPr="0046028B">
        <w:rPr>
          <w:bCs/>
          <w:lang w:eastAsia="pl-PL"/>
        </w:rPr>
        <w:t>3.5 kg</w:t>
      </w:r>
    </w:p>
    <w:p w:rsidR="0046028B" w:rsidRPr="0046028B" w:rsidRDefault="0046028B" w:rsidP="0046028B">
      <w:pPr>
        <w:numPr>
          <w:ilvl w:val="0"/>
          <w:numId w:val="5"/>
        </w:numPr>
        <w:spacing w:after="0" w:line="240" w:lineRule="auto"/>
        <w:rPr>
          <w:u w:val="single"/>
          <w:lang w:eastAsia="pl-PL"/>
        </w:rPr>
      </w:pPr>
      <w:r w:rsidRPr="0046028B">
        <w:rPr>
          <w:bCs/>
          <w:u w:val="single"/>
          <w:lang w:eastAsia="pl-PL"/>
        </w:rPr>
        <w:t>Gwarancja:                          min. 5 lat</w:t>
      </w:r>
    </w:p>
    <w:p w:rsidR="0046028B" w:rsidRPr="0046028B" w:rsidRDefault="0046028B" w:rsidP="0046028B">
      <w:pPr>
        <w:spacing w:after="0" w:line="240" w:lineRule="auto"/>
        <w:rPr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rPr>
          <w:b/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rPr>
          <w:b/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rPr>
          <w:b/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rPr>
          <w:b/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rPr>
          <w:b/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b/>
          <w:bCs/>
          <w:lang w:eastAsia="pl-PL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b/>
        </w:rPr>
      </w:pPr>
      <w:r w:rsidRPr="0046028B">
        <w:rPr>
          <w:b/>
        </w:rPr>
        <w:lastRenderedPageBreak/>
        <w:t>MIKROFON BEZPRZEWODOWY</w:t>
      </w:r>
      <w:r w:rsidRPr="0046028B">
        <w:t xml:space="preserve">   </w:t>
      </w:r>
      <w:r w:rsidRPr="0046028B">
        <w:rPr>
          <w:b/>
        </w:rPr>
        <w:t>TYPU</w:t>
      </w:r>
      <w:r w:rsidRPr="0046028B">
        <w:t xml:space="preserve">  </w:t>
      </w:r>
      <w:r w:rsidRPr="0046028B">
        <w:rPr>
          <w:rFonts w:ascii="Calibri" w:hAnsi="Calibri"/>
          <w:b/>
        </w:rPr>
        <w:t>HANDHELD</w:t>
      </w:r>
    </w:p>
    <w:p w:rsidR="0046028B" w:rsidRPr="0046028B" w:rsidRDefault="0046028B" w:rsidP="0046028B">
      <w:pPr>
        <w:spacing w:after="0" w:line="240" w:lineRule="auto"/>
        <w:ind w:right="-468"/>
      </w:pP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Specyfikacja techniczna</w:t>
      </w:r>
    </w:p>
    <w:p w:rsidR="0046028B" w:rsidRPr="0046028B" w:rsidRDefault="0046028B" w:rsidP="0046028B">
      <w:pPr>
        <w:spacing w:after="0" w:line="240" w:lineRule="auto"/>
        <w:ind w:right="-468"/>
      </w:pPr>
    </w:p>
    <w:p w:rsidR="0046028B" w:rsidRPr="0046028B" w:rsidRDefault="0046028B" w:rsidP="0046028B">
      <w:pPr>
        <w:spacing w:after="0" w:line="240" w:lineRule="auto"/>
        <w:ind w:right="-468"/>
        <w:rPr>
          <w:u w:val="single"/>
        </w:rPr>
      </w:pPr>
      <w:r w:rsidRPr="0046028B">
        <w:rPr>
          <w:u w:val="single"/>
        </w:rPr>
        <w:t>SYSTEM</w:t>
      </w:r>
    </w:p>
    <w:p w:rsidR="0046028B" w:rsidRPr="0046028B" w:rsidRDefault="0046028B" w:rsidP="0046028B">
      <w:pPr>
        <w:spacing w:after="0" w:line="240" w:lineRule="auto"/>
        <w:ind w:right="-468"/>
        <w:rPr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Zasięg                                                                      ok. 100m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 xml:space="preserve">Pasmo przenoszenia +/-2dB                               Minimum: 45 </w:t>
      </w:r>
      <w:proofErr w:type="spellStart"/>
      <w:r w:rsidRPr="0046028B">
        <w:t>Hz</w:t>
      </w:r>
      <w:proofErr w:type="spellEnd"/>
      <w:r w:rsidRPr="0046028B">
        <w:t xml:space="preserve">   </w:t>
      </w:r>
      <w:r w:rsidRPr="0046028B">
        <w:rPr>
          <w:rFonts w:ascii="Calibri" w:hAnsi="Calibri"/>
        </w:rPr>
        <w:t>Maksimum:</w:t>
      </w:r>
      <w:r w:rsidRPr="0046028B">
        <w:t xml:space="preserve">  15kHz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 xml:space="preserve">Całkowite  zniekształcenia </w:t>
      </w:r>
      <w:r w:rsidRPr="0046028B">
        <w:rPr>
          <w:rFonts w:ascii="Calibri" w:hAnsi="Calibri"/>
        </w:rPr>
        <w:t>harmoniczne          0,5%  Ref.+/-38kHz odchylenie, 1kHz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Zakres dynamiki                                                    &gt;100dB A-ważone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Zakres temperatur pracy                                     -18</w:t>
      </w:r>
      <w:r w:rsidRPr="0046028B">
        <w:rPr>
          <w:rFonts w:cs="Arial"/>
        </w:rPr>
        <w:t>°</w:t>
      </w:r>
      <w:r w:rsidRPr="0046028B">
        <w:t>C do+50</w:t>
      </w:r>
      <w:r w:rsidRPr="0046028B">
        <w:rPr>
          <w:rFonts w:cs="Arial"/>
        </w:rPr>
        <w:t>°</w:t>
      </w:r>
      <w:r w:rsidRPr="0046028B">
        <w:t>C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Polaryzacja audio nadajnika                               Dodatnie ciśnienie na membranę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na dodatnie napięcie na styku 2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z odniesieniem do styku 3 gniazda XLR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Częstotliwość pracy                                              470.000- 930.000 MHz (z wyłączeniem pasm zabronionych)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Liczba kanałów                                                    &gt;16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Synchronizacja  Nad/Odb.                                  Automatyczna, przez port IR lub manualnie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Wybór kanałów  i grup                                        Ręczny lub automatyczny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Wskaźnik przesterowania                                   Czerwony/ Żółty</w:t>
      </w:r>
    </w:p>
    <w:p w:rsidR="0046028B" w:rsidRPr="0046028B" w:rsidRDefault="0046028B" w:rsidP="0046028B">
      <w:pPr>
        <w:spacing w:after="0" w:line="240" w:lineRule="auto"/>
        <w:ind w:right="-468"/>
        <w:rPr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  <w:u w:val="single"/>
        </w:rPr>
        <w:t>NADAJNIK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(Handheld)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Poziom sygnału wejściowego                             +2dBV maksimum przy czułości -10dB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-8dBV maksimum przy czułości 0dB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Zakres regulacji czułości                                      10dB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Moc nadajnika  RF                                                Max  30 </w:t>
      </w:r>
      <w:proofErr w:type="spellStart"/>
      <w:r w:rsidRPr="0046028B">
        <w:rPr>
          <w:rFonts w:ascii="Calibri" w:hAnsi="Calibri"/>
        </w:rPr>
        <w:t>mW</w:t>
      </w:r>
      <w:proofErr w:type="spellEnd"/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Wymiary                                                                 nie większe </w:t>
      </w:r>
      <w:proofErr w:type="spellStart"/>
      <w:r w:rsidRPr="0046028B">
        <w:rPr>
          <w:rFonts w:ascii="Calibri" w:hAnsi="Calibri"/>
        </w:rPr>
        <w:t>niz</w:t>
      </w:r>
      <w:proofErr w:type="spellEnd"/>
      <w:r w:rsidRPr="0046028B">
        <w:rPr>
          <w:rFonts w:ascii="Calibri" w:hAnsi="Calibri"/>
        </w:rPr>
        <w:t xml:space="preserve"> 260 mm x  55 mm(średnica)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Waga                                                                       do 300 gram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Obudowa                                                                Poliwęglan lub metal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Zasilanie                                                                  Akumulatorki o rozmiarze AA lub baterie alkaliczne   szt.2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Żywotność  zasilania                                            &gt;8 godz.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Rodzaj wkładki                                                      Pojemnościowa lub dynamiczna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Sygnalizacja niskiego napięcia zasilającego     Podświetlenie –czerwone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Funkcja wyciszania                                               Podświetlenie –żółte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Blokada wyłączenia                                              Programowa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>Sygnalizacja niskiego napięcia zasilającego       Podświetlenie -czerwone                                                                                        Funkcja wyciszania                                                 Podświetlenie –żółte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>Blokada wyłączenia                                                Programowa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>Informacje o grupie i kanale LCD lub LED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>Blokada częstotliwości i zasilania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u w:val="single"/>
        </w:rPr>
      </w:pPr>
      <w:r w:rsidRPr="0046028B">
        <w:lastRenderedPageBreak/>
        <w:t xml:space="preserve"> </w:t>
      </w:r>
      <w:r w:rsidRPr="0046028B">
        <w:rPr>
          <w:rFonts w:ascii="Calibri" w:hAnsi="Calibri"/>
          <w:u w:val="single"/>
        </w:rPr>
        <w:t>ODBIORNIK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Poziom sygnału wyjściowego                              Ref.+/-38kHz odchylenie, 1kHz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Gniazdo XLR (przy obciążeniu  600Ohm);-13dBV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Impedancja wyjściowa                                          Gniazdo ¼’’(przy obciążeniu 3000Ohm); -2dBV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Gniazdo XLR; 200Ohm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Gniazdo ¼” ;1kOhm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Wyjście audio XLR                                                  Symetryczne</w:t>
      </w:r>
    </w:p>
    <w:p w:rsidR="0046028B" w:rsidRPr="0046028B" w:rsidRDefault="0046028B" w:rsidP="0046028B">
      <w:pPr>
        <w:widowControl w:val="0"/>
        <w:suppressAutoHyphens/>
        <w:spacing w:after="0" w:line="240" w:lineRule="auto"/>
        <w:rPr>
          <w:lang w:val="en-US"/>
        </w:rPr>
      </w:pPr>
      <w:r w:rsidRPr="0046028B">
        <w:t xml:space="preserve">Wyjście audio </w:t>
      </w:r>
      <w:proofErr w:type="spellStart"/>
      <w:r w:rsidRPr="0046028B">
        <w:t>jack</w:t>
      </w:r>
      <w:proofErr w:type="spellEnd"/>
      <w:r w:rsidRPr="0046028B">
        <w:t xml:space="preserve"> ¼”                                            Niesymetryczne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Czułość                                                                     -105dBm dla 12dB SINAD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Waga                                                                         do  820 gram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Wymiary                                                                   nie większe niż 45mm x 200mm x 140mm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  (wysokość x szerokość x głębokość)      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Zasilanie                                                                  12-18 V DC, 150mA; realizowane poprzez zewnętrzny zasilacz </w:t>
      </w:r>
    </w:p>
    <w:p w:rsidR="0046028B" w:rsidRPr="0046028B" w:rsidRDefault="0046028B" w:rsidP="0046028B">
      <w:pPr>
        <w:spacing w:after="200" w:line="240" w:lineRule="auto"/>
        <w:rPr>
          <w:rFonts w:ascii="Tahoma" w:hAnsi="Tahoma"/>
          <w:sz w:val="20"/>
          <w:szCs w:val="20"/>
        </w:rPr>
      </w:pP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Automatyczne skanowanie częstotliwości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t>Strojenie nadajnika w podczerwieni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Solidna,  metalowa obudowa: galwanizowana stal lub poliwęglan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 xml:space="preserve">Dołączony osprzęt montażowy do </w:t>
      </w:r>
      <w:proofErr w:type="spellStart"/>
      <w:r w:rsidRPr="0046028B">
        <w:t>racka</w:t>
      </w:r>
      <w:proofErr w:type="spellEnd"/>
      <w:r w:rsidRPr="0046028B">
        <w:t xml:space="preserve"> 19”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Odłączane  anteny ćwierćfalowe zintegrowane lub zewnętrzne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W przypadku anten zewnętrznych dołączone przewody do montażu anten z przodu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 xml:space="preserve">Blokady zasilania w odbiorniku </w:t>
      </w:r>
    </w:p>
    <w:p w:rsidR="0046028B" w:rsidRPr="0046028B" w:rsidRDefault="0046028B" w:rsidP="0046028B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lang w:bidi="en-US"/>
        </w:rPr>
      </w:pPr>
      <w:r w:rsidRPr="0046028B">
        <w:rPr>
          <w:rFonts w:eastAsia="Lucida Sans Unicode" w:cs="Tahoma"/>
          <w:color w:val="000000"/>
          <w:lang w:bidi="en-US"/>
        </w:rPr>
        <w:t>Wskaźnik LED sygnału w.cz i audio</w:t>
      </w:r>
    </w:p>
    <w:p w:rsidR="0046028B" w:rsidRPr="0046028B" w:rsidRDefault="0046028B" w:rsidP="0046028B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u w:val="single"/>
          <w:lang w:bidi="en-US"/>
        </w:rPr>
      </w:pPr>
      <w:r w:rsidRPr="0046028B">
        <w:rPr>
          <w:rFonts w:eastAsia="Lucida Sans Unicode" w:cs="Tahoma"/>
          <w:color w:val="000000"/>
          <w:u w:val="single"/>
          <w:lang w:bidi="en-US"/>
        </w:rPr>
        <w:t>Gwarancja  min. 5 lat</w:t>
      </w:r>
    </w:p>
    <w:p w:rsidR="0046028B" w:rsidRPr="0046028B" w:rsidRDefault="0046028B" w:rsidP="0046028B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lang w:bidi="en-US"/>
        </w:rPr>
      </w:pPr>
    </w:p>
    <w:p w:rsidR="0046028B" w:rsidRPr="0046028B" w:rsidRDefault="0046028B" w:rsidP="0046028B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lang w:bidi="en-US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b/>
        </w:rPr>
      </w:pPr>
      <w:r w:rsidRPr="0046028B">
        <w:rPr>
          <w:b/>
        </w:rPr>
        <w:t>MIKROFON BEZPRZEWODOWY</w:t>
      </w:r>
      <w:r w:rsidRPr="0046028B">
        <w:t xml:space="preserve">   </w:t>
      </w:r>
      <w:r w:rsidRPr="0046028B">
        <w:rPr>
          <w:b/>
        </w:rPr>
        <w:t>TYPU</w:t>
      </w:r>
      <w:r w:rsidRPr="0046028B">
        <w:t xml:space="preserve">  </w:t>
      </w:r>
      <w:r w:rsidRPr="0046028B">
        <w:rPr>
          <w:rFonts w:ascii="Calibri" w:hAnsi="Calibri"/>
          <w:b/>
        </w:rPr>
        <w:t>BODYPACK</w:t>
      </w:r>
    </w:p>
    <w:p w:rsidR="0046028B" w:rsidRPr="0046028B" w:rsidRDefault="0046028B" w:rsidP="0046028B">
      <w:pPr>
        <w:spacing w:after="0" w:line="240" w:lineRule="auto"/>
        <w:ind w:right="-468"/>
      </w:pP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Specyfikacja techniczna</w:t>
      </w:r>
    </w:p>
    <w:p w:rsidR="0046028B" w:rsidRPr="0046028B" w:rsidRDefault="0046028B" w:rsidP="0046028B">
      <w:pPr>
        <w:spacing w:after="0" w:line="240" w:lineRule="auto"/>
        <w:ind w:right="-468"/>
      </w:pPr>
    </w:p>
    <w:p w:rsidR="0046028B" w:rsidRPr="0046028B" w:rsidRDefault="0046028B" w:rsidP="0046028B">
      <w:pPr>
        <w:spacing w:after="0" w:line="240" w:lineRule="auto"/>
        <w:ind w:right="-468"/>
        <w:rPr>
          <w:u w:val="single"/>
        </w:rPr>
      </w:pPr>
      <w:r w:rsidRPr="0046028B">
        <w:rPr>
          <w:u w:val="single"/>
        </w:rPr>
        <w:t>SYSTEM</w:t>
      </w:r>
    </w:p>
    <w:p w:rsidR="0046028B" w:rsidRPr="0046028B" w:rsidRDefault="0046028B" w:rsidP="0046028B">
      <w:pPr>
        <w:spacing w:after="0" w:line="240" w:lineRule="auto"/>
        <w:ind w:right="-468"/>
        <w:rPr>
          <w:u w:val="single"/>
        </w:rPr>
      </w:pP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Zasięg                                                                     ok. 100m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 xml:space="preserve">Pasmo przenoszenia +/-2dB                               Minimum: 45 </w:t>
      </w:r>
      <w:proofErr w:type="spellStart"/>
      <w:r w:rsidRPr="0046028B">
        <w:t>Hz</w:t>
      </w:r>
      <w:proofErr w:type="spellEnd"/>
      <w:r w:rsidRPr="0046028B">
        <w:t xml:space="preserve">   </w:t>
      </w:r>
      <w:r w:rsidRPr="0046028B">
        <w:rPr>
          <w:rFonts w:ascii="Calibri" w:hAnsi="Calibri"/>
        </w:rPr>
        <w:t>Maksimum:</w:t>
      </w:r>
      <w:r w:rsidRPr="0046028B">
        <w:t xml:space="preserve">  15kHz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 xml:space="preserve">Całkowite  zniekształcenia </w:t>
      </w:r>
      <w:r w:rsidRPr="0046028B">
        <w:rPr>
          <w:rFonts w:ascii="Calibri" w:hAnsi="Calibri"/>
        </w:rPr>
        <w:t>harmoniczne          0,5%  Ref.+/-38kHz odchylenie, 1kHz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Zakres dynamiki                                                    &gt;100dB A-ważone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Zakres temperatur pracy                                     -18</w:t>
      </w:r>
      <w:r w:rsidRPr="0046028B">
        <w:rPr>
          <w:rFonts w:cs="Arial"/>
        </w:rPr>
        <w:t>°</w:t>
      </w:r>
      <w:r w:rsidRPr="0046028B">
        <w:t>C do+50</w:t>
      </w:r>
      <w:r w:rsidRPr="0046028B">
        <w:rPr>
          <w:rFonts w:cs="Arial"/>
        </w:rPr>
        <w:t>°</w:t>
      </w:r>
      <w:r w:rsidRPr="0046028B">
        <w:t>C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Polaryzacja audio nadajnika                               Dodatnie ciśnienie na membranę</w:t>
      </w:r>
    </w:p>
    <w:p w:rsidR="0046028B" w:rsidRPr="0046028B" w:rsidRDefault="0046028B" w:rsidP="0046028B">
      <w:pPr>
        <w:spacing w:after="0" w:line="240" w:lineRule="auto"/>
        <w:ind w:right="-468"/>
      </w:pPr>
      <w:r w:rsidRPr="0046028B">
        <w:t>na dodatnie napięcie na styku 2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z odniesieniem do styku 3 gniazda XLR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Częstotliwość pracy                                              470.000- 930.000 MHz (z wyłączeniem pasm zabronionych)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Liczba kanałów                                                    &gt;16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Synchronizacja  Nad/Odb.                                  Automatyczna, przez port IR, manualnie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Wybór kanałów  i grup                                        Ręczny lub automatyczny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  <w:r w:rsidRPr="0046028B">
        <w:t>Wskaźnik przesterowania                                   Czerwony/ Żółty</w:t>
      </w:r>
    </w:p>
    <w:p w:rsidR="0046028B" w:rsidRPr="0046028B" w:rsidRDefault="0046028B" w:rsidP="0046028B">
      <w:pPr>
        <w:pBdr>
          <w:bottom w:val="single" w:sz="12" w:space="2" w:color="auto"/>
        </w:pBdr>
        <w:spacing w:after="0" w:line="240" w:lineRule="auto"/>
        <w:ind w:right="-468"/>
      </w:pP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lastRenderedPageBreak/>
        <w:t xml:space="preserve"> NADAJNIK  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>(</w:t>
      </w:r>
      <w:proofErr w:type="spellStart"/>
      <w:r w:rsidRPr="0046028B">
        <w:t>bodypack</w:t>
      </w:r>
      <w:proofErr w:type="spellEnd"/>
      <w:r w:rsidRPr="0046028B">
        <w:t xml:space="preserve">) 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       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Poziom sygnału wejściowego                              -10dBV maksimum przy czułości „</w:t>
      </w:r>
      <w:proofErr w:type="spellStart"/>
      <w:r w:rsidRPr="0046028B">
        <w:t>mic</w:t>
      </w:r>
      <w:proofErr w:type="spellEnd"/>
      <w:r w:rsidRPr="0046028B">
        <w:t>”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                                                                                  +10dBV maksimum przy czułości 0dB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                                                                                  +20dBV maksimum przy czułości -10Db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Zakres regulacji czułości                                         30 </w:t>
      </w:r>
      <w:proofErr w:type="spellStart"/>
      <w:r w:rsidRPr="0046028B">
        <w:t>dB</w:t>
      </w:r>
      <w:proofErr w:type="spellEnd"/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Impedancja wejściowa                                          1MOhm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Moc nadajnika RF                                                   Max 30mW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Wymiary   nie większe niż                                     110mm x 65mm x 20mm 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                                                                                   (wysokość x szerokość x głębokość)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Waga  do                                                                  90 gram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Obudowa                                                                 Poliwęglan lub metal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Zasilanie                                                                   Akumulatorki o rozmiarze AA lub baterie alkaliczne   szt.2                                                                                                      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Żywotność zasilania                                               &gt;8 </w:t>
      </w:r>
      <w:proofErr w:type="spellStart"/>
      <w:r w:rsidRPr="0046028B">
        <w:t>godz</w:t>
      </w:r>
      <w:proofErr w:type="spellEnd"/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Rodzaj wkładki                                                        Pojemnościowa – uchwyt w kolorze cielistym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Sygnalizacja niskiego napięcia zasilającego       Podświetlenie -czerwone                                                                                       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Funkcja wyciszania                                                 Podświetlenie –żółte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Blokada wyłączenia                                                Programowa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Wyświetlacz LCD lub LED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Informacje o grupie i kanale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 xml:space="preserve"> Blokada częstotliwości i zasilania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  <w:r w:rsidRPr="0046028B">
        <w:t>Wyciszanie</w:t>
      </w:r>
    </w:p>
    <w:p w:rsidR="0046028B" w:rsidRPr="0046028B" w:rsidRDefault="0046028B" w:rsidP="0046028B">
      <w:pPr>
        <w:pBdr>
          <w:bottom w:val="single" w:sz="12" w:space="0" w:color="auto"/>
        </w:pBdr>
        <w:spacing w:after="0" w:line="240" w:lineRule="auto"/>
        <w:ind w:right="-468"/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  <w:u w:val="single"/>
        </w:rPr>
      </w:pPr>
      <w:r w:rsidRPr="0046028B">
        <w:rPr>
          <w:rFonts w:ascii="Calibri" w:hAnsi="Calibri"/>
          <w:u w:val="single"/>
        </w:rPr>
        <w:t>ODBIORNIK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Poziom sygnału wyjściowego                              Ref.+/-38kHz odchylenie, 1kHz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Gniazdo XLR (przy obciążeniu  600Ohm);-13dBV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Impedancja wyjściowa                                          Gniazdo ¼’’(przy obciążeniu 3000Ohm); -2dBV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Gniazdo XLR; 200Ohm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Gniazdo ¼” ;1kOhm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Wyjście audio XLR                                                  Symetryczne</w:t>
      </w:r>
    </w:p>
    <w:p w:rsidR="0046028B" w:rsidRPr="0046028B" w:rsidRDefault="0046028B" w:rsidP="0046028B">
      <w:pPr>
        <w:widowControl w:val="0"/>
        <w:suppressAutoHyphens/>
        <w:spacing w:after="0" w:line="240" w:lineRule="auto"/>
        <w:rPr>
          <w:lang w:val="en-US"/>
        </w:rPr>
      </w:pPr>
      <w:r w:rsidRPr="0046028B">
        <w:t xml:space="preserve">Wyjście audio </w:t>
      </w:r>
      <w:proofErr w:type="spellStart"/>
      <w:r w:rsidRPr="0046028B">
        <w:t>jack</w:t>
      </w:r>
      <w:proofErr w:type="spellEnd"/>
      <w:r w:rsidRPr="0046028B">
        <w:t xml:space="preserve"> ¼”                                            Niesymetryczne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Czułość                                                                     -105dBm dla 12dB SINAD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Waga                                                                         do  820 gram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>Wymiary                                                                   nie większe niż 45mm x 200mm x 140mm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                                                                                    (wysokość x szerokość x głębokość)      </w:t>
      </w:r>
    </w:p>
    <w:p w:rsidR="0046028B" w:rsidRPr="0046028B" w:rsidRDefault="0046028B" w:rsidP="0046028B">
      <w:pPr>
        <w:spacing w:after="0" w:line="240" w:lineRule="auto"/>
        <w:ind w:right="-468"/>
        <w:rPr>
          <w:rFonts w:ascii="Calibri" w:hAnsi="Calibri"/>
        </w:rPr>
      </w:pPr>
      <w:r w:rsidRPr="0046028B">
        <w:rPr>
          <w:rFonts w:ascii="Calibri" w:hAnsi="Calibri"/>
        </w:rPr>
        <w:t xml:space="preserve">Zasilanie                                                                  12-18 V DC, 150mA; realizowane poprzez zewnętrzny zasilacz </w:t>
      </w:r>
    </w:p>
    <w:p w:rsidR="0046028B" w:rsidRPr="0046028B" w:rsidRDefault="0046028B" w:rsidP="0046028B">
      <w:pPr>
        <w:spacing w:after="200" w:line="240" w:lineRule="auto"/>
        <w:rPr>
          <w:rFonts w:ascii="Tahoma" w:hAnsi="Tahoma"/>
          <w:sz w:val="20"/>
          <w:szCs w:val="20"/>
        </w:rPr>
      </w:pPr>
      <w:r w:rsidRPr="0046028B">
        <w:rPr>
          <w:rFonts w:ascii="Tahoma" w:hAnsi="Tahoma"/>
          <w:sz w:val="20"/>
          <w:szCs w:val="20"/>
        </w:rPr>
        <w:t xml:space="preserve">                                                                  (zasilacz w komplecie)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Automatyczne skanowanie częstotliwości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Solidna,  metalowa obudowa: galwanizowana stal lub poliwęglan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 xml:space="preserve">Dołączony osprzęt montażowy do </w:t>
      </w:r>
      <w:proofErr w:type="spellStart"/>
      <w:r w:rsidRPr="0046028B">
        <w:t>racka</w:t>
      </w:r>
      <w:proofErr w:type="spellEnd"/>
      <w:r w:rsidRPr="0046028B">
        <w:t xml:space="preserve"> 19”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Odłączane  anteny ćwierćfalowe lub zintegrowane wewnętrzne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W przypadku anten zewnętrznych dołączone przewody do montażu anten z przodu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 xml:space="preserve">Blokady zasilania w odbiorniku </w:t>
      </w:r>
    </w:p>
    <w:p w:rsidR="0046028B" w:rsidRPr="0046028B" w:rsidRDefault="0046028B" w:rsidP="0046028B">
      <w:pPr>
        <w:widowControl w:val="0"/>
        <w:suppressAutoHyphens/>
        <w:spacing w:after="0" w:line="240" w:lineRule="auto"/>
      </w:pPr>
      <w:r w:rsidRPr="0046028B">
        <w:t>Podświetlany wyświetlacz LCD lub LED</w:t>
      </w:r>
    </w:p>
    <w:p w:rsidR="0046028B" w:rsidRPr="0046028B" w:rsidRDefault="0046028B" w:rsidP="0046028B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lang w:bidi="en-US"/>
        </w:rPr>
      </w:pPr>
      <w:r w:rsidRPr="0046028B">
        <w:rPr>
          <w:rFonts w:eastAsia="Lucida Sans Unicode" w:cs="Tahoma"/>
          <w:color w:val="000000"/>
          <w:lang w:bidi="en-US"/>
        </w:rPr>
        <w:t>Wskaźnik LED sygnału w.cz i audio</w:t>
      </w:r>
    </w:p>
    <w:p w:rsidR="0046028B" w:rsidRPr="0046028B" w:rsidRDefault="0046028B" w:rsidP="0046028B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u w:val="single"/>
          <w:lang w:bidi="en-US"/>
        </w:rPr>
      </w:pPr>
      <w:r w:rsidRPr="0046028B">
        <w:rPr>
          <w:rFonts w:eastAsia="Lucida Sans Unicode" w:cs="Tahoma"/>
          <w:color w:val="000000"/>
          <w:u w:val="single"/>
          <w:lang w:bidi="en-US"/>
        </w:rPr>
        <w:t>Gwarancja min. 5 lat</w:t>
      </w:r>
    </w:p>
    <w:p w:rsidR="0046028B" w:rsidRPr="0046028B" w:rsidRDefault="0046028B" w:rsidP="0046028B">
      <w:pPr>
        <w:spacing w:after="200" w:line="240" w:lineRule="auto"/>
      </w:pPr>
    </w:p>
    <w:p w:rsidR="0046028B" w:rsidRPr="0046028B" w:rsidRDefault="0046028B" w:rsidP="0046028B">
      <w:pPr>
        <w:spacing w:after="0" w:line="240" w:lineRule="auto"/>
        <w:rPr>
          <w:b/>
        </w:rPr>
      </w:pPr>
      <w:r w:rsidRPr="0046028B">
        <w:rPr>
          <w:b/>
        </w:rPr>
        <w:t>MIKROFON  PRZEWODOWY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</w:pPr>
      <w:r w:rsidRPr="0046028B">
        <w:t xml:space="preserve"> Specyfikacja techniczna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Zastosowanie</w:t>
      </w:r>
      <w:r w:rsidRPr="0046028B">
        <w:tab/>
      </w:r>
      <w:r w:rsidRPr="0046028B">
        <w:tab/>
        <w:t>-</w:t>
      </w:r>
      <w:r w:rsidRPr="0046028B">
        <w:tab/>
        <w:t>prezenterski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Typ mikrofonu</w:t>
      </w:r>
      <w:r w:rsidRPr="0046028B">
        <w:tab/>
      </w:r>
      <w:r w:rsidRPr="0046028B">
        <w:tab/>
        <w:t xml:space="preserve">- </w:t>
      </w:r>
      <w:r w:rsidRPr="0046028B">
        <w:tab/>
        <w:t>dynamiczny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 xml:space="preserve">Charakterystyka </w:t>
      </w:r>
      <w:r w:rsidRPr="0046028B">
        <w:tab/>
      </w:r>
      <w:r w:rsidRPr="0046028B">
        <w:tab/>
        <w:t>-</w:t>
      </w:r>
      <w:r w:rsidRPr="0046028B">
        <w:tab/>
      </w:r>
      <w:proofErr w:type="spellStart"/>
      <w:r w:rsidRPr="0046028B">
        <w:t>kardioidalna</w:t>
      </w:r>
      <w:proofErr w:type="spellEnd"/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Pasmo przenoszenia            -             70 do 150000Hz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Polaryzacja wyjścia</w:t>
      </w:r>
      <w:r w:rsidRPr="0046028B">
        <w:tab/>
        <w:t xml:space="preserve">              - </w:t>
      </w:r>
      <w:r w:rsidRPr="0046028B">
        <w:tab/>
        <w:t>dodatnia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Impedancja wyjściowa</w:t>
      </w:r>
      <w:r w:rsidRPr="0046028B">
        <w:tab/>
        <w:t>-</w:t>
      </w:r>
      <w:r w:rsidRPr="0046028B">
        <w:tab/>
        <w:t>600 omów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Czułość przy 1kHz</w:t>
      </w:r>
      <w:r w:rsidRPr="0046028B">
        <w:tab/>
        <w:t xml:space="preserve">              -</w:t>
      </w:r>
      <w:r w:rsidRPr="0046028B">
        <w:tab/>
        <w:t xml:space="preserve">-52 </w:t>
      </w:r>
      <w:proofErr w:type="spellStart"/>
      <w:r w:rsidRPr="0046028B">
        <w:t>dbV</w:t>
      </w:r>
      <w:proofErr w:type="spellEnd"/>
      <w:r w:rsidRPr="0046028B">
        <w:t xml:space="preserve">/Pa  (2.5 </w:t>
      </w:r>
      <w:proofErr w:type="spellStart"/>
      <w:r w:rsidRPr="0046028B">
        <w:t>mV</w:t>
      </w:r>
      <w:proofErr w:type="spellEnd"/>
      <w:r w:rsidRPr="0046028B">
        <w:t xml:space="preserve"> )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Typ złącza</w:t>
      </w:r>
      <w:r w:rsidRPr="0046028B">
        <w:tab/>
      </w:r>
      <w:r w:rsidRPr="0046028B">
        <w:tab/>
        <w:t xml:space="preserve">              - </w:t>
      </w:r>
      <w:r w:rsidRPr="0046028B">
        <w:tab/>
        <w:t>XLR typ męski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Wyłącznik</w:t>
      </w:r>
      <w:r w:rsidRPr="0046028B">
        <w:tab/>
      </w:r>
      <w:r w:rsidRPr="0046028B">
        <w:tab/>
        <w:t xml:space="preserve">              -</w:t>
      </w:r>
      <w:r w:rsidRPr="0046028B">
        <w:tab/>
        <w:t>wbudowany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Warunki środowiskowe</w:t>
      </w:r>
      <w:r w:rsidRPr="0046028B">
        <w:tab/>
        <w:t>-</w:t>
      </w:r>
      <w:r w:rsidRPr="0046028B">
        <w:tab/>
        <w:t>zakres temperatury 10-65 st. Celsjusza, wilgotność do 95%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Obudowa</w:t>
      </w:r>
      <w:r w:rsidRPr="0046028B">
        <w:tab/>
      </w:r>
      <w:r w:rsidRPr="0046028B">
        <w:tab/>
        <w:t xml:space="preserve">              -          uchwyt metalowy, czarny matowy, stalowa siatka mikrofonowa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Waga</w:t>
      </w:r>
      <w:r w:rsidRPr="0046028B">
        <w:tab/>
      </w:r>
      <w:r w:rsidRPr="0046028B">
        <w:tab/>
        <w:t xml:space="preserve">               -</w:t>
      </w:r>
      <w:r w:rsidRPr="0046028B">
        <w:tab/>
        <w:t>netto do 320 gram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Kabel połączeniowy              -</w:t>
      </w:r>
      <w:r w:rsidRPr="0046028B">
        <w:tab/>
        <w:t>XLR F – XLR M długość 8 metrów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Dodatki</w:t>
      </w:r>
      <w:r w:rsidRPr="0046028B">
        <w:tab/>
      </w:r>
      <w:r w:rsidRPr="0046028B">
        <w:tab/>
        <w:t xml:space="preserve">                -</w:t>
      </w:r>
      <w:r w:rsidRPr="0046028B">
        <w:tab/>
        <w:t>uchwyt + śruba korekcyjna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</w:pPr>
      <w:r w:rsidRPr="0046028B">
        <w:t>Producent identyczny jak zestawu bezprzewodowego</w:t>
      </w:r>
    </w:p>
    <w:p w:rsidR="0046028B" w:rsidRPr="0046028B" w:rsidRDefault="0046028B" w:rsidP="0046028B">
      <w:pPr>
        <w:numPr>
          <w:ilvl w:val="0"/>
          <w:numId w:val="11"/>
        </w:numPr>
        <w:spacing w:after="0" w:line="240" w:lineRule="auto"/>
        <w:rPr>
          <w:u w:val="single"/>
        </w:rPr>
      </w:pPr>
      <w:r w:rsidRPr="0046028B">
        <w:rPr>
          <w:u w:val="single"/>
        </w:rPr>
        <w:t xml:space="preserve">Gwarancja min. 5 lat 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  <w:rPr>
          <w:b/>
          <w:bCs/>
          <w:lang w:eastAsia="pl-PL"/>
        </w:rPr>
      </w:pPr>
    </w:p>
    <w:p w:rsidR="0046028B" w:rsidRPr="0046028B" w:rsidRDefault="0046028B" w:rsidP="0046028B">
      <w:pPr>
        <w:spacing w:after="200" w:line="240" w:lineRule="auto"/>
        <w:rPr>
          <w:b/>
        </w:rPr>
      </w:pPr>
    </w:p>
    <w:p w:rsidR="0046028B" w:rsidRPr="0046028B" w:rsidRDefault="0046028B" w:rsidP="0046028B">
      <w:pPr>
        <w:spacing w:after="200" w:line="240" w:lineRule="auto"/>
        <w:rPr>
          <w:b/>
        </w:rPr>
      </w:pPr>
      <w:r w:rsidRPr="0046028B">
        <w:rPr>
          <w:b/>
        </w:rPr>
        <w:t xml:space="preserve">WZMACNIACZ LINIOWY 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 xml:space="preserve">Wejście programowe: symetryczne </w:t>
      </w:r>
      <w:proofErr w:type="spellStart"/>
      <w:r w:rsidRPr="0046028B">
        <w:t>combo</w:t>
      </w:r>
      <w:proofErr w:type="spellEnd"/>
      <w:r w:rsidRPr="0046028B">
        <w:t xml:space="preserve"> XLR/Jack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>Wyjście głośnikowe:   70V/20</w:t>
      </w:r>
      <w:r w:rsidRPr="0046028B">
        <w:rPr>
          <w:rFonts w:cstheme="minorHAnsi"/>
        </w:rPr>
        <w:t>Ω</w:t>
      </w:r>
      <w:r w:rsidRPr="0046028B">
        <w:t>, 100V/40</w:t>
      </w:r>
      <w:r w:rsidRPr="0046028B">
        <w:rPr>
          <w:rFonts w:cstheme="minorHAnsi"/>
        </w:rPr>
        <w:t xml:space="preserve">Ω 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 xml:space="preserve">Moc wyjściowa RMS: 1x240 W/100V 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>Pasmo przenoszenia: min.80Hz - 16KHz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>Stosunek sygnał/szum: &gt;95dB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>Współczynnik zawartości harmonicznych THD: nie większy niż 1%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>Wbudowany limiter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>Waga: nie większa niż 5kg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 xml:space="preserve">Obudowa </w:t>
      </w:r>
      <w:proofErr w:type="spellStart"/>
      <w:r w:rsidRPr="0046028B">
        <w:t>Rack</w:t>
      </w:r>
      <w:proofErr w:type="spellEnd"/>
      <w:r w:rsidRPr="0046028B">
        <w:t xml:space="preserve"> 19”  </w:t>
      </w:r>
      <w:r w:rsidRPr="0046028B">
        <w:rPr>
          <w:lang w:val="en-US"/>
        </w:rPr>
        <w:t>- 1U</w:t>
      </w:r>
    </w:p>
    <w:p w:rsidR="0046028B" w:rsidRPr="0046028B" w:rsidRDefault="0046028B" w:rsidP="0046028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Sterowany temp. wentylator, ciągła regulacja</w:t>
      </w:r>
    </w:p>
    <w:p w:rsidR="0046028B" w:rsidRPr="0046028B" w:rsidRDefault="0046028B" w:rsidP="0046028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Diodowe wskaźniki przesterowania, wł. zabezpieczenia, przegrzania oraz poziomu wyjściowego oraz trybu 100V/70V</w:t>
      </w:r>
    </w:p>
    <w:p w:rsidR="0046028B" w:rsidRPr="0046028B" w:rsidRDefault="0046028B" w:rsidP="0046028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Wyjście przepustowe (link)</w:t>
      </w:r>
    </w:p>
    <w:p w:rsidR="0046028B" w:rsidRPr="0046028B" w:rsidRDefault="0046028B" w:rsidP="0046028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Wyjścia głośnikowe na terminalach śrubowych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r w:rsidRPr="0046028B">
        <w:t>Wejście - czułość       650mV/10k</w:t>
      </w:r>
      <w:r w:rsidRPr="0046028B">
        <w:rPr>
          <w:rFonts w:cstheme="minorHAnsi"/>
        </w:rPr>
        <w:t>Ω</w:t>
      </w:r>
      <w:r w:rsidRPr="0046028B">
        <w:t xml:space="preserve">, </w:t>
      </w:r>
      <w:proofErr w:type="spellStart"/>
      <w:r w:rsidRPr="0046028B">
        <w:t>sym</w:t>
      </w:r>
      <w:proofErr w:type="spellEnd"/>
      <w:r w:rsidRPr="0046028B">
        <w:t>.</w:t>
      </w:r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</w:pPr>
      <w:proofErr w:type="spellStart"/>
      <w:r w:rsidRPr="0046028B">
        <w:rPr>
          <w:lang w:val="en-US"/>
        </w:rPr>
        <w:t>Zabezpieczenie</w:t>
      </w:r>
      <w:proofErr w:type="spellEnd"/>
      <w:r w:rsidRPr="0046028B">
        <w:rPr>
          <w:lang w:val="en-US"/>
        </w:rPr>
        <w:t xml:space="preserve">   </w:t>
      </w:r>
      <w:proofErr w:type="spellStart"/>
      <w:r w:rsidRPr="0046028B">
        <w:rPr>
          <w:lang w:val="en-US"/>
        </w:rPr>
        <w:t>termiczne</w:t>
      </w:r>
      <w:proofErr w:type="spellEnd"/>
      <w:r w:rsidRPr="0046028B">
        <w:rPr>
          <w:lang w:val="en-US"/>
        </w:rPr>
        <w:t xml:space="preserve">,  </w:t>
      </w:r>
      <w:proofErr w:type="spellStart"/>
      <w:r w:rsidRPr="0046028B">
        <w:rPr>
          <w:lang w:val="en-US"/>
        </w:rPr>
        <w:t>przeciążeniowe</w:t>
      </w:r>
      <w:proofErr w:type="spellEnd"/>
    </w:p>
    <w:p w:rsidR="0046028B" w:rsidRPr="0046028B" w:rsidRDefault="0046028B" w:rsidP="0046028B">
      <w:pPr>
        <w:numPr>
          <w:ilvl w:val="0"/>
          <w:numId w:val="13"/>
        </w:numPr>
        <w:spacing w:after="0" w:line="240" w:lineRule="auto"/>
        <w:contextualSpacing/>
        <w:rPr>
          <w:u w:val="single"/>
        </w:rPr>
      </w:pPr>
      <w:proofErr w:type="spellStart"/>
      <w:r w:rsidRPr="0046028B">
        <w:rPr>
          <w:u w:val="single"/>
          <w:lang w:val="en-US"/>
        </w:rPr>
        <w:t>Gwarancja</w:t>
      </w:r>
      <w:proofErr w:type="spellEnd"/>
      <w:r w:rsidRPr="0046028B">
        <w:rPr>
          <w:u w:val="single"/>
          <w:lang w:val="en-US"/>
        </w:rPr>
        <w:t xml:space="preserve">   min. 5 </w:t>
      </w:r>
      <w:proofErr w:type="spellStart"/>
      <w:r w:rsidRPr="0046028B">
        <w:rPr>
          <w:u w:val="single"/>
          <w:lang w:val="en-US"/>
        </w:rPr>
        <w:t>lat</w:t>
      </w:r>
      <w:proofErr w:type="spellEnd"/>
    </w:p>
    <w:p w:rsidR="0046028B" w:rsidRPr="0046028B" w:rsidRDefault="0046028B" w:rsidP="0046028B">
      <w:pPr>
        <w:spacing w:after="200" w:line="240" w:lineRule="auto"/>
      </w:pPr>
    </w:p>
    <w:p w:rsidR="0046028B" w:rsidRPr="0046028B" w:rsidRDefault="0046028B" w:rsidP="0046028B">
      <w:pPr>
        <w:spacing w:after="200" w:line="240" w:lineRule="auto"/>
      </w:pPr>
    </w:p>
    <w:p w:rsidR="0046028B" w:rsidRPr="0046028B" w:rsidRDefault="0046028B" w:rsidP="0046028B">
      <w:pPr>
        <w:spacing w:after="200" w:line="240" w:lineRule="auto"/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200" w:line="240" w:lineRule="auto"/>
        <w:rPr>
          <w:b/>
        </w:rPr>
      </w:pPr>
      <w:r w:rsidRPr="0046028B">
        <w:rPr>
          <w:b/>
        </w:rPr>
        <w:lastRenderedPageBreak/>
        <w:t>SPECYFIKACJA WZMACNIACZ LINIOWY  STEREO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Moc szczytowa (</w:t>
      </w:r>
      <w:proofErr w:type="spellStart"/>
      <w:r w:rsidRPr="0046028B">
        <w:t>peak</w:t>
      </w:r>
      <w:proofErr w:type="spellEnd"/>
      <w:r w:rsidRPr="0046028B">
        <w:t>)</w:t>
      </w:r>
      <w:r w:rsidRPr="0046028B">
        <w:tab/>
        <w:t>250 W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Moc znamionowa RMS</w:t>
      </w:r>
      <w:r w:rsidRPr="0046028B">
        <w:tab/>
        <w:t>200 W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Moc znamionowa RMS przy 4Ω</w:t>
      </w:r>
      <w:r w:rsidRPr="0046028B">
        <w:tab/>
        <w:t xml:space="preserve"> 2 x 100 W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Moc znamionowa RMS przy 8Ω  2 x 80 W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Kanały wejściowe  - 2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 xml:space="preserve">Wejścia  </w:t>
      </w:r>
      <w:r w:rsidRPr="0046028B">
        <w:tab/>
        <w:t xml:space="preserve">                500mV/23kΩ (XLR, </w:t>
      </w:r>
      <w:proofErr w:type="spellStart"/>
      <w:r w:rsidRPr="0046028B">
        <w:t>sym</w:t>
      </w:r>
      <w:proofErr w:type="spellEnd"/>
      <w:r w:rsidRPr="0046028B">
        <w:t>.)   1V/17kΩ (RCA)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Pasmo przenoszenia</w:t>
      </w:r>
      <w:r w:rsidRPr="0046028B">
        <w:tab/>
        <w:t xml:space="preserve">   20-20 000 </w:t>
      </w:r>
      <w:proofErr w:type="spellStart"/>
      <w:r w:rsidRPr="0046028B">
        <w:t>Hz</w:t>
      </w:r>
      <w:proofErr w:type="spellEnd"/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Stosunek S/N</w:t>
      </w:r>
      <w:r w:rsidRPr="0046028B">
        <w:tab/>
        <w:t xml:space="preserve">                  &gt; 70 </w:t>
      </w:r>
      <w:proofErr w:type="spellStart"/>
      <w:r w:rsidRPr="0046028B">
        <w:t>dB</w:t>
      </w:r>
      <w:proofErr w:type="spellEnd"/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THD</w:t>
      </w:r>
      <w:r w:rsidRPr="0046028B">
        <w:tab/>
        <w:t xml:space="preserve">                                &lt; 0.01 %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Napięcie zasilające</w:t>
      </w:r>
      <w:r w:rsidRPr="0046028B">
        <w:tab/>
        <w:t xml:space="preserve">   ~ 230 V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Zasilanie sieciowe</w:t>
      </w:r>
      <w:r w:rsidRPr="0046028B">
        <w:tab/>
        <w:t xml:space="preserve">      50 </w:t>
      </w:r>
      <w:proofErr w:type="spellStart"/>
      <w:r w:rsidRPr="0046028B">
        <w:t>Hz</w:t>
      </w:r>
      <w:proofErr w:type="spellEnd"/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Pobór mocy w trybie pracy</w:t>
      </w:r>
      <w:r w:rsidRPr="0046028B">
        <w:tab/>
        <w:t>400 VA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Dopuszczalna  temp. otoczenia</w:t>
      </w:r>
      <w:r w:rsidRPr="0046028B">
        <w:tab/>
        <w:t>0-40 °C</w:t>
      </w:r>
    </w:p>
    <w:p w:rsidR="0046028B" w:rsidRPr="0046028B" w:rsidRDefault="0046028B" w:rsidP="0046028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Cicha praca dzięki chłodzeniu bez wentylatorów</w:t>
      </w:r>
    </w:p>
    <w:p w:rsidR="0046028B" w:rsidRPr="0046028B" w:rsidRDefault="0046028B" w:rsidP="0046028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2 regulatory głośności</w:t>
      </w:r>
    </w:p>
    <w:p w:rsidR="0046028B" w:rsidRPr="0046028B" w:rsidRDefault="0046028B" w:rsidP="0046028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Opóźnione załączanie głośników</w:t>
      </w:r>
    </w:p>
    <w:p w:rsidR="0046028B" w:rsidRPr="0046028B" w:rsidRDefault="0046028B" w:rsidP="0046028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Ochrona przed zwarciem i przegrzaniem</w:t>
      </w:r>
    </w:p>
    <w:p w:rsidR="0046028B" w:rsidRPr="0046028B" w:rsidRDefault="0046028B" w:rsidP="0046028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Diodowe wskaźniki przesterowania (clip)</w:t>
      </w:r>
    </w:p>
    <w:p w:rsidR="0046028B" w:rsidRPr="0046028B" w:rsidRDefault="0046028B" w:rsidP="0046028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>Gniazda RCA i XLR jako wejścia stereo</w:t>
      </w:r>
    </w:p>
    <w:p w:rsidR="0046028B" w:rsidRPr="0046028B" w:rsidRDefault="0046028B" w:rsidP="0046028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46028B">
        <w:rPr>
          <w:sz w:val="21"/>
          <w:szCs w:val="21"/>
        </w:rPr>
        <w:t xml:space="preserve">Wyjścia głośnikowe na gniazdach SPEAKON oraz gniazdach  </w:t>
      </w:r>
      <w:proofErr w:type="spellStart"/>
      <w:r w:rsidRPr="0046028B">
        <w:rPr>
          <w:sz w:val="21"/>
          <w:szCs w:val="21"/>
        </w:rPr>
        <w:t>sprężynkowych</w:t>
      </w:r>
      <w:proofErr w:type="spellEnd"/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 xml:space="preserve">Montaż </w:t>
      </w:r>
      <w:proofErr w:type="spellStart"/>
      <w:r w:rsidRPr="0046028B">
        <w:t>Rack</w:t>
      </w:r>
      <w:proofErr w:type="spellEnd"/>
      <w:r w:rsidRPr="0046028B">
        <w:t xml:space="preserve"> 19”  2U</w:t>
      </w:r>
      <w:r w:rsidRPr="0046028B">
        <w:tab/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Waga</w:t>
      </w:r>
      <w:r w:rsidRPr="0046028B">
        <w:tab/>
        <w:t>do 8 kg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</w:pPr>
      <w:r w:rsidRPr="0046028B">
        <w:t>Złącza</w:t>
      </w:r>
      <w:r w:rsidRPr="0046028B">
        <w:tab/>
        <w:t xml:space="preserve">1 x 3-pinowy XLR L/R 1 x RCA L/R 1 x SPEAKON L/R 1 x gniazda </w:t>
      </w:r>
      <w:proofErr w:type="spellStart"/>
      <w:r w:rsidRPr="0046028B">
        <w:t>sprężynkowe</w:t>
      </w:r>
      <w:proofErr w:type="spellEnd"/>
      <w:r w:rsidRPr="0046028B">
        <w:t xml:space="preserve"> L/R</w:t>
      </w:r>
    </w:p>
    <w:p w:rsidR="0046028B" w:rsidRPr="0046028B" w:rsidRDefault="0046028B" w:rsidP="0046028B">
      <w:pPr>
        <w:numPr>
          <w:ilvl w:val="0"/>
          <w:numId w:val="14"/>
        </w:numPr>
        <w:spacing w:after="0" w:line="240" w:lineRule="auto"/>
        <w:rPr>
          <w:u w:val="single"/>
        </w:rPr>
      </w:pPr>
      <w:r w:rsidRPr="0046028B">
        <w:rPr>
          <w:u w:val="single"/>
        </w:rPr>
        <w:t>Gwarancja min. 5 lat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200" w:line="240" w:lineRule="auto"/>
        <w:rPr>
          <w:b/>
        </w:rPr>
      </w:pPr>
      <w:r w:rsidRPr="0046028B">
        <w:rPr>
          <w:b/>
        </w:rPr>
        <w:t>OKABLOWANIE I AKCESORIA MONTAŻOWE</w:t>
      </w:r>
    </w:p>
    <w:p w:rsidR="0046028B" w:rsidRPr="0046028B" w:rsidRDefault="0046028B" w:rsidP="0046028B">
      <w:pPr>
        <w:spacing w:after="0" w:line="240" w:lineRule="auto"/>
        <w:rPr>
          <w:rFonts w:cstheme="minorHAnsi"/>
          <w:b/>
        </w:rPr>
      </w:pPr>
      <w:r w:rsidRPr="0046028B">
        <w:rPr>
          <w:rFonts w:cstheme="minorHAnsi"/>
          <w:b/>
        </w:rPr>
        <w:t xml:space="preserve">  1.PRZEWÓD HDMI </w:t>
      </w:r>
    </w:p>
    <w:p w:rsidR="0046028B" w:rsidRPr="0046028B" w:rsidRDefault="0046028B" w:rsidP="0046028B">
      <w:pPr>
        <w:spacing w:after="0" w:line="240" w:lineRule="auto"/>
        <w:rPr>
          <w:rFonts w:cstheme="minorHAnsi"/>
          <w:b/>
        </w:rPr>
      </w:pP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Bardzo solidnie i precyzyjnie wykonany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Obsługa Złącze: HDMI - HDMI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standardu HDMI 1.4 High </w:t>
      </w:r>
      <w:proofErr w:type="spellStart"/>
      <w:r w:rsidRPr="0046028B">
        <w:rPr>
          <w:rFonts w:cs="Arial"/>
        </w:rPr>
        <w:t>Speed</w:t>
      </w:r>
      <w:proofErr w:type="spellEnd"/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przewód jest kompatybilny z wcześniejszymi standardami 1.3b, 1.3a, 1.2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Metalowe, niklowane wtyki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Wtyki platerowane złotem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Przewodnik z wysokiej jakości miedzi beztlenowej OFC.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Obsługuje kanał Ethernet (HEC)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Obsługa rozdzielczości 1080p (Full HD) a nawet do 4096x2160 / 24Hz (4K)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Obsługa 3D (obrazu trójwymiarowego) zgodnej ze specyfikacją HDMI 1.4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Kanał zwrotny Audio (ARC)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Obsługa </w:t>
      </w:r>
      <w:proofErr w:type="spellStart"/>
      <w:r w:rsidRPr="0046028B">
        <w:rPr>
          <w:rFonts w:cs="Arial"/>
        </w:rPr>
        <w:t>Deep</w:t>
      </w:r>
      <w:proofErr w:type="spellEnd"/>
      <w:r w:rsidRPr="0046028B">
        <w:rPr>
          <w:rFonts w:cs="Arial"/>
        </w:rPr>
        <w:t xml:space="preserve"> </w:t>
      </w:r>
      <w:proofErr w:type="spellStart"/>
      <w:r w:rsidRPr="0046028B">
        <w:rPr>
          <w:rFonts w:cs="Arial"/>
        </w:rPr>
        <w:t>Colour</w:t>
      </w:r>
      <w:proofErr w:type="spellEnd"/>
      <w:r w:rsidRPr="0046028B">
        <w:rPr>
          <w:rFonts w:cs="Arial"/>
        </w:rPr>
        <w:t xml:space="preserve">, </w:t>
      </w:r>
      <w:proofErr w:type="spellStart"/>
      <w:r w:rsidRPr="0046028B">
        <w:rPr>
          <w:rFonts w:cs="Arial"/>
        </w:rPr>
        <w:t>xvYCC</w:t>
      </w:r>
      <w:proofErr w:type="spellEnd"/>
      <w:r w:rsidRPr="0046028B">
        <w:rPr>
          <w:rFonts w:cs="Arial"/>
        </w:rPr>
        <w:t xml:space="preserve"> zgodne i </w:t>
      </w:r>
      <w:proofErr w:type="spellStart"/>
      <w:r w:rsidRPr="0046028B">
        <w:rPr>
          <w:rFonts w:cs="Arial"/>
        </w:rPr>
        <w:t>xvColorTM</w:t>
      </w:r>
      <w:proofErr w:type="spellEnd"/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Zgodny z Dolby True HD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Obsługa Automatic Content Enhancement (ACE)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Zgodny z DTS-HD Master Audio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Maksymalna szerokość pasma: 340MHz / przepustowość sygnału 10,2 </w:t>
      </w:r>
      <w:proofErr w:type="spellStart"/>
      <w:r w:rsidRPr="0046028B">
        <w:rPr>
          <w:rFonts w:cs="Arial"/>
        </w:rPr>
        <w:t>Gb</w:t>
      </w:r>
      <w:proofErr w:type="spellEnd"/>
      <w:r w:rsidRPr="0046028B">
        <w:rPr>
          <w:rFonts w:cs="Arial"/>
        </w:rPr>
        <w:t>/s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Maksymalna głębia koloru 48 bit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Kompatybilny z HDTV oraz HDCP</w:t>
      </w:r>
    </w:p>
    <w:p w:rsidR="0046028B" w:rsidRPr="0046028B" w:rsidRDefault="0046028B" w:rsidP="0046028B">
      <w:pPr>
        <w:numPr>
          <w:ilvl w:val="0"/>
          <w:numId w:val="6"/>
        </w:numPr>
        <w:spacing w:after="200" w:line="276" w:lineRule="auto"/>
        <w:contextualSpacing/>
        <w:rPr>
          <w:rFonts w:cs="Arial"/>
        </w:rPr>
      </w:pPr>
      <w:r w:rsidRPr="0046028B">
        <w:rPr>
          <w:rFonts w:cs="Arial"/>
        </w:rPr>
        <w:t>Wytrzymała i elastyczna izolacja zewnętrzna</w:t>
      </w:r>
    </w:p>
    <w:p w:rsidR="0046028B" w:rsidRPr="0046028B" w:rsidRDefault="0046028B" w:rsidP="0046028B">
      <w:pPr>
        <w:contextualSpacing/>
        <w:rPr>
          <w:rFonts w:cs="Arial"/>
          <w:b/>
        </w:rPr>
      </w:pPr>
      <w:r w:rsidRPr="0046028B">
        <w:rPr>
          <w:rFonts w:cs="Arial"/>
          <w:b/>
        </w:rPr>
        <w:lastRenderedPageBreak/>
        <w:t>Długość:    - 2,0 m – 5 szt.</w:t>
      </w:r>
    </w:p>
    <w:p w:rsidR="0046028B" w:rsidRPr="0046028B" w:rsidRDefault="0046028B" w:rsidP="0046028B">
      <w:pPr>
        <w:contextualSpacing/>
        <w:rPr>
          <w:rFonts w:cs="Arial"/>
          <w:b/>
        </w:rPr>
      </w:pPr>
      <w:r w:rsidRPr="0046028B">
        <w:rPr>
          <w:rFonts w:cs="Arial"/>
          <w:b/>
        </w:rPr>
        <w:t>Długość:    - 0,5 m – 5 szt.</w:t>
      </w:r>
    </w:p>
    <w:p w:rsidR="0046028B" w:rsidRPr="0046028B" w:rsidRDefault="0046028B" w:rsidP="0046028B">
      <w:pPr>
        <w:contextualSpacing/>
        <w:rPr>
          <w:rFonts w:cs="Arial"/>
          <w:b/>
        </w:rPr>
      </w:pPr>
      <w:r w:rsidRPr="0046028B">
        <w:rPr>
          <w:rFonts w:cs="Arial"/>
          <w:b/>
        </w:rPr>
        <w:t>Długość:    - 3,0 m – 5 szt.</w:t>
      </w:r>
    </w:p>
    <w:p w:rsidR="0046028B" w:rsidRPr="0046028B" w:rsidRDefault="0046028B" w:rsidP="0046028B">
      <w:pPr>
        <w:contextualSpacing/>
        <w:rPr>
          <w:rFonts w:cs="Arial"/>
          <w:b/>
        </w:rPr>
      </w:pPr>
    </w:p>
    <w:p w:rsidR="0046028B" w:rsidRPr="0046028B" w:rsidRDefault="0046028B" w:rsidP="0046028B">
      <w:pPr>
        <w:spacing w:after="200" w:line="240" w:lineRule="auto"/>
        <w:rPr>
          <w:b/>
          <w:color w:val="000000" w:themeColor="text1"/>
        </w:rPr>
      </w:pPr>
      <w:r w:rsidRPr="0046028B">
        <w:rPr>
          <w:b/>
          <w:color w:val="000000" w:themeColor="text1"/>
        </w:rPr>
        <w:t>2. PRZEWÓD AUDIO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Cs/>
          <w:color w:val="000000"/>
          <w:lang w:eastAsia="pl-PL"/>
        </w:rPr>
      </w:pPr>
      <w:r w:rsidRPr="0046028B">
        <w:rPr>
          <w:rFonts w:eastAsia="Times New Roman" w:cs="Times New Roman"/>
          <w:bCs/>
          <w:color w:val="000000"/>
          <w:lang w:eastAsia="pl-PL"/>
        </w:rPr>
        <w:t xml:space="preserve">typ przewodu: audio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kolor: dowolny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 xml:space="preserve">złącza: 2 wtyki stereo mini </w:t>
      </w:r>
      <w:proofErr w:type="spellStart"/>
      <w:r w:rsidRPr="0046028B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46028B">
        <w:rPr>
          <w:rFonts w:eastAsia="Times New Roman" w:cs="Times New Roman"/>
          <w:bCs/>
          <w:color w:val="000000"/>
          <w:lang w:eastAsia="pl-PL"/>
        </w:rPr>
        <w:t xml:space="preserve"> 3.5 mm, złącza zalewane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 xml:space="preserve">wymiar zewnętrzny: min. 4 mm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cechy: złącza pozłacane, przewód wysokiej jakości z miedzi beztlenowej OFC,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zastosowanie: połączenie odtwarzacza MP3, komputera do wzmacniacza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Kabel wykonany z najwyższej jakości materiałów.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Wykonanie  przy użyciu technologii miedzi beztlenowej (OFC 99,96)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Wtyki pokryte 24-karatowym złotem, dla zapewnienia najlepszego przepływu sygnału.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Elastyczny przewód podwójnie ekranowany aby wyeliminować wszelkie zakłócenia.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główne z miedzi OFC.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żył sygnałowych dodatkowym przewodzącym PVC.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Zapewnienie czystego i wyraźnego dźwięku.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/>
          <w:bCs/>
          <w:color w:val="000000"/>
          <w:lang w:eastAsia="pl-PL"/>
        </w:rPr>
      </w:pPr>
      <w:r w:rsidRPr="0046028B">
        <w:rPr>
          <w:rFonts w:eastAsia="Times New Roman" w:cs="Times New Roman"/>
          <w:b/>
          <w:bCs/>
          <w:color w:val="000000"/>
          <w:lang w:eastAsia="pl-PL"/>
        </w:rPr>
        <w:t xml:space="preserve"> Długość: 3 m – 3 szt.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/>
          <w:bCs/>
          <w:color w:val="000000"/>
          <w:lang w:eastAsia="pl-PL"/>
        </w:rPr>
      </w:pPr>
      <w:r w:rsidRPr="0046028B">
        <w:rPr>
          <w:rFonts w:eastAsia="Times New Roman" w:cs="Times New Roman"/>
          <w:b/>
          <w:bCs/>
          <w:color w:val="000000"/>
          <w:lang w:eastAsia="pl-PL"/>
        </w:rPr>
        <w:t xml:space="preserve"> Długość:  2 m -  3 szt.            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/>
          <w:bCs/>
          <w:color w:val="000000"/>
          <w:lang w:eastAsia="pl-PL"/>
        </w:rPr>
      </w:pPr>
    </w:p>
    <w:p w:rsidR="0046028B" w:rsidRPr="0046028B" w:rsidRDefault="0046028B" w:rsidP="0046028B">
      <w:pPr>
        <w:spacing w:after="200" w:line="240" w:lineRule="auto"/>
        <w:rPr>
          <w:b/>
          <w:color w:val="000000" w:themeColor="text1"/>
        </w:rPr>
      </w:pPr>
      <w:r w:rsidRPr="0046028B">
        <w:rPr>
          <w:b/>
          <w:color w:val="000000" w:themeColor="text1"/>
        </w:rPr>
        <w:t>3. PRZEWÓD AUDIO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Cs/>
          <w:color w:val="000000"/>
          <w:lang w:eastAsia="pl-PL"/>
        </w:rPr>
      </w:pPr>
      <w:r w:rsidRPr="0046028B">
        <w:rPr>
          <w:rFonts w:eastAsia="Times New Roman" w:cs="Times New Roman"/>
          <w:bCs/>
          <w:color w:val="000000"/>
          <w:lang w:eastAsia="pl-PL"/>
        </w:rPr>
        <w:t xml:space="preserve">typ przewodu: audio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kolor: dowolny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 xml:space="preserve">złącza: 2 x wtyki mono </w:t>
      </w:r>
      <w:proofErr w:type="spellStart"/>
      <w:r w:rsidRPr="0046028B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46028B">
        <w:rPr>
          <w:rFonts w:eastAsia="Times New Roman" w:cs="Times New Roman"/>
          <w:bCs/>
          <w:color w:val="000000"/>
          <w:lang w:eastAsia="pl-PL"/>
        </w:rPr>
        <w:t xml:space="preserve"> 6,3 mm – 1 x  stereo mini </w:t>
      </w:r>
      <w:proofErr w:type="spellStart"/>
      <w:r w:rsidRPr="0046028B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46028B">
        <w:rPr>
          <w:rFonts w:eastAsia="Times New Roman" w:cs="Times New Roman"/>
          <w:bCs/>
          <w:color w:val="000000"/>
          <w:lang w:eastAsia="pl-PL"/>
        </w:rPr>
        <w:t xml:space="preserve"> 3.5 mm, złącza zalewane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 xml:space="preserve">wymiar zewnętrzny: min. 4 mm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cechy: złącza pozłacane, przewód wysokiej jakości z miedzi beztlenowej OFC,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zastosowanie: połączenie urządzeń audio, komputera do wzmacniacza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Kabel wykonany z najwyższej jakości materiałów.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Wykonanie  przy użyciu technologii miedzi beztlenowej (OFC 99,96)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Wtyki pokryte 24-karatowym złotem, dla zapewnienia najlepszego przepływu sygnału.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Elastyczny przewód podwójnie ekranowany aby wyeliminować wszelkie zakłócenia.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główne z miedzi OFC.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żył sygnałowych dodatkowym przewodzącym PVC.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 xml:space="preserve">Zapewnienie czystego i wyraźnego dźwięku.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/>
          <w:bCs/>
          <w:color w:val="000000"/>
        </w:rPr>
      </w:pPr>
      <w:r w:rsidRPr="0046028B">
        <w:rPr>
          <w:rFonts w:eastAsia="Times New Roman" w:cs="Times New Roman"/>
          <w:b/>
          <w:bCs/>
          <w:color w:val="000000"/>
        </w:rPr>
        <w:t>Długość: 3 m – 3 szt.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/>
          <w:lang w:eastAsia="pl-PL"/>
        </w:rPr>
      </w:pPr>
    </w:p>
    <w:p w:rsidR="0046028B" w:rsidRPr="0046028B" w:rsidRDefault="0046028B" w:rsidP="0046028B">
      <w:pPr>
        <w:spacing w:after="200" w:line="240" w:lineRule="auto"/>
        <w:rPr>
          <w:b/>
          <w:color w:val="000000" w:themeColor="text1"/>
        </w:rPr>
      </w:pPr>
      <w:r w:rsidRPr="0046028B">
        <w:rPr>
          <w:b/>
          <w:color w:val="000000" w:themeColor="text1"/>
        </w:rPr>
        <w:t>4. PRZEWÓD AUDIO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bCs/>
          <w:color w:val="000000"/>
          <w:lang w:eastAsia="pl-PL"/>
        </w:rPr>
      </w:pPr>
      <w:r w:rsidRPr="0046028B">
        <w:rPr>
          <w:rFonts w:eastAsia="Times New Roman" w:cs="Times New Roman"/>
          <w:bCs/>
          <w:color w:val="000000"/>
          <w:lang w:eastAsia="pl-PL"/>
        </w:rPr>
        <w:t xml:space="preserve">typ przewodu: audio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kolor: dowolny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 xml:space="preserve">złącza: 2 x wtyki RCA– 1 x  stereo mini </w:t>
      </w:r>
      <w:proofErr w:type="spellStart"/>
      <w:r w:rsidRPr="0046028B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46028B">
        <w:rPr>
          <w:rFonts w:eastAsia="Times New Roman" w:cs="Times New Roman"/>
          <w:bCs/>
          <w:color w:val="000000"/>
          <w:lang w:eastAsia="pl-PL"/>
        </w:rPr>
        <w:t xml:space="preserve"> 3.5 mm, złącza zalewane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 xml:space="preserve">wymiar zewnętrzny: min. 4 mm 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cechy: złącza pozłacane, przewód wysokiej jakości z miedzi beztlenowej OFC,</w:t>
      </w:r>
      <w:r w:rsidRPr="0046028B">
        <w:rPr>
          <w:rFonts w:eastAsia="Times New Roman" w:cs="Times New Roman"/>
          <w:lang w:eastAsia="pl-PL"/>
        </w:rPr>
        <w:br/>
      </w:r>
      <w:r w:rsidRPr="0046028B">
        <w:rPr>
          <w:rFonts w:eastAsia="Times New Roman" w:cs="Times New Roman"/>
          <w:bCs/>
          <w:color w:val="000000"/>
          <w:lang w:eastAsia="pl-PL"/>
        </w:rPr>
        <w:t>zastosowanie: połączenie urządzeń audio, komputera do wzmacniacza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Kabel wykonany z najwyższej jakości materiałów.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Wykonanie  przy użyciu technologii miedzi beztlenowej (OFC 99,96)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Wtyki pokryte 24-karatowym złotem, dla zapewnienia najlepszego przepływu sygnału.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Elastyczny przewód podwójnie ekranowany aby wyeliminować wszelkie zakłócenia.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główne z miedzi OFC.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lastRenderedPageBreak/>
        <w:t>Ekranowanie żył sygnałowych dodatkowym przewodzącym PVC.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 xml:space="preserve">Zapewnienie czystego i wyraźnego dźwięku. </w:t>
      </w:r>
    </w:p>
    <w:p w:rsidR="0046028B" w:rsidRPr="0046028B" w:rsidRDefault="0046028B" w:rsidP="0046028B">
      <w:pPr>
        <w:spacing w:after="0" w:line="240" w:lineRule="auto"/>
        <w:rPr>
          <w:rFonts w:eastAsia="Times New Roman"/>
          <w:b/>
        </w:rPr>
      </w:pPr>
      <w:r w:rsidRPr="0046028B">
        <w:rPr>
          <w:rFonts w:eastAsia="Times New Roman" w:cs="Times New Roman"/>
          <w:b/>
          <w:bCs/>
          <w:color w:val="000000"/>
        </w:rPr>
        <w:t>Długość: 3 m – 3 szt.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  <w:lang w:eastAsia="pl-PL"/>
        </w:rPr>
      </w:pPr>
      <w:r w:rsidRPr="0046028B">
        <w:rPr>
          <w:rFonts w:eastAsia="Times New Roman" w:cs="Times New Roman"/>
          <w:bCs/>
          <w:color w:val="000000"/>
          <w:lang w:eastAsia="pl-PL"/>
        </w:rPr>
        <w:t xml:space="preserve">         </w:t>
      </w:r>
    </w:p>
    <w:p w:rsidR="0046028B" w:rsidRPr="0046028B" w:rsidRDefault="0046028B" w:rsidP="0046028B">
      <w:pPr>
        <w:spacing w:after="200" w:line="240" w:lineRule="auto"/>
        <w:rPr>
          <w:rFonts w:eastAsia="Times New Roman" w:cstheme="minorHAnsi"/>
          <w:b/>
        </w:rPr>
      </w:pPr>
      <w:r w:rsidRPr="0046028B">
        <w:rPr>
          <w:rFonts w:eastAsia="Times New Roman" w:cstheme="minorHAnsi"/>
          <w:b/>
        </w:rPr>
        <w:t>5.PRZEWÓD XLR-M  -  XLR-F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</w:rPr>
      </w:pPr>
      <w:r w:rsidRPr="0046028B">
        <w:rPr>
          <w:rFonts w:eastAsia="Times New Roman" w:cs="Times New Roman"/>
          <w:bCs/>
          <w:color w:val="000000"/>
        </w:rPr>
        <w:t xml:space="preserve">Typ przewodu                                       audio  symetryczny 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>Ilość żył:                                                 2 żyły w oplocie ekranującym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 xml:space="preserve">Przekrój żył:                                           min. 2 x 0,12 mm2 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>Wymiar zewnętrzny:                            średnica 6 mm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>Kolor:                                                      czarny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 xml:space="preserve">Złącza:                                                     gniazdo </w:t>
      </w:r>
      <w:proofErr w:type="spellStart"/>
      <w:r w:rsidRPr="0046028B">
        <w:rPr>
          <w:rFonts w:eastAsia="Times New Roman" w:cs="Times New Roman"/>
          <w:bCs/>
          <w:color w:val="000000"/>
        </w:rPr>
        <w:t>nakablowe</w:t>
      </w:r>
      <w:proofErr w:type="spellEnd"/>
      <w:r w:rsidRPr="0046028B">
        <w:rPr>
          <w:rFonts w:eastAsia="Times New Roman" w:cs="Times New Roman"/>
          <w:bCs/>
          <w:color w:val="000000"/>
        </w:rPr>
        <w:t xml:space="preserve"> żeńskie XLR oraz wtyk </w:t>
      </w:r>
      <w:proofErr w:type="spellStart"/>
      <w:r w:rsidRPr="0046028B">
        <w:rPr>
          <w:rFonts w:eastAsia="Times New Roman" w:cs="Times New Roman"/>
          <w:bCs/>
          <w:color w:val="000000"/>
        </w:rPr>
        <w:t>nakablowy</w:t>
      </w:r>
      <w:proofErr w:type="spellEnd"/>
      <w:r w:rsidRPr="0046028B">
        <w:rPr>
          <w:rFonts w:eastAsia="Times New Roman" w:cs="Times New Roman"/>
          <w:bCs/>
          <w:color w:val="000000"/>
        </w:rPr>
        <w:t xml:space="preserve">, męski XLR  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 xml:space="preserve">Długość:                                                  1,5 -2,0 m </w:t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</w:rPr>
      </w:pPr>
      <w:r w:rsidRPr="0046028B">
        <w:rPr>
          <w:rFonts w:eastAsia="Times New Roman" w:cs="Times New Roman"/>
          <w:bCs/>
          <w:color w:val="000000"/>
        </w:rPr>
        <w:t>Zastosowanie:  symetryczne połączenia urządzeń audio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Kabel wykonany z najwyższej jakości materiałów.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Wykonanie  przy użyciu technologii miedzi beztlenowej (OFC 99,96)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Wtyki pokryte 24-karatowym złotem, dla zapewnienia najlepszego przepływu sygnału.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Elastyczny przewód podwójnie ekranowany aby wyeliminować wszelkie zakłócenia.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główne z miedzi OFC.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żył sygnałowych dodatkowym przewodzącym PVC.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Zapewnienie czystego i wyraźnego dźwięku.</w:t>
      </w:r>
    </w:p>
    <w:p w:rsidR="0046028B" w:rsidRPr="0046028B" w:rsidRDefault="0046028B" w:rsidP="0046028B">
      <w:pPr>
        <w:spacing w:after="200" w:line="240" w:lineRule="auto"/>
        <w:rPr>
          <w:rFonts w:eastAsia="Times New Roman" w:cstheme="minorHAnsi"/>
          <w:b/>
        </w:rPr>
      </w:pPr>
      <w:r w:rsidRPr="0046028B">
        <w:rPr>
          <w:rFonts w:eastAsia="Times New Roman" w:cstheme="minorHAnsi"/>
          <w:b/>
        </w:rPr>
        <w:t>Ilość: 8 szt.</w:t>
      </w:r>
    </w:p>
    <w:p w:rsidR="0046028B" w:rsidRPr="0046028B" w:rsidRDefault="0046028B" w:rsidP="0046028B">
      <w:pPr>
        <w:spacing w:after="200" w:line="240" w:lineRule="auto"/>
        <w:rPr>
          <w:rFonts w:eastAsia="Times New Roman" w:cs="Times New Roman"/>
          <w:b/>
        </w:rPr>
      </w:pPr>
      <w:r w:rsidRPr="0046028B">
        <w:rPr>
          <w:rFonts w:eastAsia="Times New Roman" w:cs="Times New Roman"/>
          <w:b/>
        </w:rPr>
        <w:t>6. PRZEDŁUŻACZ  SIECIOWY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0"/>
        <w:gridCol w:w="5122"/>
      </w:tblGrid>
      <w:tr w:rsidR="0046028B" w:rsidRPr="0046028B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Typ kabla połączeniowego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przedłużacz sieciowy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Ilość gniazd                                                                                                      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8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Rodzaj przewodu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H03VV-F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Materiał izolacji zewnętrznej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PVC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Kolor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czarny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Długość kabla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1.5m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Liczba żył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3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Przekrój żyły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1,5mm2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Prąd pracy maks.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16 A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Napięcie znamionowe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250V AC</w:t>
            </w:r>
          </w:p>
        </w:tc>
      </w:tr>
      <w:tr w:rsidR="0046028B" w:rsidRPr="0046028B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Właściwości kabla połączeniowego </w:t>
            </w:r>
          </w:p>
          <w:p w:rsidR="0046028B" w:rsidRPr="0046028B" w:rsidRDefault="0046028B" w:rsidP="0046028B">
            <w:pPr>
              <w:spacing w:after="0" w:line="240" w:lineRule="auto"/>
            </w:pPr>
            <w:r w:rsidRPr="0046028B">
              <w:t xml:space="preserve">Wersja z uziemieniem                                            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46028B" w:rsidRPr="0046028B" w:rsidRDefault="0046028B" w:rsidP="0046028B">
            <w:pPr>
              <w:spacing w:after="0" w:line="240" w:lineRule="auto"/>
            </w:pPr>
            <w:r w:rsidRPr="0046028B">
              <w:t>możliwość montażu gniazda do powierzchni</w:t>
            </w:r>
          </w:p>
          <w:p w:rsidR="0046028B" w:rsidRPr="0046028B" w:rsidRDefault="0046028B" w:rsidP="0046028B">
            <w:pPr>
              <w:spacing w:after="0" w:line="240" w:lineRule="auto"/>
            </w:pPr>
          </w:p>
        </w:tc>
      </w:tr>
    </w:tbl>
    <w:p w:rsidR="0046028B" w:rsidRPr="0046028B" w:rsidRDefault="0046028B" w:rsidP="0046028B">
      <w:pPr>
        <w:spacing w:after="0" w:line="240" w:lineRule="auto"/>
      </w:pPr>
      <w:r w:rsidRPr="0046028B">
        <w:br/>
        <w:t xml:space="preserve">Budowa kabla/przejścia: </w:t>
      </w:r>
    </w:p>
    <w:p w:rsidR="0046028B" w:rsidRPr="0046028B" w:rsidRDefault="0046028B" w:rsidP="0046028B">
      <w:pPr>
        <w:spacing w:after="0" w:line="240" w:lineRule="auto"/>
      </w:pPr>
      <w:r w:rsidRPr="0046028B">
        <w:t>CEE 7/17 (C) wtyk kątowy</w:t>
      </w:r>
    </w:p>
    <w:p w:rsidR="0046028B" w:rsidRPr="0046028B" w:rsidRDefault="0046028B" w:rsidP="0046028B">
      <w:pPr>
        <w:spacing w:after="0" w:line="240" w:lineRule="auto"/>
      </w:pPr>
      <w:r w:rsidRPr="0046028B">
        <w:t>CEE 7/17 (C) gniazdo kątowe</w:t>
      </w:r>
    </w:p>
    <w:p w:rsidR="0046028B" w:rsidRPr="0046028B" w:rsidRDefault="0046028B" w:rsidP="0046028B">
      <w:pPr>
        <w:spacing w:after="0" w:line="240" w:lineRule="auto"/>
        <w:rPr>
          <w:b/>
        </w:rPr>
      </w:pPr>
      <w:r w:rsidRPr="0046028B">
        <w:rPr>
          <w:b/>
        </w:rPr>
        <w:t>Długość  - 1,5 m – 2 szt.</w:t>
      </w:r>
    </w:p>
    <w:p w:rsidR="0046028B" w:rsidRPr="0046028B" w:rsidRDefault="0046028B" w:rsidP="0046028B">
      <w:pPr>
        <w:spacing w:after="0" w:line="240" w:lineRule="auto"/>
        <w:rPr>
          <w:b/>
        </w:rPr>
      </w:pPr>
    </w:p>
    <w:p w:rsidR="0046028B" w:rsidRPr="0046028B" w:rsidRDefault="0046028B" w:rsidP="0046028B">
      <w:pPr>
        <w:spacing w:after="0" w:line="240" w:lineRule="auto"/>
        <w:rPr>
          <w:b/>
        </w:rPr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  <w:rPr>
          <w:rFonts w:cs="Times New Roman"/>
          <w:b/>
        </w:rPr>
      </w:pPr>
      <w:r w:rsidRPr="0046028B">
        <w:rPr>
          <w:rFonts w:eastAsia="Times New Roman" w:cstheme="minorHAnsi"/>
          <w:b/>
          <w:bCs/>
        </w:rPr>
        <w:t xml:space="preserve">7.  </w:t>
      </w:r>
      <w:r w:rsidRPr="0046028B">
        <w:rPr>
          <w:rFonts w:cs="Times New Roman"/>
          <w:b/>
        </w:rPr>
        <w:t xml:space="preserve">KABEL TELEINFORMATYCZNY  (PATCHCORD)  </w:t>
      </w:r>
    </w:p>
    <w:p w:rsidR="0046028B" w:rsidRPr="0046028B" w:rsidRDefault="0046028B" w:rsidP="0046028B">
      <w:pPr>
        <w:spacing w:after="0" w:line="240" w:lineRule="auto"/>
        <w:contextualSpacing/>
        <w:rPr>
          <w:rFonts w:cs="Arial"/>
          <w:b/>
        </w:rPr>
      </w:pP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Kabel spełniający wymagania dla kategorii 6 w paśmie częstotliwości do 500MHz.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46028B">
        <w:rPr>
          <w:rFonts w:cs="Arial"/>
          <w:b/>
        </w:rPr>
        <w:t>Zastosowanie: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lastRenderedPageBreak/>
        <w:t xml:space="preserve">Kabel przeznaczony są do wykonywania instalacji wewnętrznych poziomych i pionowych w sieciach 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teleinformatycznych szczególnie zagrożonych oddziaływaniem zakłóceń elektromagnetycznych.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Tory kabli przewidziane  do pracy przy częstotliwościach do 250 MHz, z przepływnością 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binarną powyżej 1 </w:t>
      </w:r>
      <w:proofErr w:type="spellStart"/>
      <w:r w:rsidRPr="0046028B">
        <w:rPr>
          <w:rFonts w:cs="Arial"/>
        </w:rPr>
        <w:t>Gb</w:t>
      </w:r>
      <w:proofErr w:type="spellEnd"/>
      <w:r w:rsidRPr="0046028B">
        <w:rPr>
          <w:rFonts w:cs="Arial"/>
        </w:rPr>
        <w:t>/s np. ATM  1200/</w:t>
      </w:r>
      <w:proofErr w:type="spellStart"/>
      <w:r w:rsidRPr="0046028B">
        <w:rPr>
          <w:rFonts w:cs="Arial"/>
        </w:rPr>
        <w:t>Category</w:t>
      </w:r>
      <w:proofErr w:type="spellEnd"/>
      <w:r w:rsidRPr="0046028B">
        <w:rPr>
          <w:rFonts w:cs="Arial"/>
        </w:rPr>
        <w:t xml:space="preserve"> 6 ( ATM LAN 1,2 </w:t>
      </w:r>
      <w:proofErr w:type="spellStart"/>
      <w:r w:rsidRPr="0046028B">
        <w:rPr>
          <w:rFonts w:cs="Arial"/>
        </w:rPr>
        <w:t>Gbit</w:t>
      </w:r>
      <w:proofErr w:type="spellEnd"/>
      <w:r w:rsidRPr="0046028B">
        <w:rPr>
          <w:rFonts w:cs="Arial"/>
        </w:rPr>
        <w:t>/s).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Kable przeznaczone są do pracy przy napięciach i prądach występujących w systemach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telekomunikacyjnych, 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46028B">
        <w:rPr>
          <w:rFonts w:cs="Arial"/>
          <w:b/>
        </w:rPr>
        <w:t>Budowa: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a) żyły: miedziane jednodrutowe o średnicy  0,57mm (23AWG)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b) izolacja: polietylenowa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c) kolory izolacji - zróżnicowany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Wiązka Kolor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1 - niebieski / biało-niebieski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2 - pomarańczowy / biało-pomarańczowy 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3 - zielony / biało-zielony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4 - brązowy / biało-brązowy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d) ośrodek:   4 pary skręcone na wkładce rdzeniowej w kształcie krzyżyka, owinięte folią poliestrową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e)  ekran : folia poliestrowa pokryta warstwą aluminium ułożona warstwą metalu do wewnątrz, pod 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>ekranem żyła uziemiająca z  drutu miedzianego ocynowanego o średnicy min. 0,4 mm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46028B">
        <w:rPr>
          <w:rFonts w:cs="Arial"/>
        </w:rPr>
        <w:t xml:space="preserve">f) powłoka : -polwinit o podwyższonym indeksie tlenowym (FR-PVC) - tworzywo </w:t>
      </w:r>
      <w:proofErr w:type="spellStart"/>
      <w:r w:rsidRPr="0046028B">
        <w:rPr>
          <w:rFonts w:cs="Arial"/>
        </w:rPr>
        <w:t>bezhalogenowe</w:t>
      </w:r>
      <w:proofErr w:type="spellEnd"/>
      <w:r w:rsidRPr="0046028B">
        <w:rPr>
          <w:rFonts w:cs="Arial"/>
        </w:rPr>
        <w:t xml:space="preserve"> nierozprzestrzeniające płomienia, o ograniczonym wydzielaniu dymu oraz gazów korozyjnych (LSOH)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46028B">
        <w:rPr>
          <w:rFonts w:cs="Arial"/>
          <w:b/>
        </w:rPr>
        <w:t>Długość :  0,5m – 10 szt. (zróżnicowane  kolory)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46028B">
        <w:rPr>
          <w:rFonts w:cs="Arial"/>
          <w:b/>
        </w:rPr>
        <w:t>Długość :  1,0m – 6 szt. (zróżnicowane  kolory)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46028B">
        <w:rPr>
          <w:rFonts w:cs="Arial"/>
          <w:b/>
        </w:rPr>
        <w:t>Długość :  10,0m - 2 szt. (zróżnicowane  kolory)</w:t>
      </w:r>
    </w:p>
    <w:p w:rsidR="0046028B" w:rsidRPr="0046028B" w:rsidRDefault="0046028B" w:rsidP="0046028B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46028B">
        <w:rPr>
          <w:rFonts w:cs="Arial"/>
          <w:b/>
        </w:rPr>
        <w:t>Długość :  15,0m – 2 szt. (zróżnicowane  kolory)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  <w:rPr>
          <w:b/>
        </w:rPr>
      </w:pPr>
      <w:r w:rsidRPr="0046028B">
        <w:rPr>
          <w:b/>
        </w:rPr>
        <w:t>8. PRZEWÓD MIKROFONOWY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</w:rPr>
      </w:pPr>
      <w:r w:rsidRPr="0046028B">
        <w:rPr>
          <w:rFonts w:eastAsia="Times New Roman" w:cs="Times New Roman"/>
          <w:bCs/>
          <w:color w:val="000000"/>
        </w:rPr>
        <w:t xml:space="preserve">Typ przewodu                                       audio  symetryczny 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>Ilość żył:                                                 2 żyły w oplocie ekranującym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 xml:space="preserve">Przekrój żył:                                           2 x 0,35 mm2 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>Wymiar zewnętrzny:                            średnica 6 mm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Cs/>
          <w:color w:val="000000"/>
        </w:rPr>
        <w:t xml:space="preserve">Kolor:                                                      czarny </w:t>
      </w:r>
      <w:r w:rsidRPr="0046028B">
        <w:rPr>
          <w:rFonts w:eastAsia="Times New Roman" w:cs="Times New Roman"/>
        </w:rPr>
        <w:br/>
      </w:r>
      <w:r w:rsidRPr="0046028B">
        <w:rPr>
          <w:rFonts w:eastAsia="Times New Roman" w:cs="Times New Roman"/>
          <w:b/>
          <w:bCs/>
          <w:color w:val="000000"/>
        </w:rPr>
        <w:t>Długość:</w:t>
      </w:r>
      <w:r w:rsidRPr="0046028B">
        <w:rPr>
          <w:rFonts w:eastAsia="Times New Roman" w:cs="Times New Roman"/>
          <w:bCs/>
          <w:color w:val="000000"/>
        </w:rPr>
        <w:t xml:space="preserve">                                                  </w:t>
      </w:r>
      <w:r w:rsidRPr="0046028B">
        <w:rPr>
          <w:rFonts w:eastAsia="Times New Roman" w:cs="Times New Roman"/>
          <w:b/>
          <w:bCs/>
          <w:color w:val="000000"/>
        </w:rPr>
        <w:t>10 m</w:t>
      </w:r>
      <w:r w:rsidRPr="0046028B">
        <w:rPr>
          <w:rFonts w:eastAsia="Times New Roman" w:cs="Times New Roman"/>
        </w:rPr>
        <w:br/>
      </w:r>
    </w:p>
    <w:p w:rsidR="0046028B" w:rsidRPr="0046028B" w:rsidRDefault="0046028B" w:rsidP="0046028B">
      <w:pPr>
        <w:spacing w:after="0" w:line="240" w:lineRule="auto"/>
        <w:rPr>
          <w:rFonts w:eastAsia="Times New Roman" w:cs="Times New Roman"/>
        </w:rPr>
      </w:pPr>
      <w:r w:rsidRPr="0046028B">
        <w:rPr>
          <w:rFonts w:eastAsia="Times New Roman" w:cs="Times New Roman"/>
          <w:bCs/>
          <w:color w:val="000000"/>
        </w:rPr>
        <w:t>Zastosowanie: symetryczne połączenia urządzeń audio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Kabel wykonany z najwyższej jakości materiałów.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Wykonanie  przy użyciu technologii miedzi beztlenowej (OFC 99,96)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Elastyczny przewód podwójnie ekranowany aby wyeliminować wszelkie zakłócenia.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główne z miedzi OFC.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Ekranowanie żył sygnałowych dodatkowym przewodzącym PVC.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  <w:r w:rsidRPr="0046028B">
        <w:rPr>
          <w:rFonts w:eastAsia="Times New Roman"/>
        </w:rPr>
        <w:t>Zapewnienie czystego i wyraźnego dźwięku.</w:t>
      </w:r>
    </w:p>
    <w:p w:rsidR="0046028B" w:rsidRPr="0046028B" w:rsidRDefault="0046028B" w:rsidP="0046028B">
      <w:pPr>
        <w:spacing w:after="0" w:line="240" w:lineRule="auto"/>
        <w:rPr>
          <w:rFonts w:eastAsia="Times New Roman"/>
        </w:rPr>
      </w:pP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b/>
        </w:rPr>
      </w:pPr>
      <w:r w:rsidRPr="0046028B">
        <w:rPr>
          <w:rFonts w:cstheme="minorHAnsi"/>
          <w:b/>
          <w:caps/>
          <w:color w:val="000000"/>
          <w:shd w:val="clear" w:color="auto" w:fill="FFFFFF"/>
        </w:rPr>
        <w:t>9. PÓŁKA DO SZAFY 19" POD KLAWIATURĘ I MYSZKĘ</w:t>
      </w:r>
    </w:p>
    <w:p w:rsidR="0046028B" w:rsidRPr="0046028B" w:rsidRDefault="0046028B" w:rsidP="0046028B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46028B">
        <w:rPr>
          <w:rFonts w:ascii="Arial" w:eastAsia="Times New Roman" w:hAnsi="Arial" w:cs="Arial"/>
          <w:color w:val="58605F"/>
          <w:sz w:val="20"/>
          <w:szCs w:val="20"/>
          <w:lang w:eastAsia="pl-PL"/>
        </w:rPr>
        <w:t> </w:t>
      </w:r>
    </w:p>
    <w:p w:rsidR="0046028B" w:rsidRPr="0046028B" w:rsidRDefault="0046028B" w:rsidP="0046028B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46028B">
        <w:rPr>
          <w:rFonts w:eastAsia="Times New Roman" w:cstheme="minorHAnsi"/>
          <w:b/>
          <w:lang w:eastAsia="pl-PL"/>
        </w:rPr>
        <w:t>Zastosowanie:</w:t>
      </w: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shd w:val="clear" w:color="auto" w:fill="FFFFFF"/>
          <w:lang w:eastAsia="pl-PL"/>
        </w:rPr>
      </w:pPr>
      <w:r w:rsidRPr="0046028B">
        <w:rPr>
          <w:rFonts w:eastAsia="Times New Roman" w:cstheme="minorHAnsi"/>
          <w:shd w:val="clear" w:color="auto" w:fill="FFFFFF"/>
          <w:lang w:eastAsia="pl-PL"/>
        </w:rPr>
        <w:lastRenderedPageBreak/>
        <w:t>Półka wysuwana 19" przeznaczona  do szaf RACK.</w:t>
      </w:r>
      <w:r w:rsidRPr="0046028B">
        <w:rPr>
          <w:rFonts w:eastAsia="Times New Roman" w:cstheme="minorHAnsi"/>
          <w:lang w:eastAsia="pl-PL"/>
        </w:rPr>
        <w:br/>
      </w:r>
      <w:r w:rsidRPr="0046028B">
        <w:rPr>
          <w:rFonts w:eastAsia="Times New Roman" w:cstheme="minorHAnsi"/>
          <w:shd w:val="clear" w:color="auto" w:fill="FFFFFF"/>
          <w:lang w:eastAsia="pl-PL"/>
        </w:rPr>
        <w:t xml:space="preserve">Metalowe szyny zapewniające płynne wysunięcie półki na pełną głębokość (350 mm), ułatwiając tym samym dostęp do klawiatury i myszy. </w:t>
      </w: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shd w:val="clear" w:color="auto" w:fill="FFFFFF"/>
          <w:lang w:eastAsia="pl-PL"/>
        </w:rPr>
      </w:pPr>
      <w:r w:rsidRPr="0046028B">
        <w:rPr>
          <w:rFonts w:eastAsia="Times New Roman" w:cstheme="minorHAnsi"/>
          <w:shd w:val="clear" w:color="auto" w:fill="FFFFFF"/>
          <w:lang w:eastAsia="pl-PL"/>
        </w:rPr>
        <w:t>Regulowane listwy montażowe w zakresie od 350 mm do 550 mm pozwalające na dopasowanie do profili RACK zainstalowanych w szafie. </w:t>
      </w: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shd w:val="clear" w:color="auto" w:fill="FFFFFF"/>
          <w:lang w:eastAsia="pl-PL"/>
        </w:rPr>
        <w:t>Montaż metalowej rączki ułatwiające wysunięcie półki i zapewniające komfortowy dostęp do klawiatury oraz myszki.</w:t>
      </w:r>
    </w:p>
    <w:p w:rsidR="0046028B" w:rsidRPr="0046028B" w:rsidRDefault="0046028B" w:rsidP="0046028B">
      <w:pPr>
        <w:spacing w:after="0" w:line="240" w:lineRule="auto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shd w:val="clear" w:color="auto" w:fill="FFFFFF"/>
          <w:lang w:eastAsia="pl-PL"/>
        </w:rPr>
        <w:t>Wykonanie z wysokogatunkowej stali, która gwarantuje trwałą i stabilną konstrukcję.</w:t>
      </w:r>
      <w:r w:rsidRPr="0046028B">
        <w:rPr>
          <w:rFonts w:eastAsia="Times New Roman" w:cstheme="minorHAnsi"/>
          <w:lang w:eastAsia="pl-PL"/>
        </w:rPr>
        <w:br/>
      </w:r>
      <w:r w:rsidRPr="0046028B">
        <w:rPr>
          <w:rFonts w:eastAsia="Times New Roman" w:cstheme="minorHAnsi"/>
          <w:lang w:eastAsia="pl-PL"/>
        </w:rPr>
        <w:br/>
      </w:r>
      <w:r w:rsidRPr="0046028B">
        <w:rPr>
          <w:rFonts w:eastAsia="Times New Roman" w:cstheme="minorHAnsi"/>
          <w:b/>
          <w:bCs/>
          <w:shd w:val="clear" w:color="auto" w:fill="FFFFFF"/>
          <w:lang w:eastAsia="pl-PL"/>
        </w:rPr>
        <w:t>Najważniejsze cechy:</w:t>
      </w:r>
    </w:p>
    <w:p w:rsidR="0046028B" w:rsidRPr="0046028B" w:rsidRDefault="0046028B" w:rsidP="0046028B">
      <w:pPr>
        <w:numPr>
          <w:ilvl w:val="0"/>
          <w:numId w:val="7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lang w:eastAsia="pl-PL"/>
        </w:rPr>
        <w:t>Możliwość regulacji listew montażowych w zakresie od 350 do 550 mm</w:t>
      </w:r>
    </w:p>
    <w:p w:rsidR="0046028B" w:rsidRPr="0046028B" w:rsidRDefault="0046028B" w:rsidP="0046028B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lang w:eastAsia="pl-PL"/>
        </w:rPr>
        <w:t>Metalowa rączka ułatwia wysunięcie konstrukcji</w:t>
      </w:r>
    </w:p>
    <w:p w:rsidR="0046028B" w:rsidRPr="0046028B" w:rsidRDefault="0046028B" w:rsidP="0046028B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lang w:eastAsia="pl-PL"/>
        </w:rPr>
        <w:t xml:space="preserve">Wysuwana podstawka pod mysz z prawej strony </w:t>
      </w:r>
    </w:p>
    <w:p w:rsidR="0046028B" w:rsidRPr="0046028B" w:rsidRDefault="0046028B" w:rsidP="0046028B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lang w:eastAsia="pl-PL"/>
        </w:rPr>
        <w:t>Metalowe szyny umożliwiają płynne, pełne wysunięcie półki</w:t>
      </w:r>
    </w:p>
    <w:p w:rsidR="0046028B" w:rsidRPr="0046028B" w:rsidRDefault="0046028B" w:rsidP="0046028B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lang w:eastAsia="pl-PL"/>
        </w:rPr>
        <w:t>Mocowanie czteropunktowe doczołowe do profilów RACK - w komplecie 8 śrub M6 oraz koszyczki</w:t>
      </w:r>
    </w:p>
    <w:p w:rsidR="0046028B" w:rsidRPr="0046028B" w:rsidRDefault="0046028B" w:rsidP="0046028B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46028B">
        <w:rPr>
          <w:rFonts w:eastAsia="Times New Roman" w:cstheme="minorHAnsi"/>
          <w:lang w:eastAsia="pl-PL"/>
        </w:rPr>
        <w:t>Wymiary montażowe: W: 19", H: 1U</w:t>
      </w:r>
    </w:p>
    <w:p w:rsidR="0046028B" w:rsidRPr="0046028B" w:rsidRDefault="0046028B" w:rsidP="0046028B">
      <w:pPr>
        <w:numPr>
          <w:ilvl w:val="0"/>
          <w:numId w:val="8"/>
        </w:numPr>
        <w:spacing w:after="0" w:line="240" w:lineRule="auto"/>
      </w:pPr>
      <w:r w:rsidRPr="0046028B">
        <w:t>Szerokość -</w:t>
      </w:r>
      <w:r w:rsidRPr="0046028B">
        <w:tab/>
        <w:t>19"</w:t>
      </w:r>
    </w:p>
    <w:p w:rsidR="0046028B" w:rsidRPr="0046028B" w:rsidRDefault="0046028B" w:rsidP="0046028B">
      <w:pPr>
        <w:numPr>
          <w:ilvl w:val="0"/>
          <w:numId w:val="8"/>
        </w:numPr>
        <w:spacing w:after="0" w:line="240" w:lineRule="auto"/>
      </w:pPr>
      <w:r w:rsidRPr="0046028B">
        <w:t>Wysokość -</w:t>
      </w:r>
      <w:r w:rsidRPr="0046028B">
        <w:tab/>
        <w:t>1U</w:t>
      </w:r>
    </w:p>
    <w:p w:rsidR="0046028B" w:rsidRPr="0046028B" w:rsidRDefault="0046028B" w:rsidP="0046028B">
      <w:pPr>
        <w:numPr>
          <w:ilvl w:val="0"/>
          <w:numId w:val="8"/>
        </w:numPr>
        <w:spacing w:after="0" w:line="240" w:lineRule="auto"/>
      </w:pPr>
      <w:r w:rsidRPr="0046028B">
        <w:t>Głębokość-</w:t>
      </w:r>
      <w:r w:rsidRPr="0046028B">
        <w:tab/>
        <w:t>350 mm</w:t>
      </w:r>
    </w:p>
    <w:p w:rsidR="0046028B" w:rsidRPr="0046028B" w:rsidRDefault="0046028B" w:rsidP="0046028B">
      <w:pPr>
        <w:numPr>
          <w:ilvl w:val="0"/>
          <w:numId w:val="8"/>
        </w:numPr>
        <w:spacing w:after="0" w:line="240" w:lineRule="auto"/>
      </w:pPr>
      <w:r w:rsidRPr="0046028B">
        <w:t>Kolor czarny -  RAL 9005</w:t>
      </w:r>
    </w:p>
    <w:p w:rsidR="0046028B" w:rsidRPr="0046028B" w:rsidRDefault="0046028B" w:rsidP="0046028B">
      <w:pPr>
        <w:numPr>
          <w:ilvl w:val="0"/>
          <w:numId w:val="8"/>
        </w:numPr>
        <w:spacing w:after="0" w:line="240" w:lineRule="auto"/>
      </w:pPr>
      <w:r w:rsidRPr="0046028B">
        <w:t>Materiał stal  -  proszkowo malowana</w:t>
      </w:r>
    </w:p>
    <w:p w:rsidR="0046028B" w:rsidRPr="0046028B" w:rsidRDefault="0046028B" w:rsidP="0046028B">
      <w:pPr>
        <w:numPr>
          <w:ilvl w:val="0"/>
          <w:numId w:val="8"/>
        </w:numPr>
        <w:spacing w:after="0" w:line="240" w:lineRule="auto"/>
      </w:pPr>
      <w:r w:rsidRPr="0046028B">
        <w:t>Waga – do 2,70 kg</w:t>
      </w:r>
    </w:p>
    <w:p w:rsidR="0046028B" w:rsidRPr="0046028B" w:rsidRDefault="0046028B" w:rsidP="0046028B">
      <w:pPr>
        <w:numPr>
          <w:ilvl w:val="0"/>
          <w:numId w:val="8"/>
        </w:numPr>
        <w:spacing w:after="0" w:line="240" w:lineRule="auto"/>
      </w:pPr>
      <w:r w:rsidRPr="0046028B">
        <w:t>Wymiary zewnętrzne -</w:t>
      </w:r>
      <w:r w:rsidRPr="0046028B">
        <w:tab/>
        <w:t>483 x 42 x 355 mm</w:t>
      </w:r>
    </w:p>
    <w:p w:rsidR="0046028B" w:rsidRPr="0046028B" w:rsidRDefault="0046028B" w:rsidP="0046028B">
      <w:pPr>
        <w:spacing w:after="0" w:line="240" w:lineRule="auto"/>
        <w:rPr>
          <w:b/>
        </w:rPr>
      </w:pPr>
    </w:p>
    <w:p w:rsidR="0046028B" w:rsidRPr="0046028B" w:rsidRDefault="0046028B" w:rsidP="0046028B">
      <w:pPr>
        <w:spacing w:after="0" w:line="240" w:lineRule="auto"/>
        <w:rPr>
          <w:b/>
        </w:rPr>
      </w:pPr>
    </w:p>
    <w:p w:rsidR="0046028B" w:rsidRPr="0046028B" w:rsidRDefault="0046028B" w:rsidP="0046028B">
      <w:pPr>
        <w:spacing w:after="0" w:line="240" w:lineRule="auto"/>
      </w:pPr>
      <w:r w:rsidRPr="0046028B">
        <w:rPr>
          <w:rFonts w:ascii="Calibri" w:hAnsi="Calibri"/>
          <w:b/>
        </w:rPr>
        <w:t xml:space="preserve"> 10.  UCHWYT  SUFITOWY  POD PROJEKTOR </w:t>
      </w:r>
    </w:p>
    <w:p w:rsidR="0046028B" w:rsidRPr="0046028B" w:rsidRDefault="00837DC9" w:rsidP="0046028B">
      <w:pPr>
        <w:spacing w:after="200" w:line="240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- uchwyt ma być przygotowany do montażu oferowanego projektora w pomieszczeniu na to przewidzianym, bez dodatkowych modyfikacji przez Zamawiającego.  </w:t>
      </w:r>
    </w:p>
    <w:p w:rsidR="0046028B" w:rsidRPr="0046028B" w:rsidRDefault="0046028B" w:rsidP="0046028B">
      <w:pPr>
        <w:spacing w:after="0" w:line="240" w:lineRule="auto"/>
      </w:pPr>
      <w:r w:rsidRPr="00084254">
        <w:t xml:space="preserve">-zakres regulacji dostosowany do danego typu projektora, wysokości sali i  rodzaju sufitu </w:t>
      </w:r>
    </w:p>
    <w:p w:rsidR="0046028B" w:rsidRPr="0046028B" w:rsidRDefault="0046028B" w:rsidP="0046028B">
      <w:pPr>
        <w:spacing w:after="0" w:line="240" w:lineRule="auto"/>
      </w:pPr>
      <w:r w:rsidRPr="0046028B">
        <w:t>- pochylenie przy suficie od 0 do 90 stopni</w:t>
      </w:r>
    </w:p>
    <w:p w:rsidR="0046028B" w:rsidRPr="0046028B" w:rsidRDefault="0046028B" w:rsidP="0046028B">
      <w:pPr>
        <w:spacing w:after="0" w:line="240" w:lineRule="auto"/>
      </w:pPr>
      <w:r w:rsidRPr="0046028B">
        <w:t>- możliwość mocowania do pochyłego sufitu</w:t>
      </w:r>
    </w:p>
    <w:p w:rsidR="0046028B" w:rsidRPr="0046028B" w:rsidRDefault="0046028B" w:rsidP="0046028B">
      <w:pPr>
        <w:spacing w:after="0" w:line="240" w:lineRule="auto"/>
      </w:pPr>
      <w:r w:rsidRPr="0046028B">
        <w:t>- prowadzenie kabli wewnątrz uchwytu</w:t>
      </w:r>
    </w:p>
    <w:p w:rsidR="0046028B" w:rsidRPr="0046028B" w:rsidRDefault="0046028B" w:rsidP="0046028B">
      <w:pPr>
        <w:spacing w:after="0" w:line="240" w:lineRule="auto"/>
      </w:pPr>
      <w:r w:rsidRPr="0046028B">
        <w:t>- przegub kombinowany nie kulowy pozwalający na  pochylenie projektora do      30 stopni we wszystkich płaszczyznach i obrocie 360 stopni</w:t>
      </w:r>
    </w:p>
    <w:p w:rsidR="0046028B" w:rsidRPr="0046028B" w:rsidRDefault="0046028B" w:rsidP="0046028B">
      <w:pPr>
        <w:spacing w:after="0" w:line="240" w:lineRule="auto"/>
      </w:pPr>
      <w:r w:rsidRPr="0046028B">
        <w:t>- dopuszczalne obciążenie co najmniej 12 kg</w:t>
      </w:r>
    </w:p>
    <w:p w:rsidR="0046028B" w:rsidRPr="0046028B" w:rsidRDefault="0046028B" w:rsidP="0046028B">
      <w:pPr>
        <w:spacing w:after="0" w:line="240" w:lineRule="auto"/>
      </w:pPr>
      <w:r w:rsidRPr="0046028B">
        <w:t>- płynna regulacja długości do 60 - 80cm</w:t>
      </w:r>
    </w:p>
    <w:p w:rsidR="0046028B" w:rsidRPr="0046028B" w:rsidRDefault="0046028B" w:rsidP="0046028B">
      <w:pPr>
        <w:spacing w:after="0" w:line="240" w:lineRule="auto"/>
      </w:pPr>
      <w:r w:rsidRPr="0046028B">
        <w:t>- mocowanie projektora za pomocą adaptera dostosowanego do opisanego projektora</w:t>
      </w:r>
    </w:p>
    <w:p w:rsidR="0046028B" w:rsidRPr="0046028B" w:rsidRDefault="0046028B" w:rsidP="0046028B">
      <w:pPr>
        <w:spacing w:after="0" w:line="240" w:lineRule="auto"/>
      </w:pPr>
      <w:r w:rsidRPr="0046028B">
        <w:t>- szybki montaż i demontaż projektora w celu konserwacji – max. 30 sek.</w:t>
      </w:r>
    </w:p>
    <w:p w:rsidR="0046028B" w:rsidRPr="0046028B" w:rsidRDefault="0046028B" w:rsidP="0046028B">
      <w:pPr>
        <w:spacing w:after="0" w:line="240" w:lineRule="auto"/>
      </w:pPr>
      <w:r w:rsidRPr="0046028B">
        <w:t>- adapter wyposażony w trapezową płetwę montażową o wymiarach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  62x120x120x84mm dostosowany do opisanego projektora</w:t>
      </w:r>
    </w:p>
    <w:p w:rsidR="0046028B" w:rsidRPr="0046028B" w:rsidRDefault="0046028B" w:rsidP="0046028B">
      <w:pPr>
        <w:spacing w:after="0" w:line="240" w:lineRule="auto"/>
      </w:pPr>
      <w:r w:rsidRPr="0046028B">
        <w:t>- grubość płetwy montażowej 3mm</w:t>
      </w:r>
    </w:p>
    <w:p w:rsidR="0046028B" w:rsidRPr="0046028B" w:rsidRDefault="0046028B" w:rsidP="0046028B">
      <w:pPr>
        <w:spacing w:after="0" w:line="240" w:lineRule="auto"/>
      </w:pPr>
      <w:r w:rsidRPr="0046028B">
        <w:t>- płyta montażowa umożliwiająca korekcje błędów montażowych ok. +/- 25 mm</w:t>
      </w:r>
    </w:p>
    <w:p w:rsidR="0046028B" w:rsidRPr="0046028B" w:rsidRDefault="0046028B" w:rsidP="0046028B">
      <w:pPr>
        <w:spacing w:after="0" w:line="240" w:lineRule="auto"/>
      </w:pPr>
      <w:r w:rsidRPr="0046028B">
        <w:t>- otwory montażowe nie mniejsze niż 8-10 mm</w:t>
      </w:r>
    </w:p>
    <w:p w:rsidR="0046028B" w:rsidRPr="0046028B" w:rsidRDefault="0046028B" w:rsidP="0046028B">
      <w:pPr>
        <w:spacing w:after="0" w:line="240" w:lineRule="auto"/>
      </w:pPr>
      <w:r w:rsidRPr="0046028B">
        <w:t>- płyta montażowa nie mniejsza niż 180 x180</w:t>
      </w:r>
    </w:p>
    <w:p w:rsidR="0046028B" w:rsidRPr="0046028B" w:rsidRDefault="0046028B" w:rsidP="0046028B">
      <w:pPr>
        <w:spacing w:after="0" w:line="240" w:lineRule="auto"/>
      </w:pPr>
      <w:r w:rsidRPr="0046028B">
        <w:t>- konstrukcja uchwytu- stal malowana proszkowo</w:t>
      </w:r>
    </w:p>
    <w:p w:rsidR="0046028B" w:rsidRPr="0046028B" w:rsidRDefault="0046028B" w:rsidP="0046028B">
      <w:pPr>
        <w:spacing w:after="0" w:line="240" w:lineRule="auto"/>
      </w:pPr>
      <w:r w:rsidRPr="0046028B">
        <w:t>- kolor- biały</w:t>
      </w:r>
    </w:p>
    <w:p w:rsidR="0046028B" w:rsidRPr="0046028B" w:rsidRDefault="0046028B" w:rsidP="0046028B">
      <w:pPr>
        <w:spacing w:after="0" w:line="240" w:lineRule="auto"/>
      </w:pPr>
      <w:r w:rsidRPr="0046028B">
        <w:t>- osłona na płytę montażową – kolor biały</w:t>
      </w:r>
    </w:p>
    <w:p w:rsidR="0046028B" w:rsidRPr="0046028B" w:rsidRDefault="0046028B" w:rsidP="0046028B">
      <w:pPr>
        <w:spacing w:after="0" w:line="240" w:lineRule="auto"/>
      </w:pPr>
      <w:r w:rsidRPr="0046028B">
        <w:t>- akcesoria montażowe w zestawie</w:t>
      </w:r>
    </w:p>
    <w:p w:rsidR="0046028B" w:rsidRPr="0046028B" w:rsidRDefault="0046028B" w:rsidP="0046028B">
      <w:pPr>
        <w:spacing w:after="200" w:line="240" w:lineRule="auto"/>
      </w:pPr>
    </w:p>
    <w:p w:rsidR="0046028B" w:rsidRPr="0046028B" w:rsidRDefault="0046028B" w:rsidP="0046028B">
      <w:pPr>
        <w:spacing w:after="0" w:line="276" w:lineRule="auto"/>
        <w:rPr>
          <w:rFonts w:ascii="Calibri" w:hAnsi="Calibri"/>
          <w:b/>
        </w:rPr>
      </w:pPr>
      <w:r w:rsidRPr="0046028B">
        <w:rPr>
          <w:rFonts w:ascii="Calibri" w:hAnsi="Calibri"/>
          <w:b/>
        </w:rPr>
        <w:t xml:space="preserve">SPECYFIKACJA TECHNICZNA EKRANU  </w:t>
      </w:r>
    </w:p>
    <w:p w:rsidR="0046028B" w:rsidRPr="0046028B" w:rsidRDefault="0046028B" w:rsidP="0046028B">
      <w:pPr>
        <w:spacing w:after="0" w:line="240" w:lineRule="auto"/>
      </w:pP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Ekran projekcyjny, elektryczny bez ramek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format 16:10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obudowa aluminiowa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prosta instalacja ekranu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zestaw uchwytów montażowych do ściany i sufitu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korekcja montażu na uchwytach w poziomie +/- 20mm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automatyczne zatrzymywanie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regulacja położenia punktów krańcowych zwijania/rozwijania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wyprowadzenie zasilania z lewej strony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naścienny przełącznik sterujący w zestawie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rozmiar nie mniejszy niż 340x210 cm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czas rozwijania mniejszy  niż 20 sek.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płaszczyzna robocza ekranu od przodu kasety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 xml:space="preserve">- wysuw przedni 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dostosowanie do współpracy z systemami centralnego sterowania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  <w:b/>
          <w:bCs/>
        </w:rPr>
      </w:pPr>
      <w:r w:rsidRPr="0046028B">
        <w:rPr>
          <w:rFonts w:ascii="Calibri" w:hAnsi="Calibri"/>
          <w:b/>
          <w:bCs/>
        </w:rPr>
        <w:t>- Tkanina projekcyjna: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 xml:space="preserve">powierzchnia typu  </w:t>
      </w:r>
      <w:proofErr w:type="spellStart"/>
      <w:r w:rsidRPr="0046028B">
        <w:rPr>
          <w:rFonts w:ascii="Calibri" w:hAnsi="Calibri"/>
        </w:rPr>
        <w:t>MattWhite</w:t>
      </w:r>
      <w:proofErr w:type="spellEnd"/>
      <w:r w:rsidRPr="0046028B">
        <w:rPr>
          <w:rFonts w:ascii="Calibri" w:hAnsi="Calibri"/>
        </w:rPr>
        <w:br/>
        <w:t xml:space="preserve">    </w:t>
      </w:r>
      <w:proofErr w:type="spellStart"/>
      <w:r w:rsidRPr="0046028B">
        <w:rPr>
          <w:rFonts w:ascii="Calibri" w:hAnsi="Calibri"/>
        </w:rPr>
        <w:t>gain</w:t>
      </w:r>
      <w:proofErr w:type="spellEnd"/>
      <w:r w:rsidRPr="0046028B">
        <w:rPr>
          <w:rFonts w:ascii="Calibri" w:hAnsi="Calibri"/>
        </w:rPr>
        <w:t xml:space="preserve"> - 1,0</w:t>
      </w:r>
      <w:r w:rsidRPr="0046028B">
        <w:rPr>
          <w:rFonts w:ascii="Calibri" w:hAnsi="Calibri"/>
        </w:rPr>
        <w:br/>
        <w:t xml:space="preserve">    kąt widzenia -  nie mniej niż 150°</w:t>
      </w:r>
      <w:r w:rsidRPr="0046028B">
        <w:rPr>
          <w:rFonts w:ascii="Calibri" w:hAnsi="Calibri"/>
        </w:rPr>
        <w:br/>
        <w:t xml:space="preserve">    grubość – nie mniejsza od 0,4mm 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ilość warstw – nie mniej niż 3</w:t>
      </w:r>
      <w:r w:rsidRPr="0046028B">
        <w:rPr>
          <w:rFonts w:ascii="Calibri" w:hAnsi="Calibri"/>
        </w:rPr>
        <w:br/>
        <w:t xml:space="preserve">    przednia strona - biała matowa</w:t>
      </w:r>
      <w:r w:rsidRPr="0046028B">
        <w:rPr>
          <w:rFonts w:ascii="Calibri" w:hAnsi="Calibri"/>
        </w:rPr>
        <w:br/>
        <w:t xml:space="preserve">    tylna strona – czarna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stabilna i jednolita płaszczyzna na całej powierzchni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konserwacja z użyciem detergentów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pobór mocy nie większy niż 150 VA</w:t>
      </w:r>
    </w:p>
    <w:p w:rsidR="0046028B" w:rsidRPr="0046028B" w:rsidRDefault="0046028B" w:rsidP="0046028B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gwarancja: min. 5 lat, na silnik min. 5 lat</w:t>
      </w:r>
    </w:p>
    <w:p w:rsidR="0046028B" w:rsidRDefault="0046028B" w:rsidP="000354F2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46028B">
        <w:rPr>
          <w:rFonts w:ascii="Calibri" w:hAnsi="Calibri"/>
        </w:rPr>
        <w:t>- instrukcja montażu i regulacji z akcesoriami</w:t>
      </w:r>
    </w:p>
    <w:p w:rsidR="000354F2" w:rsidRPr="0046028B" w:rsidRDefault="000354F2" w:rsidP="000354F2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</w:p>
    <w:p w:rsidR="0046028B" w:rsidRPr="0046028B" w:rsidRDefault="0046028B" w:rsidP="0046028B">
      <w:pPr>
        <w:spacing w:before="100" w:beforeAutospacing="1" w:after="100" w:afterAutospacing="1" w:line="240" w:lineRule="auto"/>
        <w:rPr>
          <w:rFonts w:eastAsia="Times New Roman" w:cs="Times New Roman"/>
        </w:rPr>
      </w:pPr>
      <w:r w:rsidRPr="0046028B">
        <w:rPr>
          <w:b/>
        </w:rPr>
        <w:t xml:space="preserve">PRZYŁĄCZE STOŁOWE   </w:t>
      </w:r>
    </w:p>
    <w:p w:rsidR="0046028B" w:rsidRPr="0046028B" w:rsidRDefault="0046028B" w:rsidP="0046028B">
      <w:pPr>
        <w:spacing w:after="0" w:line="240" w:lineRule="auto"/>
      </w:pPr>
      <w:r w:rsidRPr="0046028B">
        <w:t>Przyłącze stołowe z gniazdami AV montowane w blat stołu konferencyjnego lub wykładowcy:</w:t>
      </w:r>
    </w:p>
    <w:p w:rsidR="0046028B" w:rsidRPr="0046028B" w:rsidRDefault="0046028B" w:rsidP="0046028B">
      <w:pPr>
        <w:spacing w:after="0" w:line="240" w:lineRule="auto"/>
      </w:pPr>
      <w:r w:rsidRPr="0046028B">
        <w:t>-mechanizm otwierania przyłącza – pokrywa uchylna, z przepustem szczotkowanym,</w:t>
      </w:r>
    </w:p>
    <w:p w:rsidR="0046028B" w:rsidRPr="0046028B" w:rsidRDefault="0046028B" w:rsidP="0046028B">
      <w:pPr>
        <w:spacing w:after="0" w:line="240" w:lineRule="auto"/>
      </w:pPr>
      <w:r w:rsidRPr="0046028B">
        <w:t>-w stanie spoczynku i pracy  – pokrywa przyłącza  zlicowana z blatem stołu,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-kolor – czarny </w:t>
      </w:r>
    </w:p>
    <w:p w:rsidR="0046028B" w:rsidRPr="0046028B" w:rsidRDefault="0046028B" w:rsidP="0046028B">
      <w:pPr>
        <w:spacing w:after="0" w:line="240" w:lineRule="auto"/>
      </w:pPr>
      <w:r w:rsidRPr="0046028B">
        <w:t>-kaseta 6 modułowa o wymiarach   349x153x67mm, minimalne wymiary otworu w blacie 327x139mm</w:t>
      </w:r>
      <w:r w:rsidRPr="0046028B">
        <w:rPr>
          <w:rFonts w:ascii="Arial Narrow" w:hAnsi="Arial Narrow"/>
        </w:rPr>
        <w:t xml:space="preserve">     </w:t>
      </w:r>
      <w:r w:rsidRPr="0046028B">
        <w:t xml:space="preserve">malowana proszkowo na kolor czarny RAL 9005 </w:t>
      </w:r>
    </w:p>
    <w:p w:rsidR="0046028B" w:rsidRPr="0046028B" w:rsidRDefault="0046028B" w:rsidP="0046028B">
      <w:pPr>
        <w:spacing w:after="0" w:line="240" w:lineRule="auto"/>
      </w:pPr>
      <w:r w:rsidRPr="0046028B">
        <w:t>- przepusty  kablowe  rozkładane, dwu-częściowe, wyposażone w dwa otwory o średnicy 10mm,</w:t>
      </w:r>
    </w:p>
    <w:p w:rsidR="0046028B" w:rsidRPr="0046028B" w:rsidRDefault="0046028B" w:rsidP="0046028B">
      <w:pPr>
        <w:spacing w:after="0" w:line="240" w:lineRule="auto"/>
      </w:pPr>
      <w:r w:rsidRPr="0046028B">
        <w:t xml:space="preserve"> z odbojnikami gumowymi</w:t>
      </w:r>
    </w:p>
    <w:p w:rsidR="0046028B" w:rsidRPr="0046028B" w:rsidRDefault="0046028B" w:rsidP="0046028B">
      <w:p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</w:p>
    <w:p w:rsidR="0046028B" w:rsidRPr="0046028B" w:rsidRDefault="0046028B" w:rsidP="0046028B">
      <w:pPr>
        <w:spacing w:after="200" w:line="240" w:lineRule="auto"/>
        <w:rPr>
          <w:rFonts w:cstheme="minorHAnsi"/>
        </w:rPr>
      </w:pPr>
    </w:p>
    <w:p w:rsidR="0046028B" w:rsidRPr="0046028B" w:rsidRDefault="0046028B" w:rsidP="0046028B">
      <w:pPr>
        <w:spacing w:after="200" w:line="240" w:lineRule="auto"/>
      </w:pPr>
    </w:p>
    <w:p w:rsidR="00147664" w:rsidRPr="00C958C5" w:rsidRDefault="0046028B" w:rsidP="0014766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58C5">
        <w:rPr>
          <w:rFonts w:ascii="Times New Roman" w:hAnsi="Times New Roman" w:cs="Times New Roman"/>
          <w:b/>
          <w:sz w:val="28"/>
          <w:szCs w:val="28"/>
          <w:u w:val="single"/>
        </w:rPr>
        <w:t>Zadanie 2</w:t>
      </w:r>
    </w:p>
    <w:p w:rsidR="00513399" w:rsidRPr="00513399" w:rsidRDefault="00513399" w:rsidP="00513399">
      <w:pPr>
        <w:spacing w:after="20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3399">
        <w:rPr>
          <w:rFonts w:ascii="Times New Roman" w:hAnsi="Times New Roman" w:cs="Times New Roman"/>
          <w:b/>
          <w:sz w:val="28"/>
          <w:szCs w:val="28"/>
        </w:rPr>
        <w:lastRenderedPageBreak/>
        <w:t>OPISY PRZEDMIOTÓW ZAMÓWIENIA (SIWZ)    SALA  S-3</w:t>
      </w:r>
    </w:p>
    <w:p w:rsidR="00513399" w:rsidRPr="00513399" w:rsidRDefault="00513399" w:rsidP="00513399">
      <w:pPr>
        <w:spacing w:after="20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3399">
        <w:rPr>
          <w:rFonts w:ascii="Times New Roman" w:hAnsi="Times New Roman" w:cs="Times New Roman"/>
          <w:b/>
          <w:sz w:val="28"/>
          <w:szCs w:val="28"/>
        </w:rPr>
        <w:t xml:space="preserve">Adres Sali: al. Powstańców Warszawy 10. </w:t>
      </w:r>
    </w:p>
    <w:p w:rsidR="00513399" w:rsidRPr="00513399" w:rsidRDefault="00513399" w:rsidP="00513399">
      <w:pPr>
        <w:spacing w:after="20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3399">
        <w:rPr>
          <w:rFonts w:ascii="Times New Roman" w:hAnsi="Times New Roman" w:cs="Times New Roman"/>
          <w:b/>
          <w:sz w:val="28"/>
          <w:szCs w:val="28"/>
        </w:rPr>
        <w:t>Budynek S – Zespół Sal Wykładowych. Sala S-3.</w:t>
      </w:r>
    </w:p>
    <w:p w:rsidR="00513399" w:rsidRPr="00513399" w:rsidRDefault="00513399" w:rsidP="00513399">
      <w:pPr>
        <w:spacing w:after="200" w:line="240" w:lineRule="auto"/>
        <w:rPr>
          <w:b/>
          <w:sz w:val="28"/>
          <w:szCs w:val="28"/>
        </w:rPr>
      </w:pPr>
    </w:p>
    <w:p w:rsidR="00513399" w:rsidRPr="00513399" w:rsidRDefault="00513399" w:rsidP="00513399">
      <w:pPr>
        <w:spacing w:after="200" w:line="240" w:lineRule="auto"/>
        <w:rPr>
          <w:b/>
          <w:sz w:val="24"/>
          <w:szCs w:val="24"/>
        </w:rPr>
      </w:pPr>
      <w:r w:rsidRPr="00513399">
        <w:rPr>
          <w:b/>
          <w:sz w:val="24"/>
          <w:szCs w:val="24"/>
        </w:rPr>
        <w:t xml:space="preserve">PROJEKTOR  </w:t>
      </w:r>
    </w:p>
    <w:p w:rsidR="00513399" w:rsidRPr="00513399" w:rsidRDefault="00513399" w:rsidP="00513399">
      <w:pPr>
        <w:spacing w:after="200" w:line="240" w:lineRule="auto"/>
        <w:rPr>
          <w:b/>
          <w:sz w:val="24"/>
          <w:szCs w:val="24"/>
        </w:rPr>
      </w:pP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System projekcyjny:                                                   </w:t>
      </w:r>
      <w:r w:rsidRPr="00513399">
        <w:rPr>
          <w:rFonts w:eastAsia="Times New Roman" w:cs="Times New Roman"/>
          <w:lang w:eastAsia="pl-PL"/>
        </w:rPr>
        <w:t>Technologia 3LCD, Ciekłokrystaliczna migawka RGB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Panel LCD:                                                                     </w:t>
      </w:r>
      <w:r w:rsidRPr="00513399">
        <w:rPr>
          <w:rFonts w:eastAsia="Times New Roman" w:cs="Times New Roman"/>
          <w:lang w:eastAsia="pl-PL"/>
        </w:rPr>
        <w:t>0,67 cal np.  C2, D10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Natężenie światła barwnego: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                           Min.   6.000 lumen- 4.200 lumen (tryb ekonomiczny) zgodne z normą IDMS15.4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Natężenie światła białego: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                            Min.  6.000 lumen - 4.200 lumen (tryb ekonomiczny) zgodne z normą ISO 21118:2012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Rozdzielczość:                                                             </w:t>
      </w:r>
      <w:r w:rsidRPr="00513399">
        <w:rPr>
          <w:rFonts w:eastAsia="Times New Roman" w:cs="Times New Roman"/>
          <w:lang w:eastAsia="pl-PL"/>
        </w:rPr>
        <w:t>WUXGA, 1920 x 1200, 16:10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High Definition:                                                            </w:t>
      </w:r>
      <w:r w:rsidRPr="00513399">
        <w:rPr>
          <w:rFonts w:eastAsia="Times New Roman" w:cs="Times New Roman"/>
          <w:lang w:eastAsia="pl-PL"/>
        </w:rPr>
        <w:t>Full HD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Współczynnik proporcji obrazu:                              </w:t>
      </w:r>
      <w:r w:rsidRPr="00513399">
        <w:rPr>
          <w:rFonts w:eastAsia="Times New Roman" w:cs="Times New Roman"/>
          <w:lang w:eastAsia="pl-PL"/>
        </w:rPr>
        <w:t>16:10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Stosunek kontrastu:                                                    </w:t>
      </w:r>
      <w:r w:rsidRPr="00513399">
        <w:rPr>
          <w:rFonts w:eastAsia="Times New Roman" w:cs="Times New Roman"/>
          <w:lang w:eastAsia="pl-PL"/>
        </w:rPr>
        <w:t>2.500.000 : 1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Źródło światła:                                                            </w:t>
      </w:r>
      <w:r w:rsidRPr="00513399">
        <w:rPr>
          <w:rFonts w:eastAsia="Times New Roman" w:cs="Times New Roman"/>
          <w:lang w:eastAsia="pl-PL"/>
        </w:rPr>
        <w:t>Laser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Źródło światła:                                              </w:t>
      </w:r>
      <w:r w:rsidRPr="00513399">
        <w:rPr>
          <w:rFonts w:eastAsia="Times New Roman" w:cs="Times New Roman"/>
          <w:lang w:eastAsia="pl-PL"/>
        </w:rPr>
        <w:t>20.000 Godzin w trybie normalnym,  30.000 Godzin tryb Eco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Korekcja obrazu: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                                                                              Ręczna obsługa (lub "Instrukcja obsługi") pionowo: ± 30 °,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                                                                              Ręczna obsługa (lub "Instrukcja obsługi") poziomo ± 30 °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Odwzorowanie kolorów:                                 </w:t>
      </w:r>
      <w:r w:rsidRPr="00513399">
        <w:rPr>
          <w:rFonts w:eastAsia="Times New Roman" w:cs="Times New Roman"/>
          <w:lang w:eastAsia="pl-PL"/>
        </w:rPr>
        <w:t>do 1,07 mld kolorów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Stosunek projekcji:                                           </w:t>
      </w:r>
      <w:r w:rsidRPr="00513399">
        <w:rPr>
          <w:rFonts w:eastAsia="Times New Roman" w:cs="Times New Roman"/>
          <w:lang w:eastAsia="pl-PL"/>
        </w:rPr>
        <w:t>1,35 - 2,20:1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Zoom:                                                                   </w:t>
      </w:r>
      <w:r w:rsidRPr="00513399">
        <w:rPr>
          <w:rFonts w:eastAsia="Times New Roman" w:cs="Times New Roman"/>
          <w:lang w:eastAsia="pl-PL"/>
        </w:rPr>
        <w:t>w zakresie : 1 - 1,6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Współczynnik powiększenia obiektywu projekcyjnego:      </w:t>
      </w:r>
      <w:r w:rsidRPr="00513399">
        <w:rPr>
          <w:rFonts w:eastAsia="Times New Roman" w:cs="Times New Roman"/>
          <w:bCs/>
          <w:lang w:eastAsia="pl-PL"/>
        </w:rPr>
        <w:t>w zakresie</w:t>
      </w:r>
      <w:r w:rsidRPr="00513399">
        <w:rPr>
          <w:rFonts w:eastAsia="Times New Roman" w:cs="Times New Roman"/>
          <w:b/>
          <w:bCs/>
          <w:lang w:eastAsia="pl-PL"/>
        </w:rPr>
        <w:t xml:space="preserve"> </w:t>
      </w:r>
      <w:r w:rsidRPr="00513399">
        <w:rPr>
          <w:rFonts w:eastAsia="Times New Roman" w:cs="Times New Roman"/>
          <w:lang w:eastAsia="pl-PL"/>
        </w:rPr>
        <w:t>1,35 - 2,2 : 1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Obiektyw:                                                           </w:t>
      </w:r>
      <w:r w:rsidRPr="00513399">
        <w:rPr>
          <w:rFonts w:eastAsia="Times New Roman" w:cs="Times New Roman"/>
          <w:lang w:eastAsia="pl-PL"/>
        </w:rPr>
        <w:t>Optyczny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Przesunięcie soczewki                                      </w:t>
      </w:r>
      <w:r w:rsidRPr="00513399">
        <w:rPr>
          <w:rFonts w:eastAsia="Times New Roman" w:cs="Times New Roman"/>
          <w:lang w:eastAsia="pl-PL"/>
        </w:rPr>
        <w:t>Ręczna obsługa - Pionowo ± 50 %, poziomo ± 20 %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Rozmiar projekcji                                              </w:t>
      </w:r>
      <w:r w:rsidRPr="00513399">
        <w:rPr>
          <w:rFonts w:eastAsia="Times New Roman" w:cs="Times New Roman"/>
          <w:lang w:eastAsia="pl-PL"/>
        </w:rPr>
        <w:t>50 cale - 500 cale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Odległość projekcyjna                                      </w:t>
      </w:r>
      <w:r w:rsidRPr="00513399">
        <w:rPr>
          <w:rFonts w:eastAsia="Times New Roman" w:cs="Times New Roman"/>
          <w:lang w:eastAsia="pl-PL"/>
        </w:rPr>
        <w:t>2,5 m - 23,0 m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Wartość przesłony obiektywu projekcyjnego           </w:t>
      </w:r>
      <w:r w:rsidRPr="00513399">
        <w:rPr>
          <w:rFonts w:eastAsia="Times New Roman" w:cs="Times New Roman"/>
          <w:lang w:eastAsia="pl-PL"/>
        </w:rPr>
        <w:t>1,5 - 1,7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Odległość ogniskowa                                       </w:t>
      </w:r>
      <w:r w:rsidRPr="00513399">
        <w:rPr>
          <w:rFonts w:eastAsia="Times New Roman" w:cs="Times New Roman"/>
          <w:bCs/>
          <w:lang w:eastAsia="pl-PL"/>
        </w:rPr>
        <w:t>w zakresie:</w:t>
      </w:r>
      <w:r w:rsidRPr="00513399">
        <w:rPr>
          <w:rFonts w:eastAsia="Times New Roman" w:cs="Times New Roman"/>
          <w:b/>
          <w:bCs/>
          <w:lang w:eastAsia="pl-PL"/>
        </w:rPr>
        <w:t xml:space="preserve">   </w:t>
      </w:r>
      <w:r w:rsidRPr="00513399">
        <w:rPr>
          <w:rFonts w:eastAsia="Times New Roman" w:cs="Times New Roman"/>
          <w:lang w:eastAsia="pl-PL"/>
        </w:rPr>
        <w:t>20 mm - 31,8 mm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Fokus                                                                   </w:t>
      </w:r>
      <w:r w:rsidRPr="00513399">
        <w:rPr>
          <w:rFonts w:eastAsia="Times New Roman" w:cs="Times New Roman"/>
          <w:lang w:eastAsia="pl-PL"/>
        </w:rPr>
        <w:t>Ręcznie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 Przyłącza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Złącze USB 2.0 typu A,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Złącze USB 2.0 typu B,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RS-232C,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Interfejs Ethernet (100 Base-TX / 10 Base-T),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Bezprzewodowa sieć LAN IEEE 802.11a/b/g/n/</w:t>
      </w:r>
      <w:proofErr w:type="spellStart"/>
      <w:r w:rsidRPr="00513399">
        <w:rPr>
          <w:rFonts w:eastAsia="Times New Roman" w:cs="Times New Roman"/>
          <w:lang w:eastAsia="pl-PL"/>
        </w:rPr>
        <w:t>ac</w:t>
      </w:r>
      <w:proofErr w:type="spellEnd"/>
      <w:r w:rsidRPr="00513399">
        <w:rPr>
          <w:rFonts w:eastAsia="Times New Roman" w:cs="Times New Roman"/>
          <w:lang w:eastAsia="pl-PL"/>
        </w:rPr>
        <w:t xml:space="preserve"> (WiFi5),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Bezprzewodowa sieć LAN b/g/n (2,4GHz),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Bezprzewodowa sieć LAN a/n (5GHz),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Wejście VGA (2x),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Wyjście VGA,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Wejście HDMI (HDCP 2.3)  (2x),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Wyjście HDMI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</w:t>
      </w:r>
      <w:proofErr w:type="spellStart"/>
      <w:r w:rsidRPr="00513399">
        <w:rPr>
          <w:rFonts w:eastAsia="Times New Roman" w:cs="Times New Roman"/>
          <w:lang w:eastAsia="pl-PL"/>
        </w:rPr>
        <w:t>HDBaseT</w:t>
      </w:r>
      <w:proofErr w:type="spellEnd"/>
      <w:r w:rsidRPr="00513399">
        <w:rPr>
          <w:rFonts w:eastAsia="Times New Roman" w:cs="Times New Roman"/>
          <w:lang w:eastAsia="pl-PL"/>
        </w:rPr>
        <w:t xml:space="preserve">,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</w:t>
      </w:r>
      <w:proofErr w:type="spellStart"/>
      <w:r w:rsidRPr="00513399">
        <w:rPr>
          <w:rFonts w:eastAsia="Times New Roman" w:cs="Times New Roman"/>
          <w:lang w:eastAsia="pl-PL"/>
        </w:rPr>
        <w:t>Miracast</w:t>
      </w:r>
      <w:proofErr w:type="spellEnd"/>
      <w:r w:rsidRPr="00513399">
        <w:rPr>
          <w:rFonts w:eastAsia="Times New Roman" w:cs="Times New Roman"/>
          <w:lang w:eastAsia="pl-PL"/>
        </w:rPr>
        <w:t>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lastRenderedPageBreak/>
        <w:t xml:space="preserve"> Stereofoniczne wyjście audio mini-</w:t>
      </w:r>
      <w:proofErr w:type="spellStart"/>
      <w:r w:rsidRPr="00513399">
        <w:rPr>
          <w:rFonts w:eastAsia="Times New Roman" w:cs="Times New Roman"/>
          <w:lang w:eastAsia="pl-PL"/>
        </w:rPr>
        <w:t>jack</w:t>
      </w:r>
      <w:proofErr w:type="spellEnd"/>
      <w:r w:rsidRPr="00513399">
        <w:rPr>
          <w:rFonts w:eastAsia="Times New Roman" w:cs="Times New Roman"/>
          <w:lang w:eastAsia="pl-PL"/>
        </w:rPr>
        <w:t xml:space="preserve">,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Stereofoniczne wejście audio mini-</w:t>
      </w:r>
      <w:proofErr w:type="spellStart"/>
      <w:r w:rsidRPr="00513399">
        <w:rPr>
          <w:rFonts w:eastAsia="Times New Roman" w:cs="Times New Roman"/>
          <w:lang w:eastAsia="pl-PL"/>
        </w:rPr>
        <w:t>jack</w:t>
      </w:r>
      <w:proofErr w:type="spellEnd"/>
      <w:r w:rsidRPr="00513399">
        <w:rPr>
          <w:rFonts w:eastAsia="Times New Roman" w:cs="Times New Roman"/>
          <w:lang w:eastAsia="pl-PL"/>
        </w:rPr>
        <w:t xml:space="preserve"> (2x),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Odtwarzanie z pamięci USB 2 typu A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Połączenie ze smartfonem            </w:t>
      </w:r>
      <w:r w:rsidRPr="00513399">
        <w:rPr>
          <w:rFonts w:eastAsia="Times New Roman" w:cs="Times New Roman"/>
          <w:lang w:eastAsia="pl-PL"/>
        </w:rPr>
        <w:t>Ad-hoc/Infrastruktura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b/>
          <w:lang w:eastAsia="pl-PL"/>
        </w:rPr>
        <w:t xml:space="preserve">Protokół sieciowy      </w:t>
      </w:r>
      <w:r w:rsidRPr="00513399">
        <w:rPr>
          <w:rFonts w:eastAsia="Times New Roman" w:cs="Times New Roman"/>
          <w:lang w:eastAsia="pl-PL"/>
        </w:rPr>
        <w:t xml:space="preserve">HTTPS, IPv6,SNMP, ESC/VP.net, </w:t>
      </w:r>
      <w:proofErr w:type="spellStart"/>
      <w:r w:rsidRPr="00513399">
        <w:rPr>
          <w:rFonts w:eastAsia="Times New Roman" w:cs="Times New Roman"/>
          <w:lang w:eastAsia="pl-PL"/>
        </w:rPr>
        <w:t>PJLink</w:t>
      </w:r>
      <w:proofErr w:type="spellEnd"/>
      <w:r w:rsidRPr="00513399">
        <w:rPr>
          <w:rFonts w:eastAsia="Times New Roman" w:cs="Times New Roman"/>
          <w:lang w:eastAsia="pl-PL"/>
        </w:rPr>
        <w:t>,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Bezpieczeństwo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Zamek </w:t>
      </w:r>
      <w:proofErr w:type="spellStart"/>
      <w:r w:rsidRPr="00513399">
        <w:rPr>
          <w:rFonts w:eastAsia="Times New Roman" w:cs="Times New Roman"/>
          <w:lang w:eastAsia="pl-PL"/>
        </w:rPr>
        <w:t>Kensington</w:t>
      </w:r>
      <w:proofErr w:type="spellEnd"/>
      <w:r w:rsidRPr="00513399">
        <w:rPr>
          <w:rFonts w:eastAsia="Times New Roman" w:cs="Times New Roman"/>
          <w:lang w:eastAsia="pl-PL"/>
        </w:rPr>
        <w:t>, Kłódka, Otwór na linkę zabezpieczającą, Ochrona hasłem. Blokada panelu obsługi.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Blokada modułu bezprzewodowej sieci LAN. Bezpieczeństwo bezprzewodowej sieci LAN.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Ochrona hasłem.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Tryby kolorów 2D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Dynamiczny, Kino, Prezentacja, </w:t>
      </w:r>
      <w:proofErr w:type="spellStart"/>
      <w:r w:rsidRPr="00513399">
        <w:rPr>
          <w:rFonts w:eastAsia="Times New Roman" w:cs="Times New Roman"/>
          <w:lang w:eastAsia="pl-PL"/>
        </w:rPr>
        <w:t>sRGB</w:t>
      </w:r>
      <w:proofErr w:type="spellEnd"/>
      <w:r w:rsidRPr="00513399">
        <w:rPr>
          <w:rFonts w:eastAsia="Times New Roman" w:cs="Times New Roman"/>
          <w:lang w:eastAsia="pl-PL"/>
        </w:rPr>
        <w:t>, DICOM SIM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Funkcje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Automatyczne włączanie, Automatyczny wybór wejścia, Wbudowany głośnik, Logo użytkownika z możliwością personalizacji, Włączanie/wyłączanie bezpośrednie, Kompatybilny ze skanerem dokumentów, Wyświetlacz, Przeglądarka JPEG, Źródło światła o długiej żywotności, Funkcja kopiowania OSD, Aplikacja do projekcji na </w:t>
      </w:r>
      <w:proofErr w:type="spellStart"/>
      <w:r w:rsidRPr="00513399">
        <w:rPr>
          <w:rFonts w:eastAsia="Times New Roman" w:cs="Times New Roman"/>
          <w:lang w:eastAsia="pl-PL"/>
        </w:rPr>
        <w:t>Chromebooki</w:t>
      </w:r>
      <w:proofErr w:type="spellEnd"/>
      <w:r w:rsidRPr="00513399">
        <w:rPr>
          <w:rFonts w:eastAsia="Times New Roman" w:cs="Times New Roman"/>
          <w:lang w:eastAsia="pl-PL"/>
        </w:rPr>
        <w:t xml:space="preserve">, </w:t>
      </w:r>
      <w:proofErr w:type="spellStart"/>
      <w:r w:rsidRPr="00513399">
        <w:rPr>
          <w:rFonts w:eastAsia="Times New Roman" w:cs="Times New Roman"/>
          <w:lang w:eastAsia="pl-PL"/>
        </w:rPr>
        <w:t>Quick</w:t>
      </w:r>
      <w:proofErr w:type="spellEnd"/>
      <w:r w:rsidRPr="00513399">
        <w:rPr>
          <w:rFonts w:eastAsia="Times New Roman" w:cs="Times New Roman"/>
          <w:lang w:eastAsia="pl-PL"/>
        </w:rPr>
        <w:t xml:space="preserve"> </w:t>
      </w:r>
      <w:proofErr w:type="spellStart"/>
      <w:r w:rsidRPr="00513399">
        <w:rPr>
          <w:rFonts w:eastAsia="Times New Roman" w:cs="Times New Roman"/>
          <w:lang w:eastAsia="pl-PL"/>
        </w:rPr>
        <w:t>Corner</w:t>
      </w:r>
      <w:proofErr w:type="spellEnd"/>
      <w:r w:rsidRPr="00513399">
        <w:rPr>
          <w:rFonts w:eastAsia="Times New Roman" w:cs="Times New Roman"/>
          <w:lang w:eastAsia="pl-PL"/>
        </w:rPr>
        <w:t xml:space="preserve">, Lustrzane odbicie ekranu, Funkcja podziału ekranu, Aplikacja </w:t>
      </w:r>
      <w:proofErr w:type="spellStart"/>
      <w:r w:rsidRPr="00513399">
        <w:rPr>
          <w:rFonts w:eastAsia="Times New Roman" w:cs="Times New Roman"/>
          <w:lang w:eastAsia="pl-PL"/>
        </w:rPr>
        <w:t>iProjection</w:t>
      </w:r>
      <w:proofErr w:type="spellEnd"/>
      <w:r w:rsidRPr="00513399">
        <w:rPr>
          <w:rFonts w:eastAsia="Times New Roman" w:cs="Times New Roman"/>
          <w:lang w:eastAsia="pl-PL"/>
        </w:rPr>
        <w:t xml:space="preserve">, Konfiguracja </w:t>
      </w:r>
      <w:proofErr w:type="spellStart"/>
      <w:r w:rsidRPr="00513399">
        <w:rPr>
          <w:rFonts w:eastAsia="Times New Roman" w:cs="Times New Roman"/>
          <w:lang w:eastAsia="pl-PL"/>
        </w:rPr>
        <w:t>iProjection</w:t>
      </w:r>
      <w:proofErr w:type="spellEnd"/>
      <w:r w:rsidRPr="00513399">
        <w:rPr>
          <w:rFonts w:eastAsia="Times New Roman" w:cs="Times New Roman"/>
          <w:lang w:eastAsia="pl-PL"/>
        </w:rPr>
        <w:t xml:space="preserve"> kodem QR,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Ekran panoramiczny (16:6), Sterowanie przez sieć, Funkcja pilota online,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Tryby kolorów                       </w:t>
      </w:r>
      <w:r w:rsidRPr="00513399">
        <w:rPr>
          <w:rFonts w:eastAsia="Times New Roman" w:cs="Times New Roman"/>
          <w:lang w:eastAsia="pl-PL"/>
        </w:rPr>
        <w:t xml:space="preserve">Kino, Dynamiczny, Prezentacja, </w:t>
      </w:r>
      <w:proofErr w:type="spellStart"/>
      <w:r w:rsidRPr="00513399">
        <w:rPr>
          <w:rFonts w:eastAsia="Times New Roman" w:cs="Times New Roman"/>
          <w:lang w:eastAsia="pl-PL"/>
        </w:rPr>
        <w:t>sRGB</w:t>
      </w:r>
      <w:proofErr w:type="spellEnd"/>
      <w:r w:rsidRPr="00513399">
        <w:rPr>
          <w:rFonts w:eastAsia="Times New Roman" w:cs="Times New Roman"/>
          <w:lang w:eastAsia="pl-PL"/>
        </w:rPr>
        <w:t xml:space="preserve">, DICOM SIM, Multi </w:t>
      </w:r>
      <w:proofErr w:type="spellStart"/>
      <w:r w:rsidRPr="00513399">
        <w:rPr>
          <w:rFonts w:eastAsia="Times New Roman" w:cs="Times New Roman"/>
          <w:lang w:eastAsia="pl-PL"/>
        </w:rPr>
        <w:t>Projection</w:t>
      </w:r>
      <w:proofErr w:type="spellEnd"/>
    </w:p>
    <w:p w:rsidR="00513399" w:rsidRPr="00513399" w:rsidRDefault="00513399" w:rsidP="0051339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Współpraca z systemami sterującymi </w:t>
      </w:r>
      <w:r w:rsidRPr="00513399">
        <w:rPr>
          <w:rFonts w:eastAsia="Times New Roman" w:cstheme="minorHAnsi"/>
          <w:sz w:val="24"/>
          <w:szCs w:val="24"/>
          <w:lang w:eastAsia="pl-PL"/>
        </w:rPr>
        <w:t xml:space="preserve">: </w:t>
      </w:r>
      <w:proofErr w:type="spellStart"/>
      <w:r w:rsidRPr="00513399">
        <w:rPr>
          <w:rFonts w:eastAsia="Times New Roman" w:cstheme="minorHAnsi"/>
          <w:sz w:val="24"/>
          <w:szCs w:val="24"/>
          <w:lang w:eastAsia="pl-PL"/>
        </w:rPr>
        <w:t>Crestron</w:t>
      </w:r>
      <w:proofErr w:type="spellEnd"/>
      <w:r w:rsidRPr="00513399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513399">
        <w:rPr>
          <w:rFonts w:eastAsia="Times New Roman" w:cstheme="minorHAnsi"/>
          <w:sz w:val="24"/>
          <w:szCs w:val="24"/>
          <w:lang w:eastAsia="pl-PL"/>
        </w:rPr>
        <w:t>Integrated</w:t>
      </w:r>
      <w:proofErr w:type="spellEnd"/>
      <w:r w:rsidRPr="00513399">
        <w:rPr>
          <w:rFonts w:eastAsia="Times New Roman" w:cstheme="minorHAnsi"/>
          <w:sz w:val="24"/>
          <w:szCs w:val="24"/>
          <w:lang w:eastAsia="pl-PL"/>
        </w:rPr>
        <w:t xml:space="preserve"> Partner, </w:t>
      </w:r>
      <w:proofErr w:type="spellStart"/>
      <w:r w:rsidRPr="00513399">
        <w:rPr>
          <w:rFonts w:eastAsia="Times New Roman" w:cstheme="minorHAnsi"/>
          <w:sz w:val="24"/>
          <w:szCs w:val="24"/>
          <w:lang w:eastAsia="pl-PL"/>
        </w:rPr>
        <w:t>Extron</w:t>
      </w:r>
      <w:proofErr w:type="spellEnd"/>
      <w:r w:rsidRPr="00513399">
        <w:rPr>
          <w:rFonts w:eastAsia="Times New Roman" w:cstheme="minorHAnsi"/>
          <w:sz w:val="24"/>
          <w:szCs w:val="24"/>
          <w:lang w:eastAsia="pl-PL"/>
        </w:rPr>
        <w:t xml:space="preserve"> IP Link, </w:t>
      </w:r>
      <w:proofErr w:type="spellStart"/>
      <w:r w:rsidRPr="00513399">
        <w:rPr>
          <w:rFonts w:eastAsia="Times New Roman" w:cstheme="minorHAnsi"/>
          <w:sz w:val="24"/>
          <w:szCs w:val="24"/>
          <w:lang w:eastAsia="pl-PL"/>
        </w:rPr>
        <w:t>Extron</w:t>
      </w:r>
      <w:proofErr w:type="spellEnd"/>
      <w:r w:rsidRPr="00513399">
        <w:rPr>
          <w:rFonts w:eastAsia="Times New Roman" w:cstheme="minorHAnsi"/>
          <w:sz w:val="24"/>
          <w:szCs w:val="24"/>
          <w:lang w:eastAsia="pl-PL"/>
        </w:rPr>
        <w:t xml:space="preserve"> XTP,   Odnajdywanie urządzeń AMX, Protokół Control4 Simple Device Discovery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Zużycie energii                              </w:t>
      </w:r>
      <w:r w:rsidRPr="00513399">
        <w:rPr>
          <w:rFonts w:eastAsia="Times New Roman" w:cs="Times New Roman"/>
          <w:bCs/>
          <w:lang w:eastAsia="pl-PL"/>
        </w:rPr>
        <w:t>do:</w:t>
      </w:r>
      <w:r w:rsidRPr="00513399">
        <w:rPr>
          <w:rFonts w:eastAsia="Times New Roman" w:cs="Times New Roman"/>
          <w:b/>
          <w:bCs/>
          <w:lang w:eastAsia="pl-PL"/>
        </w:rPr>
        <w:t xml:space="preserve">  </w:t>
      </w:r>
      <w:r w:rsidRPr="00513399">
        <w:rPr>
          <w:rFonts w:eastAsia="Times New Roman" w:cs="Times New Roman"/>
          <w:lang w:eastAsia="pl-PL"/>
        </w:rPr>
        <w:t>350 W, 260 W (tryb ekonomiczny), 0,3 W (w trybie czuwania)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Napięcie zasilania                        </w:t>
      </w:r>
      <w:r w:rsidRPr="00513399">
        <w:rPr>
          <w:rFonts w:eastAsia="Times New Roman" w:cs="Times New Roman"/>
          <w:lang w:eastAsia="pl-PL"/>
        </w:rPr>
        <w:t>AC 100 V - 240 V, 50 </w:t>
      </w:r>
      <w:proofErr w:type="spellStart"/>
      <w:r w:rsidRPr="00513399">
        <w:rPr>
          <w:rFonts w:eastAsia="Times New Roman" w:cs="Times New Roman"/>
          <w:lang w:eastAsia="pl-PL"/>
        </w:rPr>
        <w:t>Hz</w:t>
      </w:r>
      <w:proofErr w:type="spellEnd"/>
      <w:r w:rsidRPr="00513399">
        <w:rPr>
          <w:rFonts w:eastAsia="Times New Roman" w:cs="Times New Roman"/>
          <w:lang w:eastAsia="pl-PL"/>
        </w:rPr>
        <w:t xml:space="preserve"> - 60 </w:t>
      </w:r>
      <w:proofErr w:type="spellStart"/>
      <w:r w:rsidRPr="00513399">
        <w:rPr>
          <w:rFonts w:eastAsia="Times New Roman" w:cs="Times New Roman"/>
          <w:lang w:eastAsia="pl-PL"/>
        </w:rPr>
        <w:t>Hz</w:t>
      </w:r>
      <w:proofErr w:type="spellEnd"/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Wymiary produktu                     </w:t>
      </w:r>
      <w:r w:rsidRPr="00513399">
        <w:rPr>
          <w:rFonts w:eastAsia="Times New Roman" w:cs="Times New Roman"/>
          <w:bCs/>
          <w:lang w:eastAsia="pl-PL"/>
        </w:rPr>
        <w:t>nie większe</w:t>
      </w:r>
      <w:r w:rsidRPr="00513399">
        <w:rPr>
          <w:rFonts w:eastAsia="Times New Roman" w:cs="Times New Roman"/>
          <w:lang w:eastAsia="pl-PL"/>
        </w:rPr>
        <w:t>:  440‎ x 340 x 140 mm (Szerokość x Głębokość x Wysokość)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Waga produktu                          </w:t>
      </w:r>
      <w:r w:rsidRPr="00513399">
        <w:rPr>
          <w:rFonts w:eastAsia="Times New Roman" w:cs="Times New Roman"/>
          <w:bCs/>
          <w:lang w:eastAsia="pl-PL"/>
        </w:rPr>
        <w:t xml:space="preserve"> do</w:t>
      </w:r>
      <w:r w:rsidRPr="00513399">
        <w:rPr>
          <w:rFonts w:eastAsia="Times New Roman" w:cs="Times New Roman"/>
          <w:b/>
          <w:bCs/>
          <w:lang w:eastAsia="pl-PL"/>
        </w:rPr>
        <w:t xml:space="preserve"> </w:t>
      </w:r>
      <w:r w:rsidRPr="00513399">
        <w:rPr>
          <w:rFonts w:eastAsia="Times New Roman" w:cs="Times New Roman"/>
          <w:lang w:eastAsia="pl-PL"/>
        </w:rPr>
        <w:t>8,5 kg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Poziom hałasu                            </w:t>
      </w:r>
      <w:r w:rsidRPr="00513399">
        <w:rPr>
          <w:rFonts w:eastAsia="Times New Roman" w:cs="Times New Roman"/>
          <w:lang w:eastAsia="pl-PL"/>
        </w:rPr>
        <w:t>Tryb normalny:  do 40 </w:t>
      </w:r>
      <w:proofErr w:type="spellStart"/>
      <w:r w:rsidRPr="00513399">
        <w:rPr>
          <w:rFonts w:eastAsia="Times New Roman" w:cs="Times New Roman"/>
          <w:lang w:eastAsia="pl-PL"/>
        </w:rPr>
        <w:t>dB</w:t>
      </w:r>
      <w:proofErr w:type="spellEnd"/>
      <w:r w:rsidRPr="00513399">
        <w:rPr>
          <w:rFonts w:eastAsia="Times New Roman" w:cs="Times New Roman"/>
          <w:lang w:eastAsia="pl-PL"/>
        </w:rPr>
        <w:t xml:space="preserve"> (A) –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                                                       Tryb ekonomiczny: do 30 </w:t>
      </w:r>
      <w:proofErr w:type="spellStart"/>
      <w:r w:rsidRPr="00513399">
        <w:rPr>
          <w:rFonts w:eastAsia="Times New Roman" w:cs="Times New Roman"/>
          <w:lang w:eastAsia="pl-PL"/>
        </w:rPr>
        <w:t>dB</w:t>
      </w:r>
      <w:proofErr w:type="spellEnd"/>
      <w:r w:rsidRPr="00513399">
        <w:rPr>
          <w:rFonts w:eastAsia="Times New Roman" w:cs="Times New Roman"/>
          <w:lang w:eastAsia="pl-PL"/>
        </w:rPr>
        <w:t xml:space="preserve"> (A)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Temperatura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Składowanie -10°C - 60°C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Wilgotność powietrza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Praca 20% - 80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Opcje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 xml:space="preserve">Filtr powietrza, Aparat do dokumentów, Głośnik zewnętrzny, Nadajnik </w:t>
      </w:r>
      <w:proofErr w:type="spellStart"/>
      <w:r w:rsidRPr="00513399">
        <w:rPr>
          <w:rFonts w:eastAsia="Times New Roman" w:cs="Times New Roman"/>
          <w:lang w:eastAsia="pl-PL"/>
        </w:rPr>
        <w:t>HDBaseT</w:t>
      </w:r>
      <w:proofErr w:type="spellEnd"/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Głośniki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10 W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Zawartość zestawu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Pokrywa kabli, Kabel VGA, Urządzenie podstawowe, Kabel zasilający, Skrócona instrukcja uruchomienia, Pilot z bateriami, Podręcznik użytkownika (płyta CD), adapter uchwytu sufitowego,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>Kolor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lang w:eastAsia="pl-PL"/>
        </w:rPr>
        <w:t>Biały</w:t>
      </w: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513399">
        <w:rPr>
          <w:rFonts w:eastAsia="Times New Roman" w:cs="Times New Roman"/>
          <w:b/>
          <w:bCs/>
          <w:lang w:eastAsia="pl-PL"/>
        </w:rPr>
        <w:t xml:space="preserve">Certyfikat TCO     </w:t>
      </w:r>
      <w:r w:rsidRPr="00513399">
        <w:rPr>
          <w:rFonts w:eastAsia="Times New Roman" w:cs="Times New Roman"/>
          <w:lang w:eastAsia="pl-PL"/>
        </w:rPr>
        <w:t>Tak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u w:val="single"/>
          <w:lang w:eastAsia="pl-PL"/>
        </w:rPr>
      </w:pPr>
    </w:p>
    <w:p w:rsidR="00513399" w:rsidRPr="00513399" w:rsidRDefault="00513399" w:rsidP="00513399">
      <w:pPr>
        <w:spacing w:after="0" w:line="240" w:lineRule="auto"/>
        <w:outlineLvl w:val="4"/>
        <w:rPr>
          <w:rFonts w:eastAsia="Times New Roman" w:cs="Times New Roman"/>
          <w:b/>
          <w:bCs/>
          <w:u w:val="single"/>
          <w:lang w:eastAsia="pl-PL"/>
        </w:rPr>
      </w:pPr>
      <w:r w:rsidRPr="00513399">
        <w:rPr>
          <w:rFonts w:eastAsia="Times New Roman" w:cs="Times New Roman"/>
          <w:b/>
          <w:bCs/>
          <w:u w:val="single"/>
          <w:lang w:eastAsia="pl-PL"/>
        </w:rPr>
        <w:t>Gwarancja</w:t>
      </w:r>
      <w:r w:rsidR="00C958C5" w:rsidRPr="00C958C5">
        <w:rPr>
          <w:rFonts w:eastAsia="Times New Roman" w:cs="Times New Roman"/>
          <w:b/>
          <w:bCs/>
          <w:u w:val="single"/>
          <w:lang w:eastAsia="pl-PL"/>
        </w:rPr>
        <w:t xml:space="preserve"> </w:t>
      </w:r>
      <w:r w:rsidRPr="00513399">
        <w:rPr>
          <w:rFonts w:eastAsia="Times New Roman" w:cs="Times New Roman"/>
          <w:u w:val="single"/>
          <w:lang w:eastAsia="pl-PL"/>
        </w:rPr>
        <w:t>Minimum 60  miesięcy</w:t>
      </w:r>
    </w:p>
    <w:p w:rsidR="00513399" w:rsidRPr="00513399" w:rsidRDefault="00513399" w:rsidP="00513399">
      <w:pPr>
        <w:spacing w:after="0" w:line="240" w:lineRule="auto"/>
        <w:rPr>
          <w:rFonts w:ascii="Calibri" w:hAnsi="Calibri"/>
          <w:szCs w:val="21"/>
        </w:rPr>
      </w:pPr>
    </w:p>
    <w:p w:rsidR="00513399" w:rsidRPr="00513399" w:rsidRDefault="00513399" w:rsidP="00EB78AB">
      <w:pPr>
        <w:spacing w:after="0" w:line="240" w:lineRule="auto"/>
        <w:jc w:val="both"/>
        <w:rPr>
          <w:rFonts w:ascii="Calibri" w:hAnsi="Calibri"/>
          <w:szCs w:val="21"/>
        </w:rPr>
      </w:pPr>
      <w:r w:rsidRPr="00EB78AB">
        <w:rPr>
          <w:rFonts w:ascii="Calibri" w:hAnsi="Calibri"/>
          <w:szCs w:val="21"/>
        </w:rPr>
        <w:t>Dostawca projektorów musi posiadać oświadczenie producenta, że w przypadku nie wywiązywania się z obowiązków gwarancyjnych przez oferenta lub przez firmę serwisującą, producent projektorów przejmie na siebie wszelkie zobowiązania związane z serwisem gwarancyjnym zaoferowanych projektorów .</w:t>
      </w:r>
    </w:p>
    <w:p w:rsidR="00513399" w:rsidRPr="00513399" w:rsidRDefault="00513399" w:rsidP="00513399">
      <w:pPr>
        <w:spacing w:after="0" w:line="240" w:lineRule="auto"/>
      </w:pPr>
      <w:r w:rsidRPr="00513399">
        <w:lastRenderedPageBreak/>
        <w:t xml:space="preserve">   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200" w:line="240" w:lineRule="auto"/>
        <w:rPr>
          <w:b/>
        </w:rPr>
      </w:pPr>
      <w:r w:rsidRPr="00513399">
        <w:rPr>
          <w:b/>
        </w:rPr>
        <w:t xml:space="preserve">PRZEŁĄCZNIK  </w:t>
      </w:r>
      <w:proofErr w:type="spellStart"/>
      <w:r w:rsidRPr="00513399">
        <w:rPr>
          <w:b/>
        </w:rPr>
        <w:t>HDBaseT</w:t>
      </w:r>
      <w:proofErr w:type="spellEnd"/>
      <w:r w:rsidRPr="00513399">
        <w:rPr>
          <w:b/>
        </w:rPr>
        <w:t xml:space="preserve">, HDMI 5x2 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lang w:eastAsia="pl-PL"/>
        </w:rPr>
      </w:pPr>
      <w:r w:rsidRPr="00513399">
        <w:rPr>
          <w:rFonts w:eastAsia="Times New Roman" w:cs="Helvetica"/>
          <w:color w:val="000000"/>
          <w:lang w:eastAsia="pl-PL"/>
        </w:rPr>
        <w:t xml:space="preserve">Obsługiwane rozdzielczości wideo </w:t>
      </w:r>
      <w:r w:rsidRPr="00513399">
        <w:t>4096×2160@24/25/30/50/60Hz, 3840×2160@24/25/30/50/60Hz, 2048x1080p, 1080p@23.98/24/25/29.97/30/50/59.94/60Hz, 1080i@50/59.94/60Hz, 720p@50/59.94/60Hz, 576p, 576i, 480p, 480i; VESA 2560×2048, 2560×1600, 2048×1536, 1920×1200, 1680×1050, 1600×1200, 1600×900, 1440×900, 1400×1050, 1366×768, 1360×768, 1280×1024, 1280×800 1280×768, 1152×768, 1024×768, 800×600, 640×480</w:t>
      </w:r>
      <w:r w:rsidRPr="00513399">
        <w:rPr>
          <w:lang w:eastAsia="pl-PL"/>
        </w:rPr>
        <w:t xml:space="preserve"> </w:t>
      </w:r>
      <w:r w:rsidRPr="00513399">
        <w:rPr>
          <w:lang w:val="en-US"/>
        </w:rPr>
        <w:t xml:space="preserve">4096x2160@50/60Hz &amp; 3840x2160@50/60Hz </w:t>
      </w:r>
      <w:proofErr w:type="spellStart"/>
      <w:r w:rsidRPr="00513399">
        <w:rPr>
          <w:lang w:val="en-US"/>
        </w:rPr>
        <w:t>tylko</w:t>
      </w:r>
      <w:proofErr w:type="spellEnd"/>
      <w:r w:rsidRPr="00513399">
        <w:rPr>
          <w:lang w:val="en-US"/>
        </w:rPr>
        <w:t xml:space="preserve"> </w:t>
      </w:r>
      <w:proofErr w:type="spellStart"/>
      <w:r w:rsidRPr="00513399">
        <w:rPr>
          <w:lang w:val="en-US"/>
        </w:rPr>
        <w:t>dla</w:t>
      </w:r>
      <w:proofErr w:type="spellEnd"/>
      <w:r w:rsidRPr="00513399">
        <w:rPr>
          <w:lang w:val="en-US"/>
        </w:rPr>
        <w:t xml:space="preserve"> </w:t>
      </w:r>
      <w:proofErr w:type="spellStart"/>
      <w:r w:rsidRPr="00513399">
        <w:rPr>
          <w:lang w:val="en-US"/>
        </w:rPr>
        <w:t>chroma</w:t>
      </w:r>
      <w:proofErr w:type="spellEnd"/>
      <w:r w:rsidRPr="00513399">
        <w:rPr>
          <w:lang w:val="en-US"/>
        </w:rPr>
        <w:t xml:space="preserve"> subsampling 4:2:0 8-bit 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Przestrzeń kolorów: </w:t>
      </w:r>
      <w:r w:rsidRPr="00513399">
        <w:t>YUV, RGB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Głębia kolorów: 8-bit, 10-bit, 12-bit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Chroma </w:t>
      </w:r>
      <w:proofErr w:type="spellStart"/>
      <w:r w:rsidRPr="00513399">
        <w:rPr>
          <w:rFonts w:cs="Helvetica"/>
          <w:color w:val="000000"/>
          <w:shd w:val="clear" w:color="auto" w:fill="FFFFFF"/>
        </w:rPr>
        <w:t>subsampling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4:4:4, 4:2:2, 4:2:0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Przepustowość 10,2 </w:t>
      </w:r>
      <w:proofErr w:type="spellStart"/>
      <w:r w:rsidRPr="00513399">
        <w:rPr>
          <w:rFonts w:cs="Helvetica"/>
          <w:color w:val="000000"/>
          <w:shd w:val="clear" w:color="auto" w:fill="FFFFFF"/>
        </w:rPr>
        <w:t>Gbps</w:t>
      </w:r>
      <w:proofErr w:type="spellEnd"/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Zgodność z HDCP 1.4 (tryb wyboru pracy </w:t>
      </w:r>
      <w:proofErr w:type="spellStart"/>
      <w:r w:rsidRPr="00513399">
        <w:rPr>
          <w:rFonts w:cs="Helvetica"/>
          <w:color w:val="000000"/>
          <w:shd w:val="clear" w:color="auto" w:fill="FFFFFF"/>
        </w:rPr>
        <w:t>compliant</w:t>
      </w:r>
      <w:proofErr w:type="spellEnd"/>
      <w:r w:rsidRPr="00513399">
        <w:rPr>
          <w:rFonts w:cs="Helvetica"/>
          <w:color w:val="000000"/>
          <w:shd w:val="clear" w:color="auto" w:fill="FFFFFF"/>
        </w:rPr>
        <w:t>/non-</w:t>
      </w:r>
      <w:proofErr w:type="spellStart"/>
      <w:r w:rsidRPr="00513399">
        <w:rPr>
          <w:rFonts w:cs="Helvetica"/>
          <w:color w:val="000000"/>
          <w:shd w:val="clear" w:color="auto" w:fill="FFFFFF"/>
        </w:rPr>
        <w:t>compliant</w:t>
      </w:r>
      <w:proofErr w:type="spellEnd"/>
      <w:r w:rsidRPr="00513399">
        <w:rPr>
          <w:rFonts w:cs="Helvetica"/>
          <w:color w:val="000000"/>
          <w:shd w:val="clear" w:color="auto" w:fill="FFFFFF"/>
        </w:rPr>
        <w:t>)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eastAsia="Times New Roman" w:cs="Helvetica"/>
          <w:color w:val="000000"/>
          <w:lang w:eastAsia="pl-PL"/>
        </w:rPr>
        <w:t xml:space="preserve">Obsługiwane formaty audio </w:t>
      </w:r>
      <w:r w:rsidRPr="00513399">
        <w:t xml:space="preserve">PCM 2Ch, LPCM 5.1, LPCM 7.1, Dolby Digital, DTS 5.1, Dolby Digital+, Dolby </w:t>
      </w:r>
      <w:proofErr w:type="spellStart"/>
      <w:r w:rsidRPr="00513399">
        <w:t>TrueHD</w:t>
      </w:r>
      <w:proofErr w:type="spellEnd"/>
      <w:r w:rsidRPr="00513399">
        <w:t>, DTS-HD Master Audio, PCM 2Ch, Dolby Digital, DTS 5.1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Częstotliwość próbkowania </w:t>
      </w:r>
      <w:r w:rsidRPr="00513399">
        <w:t>32kHz, 44.1kHz, 48kHz, 88.2kHz, 96kHz, 176.4kHz, 192kHz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Wejścia: HDMI x 3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Wejścia: </w:t>
      </w:r>
      <w:proofErr w:type="spellStart"/>
      <w:r w:rsidRPr="00513399">
        <w:rPr>
          <w:rFonts w:cs="Helvetica"/>
          <w:color w:val="000000"/>
          <w:shd w:val="clear" w:color="auto" w:fill="FFFFFF"/>
        </w:rPr>
        <w:t>HDBaseT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(</w:t>
      </w:r>
      <w:proofErr w:type="spellStart"/>
      <w:r w:rsidRPr="00513399">
        <w:rPr>
          <w:rFonts w:cs="Helvetica"/>
          <w:color w:val="000000"/>
          <w:shd w:val="clear" w:color="auto" w:fill="FFFFFF"/>
        </w:rPr>
        <w:t>PoE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48V) x 2 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proofErr w:type="spellStart"/>
      <w:r w:rsidRPr="00513399">
        <w:rPr>
          <w:rFonts w:cs="Helvetica"/>
          <w:color w:val="000000"/>
          <w:shd w:val="clear" w:color="auto" w:fill="FFFFFF"/>
          <w:lang w:val="en-US"/>
        </w:rPr>
        <w:t>Wyjścia</w:t>
      </w:r>
      <w:proofErr w:type="spellEnd"/>
      <w:r w:rsidRPr="00513399">
        <w:rPr>
          <w:rFonts w:cs="Helvetica"/>
          <w:color w:val="000000"/>
          <w:shd w:val="clear" w:color="auto" w:fill="FFFFFF"/>
          <w:lang w:val="en-US"/>
        </w:rPr>
        <w:t>: HDMI x 1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Wyjścia: </w:t>
      </w:r>
      <w:proofErr w:type="spellStart"/>
      <w:r w:rsidRPr="00513399">
        <w:rPr>
          <w:rFonts w:cs="Helvetica"/>
          <w:color w:val="000000"/>
          <w:shd w:val="clear" w:color="auto" w:fill="FFFFFF"/>
        </w:rPr>
        <w:t>HDBaseT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(</w:t>
      </w:r>
      <w:proofErr w:type="spellStart"/>
      <w:r w:rsidRPr="00513399">
        <w:rPr>
          <w:rFonts w:cs="Helvetica"/>
          <w:color w:val="000000"/>
          <w:shd w:val="clear" w:color="auto" w:fill="FFFFFF"/>
        </w:rPr>
        <w:t>PoE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48V) x 1</w:t>
      </w:r>
      <w:r w:rsidRPr="00513399">
        <w:rPr>
          <w:rFonts w:eastAsia="Times New Roman" w:cs="Helvetica"/>
          <w:color w:val="000000"/>
          <w:lang w:eastAsia="pl-PL"/>
        </w:rPr>
        <w:t xml:space="preserve"> 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Wyjście audio: 5 </w:t>
      </w:r>
      <w:proofErr w:type="spellStart"/>
      <w:r w:rsidRPr="00513399">
        <w:rPr>
          <w:rFonts w:cs="Helvetica"/>
          <w:color w:val="000000"/>
          <w:shd w:val="clear" w:color="auto" w:fill="FFFFFF"/>
        </w:rPr>
        <w:t>pinowe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złącze śrubowe x 1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Port USB typ B (do aktualizacji </w:t>
      </w:r>
      <w:proofErr w:type="spellStart"/>
      <w:r w:rsidRPr="00513399">
        <w:rPr>
          <w:rFonts w:cs="Helvetica"/>
          <w:color w:val="000000"/>
          <w:shd w:val="clear" w:color="auto" w:fill="FFFFFF"/>
        </w:rPr>
        <w:t>firmware</w:t>
      </w:r>
      <w:proofErr w:type="spellEnd"/>
      <w:r w:rsidRPr="00513399">
        <w:rPr>
          <w:rFonts w:cs="Helvetica"/>
          <w:color w:val="000000"/>
          <w:shd w:val="clear" w:color="auto" w:fill="FFFFFF"/>
        </w:rPr>
        <w:t>) x 1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Port RS232 3 </w:t>
      </w:r>
      <w:proofErr w:type="spellStart"/>
      <w:r w:rsidRPr="00513399">
        <w:rPr>
          <w:rFonts w:cs="Helvetica"/>
          <w:color w:val="000000"/>
          <w:shd w:val="clear" w:color="auto" w:fill="FFFFFF"/>
        </w:rPr>
        <w:t>pinowe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złącze śrubowe x 1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Port IR 4 </w:t>
      </w:r>
      <w:proofErr w:type="spellStart"/>
      <w:r w:rsidRPr="00513399">
        <w:rPr>
          <w:rFonts w:cs="Helvetica"/>
          <w:color w:val="000000"/>
          <w:shd w:val="clear" w:color="auto" w:fill="FFFFFF"/>
        </w:rPr>
        <w:t>pinowe</w:t>
      </w:r>
      <w:proofErr w:type="spellEnd"/>
      <w:r w:rsidRPr="00513399">
        <w:rPr>
          <w:rFonts w:cs="Helvetica"/>
          <w:color w:val="000000"/>
          <w:shd w:val="clear" w:color="auto" w:fill="FFFFFF"/>
        </w:rPr>
        <w:t xml:space="preserve"> złącze śrubowe x 1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Port RJ45 Ethernet x 1 (sterowanie TCP/IP)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Możliwość sterowania przełącznikiem z poziomu interfejsu w przeglądarce internetowej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Możliwość zdalnej konfiguracji, zarządzania i aktualizowania oprogramowania za pomocą dedykowanej aplikacji (tego samego producenta)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 xml:space="preserve">Gniazdo zasilacza DC48V x 1 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Przyciski sterujące na panelu przednim: Power, góra, dół, Input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Wskaźnik LED na przednim panelu sygnalizujący wybrane wejście sygnału HDMI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Wskaźnik LED na przednim panelu sygnalizujący poziom dźwięku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Zużycie energii: nie większe niż 7.5W (1.7W w trybie stand-by)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Zasilacz DC 48V/3.125A w zestawie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Wymiary: nie większe niż 44 x 222.25 x 261 mm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cs="Helvetica"/>
          <w:color w:val="000000"/>
          <w:shd w:val="clear" w:color="auto" w:fill="FFFFFF"/>
        </w:rPr>
        <w:t>Waga: nie większa niż 1.66 kg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Gwarancja minimum 10 lat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Pilot zdalnego sterowania w zestawie</w:t>
      </w: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</w:pP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b/>
          <w:color w:val="000000"/>
          <w:lang w:eastAsia="pl-PL"/>
        </w:rPr>
      </w:pPr>
      <w:r w:rsidRPr="00513399">
        <w:rPr>
          <w:rFonts w:eastAsia="Times New Roman" w:cstheme="minorHAnsi"/>
          <w:b/>
          <w:color w:val="000000"/>
          <w:lang w:eastAsia="pl-PL"/>
        </w:rPr>
        <w:lastRenderedPageBreak/>
        <w:t xml:space="preserve">SKALER Z AUTOMATYCZNYM PRZEŁĄCZNIKIEM  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>Obsługiwane sygnały: HDMI i VGA, rozdzielczości do 1080p/1920x1200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 xml:space="preserve">Obsługiwane rozdzielczości wejściowe: </w:t>
      </w:r>
      <w:r w:rsidRPr="00513399">
        <w:rPr>
          <w:rFonts w:cstheme="minorHAnsi"/>
        </w:rPr>
        <w:t>1080p@23.98/24/25/29.97/30/50/59.94/60Hz, 1080i@50/59.94/60Hz, 720p@50/59.94/60Hz, 576p, 576i, 480p, 480i</w:t>
      </w:r>
      <w:r w:rsidRPr="00513399">
        <w:rPr>
          <w:rFonts w:cstheme="minorHAnsi"/>
        </w:rPr>
        <w:br/>
        <w:t>1920×1200, 1680×1050, 1600×1200, 1600×900, 1440×900, 1400×1050, 1366×768, 1360×768, 1280×1024, 1280×800, 1280×768, 1152×864, 1024×768, 800×600, 640×480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  <w:lang w:eastAsia="pl-PL"/>
        </w:rPr>
      </w:pPr>
      <w:r w:rsidRPr="00513399">
        <w:rPr>
          <w:rFonts w:cstheme="minorHAnsi"/>
        </w:rPr>
        <w:t>Preferowane rozdzielczości wejściowe: 1920×1200, 1920×1080, 1366×768, 1280×800, 1280×720, 1024×768, 800×600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  <w:lang w:eastAsia="pl-PL"/>
        </w:rPr>
      </w:pPr>
      <w:r w:rsidRPr="00513399">
        <w:rPr>
          <w:rFonts w:cstheme="minorHAnsi"/>
        </w:rPr>
        <w:t>Obsługiwane rozdzielczości wyjściowe:</w:t>
      </w:r>
      <w:r w:rsidRPr="00513399">
        <w:rPr>
          <w:rFonts w:cstheme="minorHAnsi"/>
          <w:color w:val="444444"/>
          <w:shd w:val="clear" w:color="auto" w:fill="FBF8E9"/>
        </w:rPr>
        <w:t xml:space="preserve"> </w:t>
      </w:r>
      <w:r w:rsidRPr="00513399">
        <w:rPr>
          <w:rFonts w:cstheme="minorHAnsi"/>
        </w:rPr>
        <w:t>1080p@23.98/24/25/29.97/30/50/59.94/60Hz, 1080i@50/59.94/60, 720p@25/29.97/30/50/59.94/60</w:t>
      </w:r>
      <w:r w:rsidRPr="00513399">
        <w:rPr>
          <w:rFonts w:cstheme="minorHAnsi"/>
        </w:rPr>
        <w:br/>
        <w:t>1920×1200, 1680×1050, 1600×1200, 1600×900, 1400×1050, 1366×768, 1280×1024, 1280×800, 1024×768, 800×600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>Głębia kolorów: 8-bit, 10-bit, 12-bit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Przestrzeń kolorów </w:t>
      </w:r>
      <w:r w:rsidRPr="00513399">
        <w:rPr>
          <w:rFonts w:cstheme="minorHAnsi"/>
        </w:rPr>
        <w:t xml:space="preserve">RGB, YUV 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</w:rPr>
      </w:pPr>
      <w:r w:rsidRPr="00513399">
        <w:rPr>
          <w:rFonts w:cstheme="minorHAnsi"/>
        </w:rPr>
        <w:t xml:space="preserve">Chroma </w:t>
      </w:r>
      <w:proofErr w:type="spellStart"/>
      <w:r w:rsidRPr="00513399">
        <w:rPr>
          <w:rFonts w:cstheme="minorHAnsi"/>
        </w:rPr>
        <w:t>subsampling</w:t>
      </w:r>
      <w:proofErr w:type="spellEnd"/>
      <w:r w:rsidRPr="00513399">
        <w:rPr>
          <w:rFonts w:cstheme="minorHAnsi"/>
        </w:rPr>
        <w:t xml:space="preserve"> 4:4:4, 4:2:2,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cstheme="minorHAnsi"/>
          <w:lang w:val="en-US"/>
        </w:rPr>
      </w:pPr>
      <w:proofErr w:type="spellStart"/>
      <w:r w:rsidRPr="00513399">
        <w:rPr>
          <w:rFonts w:eastAsia="Times New Roman" w:cstheme="minorHAnsi"/>
          <w:color w:val="000000"/>
          <w:lang w:val="en-US" w:eastAsia="pl-PL"/>
        </w:rPr>
        <w:t>Obsługiwane</w:t>
      </w:r>
      <w:proofErr w:type="spellEnd"/>
      <w:r w:rsidRPr="00513399">
        <w:rPr>
          <w:rFonts w:eastAsia="Times New Roman" w:cstheme="minorHAnsi"/>
          <w:color w:val="000000"/>
          <w:lang w:val="en-US" w:eastAsia="pl-PL"/>
        </w:rPr>
        <w:t xml:space="preserve"> </w:t>
      </w:r>
      <w:proofErr w:type="spellStart"/>
      <w:r w:rsidRPr="00513399">
        <w:rPr>
          <w:rFonts w:eastAsia="Times New Roman" w:cstheme="minorHAnsi"/>
          <w:color w:val="000000"/>
          <w:lang w:val="en-US" w:eastAsia="pl-PL"/>
        </w:rPr>
        <w:t>formaty</w:t>
      </w:r>
      <w:proofErr w:type="spellEnd"/>
      <w:r w:rsidRPr="00513399">
        <w:rPr>
          <w:rFonts w:eastAsia="Times New Roman" w:cstheme="minorHAnsi"/>
          <w:color w:val="000000"/>
          <w:lang w:val="en-US" w:eastAsia="pl-PL"/>
        </w:rPr>
        <w:t xml:space="preserve"> </w:t>
      </w:r>
      <w:r w:rsidRPr="00513399">
        <w:rPr>
          <w:rFonts w:cstheme="minorHAnsi"/>
          <w:lang w:val="en-US"/>
        </w:rPr>
        <w:t xml:space="preserve">audio PCM 2Ch, LPCM 5.1, LPCM 7.1, Dolby Digital, DTS 5.1, DTS:X, Dolby Digital+, Dolby </w:t>
      </w:r>
      <w:proofErr w:type="spellStart"/>
      <w:r w:rsidRPr="00513399">
        <w:rPr>
          <w:rFonts w:cstheme="minorHAnsi"/>
          <w:lang w:val="en-US"/>
        </w:rPr>
        <w:t>TrueHD</w:t>
      </w:r>
      <w:proofErr w:type="spellEnd"/>
      <w:r w:rsidRPr="00513399">
        <w:rPr>
          <w:rFonts w:cstheme="minorHAnsi"/>
          <w:lang w:val="en-US"/>
        </w:rPr>
        <w:t>, DTS-HD Master Audio, Dolby Atmos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Częstotliwość próbkowania </w:t>
      </w:r>
      <w:r w:rsidRPr="00513399">
        <w:rPr>
          <w:rFonts w:cstheme="minorHAnsi"/>
        </w:rPr>
        <w:t>32kHz, 44.1kHz, 48kHz, 88.2kHz, 96kHz, 176.4kHz, 192kHz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Przepustowość 6,75 </w:t>
      </w:r>
      <w:proofErr w:type="spellStart"/>
      <w:r w:rsidRPr="00513399">
        <w:rPr>
          <w:rFonts w:cstheme="minorHAnsi"/>
          <w:color w:val="000000"/>
          <w:shd w:val="clear" w:color="auto" w:fill="FFFFFF"/>
        </w:rPr>
        <w:t>Gbps</w:t>
      </w:r>
      <w:proofErr w:type="spellEnd"/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Obsługa HDCP (możliwość wyboru trybu pracy: </w:t>
      </w:r>
      <w:proofErr w:type="spellStart"/>
      <w:r w:rsidRPr="00513399">
        <w:rPr>
          <w:rFonts w:cstheme="minorHAnsi"/>
          <w:color w:val="000000"/>
          <w:shd w:val="clear" w:color="auto" w:fill="FFFFFF"/>
        </w:rPr>
        <w:t>compliant</w:t>
      </w:r>
      <w:proofErr w:type="spellEnd"/>
      <w:r w:rsidRPr="00513399">
        <w:rPr>
          <w:rFonts w:cstheme="minorHAnsi"/>
          <w:color w:val="000000"/>
          <w:shd w:val="clear" w:color="auto" w:fill="FFFFFF"/>
        </w:rPr>
        <w:t xml:space="preserve"> i non-</w:t>
      </w:r>
      <w:proofErr w:type="spellStart"/>
      <w:r w:rsidRPr="00513399">
        <w:rPr>
          <w:rFonts w:cstheme="minorHAnsi"/>
          <w:color w:val="000000"/>
          <w:shd w:val="clear" w:color="auto" w:fill="FFFFFF"/>
        </w:rPr>
        <w:t>compliant</w:t>
      </w:r>
      <w:proofErr w:type="spellEnd"/>
      <w:r w:rsidRPr="00513399">
        <w:rPr>
          <w:rFonts w:cstheme="minorHAnsi"/>
          <w:color w:val="000000"/>
          <w:shd w:val="clear" w:color="auto" w:fill="FFFFFF"/>
        </w:rPr>
        <w:t>)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>Wejścia: HDMI x 2, VGA D-</w:t>
      </w:r>
      <w:proofErr w:type="spellStart"/>
      <w:r w:rsidRPr="00513399">
        <w:rPr>
          <w:rFonts w:eastAsia="Times New Roman" w:cstheme="minorHAnsi"/>
          <w:color w:val="000000"/>
          <w:lang w:eastAsia="pl-PL"/>
        </w:rPr>
        <w:t>Sub</w:t>
      </w:r>
      <w:proofErr w:type="spellEnd"/>
      <w:r w:rsidRPr="00513399">
        <w:rPr>
          <w:rFonts w:eastAsia="Times New Roman" w:cstheme="minorHAnsi"/>
          <w:color w:val="000000"/>
          <w:lang w:eastAsia="pl-PL"/>
        </w:rPr>
        <w:t xml:space="preserve"> 15pin x 1, audio mini </w:t>
      </w:r>
      <w:proofErr w:type="spellStart"/>
      <w:r w:rsidRPr="00513399">
        <w:rPr>
          <w:rFonts w:eastAsia="Times New Roman" w:cstheme="minorHAnsi"/>
          <w:color w:val="000000"/>
          <w:lang w:eastAsia="pl-PL"/>
        </w:rPr>
        <w:t>jack</w:t>
      </w:r>
      <w:proofErr w:type="spellEnd"/>
      <w:r w:rsidRPr="00513399">
        <w:rPr>
          <w:rFonts w:eastAsia="Times New Roman" w:cstheme="minorHAnsi"/>
          <w:color w:val="000000"/>
          <w:lang w:eastAsia="pl-PL"/>
        </w:rPr>
        <w:t xml:space="preserve"> 3,5mm x 1, USB x 1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 xml:space="preserve">Wyjścia: HDMI x 1, analog audio x 1 (5 </w:t>
      </w:r>
      <w:proofErr w:type="spellStart"/>
      <w:r w:rsidRPr="00513399">
        <w:rPr>
          <w:rFonts w:eastAsia="Times New Roman" w:cstheme="minorHAnsi"/>
          <w:color w:val="000000"/>
          <w:lang w:eastAsia="pl-PL"/>
        </w:rPr>
        <w:t>pinowe</w:t>
      </w:r>
      <w:proofErr w:type="spellEnd"/>
      <w:r w:rsidRPr="00513399">
        <w:rPr>
          <w:rFonts w:eastAsia="Times New Roman" w:cstheme="minorHAnsi"/>
          <w:color w:val="000000"/>
          <w:lang w:eastAsia="pl-PL"/>
        </w:rPr>
        <w:t xml:space="preserve"> złącze śrubowe)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Port RS232 (3 </w:t>
      </w:r>
      <w:proofErr w:type="spellStart"/>
      <w:r w:rsidRPr="00513399">
        <w:rPr>
          <w:rFonts w:cstheme="minorHAnsi"/>
          <w:color w:val="000000"/>
          <w:shd w:val="clear" w:color="auto" w:fill="FFFFFF"/>
        </w:rPr>
        <w:t>pinowe</w:t>
      </w:r>
      <w:proofErr w:type="spellEnd"/>
      <w:r w:rsidRPr="00513399">
        <w:rPr>
          <w:rFonts w:cstheme="minorHAnsi"/>
          <w:color w:val="000000"/>
          <w:shd w:val="clear" w:color="auto" w:fill="FFFFFF"/>
        </w:rPr>
        <w:t xml:space="preserve"> złącze śrubowe) x 1, 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>Port RJ45 Ethernet x 1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Port mini USB (do aktualizacji </w:t>
      </w:r>
      <w:proofErr w:type="spellStart"/>
      <w:r w:rsidRPr="00513399">
        <w:rPr>
          <w:rFonts w:cstheme="minorHAnsi"/>
          <w:color w:val="000000"/>
          <w:shd w:val="clear" w:color="auto" w:fill="FFFFFF"/>
        </w:rPr>
        <w:t>firmware</w:t>
      </w:r>
      <w:proofErr w:type="spellEnd"/>
      <w:r w:rsidRPr="00513399">
        <w:rPr>
          <w:rFonts w:cstheme="minorHAnsi"/>
          <w:color w:val="000000"/>
          <w:shd w:val="clear" w:color="auto" w:fill="FFFFFF"/>
        </w:rPr>
        <w:t>) x 1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Gniazdo zasilające (DC 48V) x 1  (2 </w:t>
      </w:r>
      <w:proofErr w:type="spellStart"/>
      <w:r w:rsidRPr="00513399">
        <w:rPr>
          <w:rFonts w:cstheme="minorHAnsi"/>
          <w:color w:val="000000"/>
          <w:shd w:val="clear" w:color="auto" w:fill="FFFFFF"/>
        </w:rPr>
        <w:t>pinowe</w:t>
      </w:r>
      <w:proofErr w:type="spellEnd"/>
      <w:r w:rsidRPr="00513399">
        <w:rPr>
          <w:rFonts w:cstheme="minorHAnsi"/>
          <w:color w:val="000000"/>
          <w:shd w:val="clear" w:color="auto" w:fill="FFFFFF"/>
        </w:rPr>
        <w:t xml:space="preserve"> złącze śrubowe)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 xml:space="preserve">Przyciski sterowania umieszczone na obudowie (Input, Display, Vol </w:t>
      </w:r>
      <w:proofErr w:type="spellStart"/>
      <w:r w:rsidRPr="00513399">
        <w:rPr>
          <w:rFonts w:eastAsia="Times New Roman" w:cstheme="minorHAnsi"/>
          <w:color w:val="000000"/>
          <w:lang w:eastAsia="pl-PL"/>
        </w:rPr>
        <w:t>up</w:t>
      </w:r>
      <w:proofErr w:type="spellEnd"/>
      <w:r w:rsidRPr="00513399">
        <w:rPr>
          <w:rFonts w:eastAsia="Times New Roman" w:cstheme="minorHAnsi"/>
          <w:color w:val="000000"/>
          <w:lang w:eastAsia="pl-PL"/>
        </w:rPr>
        <w:t>, Vol down)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>Diody LED sygnalizujące aktualnie wybrane wejście sygnału oraz status urządzenia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>Dołączone uchwyty do montażu pod blatem stołu/biurka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>Możliwość sterowania urządzeniem za pomocą kodów RS232 oraz TCP/IP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>Konfigurowanie urządzenia za pomocą przeglądarki internetowej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 xml:space="preserve">Funkcja automatycznego włączania/wyłączania podłączonego projektora lub monitora na podstawie aktualnego stanu </w:t>
      </w:r>
      <w:proofErr w:type="spellStart"/>
      <w:r w:rsidRPr="00513399">
        <w:rPr>
          <w:rFonts w:eastAsia="Times New Roman" w:cstheme="minorHAnsi"/>
          <w:color w:val="000000"/>
          <w:lang w:eastAsia="pl-PL"/>
        </w:rPr>
        <w:t>skalera</w:t>
      </w:r>
      <w:proofErr w:type="spellEnd"/>
      <w:r w:rsidRPr="00513399">
        <w:rPr>
          <w:rFonts w:eastAsia="Times New Roman" w:cstheme="minorHAnsi"/>
          <w:color w:val="000000"/>
          <w:lang w:eastAsia="pl-PL"/>
        </w:rPr>
        <w:t xml:space="preserve"> (automatic display </w:t>
      </w:r>
      <w:proofErr w:type="spellStart"/>
      <w:r w:rsidRPr="00513399">
        <w:rPr>
          <w:rFonts w:eastAsia="Times New Roman" w:cstheme="minorHAnsi"/>
          <w:color w:val="000000"/>
          <w:lang w:eastAsia="pl-PL"/>
        </w:rPr>
        <w:t>control</w:t>
      </w:r>
      <w:proofErr w:type="spellEnd"/>
      <w:r w:rsidRPr="00513399">
        <w:rPr>
          <w:rFonts w:eastAsia="Times New Roman" w:cstheme="minorHAnsi"/>
          <w:color w:val="000000"/>
          <w:lang w:eastAsia="pl-PL"/>
        </w:rPr>
        <w:t>).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t>Możliwość zdalnego zarządzania urządzeniem przez sieć LAN za pomocą dedykowanej aplikacji.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>Zasilacz 5V DC/3,6A (w zestawie)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>Zużycie energii: nie większe niż 10,4 W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Wymiary: nie większe </w:t>
      </w:r>
      <w:r w:rsidRPr="00513399">
        <w:rPr>
          <w:rFonts w:cstheme="minorHAnsi"/>
        </w:rPr>
        <w:t>niż 38 x 127 x 102 (mm)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>Waga: nie większa niż 0,27 kg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  <w:color w:val="000000"/>
          <w:shd w:val="clear" w:color="auto" w:fill="FFFFFF"/>
        </w:rPr>
        <w:t xml:space="preserve">Certyfikaty </w:t>
      </w:r>
      <w:r w:rsidRPr="00513399">
        <w:rPr>
          <w:rFonts w:cstheme="minorHAnsi"/>
        </w:rPr>
        <w:t>CE, FCC</w:t>
      </w:r>
    </w:p>
    <w:p w:rsidR="00513399" w:rsidRPr="00513399" w:rsidRDefault="00513399" w:rsidP="005133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  <w:r w:rsidRPr="00513399">
        <w:rPr>
          <w:rFonts w:cstheme="minorHAnsi"/>
        </w:rPr>
        <w:t>Gwarancja minimum 10 lat</w:t>
      </w: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b/>
          <w:color w:val="000000"/>
          <w:lang w:eastAsia="pl-PL"/>
        </w:rPr>
      </w:pPr>
      <w:r w:rsidRPr="00513399">
        <w:rPr>
          <w:rFonts w:eastAsia="Times New Roman" w:cs="Helvetica"/>
          <w:b/>
          <w:color w:val="000000"/>
          <w:lang w:eastAsia="pl-PL"/>
        </w:rPr>
        <w:lastRenderedPageBreak/>
        <w:t xml:space="preserve">ODBIORNIK   </w:t>
      </w:r>
      <w:proofErr w:type="spellStart"/>
      <w:r w:rsidRPr="00513399">
        <w:rPr>
          <w:rFonts w:eastAsia="Times New Roman" w:cs="Helvetica"/>
          <w:b/>
          <w:color w:val="000000"/>
          <w:lang w:eastAsia="pl-PL"/>
        </w:rPr>
        <w:t>HDBaseT</w:t>
      </w:r>
      <w:proofErr w:type="spellEnd"/>
      <w:r w:rsidRPr="00513399">
        <w:rPr>
          <w:rFonts w:eastAsia="Times New Roman" w:cs="Helvetica"/>
          <w:b/>
          <w:color w:val="000000"/>
          <w:lang w:eastAsia="pl-PL"/>
        </w:rPr>
        <w:t xml:space="preserve"> cat5/6  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</w:pPr>
      <w:r w:rsidRPr="00513399">
        <w:t xml:space="preserve">Obsługiwane rozdzielczości: Wideo: 4096×2160@24/25/30/50/60Hz, 3840×2160@24/25/30/50/60Hz, 2048x1080p, 1080p@23.98/24/25/29.97/30/50/59.94/60Hz, 1080i@50/59.94/60Hz, 720p@50/59.94/60Hz, 576p, 576i, 480p, 480i; </w:t>
      </w:r>
      <w:r w:rsidRPr="00513399">
        <w:rPr>
          <w:rFonts w:eastAsia="Times New Roman" w:cs="Helvetica"/>
          <w:lang w:eastAsia="pl-PL"/>
        </w:rPr>
        <w:t xml:space="preserve">VESA: </w:t>
      </w:r>
      <w:r w:rsidRPr="00513399">
        <w:t>2560×2048, 2560×1600, 2048×1536, 1920×1200, 1680×1050, 1600×1200, 1600×900, 1440×900, 1400×1050, 1366×768, 1360×768, 1280×1024, 1280×800 1280×768, 1152×768, 1024×768, 800×600, 640×480</w:t>
      </w:r>
      <w:r w:rsidRPr="00513399">
        <w:rPr>
          <w:rFonts w:ascii="Trebuchet MS" w:hAnsi="Trebuchet MS"/>
          <w:color w:val="444444"/>
          <w:sz w:val="21"/>
          <w:szCs w:val="21"/>
          <w:shd w:val="clear" w:color="auto" w:fill="FBF8E9"/>
        </w:rPr>
        <w:t>,</w:t>
      </w:r>
      <w:r w:rsidRPr="00513399">
        <w:t xml:space="preserve"> 4096×2160@50/60Hz &amp; 3840×2160@50/60Hz obsługiwane tylko dla chroma </w:t>
      </w:r>
      <w:proofErr w:type="spellStart"/>
      <w:r w:rsidRPr="00513399">
        <w:t>subsampling</w:t>
      </w:r>
      <w:proofErr w:type="spellEnd"/>
      <w:r w:rsidRPr="00513399">
        <w:t xml:space="preserve"> 4:2:0 8-bit 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eastAsia="Times New Roman" w:cs="Helvetica"/>
          <w:color w:val="000000"/>
          <w:lang w:eastAsia="pl-PL"/>
        </w:rPr>
        <w:t>Złącza: RJ45 x1 (</w:t>
      </w:r>
      <w:proofErr w:type="spellStart"/>
      <w:r w:rsidRPr="00513399">
        <w:rPr>
          <w:rFonts w:eastAsia="Times New Roman" w:cs="Helvetica"/>
          <w:color w:val="000000"/>
          <w:lang w:eastAsia="pl-PL"/>
        </w:rPr>
        <w:t>HDBaseT</w:t>
      </w:r>
      <w:proofErr w:type="spellEnd"/>
      <w:r w:rsidRPr="00513399">
        <w:rPr>
          <w:rFonts w:eastAsia="Times New Roman" w:cs="Helvetica"/>
          <w:color w:val="000000"/>
          <w:lang w:eastAsia="pl-PL"/>
        </w:rPr>
        <w:t xml:space="preserve"> wejście), HDMI x1 (wyjście), RS232 (3pinowe złącze śrubowe),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eastAsia="Times New Roman" w:cs="Helvetica"/>
          <w:color w:val="000000"/>
          <w:lang w:eastAsia="pl-PL"/>
        </w:rPr>
        <w:t xml:space="preserve"> IR (5 </w:t>
      </w:r>
      <w:proofErr w:type="spellStart"/>
      <w:r w:rsidRPr="00513399">
        <w:rPr>
          <w:rFonts w:eastAsia="Times New Roman" w:cs="Helvetica"/>
          <w:color w:val="000000"/>
          <w:lang w:eastAsia="pl-PL"/>
        </w:rPr>
        <w:t>pinowe</w:t>
      </w:r>
      <w:proofErr w:type="spellEnd"/>
      <w:r w:rsidRPr="00513399">
        <w:rPr>
          <w:rFonts w:eastAsia="Times New Roman" w:cs="Helvetica"/>
          <w:color w:val="000000"/>
          <w:lang w:eastAsia="pl-PL"/>
        </w:rPr>
        <w:t xml:space="preserve"> złącze śrubowe) mini USB (do aktualizacji </w:t>
      </w:r>
      <w:proofErr w:type="spellStart"/>
      <w:r w:rsidRPr="00513399">
        <w:rPr>
          <w:rFonts w:eastAsia="Times New Roman" w:cs="Helvetica"/>
          <w:color w:val="000000"/>
          <w:lang w:eastAsia="pl-PL"/>
        </w:rPr>
        <w:t>firmware</w:t>
      </w:r>
      <w:proofErr w:type="spellEnd"/>
      <w:r w:rsidRPr="00513399">
        <w:rPr>
          <w:rFonts w:eastAsia="Times New Roman" w:cs="Helvetica"/>
          <w:color w:val="000000"/>
          <w:lang w:eastAsia="pl-PL"/>
        </w:rPr>
        <w:t xml:space="preserve">) x 1, 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eastAsia="Times New Roman" w:cs="Helvetica"/>
          <w:color w:val="000000"/>
          <w:lang w:eastAsia="pl-PL"/>
        </w:rPr>
        <w:t>Diody LED sygnalizujące zasilanie oraz status urządzenia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rPr>
          <w:rFonts w:eastAsia="Times New Roman" w:cs="Helvetica"/>
          <w:color w:val="000000"/>
          <w:lang w:eastAsia="pl-PL"/>
        </w:rPr>
        <w:t xml:space="preserve">Zasięg do 70 metrów/1080p </w:t>
      </w:r>
      <w:r w:rsidRPr="00513399">
        <w:t>CAT6a/7 @ 1080p; do 40 metrów/4K CAT6a/7 @ 4K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Szybkość transmisji 10.2Gbps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Przestrzeń</w:t>
      </w:r>
      <w:r w:rsidRPr="00513399">
        <w:rPr>
          <w:rFonts w:ascii="Trebuchet MS" w:hAnsi="Trebuchet MS"/>
          <w:color w:val="444444"/>
          <w:sz w:val="21"/>
          <w:szCs w:val="21"/>
          <w:shd w:val="clear" w:color="auto" w:fill="FBF8E9"/>
        </w:rPr>
        <w:t xml:space="preserve"> </w:t>
      </w:r>
      <w:r w:rsidRPr="00513399">
        <w:t xml:space="preserve">kolorów: </w:t>
      </w:r>
      <w:proofErr w:type="spellStart"/>
      <w:r w:rsidRPr="00513399">
        <w:t>YCbCr</w:t>
      </w:r>
      <w:proofErr w:type="spellEnd"/>
      <w:r w:rsidRPr="00513399">
        <w:t>, RGB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</w:pPr>
      <w:r w:rsidRPr="00513399">
        <w:t xml:space="preserve">Chroma </w:t>
      </w:r>
      <w:proofErr w:type="spellStart"/>
      <w:r w:rsidRPr="00513399">
        <w:t>Subsampling</w:t>
      </w:r>
      <w:proofErr w:type="spellEnd"/>
      <w:r w:rsidRPr="00513399">
        <w:rPr>
          <w:rFonts w:ascii="Trebuchet MS" w:hAnsi="Trebuchet MS"/>
          <w:color w:val="444444"/>
          <w:sz w:val="21"/>
          <w:szCs w:val="21"/>
          <w:shd w:val="clear" w:color="auto" w:fill="FBF8E9"/>
        </w:rPr>
        <w:t xml:space="preserve"> </w:t>
      </w:r>
      <w:r w:rsidRPr="00513399">
        <w:t>4:4:4, 4:2:2, 4:2:0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Głębia kolorów: 8-bit, 10-bit, 12-bit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val="en-US" w:eastAsia="pl-PL"/>
        </w:rPr>
      </w:pPr>
      <w:proofErr w:type="spellStart"/>
      <w:r w:rsidRPr="00513399">
        <w:rPr>
          <w:lang w:val="en-US"/>
        </w:rPr>
        <w:t>Obsługiwane</w:t>
      </w:r>
      <w:proofErr w:type="spellEnd"/>
      <w:r w:rsidRPr="00513399">
        <w:rPr>
          <w:lang w:val="en-US"/>
        </w:rPr>
        <w:t xml:space="preserve"> </w:t>
      </w:r>
      <w:proofErr w:type="spellStart"/>
      <w:r w:rsidRPr="00513399">
        <w:rPr>
          <w:lang w:val="en-US"/>
        </w:rPr>
        <w:t>formaty</w:t>
      </w:r>
      <w:proofErr w:type="spellEnd"/>
      <w:r w:rsidRPr="00513399">
        <w:rPr>
          <w:lang w:val="en-US"/>
        </w:rPr>
        <w:t xml:space="preserve"> audio: PCM 2Ch, LPCM 5.1, LPCM 7.1, Dolby Digital, DTS 5.1, Dolby Digital+, Dolby </w:t>
      </w:r>
      <w:proofErr w:type="spellStart"/>
      <w:r w:rsidRPr="00513399">
        <w:rPr>
          <w:lang w:val="en-US"/>
        </w:rPr>
        <w:t>TrueHD</w:t>
      </w:r>
      <w:proofErr w:type="spellEnd"/>
      <w:r w:rsidRPr="00513399">
        <w:rPr>
          <w:lang w:val="en-US"/>
        </w:rPr>
        <w:t>, DTS-HD Master Audio, Dolby Atmos, DTS:X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Częstotliwość próbkowania:</w:t>
      </w:r>
      <w:r w:rsidRPr="00513399">
        <w:rPr>
          <w:rFonts w:eastAsia="Times New Roman" w:cs="Helvetica"/>
          <w:color w:val="000000"/>
          <w:lang w:eastAsia="pl-PL"/>
        </w:rPr>
        <w:t xml:space="preserve"> </w:t>
      </w:r>
      <w:r w:rsidRPr="00513399">
        <w:t>32kHz, 44.1kHz, 48kHz, 88.2kHz, 96kHz, 176.4kHz, 192kHz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Zgodność z HDCP 2.2: tak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Komunikacja CEC: tak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Zużycie energii: nie większe niż 12 W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Wymiary odbiornika (</w:t>
      </w:r>
      <w:proofErr w:type="spellStart"/>
      <w:r w:rsidRPr="00513399">
        <w:t>WxSxG</w:t>
      </w:r>
      <w:proofErr w:type="spellEnd"/>
      <w:r w:rsidRPr="00513399">
        <w:t>): nie większe niż 25 x 129 x 89 (mm)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>Waga: 0,33 kg</w:t>
      </w:r>
    </w:p>
    <w:p w:rsidR="00513399" w:rsidRPr="00513399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eastAsia="Times New Roman" w:cs="Helvetica"/>
          <w:color w:val="000000"/>
          <w:lang w:eastAsia="pl-PL"/>
        </w:rPr>
      </w:pPr>
      <w:r w:rsidRPr="00513399">
        <w:t xml:space="preserve">Zasilanie DC 48V z kompatybilnego nadajnika lub zasilacza </w:t>
      </w:r>
      <w:proofErr w:type="spellStart"/>
      <w:r w:rsidRPr="00513399">
        <w:t>PoE</w:t>
      </w:r>
      <w:proofErr w:type="spellEnd"/>
    </w:p>
    <w:p w:rsidR="00513399" w:rsidRPr="007F453D" w:rsidRDefault="00513399" w:rsidP="005133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7F453D">
        <w:t>Gwarancja: minimum 10 lat</w:t>
      </w: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513399">
        <w:br/>
      </w: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</w:p>
    <w:p w:rsidR="00513399" w:rsidRDefault="00513399" w:rsidP="00513399">
      <w:pPr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</w:p>
    <w:p w:rsidR="00C958C5" w:rsidRPr="00513399" w:rsidRDefault="00C958C5" w:rsidP="00513399">
      <w:pPr>
        <w:spacing w:after="0" w:line="240" w:lineRule="auto"/>
        <w:rPr>
          <w:rFonts w:eastAsia="Times New Roman" w:cstheme="minorHAnsi"/>
          <w:color w:val="1A3239"/>
          <w:szCs w:val="24"/>
          <w:lang w:eastAsia="pl-PL"/>
        </w:rPr>
      </w:pPr>
    </w:p>
    <w:p w:rsidR="00513399" w:rsidRPr="00513399" w:rsidRDefault="00513399" w:rsidP="00513399">
      <w:pPr>
        <w:spacing w:after="200" w:line="240" w:lineRule="auto"/>
        <w:rPr>
          <w:b/>
        </w:rPr>
      </w:pPr>
      <w:r w:rsidRPr="00513399">
        <w:rPr>
          <w:b/>
        </w:rPr>
        <w:t xml:space="preserve">SYSTEM STEROWANIA </w:t>
      </w:r>
    </w:p>
    <w:p w:rsidR="00513399" w:rsidRPr="00513399" w:rsidRDefault="00513399" w:rsidP="00513399">
      <w:pPr>
        <w:spacing w:after="200" w:line="240" w:lineRule="auto"/>
        <w:rPr>
          <w:u w:val="single"/>
        </w:rPr>
      </w:pPr>
      <w:r w:rsidRPr="00513399">
        <w:rPr>
          <w:u w:val="single"/>
        </w:rPr>
        <w:t>Wymagania:</w:t>
      </w:r>
    </w:p>
    <w:p w:rsidR="00513399" w:rsidRPr="00513399" w:rsidRDefault="00513399" w:rsidP="00513399">
      <w:pPr>
        <w:spacing w:after="200" w:line="240" w:lineRule="auto"/>
        <w:rPr>
          <w:rFonts w:ascii="Calibri" w:hAnsi="Calibri"/>
        </w:rPr>
      </w:pPr>
      <w:r w:rsidRPr="00513399">
        <w:rPr>
          <w:rFonts w:ascii="Calibri" w:hAnsi="Calibri"/>
        </w:rPr>
        <w:t xml:space="preserve">Moduł typu </w:t>
      </w:r>
      <w:proofErr w:type="spellStart"/>
      <w:r w:rsidRPr="00513399">
        <w:rPr>
          <w:rFonts w:ascii="Calibri" w:hAnsi="Calibri"/>
        </w:rPr>
        <w:t>box</w:t>
      </w:r>
      <w:proofErr w:type="spellEnd"/>
      <w:r w:rsidRPr="00513399">
        <w:rPr>
          <w:rFonts w:ascii="Calibri" w:hAnsi="Calibri"/>
        </w:rPr>
        <w:t xml:space="preserve"> PC z panelem graficznym dotykowym min.7” lub HMI (wymiennie) umożliwiający autonomiczną obsługę np.  projektorów , wzmacniaczy, przedwzmacniaczy akustycznych, matryc i </w:t>
      </w:r>
      <w:r w:rsidRPr="00513399">
        <w:rPr>
          <w:rFonts w:ascii="Calibri" w:hAnsi="Calibri"/>
        </w:rPr>
        <w:lastRenderedPageBreak/>
        <w:t>innych urządzeń elektronicznych będących na wyposażeniu systemów multimedialnych oraz  peryferii jak: rolety, ekrany, oświetlenie i inne urządzenia elektryczne i elektroniczne w ramach małych, średnich i dużych systemów automatyki w salach audiowizualnych. Obsługa  wielu pilotów lub zadajników z indywidualnymi kodami identyfikacyjnymi umożliwiająca zastosowanie wielu modułów automatyki w jednym obiekcie. Obsługa lokalnych klawiatur  pracujących na wspólnej magistrali RS485 z modułami. Wyjścia przekaźnikowe obsługują dowolny typ ekranów i rolet wyposażonych w  standardowe serwomechanizmy lub inne obwody elektryczne. Powinien  posiadać  programowalne parametry czasowe wyjść w funkcji sterowania po magistralach RS 232,RS 485, RF, klawiatury lokalnej -niezależnie.</w:t>
      </w:r>
    </w:p>
    <w:p w:rsidR="00513399" w:rsidRPr="00513399" w:rsidRDefault="00513399" w:rsidP="00513399">
      <w:pPr>
        <w:spacing w:after="200" w:line="240" w:lineRule="auto"/>
        <w:rPr>
          <w:rFonts w:ascii="Calibri" w:hAnsi="Calibri"/>
        </w:rPr>
      </w:pPr>
    </w:p>
    <w:p w:rsidR="00513399" w:rsidRPr="00513399" w:rsidRDefault="00513399" w:rsidP="00513399">
      <w:pPr>
        <w:spacing w:after="200" w:line="240" w:lineRule="auto"/>
        <w:rPr>
          <w:rFonts w:ascii="Calibri" w:hAnsi="Calibri"/>
        </w:rPr>
      </w:pPr>
    </w:p>
    <w:p w:rsidR="00513399" w:rsidRPr="00513399" w:rsidRDefault="00513399" w:rsidP="00513399">
      <w:pPr>
        <w:spacing w:after="200" w:line="240" w:lineRule="auto"/>
        <w:rPr>
          <w:rFonts w:cstheme="minorHAnsi"/>
          <w:u w:val="single"/>
        </w:rPr>
      </w:pPr>
      <w:r w:rsidRPr="00513399">
        <w:rPr>
          <w:rFonts w:cstheme="minorHAnsi"/>
          <w:u w:val="single"/>
        </w:rPr>
        <w:t xml:space="preserve">Komputer typu  Box PC, </w:t>
      </w:r>
      <w:proofErr w:type="spellStart"/>
      <w:r w:rsidRPr="00513399">
        <w:rPr>
          <w:rFonts w:cstheme="minorHAnsi"/>
          <w:u w:val="single"/>
        </w:rPr>
        <w:t>bezwentylatorowy</w:t>
      </w:r>
      <w:proofErr w:type="spellEnd"/>
      <w:r w:rsidRPr="00513399">
        <w:rPr>
          <w:rFonts w:cstheme="minorHAnsi"/>
          <w:u w:val="single"/>
        </w:rPr>
        <w:t xml:space="preserve"> o parametrach:</w:t>
      </w:r>
    </w:p>
    <w:p w:rsidR="009A794B" w:rsidRDefault="009A794B" w:rsidP="009A794B">
      <w:pPr>
        <w:pStyle w:val="Akapitzlist"/>
        <w:numPr>
          <w:ilvl w:val="0"/>
          <w:numId w:val="9"/>
        </w:numPr>
        <w:rPr>
          <w:rFonts w:eastAsia="Times New Roman" w:cstheme="minorHAnsi"/>
          <w:szCs w:val="24"/>
          <w:lang w:eastAsia="pl-PL"/>
        </w:rPr>
      </w:pPr>
      <w:r w:rsidRPr="009A794B">
        <w:rPr>
          <w:rFonts w:eastAsia="Times New Roman" w:cstheme="minorHAnsi"/>
          <w:szCs w:val="24"/>
          <w:lang w:eastAsia="pl-PL"/>
        </w:rPr>
        <w:t xml:space="preserve">procesor min. dwurdzeniowy, taktowanie min. 2 GHz,  min.1477 punktów zgodnie z tabelą wyników rankingu CPU </w:t>
      </w:r>
      <w:proofErr w:type="spellStart"/>
      <w:r w:rsidRPr="009A794B">
        <w:rPr>
          <w:rFonts w:eastAsia="Times New Roman" w:cstheme="minorHAnsi"/>
          <w:szCs w:val="24"/>
          <w:lang w:eastAsia="pl-PL"/>
        </w:rPr>
        <w:t>Benchmarks</w:t>
      </w:r>
      <w:proofErr w:type="spellEnd"/>
      <w:r w:rsidRPr="009A794B">
        <w:rPr>
          <w:rFonts w:eastAsia="Times New Roman" w:cstheme="minorHAnsi"/>
          <w:szCs w:val="24"/>
          <w:lang w:eastAsia="pl-PL"/>
        </w:rPr>
        <w:t xml:space="preserve"> dostępną na stronie: https://www.cpubenchmark.net/cpu_list.php) (</w:t>
      </w:r>
      <w:proofErr w:type="spellStart"/>
      <w:r w:rsidRPr="009A794B">
        <w:rPr>
          <w:rFonts w:eastAsia="Times New Roman" w:cstheme="minorHAnsi"/>
          <w:szCs w:val="24"/>
          <w:lang w:eastAsia="pl-PL"/>
        </w:rPr>
        <w:t>Passmark</w:t>
      </w:r>
      <w:proofErr w:type="spellEnd"/>
      <w:r w:rsidRPr="009A794B">
        <w:rPr>
          <w:rFonts w:eastAsia="Times New Roman" w:cstheme="minorHAnsi"/>
          <w:szCs w:val="24"/>
          <w:lang w:eastAsia="pl-PL"/>
        </w:rPr>
        <w:t xml:space="preserve"> CPU Mark),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Częstotliwość pracy procesora nie mniejsza niż 2 GHz,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Pamięć RAM – jednokanałowa DDR4 2133Mhz o pojemności nie mniejszej niż  4 GB RAM,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Gniazdo pamięci typu 260-pin SO-DIMM,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Kontroler grafiki – Intel HD Graphics,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Dwa niezależne wyjścia video – HDMI oraz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DisplayPort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>,,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Parametry wyjścia HDMI :  standard 1.4, rozdzielczość do 4096x2160 @ 24Hz,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Parametry wyjścia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DisplayPort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:  rozdzielczość do 3840x2160 @ 60Hz,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contextualSpacing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Dwa porty Ethernet 10/100/1000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Mbps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>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Wbudowany dysk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mSATA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o pojemności nie mniejszej niż 64 GB,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Porty szeregowe : 1 x RS-232/422/485 + 3 x RS-232,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Porty USB : 4 x USB 3.2 Gen 1 + 4 x USB 2.0,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Kontroler audio :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Realtek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ALC887,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Wyjście audio (Line-out),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Slot na pełnowymiarową kartę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MiniPCIe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+ slot na kartę Nano SIM,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Slot na pełnowymiarową kartę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MiniPCIe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z obsługą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mSATA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( może być zajęty przez dysk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mSATA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),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4 wejścia oraz 4 wyjścia cyfrowe GPIO,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W zestawie uchwyt na szynę DIN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Zasilanie:  DC - 12 do 24 V , wtyk zasilający typu </w:t>
      </w:r>
      <w:proofErr w:type="spellStart"/>
      <w:r w:rsidRPr="00513399">
        <w:rPr>
          <w:rFonts w:eastAsia="Times New Roman" w:cstheme="minorHAnsi"/>
          <w:szCs w:val="24"/>
          <w:lang w:eastAsia="pl-PL"/>
        </w:rPr>
        <w:t>jack</w:t>
      </w:r>
      <w:proofErr w:type="spellEnd"/>
      <w:r w:rsidRPr="00513399">
        <w:rPr>
          <w:rFonts w:eastAsia="Times New Roman" w:cstheme="minorHAnsi"/>
          <w:szCs w:val="24"/>
          <w:lang w:eastAsia="pl-PL"/>
        </w:rPr>
        <w:t xml:space="preserve"> ( 5.5mm/2.5mm),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Zasilacz o mocy min. 19W w komplecie,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Rozmiar obudowy -  nie większy niż : 210 x 130 x 39,5 mm</w:t>
      </w:r>
    </w:p>
    <w:p w:rsidR="00513399" w:rsidRPr="00513399" w:rsidRDefault="00513399" w:rsidP="00513399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Temperatura pracy: -10 ~ 50°C (SSD)</w:t>
      </w:r>
    </w:p>
    <w:p w:rsidR="00513399" w:rsidRPr="00513399" w:rsidRDefault="00513399" w:rsidP="007F453D">
      <w:pPr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 xml:space="preserve">Komputer wyposażony w system operacyjny </w:t>
      </w:r>
      <w:r w:rsidRPr="007F453D">
        <w:rPr>
          <w:rFonts w:eastAsia="Times New Roman" w:cstheme="minorHAnsi"/>
          <w:szCs w:val="24"/>
          <w:lang w:eastAsia="pl-PL"/>
        </w:rPr>
        <w:t>Windows 7 ( 32/64-bit)</w:t>
      </w:r>
      <w:r w:rsidR="007F453D" w:rsidRPr="007F453D">
        <w:rPr>
          <w:rFonts w:eastAsia="Times New Roman" w:cstheme="minorHAnsi"/>
          <w:szCs w:val="24"/>
          <w:lang w:eastAsia="pl-PL"/>
        </w:rPr>
        <w:t xml:space="preserve"> </w:t>
      </w:r>
      <w:r w:rsidR="007F453D">
        <w:rPr>
          <w:rFonts w:eastAsia="Times New Roman" w:cstheme="minorHAnsi"/>
          <w:szCs w:val="24"/>
          <w:lang w:eastAsia="pl-PL"/>
        </w:rPr>
        <w:t xml:space="preserve">– Zamawiający posiada oprogramowanie, które jest kompatybilne tylko z ww. systemem operacyjnym. </w:t>
      </w:r>
      <w:r w:rsidRPr="00513399">
        <w:rPr>
          <w:rFonts w:eastAsia="Times New Roman" w:cstheme="minorHAnsi"/>
          <w:szCs w:val="24"/>
          <w:lang w:eastAsia="pl-PL"/>
        </w:rPr>
        <w:t xml:space="preserve">Dołączone oprogramowanie oraz sterowniki do podzespołów płyty głównej( w tym do obsługi we/wy cyfrowych portów GPIO) </w:t>
      </w:r>
      <w:r w:rsidRPr="00513399">
        <w:rPr>
          <w:rFonts w:ascii="Calibri" w:hAnsi="Calibri"/>
        </w:rPr>
        <w:t>wraz z pojawiającymi się aktualizacjami będzie własnością Zamawiającego.</w:t>
      </w:r>
      <w:r w:rsidRPr="00513399">
        <w:rPr>
          <w:rFonts w:eastAsia="Times New Roman" w:cstheme="minorHAnsi"/>
          <w:szCs w:val="24"/>
          <w:lang w:eastAsia="pl-PL"/>
        </w:rPr>
        <w:t xml:space="preserve"> Wymagana integracja z istniejącym oprogramowaniem STARDRAW przeznaczonym do obsługi obecnego systemu multimedialnego.</w:t>
      </w:r>
    </w:p>
    <w:p w:rsidR="00513399" w:rsidRPr="00513399" w:rsidRDefault="00513399" w:rsidP="00513399">
      <w:pPr>
        <w:spacing w:after="0" w:line="240" w:lineRule="auto"/>
        <w:rPr>
          <w:rFonts w:eastAsia="Times New Roman" w:cstheme="minorHAnsi"/>
          <w:szCs w:val="24"/>
          <w:lang w:eastAsia="pl-PL"/>
        </w:rPr>
      </w:pPr>
      <w:r w:rsidRPr="00513399">
        <w:rPr>
          <w:rFonts w:eastAsia="Times New Roman" w:cstheme="minorHAnsi"/>
          <w:szCs w:val="24"/>
          <w:lang w:eastAsia="pl-PL"/>
        </w:rPr>
        <w:t>Gwarancja: min. 5 lat (na wszystkie podzespoły)</w:t>
      </w:r>
    </w:p>
    <w:p w:rsidR="00513399" w:rsidRPr="00513399" w:rsidRDefault="00513399" w:rsidP="00513399">
      <w:pPr>
        <w:spacing w:after="0" w:line="240" w:lineRule="auto"/>
        <w:rPr>
          <w:rFonts w:eastAsia="Times New Roman" w:cstheme="minorHAnsi"/>
          <w:szCs w:val="24"/>
          <w:lang w:eastAsia="pl-PL"/>
        </w:rPr>
      </w:pPr>
    </w:p>
    <w:p w:rsidR="00513399" w:rsidRPr="00513399" w:rsidRDefault="00513399" w:rsidP="00513399">
      <w:pPr>
        <w:spacing w:after="200" w:line="240" w:lineRule="auto"/>
        <w:rPr>
          <w:rFonts w:ascii="Calibri" w:hAnsi="Calibri"/>
        </w:rPr>
      </w:pPr>
    </w:p>
    <w:p w:rsidR="00513399" w:rsidRPr="00513399" w:rsidRDefault="00513399" w:rsidP="00513399">
      <w:pPr>
        <w:spacing w:after="200" w:line="240" w:lineRule="auto"/>
        <w:rPr>
          <w:u w:val="single"/>
        </w:rPr>
      </w:pPr>
      <w:r w:rsidRPr="00513399">
        <w:rPr>
          <w:u w:val="single"/>
        </w:rPr>
        <w:t>Panel operatorski:</w:t>
      </w:r>
    </w:p>
    <w:p w:rsidR="00513399" w:rsidRPr="00513399" w:rsidRDefault="00513399" w:rsidP="00513399">
      <w:pPr>
        <w:spacing w:after="0" w:line="240" w:lineRule="auto"/>
      </w:pPr>
      <w:r w:rsidRPr="00513399">
        <w:lastRenderedPageBreak/>
        <w:t xml:space="preserve">Panel operatorski wyposażony  w graficzny ekran operatorski o rozdzielczości min. 800 x 480 pikseli, posiadający aktywną matrycę dotykową o przekątnej min. 7”, oraz obsługujący 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min. 65535 kolorów. </w:t>
      </w:r>
    </w:p>
    <w:p w:rsidR="00513399" w:rsidRPr="00513399" w:rsidRDefault="00513399" w:rsidP="00513399">
      <w:pPr>
        <w:spacing w:after="0" w:line="240" w:lineRule="auto"/>
      </w:pPr>
      <w:r w:rsidRPr="00513399">
        <w:t>Panel powinien posiadać:</w:t>
      </w:r>
    </w:p>
    <w:p w:rsidR="00513399" w:rsidRPr="00513399" w:rsidRDefault="00513399" w:rsidP="00513399">
      <w:pPr>
        <w:spacing w:after="0" w:line="240" w:lineRule="auto"/>
      </w:pPr>
      <w:r w:rsidRPr="00513399">
        <w:t>- porty komunikacyjne pracujące w standardzie: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    COM1 - RS232, 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    COM2 – RS422/485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    COM3 – RS485 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    port Ethernet, 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    port USB Host i Client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Wbudowane min.64 MB pamięci RAM oraz min.64 MB pamięci Flash pozwalające na budowanie złożonych aplikacji wizualizacyjnych, które obsługują na ekranie obiekty graficzne oraz bitmapy i animacje. Panel powinien  posiadać dodatkowo min.128 MB pamięci przeznaczonej na program oraz składowanie danych historycznych, oraz 128 </w:t>
      </w:r>
      <w:proofErr w:type="spellStart"/>
      <w:r w:rsidRPr="00513399">
        <w:t>kB</w:t>
      </w:r>
      <w:proofErr w:type="spellEnd"/>
      <w:r w:rsidRPr="00513399">
        <w:t xml:space="preserve"> pamięci podtrzymywanej bateryjnie, w której można przechowywać dane procesowe. </w:t>
      </w:r>
    </w:p>
    <w:p w:rsidR="00513399" w:rsidRPr="00513399" w:rsidRDefault="00513399" w:rsidP="00513399">
      <w:pPr>
        <w:spacing w:after="0" w:line="240" w:lineRule="auto"/>
      </w:pPr>
      <w:r w:rsidRPr="00513399">
        <w:t>Panel operatorski programowany  jest za pomocą dostarczonego z panelem oprogramowaniem będącym własnością Zamawiającego i gwarancją dostępu do aktualizacji.</w:t>
      </w:r>
    </w:p>
    <w:p w:rsidR="00513399" w:rsidRPr="00513399" w:rsidRDefault="00513399" w:rsidP="00513399">
      <w:pPr>
        <w:spacing w:after="0" w:line="240" w:lineRule="auto"/>
      </w:pPr>
      <w:r w:rsidRPr="00513399">
        <w:t>Preferowane oprogramowanie  w polskiej wersji językowej.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Panele powinien posiadać funkcjonalność zdalnego dostępu za pomocą protokołu VNC.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457"/>
        <w:gridCol w:w="2214"/>
      </w:tblGrid>
      <w:tr w:rsidR="00513399" w:rsidRPr="00513399" w:rsidTr="00B809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513399">
              <w:rPr>
                <w:rFonts w:eastAsia="Times New Roman" w:cs="Times New Roman"/>
                <w:lang w:eastAsia="pl-PL"/>
              </w:rPr>
              <w:t>Wymiary zewnętrzne (</w:t>
            </w:r>
            <w:proofErr w:type="spellStart"/>
            <w:r w:rsidRPr="00513399">
              <w:rPr>
                <w:rFonts w:eastAsia="Times New Roman" w:cs="Times New Roman"/>
                <w:lang w:eastAsia="pl-PL"/>
              </w:rPr>
              <w:t>wys</w:t>
            </w:r>
            <w:proofErr w:type="spellEnd"/>
            <w:r w:rsidRPr="00513399">
              <w:rPr>
                <w:rFonts w:eastAsia="Times New Roman" w:cs="Times New Roman"/>
                <w:lang w:eastAsia="pl-PL"/>
              </w:rPr>
              <w:t>.×</w:t>
            </w:r>
            <w:proofErr w:type="spellStart"/>
            <w:r w:rsidRPr="00513399">
              <w:rPr>
                <w:rFonts w:eastAsia="Times New Roman" w:cs="Times New Roman"/>
                <w:lang w:eastAsia="pl-PL"/>
              </w:rPr>
              <w:t>szer</w:t>
            </w:r>
            <w:proofErr w:type="spellEnd"/>
            <w:r w:rsidRPr="00513399">
              <w:rPr>
                <w:rFonts w:eastAsia="Times New Roman" w:cs="Times New Roman"/>
                <w:lang w:eastAsia="pl-PL"/>
              </w:rPr>
              <w:t xml:space="preserve">.×gł.):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513399">
              <w:rPr>
                <w:rFonts w:eastAsia="Times New Roman" w:cs="Times New Roman"/>
                <w:lang w:eastAsia="pl-PL"/>
              </w:rPr>
              <w:t xml:space="preserve">[mm] ok. 200 x 150 x 30 </w:t>
            </w:r>
          </w:p>
        </w:tc>
      </w:tr>
    </w:tbl>
    <w:p w:rsidR="00513399" w:rsidRPr="00513399" w:rsidRDefault="00513399" w:rsidP="00513399">
      <w:pPr>
        <w:spacing w:after="0" w:line="240" w:lineRule="auto"/>
      </w:pPr>
      <w:r w:rsidRPr="00513399">
        <w:t>Zasilanie: zewnętrzne lub po przez dostarczoną stację dokującą.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Obudowa: wolnostojąca lub mocowana po przez standardowy uchwyt </w:t>
      </w:r>
      <w:r w:rsidRPr="007F453D">
        <w:t>VESA.</w:t>
      </w:r>
    </w:p>
    <w:p w:rsidR="00513399" w:rsidRPr="00513399" w:rsidRDefault="00513399" w:rsidP="00513399">
      <w:pPr>
        <w:spacing w:after="0" w:line="240" w:lineRule="auto"/>
        <w:rPr>
          <w:u w:val="single"/>
        </w:rPr>
      </w:pPr>
      <w:r w:rsidRPr="00513399">
        <w:rPr>
          <w:u w:val="single"/>
        </w:rPr>
        <w:t>Gwarancja min. 5 lat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</w:pPr>
      <w:r w:rsidRPr="00513399">
        <w:rPr>
          <w:noProof/>
          <w:lang w:eastAsia="pl-PL"/>
        </w:rPr>
        <w:drawing>
          <wp:inline distT="0" distB="0" distL="0" distR="0" wp14:anchorId="26D900BB" wp14:editId="6DFDD4AE">
            <wp:extent cx="4015740" cy="2407920"/>
            <wp:effectExtent l="0" t="0" r="3810" b="0"/>
            <wp:docPr id="2" name="Obraz 2" descr="prezent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rezentac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74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399" w:rsidRPr="00513399" w:rsidRDefault="00513399" w:rsidP="00513399">
      <w:pPr>
        <w:spacing w:after="0" w:line="240" w:lineRule="auto"/>
        <w:rPr>
          <w:rFonts w:ascii="Calibri" w:hAnsi="Calibri"/>
        </w:rPr>
      </w:pPr>
    </w:p>
    <w:p w:rsidR="00513399" w:rsidRPr="00513399" w:rsidRDefault="00513399" w:rsidP="00513399">
      <w:pPr>
        <w:spacing w:after="200" w:line="240" w:lineRule="auto"/>
      </w:pPr>
      <w:r w:rsidRPr="00513399">
        <w:t>Wymagany rozkład pól sterujących (</w:t>
      </w:r>
      <w:proofErr w:type="spellStart"/>
      <w:r w:rsidRPr="00513399">
        <w:t>touch</w:t>
      </w:r>
      <w:proofErr w:type="spellEnd"/>
      <w:r w:rsidRPr="00513399">
        <w:t>)  na panelu operatorskim – obecnie przyjęty i używany rozkład przez Zamawiającego.</w:t>
      </w:r>
    </w:p>
    <w:p w:rsidR="00513399" w:rsidRPr="00513399" w:rsidRDefault="00513399" w:rsidP="00513399">
      <w:pPr>
        <w:spacing w:after="0" w:line="240" w:lineRule="auto"/>
        <w:rPr>
          <w:rFonts w:ascii="Calibri" w:hAnsi="Calibri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0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513399">
        <w:rPr>
          <w:rFonts w:eastAsia="Times New Roman" w:cstheme="minorHAnsi"/>
          <w:lang w:eastAsia="pl-PL"/>
        </w:rPr>
        <w:object w:dxaOrig="9012" w:dyaOrig="10799">
          <v:shape id="_x0000_i1026" type="#_x0000_t75" style="width:450.75pt;height:540pt" o:ole="">
            <v:imagedata r:id="rId7" o:title=""/>
          </v:shape>
          <o:OLEObject Type="Embed" ProgID="Word.Document.12" ShapeID="_x0000_i1026" DrawAspect="Content" ObjectID="_1703578414" r:id="rId9">
            <o:FieldCodes>\s</o:FieldCodes>
          </o:OLEObject>
        </w:object>
      </w:r>
    </w:p>
    <w:p w:rsidR="00513399" w:rsidRPr="00513399" w:rsidRDefault="00513399" w:rsidP="00513399">
      <w:pPr>
        <w:spacing w:after="200" w:line="240" w:lineRule="auto"/>
        <w:rPr>
          <w:rFonts w:cstheme="minorHAnsi"/>
          <w:b/>
        </w:rPr>
      </w:pPr>
      <w:r w:rsidRPr="00513399">
        <w:rPr>
          <w:rFonts w:cstheme="minorHAnsi"/>
          <w:b/>
        </w:rPr>
        <w:t xml:space="preserve">     MODUŁ WYJŚĆ ANALOGOWYCH 0-10V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Napięcie wyjściowe</w:t>
      </w:r>
      <w:r w:rsidRPr="00513399">
        <w:tab/>
        <w:t xml:space="preserve">                                          0÷10 V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Dokładność nastaw napięcia wyjściowego</w:t>
      </w:r>
      <w:r w:rsidRPr="00513399">
        <w:tab/>
        <w:t>0,1 V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Maksymalny prąd wyjściowy</w:t>
      </w:r>
      <w:r w:rsidRPr="00513399">
        <w:tab/>
        <w:t xml:space="preserve">                            40 </w:t>
      </w:r>
      <w:proofErr w:type="spellStart"/>
      <w:r w:rsidRPr="00513399">
        <w:t>mA</w:t>
      </w:r>
      <w:proofErr w:type="spellEnd"/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Napięcie zasilania</w:t>
      </w:r>
      <w:r w:rsidRPr="00513399">
        <w:tab/>
        <w:t xml:space="preserve">                                           9÷30 V DC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Porty</w:t>
      </w:r>
      <w:r w:rsidRPr="00513399">
        <w:tab/>
        <w:t xml:space="preserve">                                                                       RS-485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Protokół komunikacyjny</w:t>
      </w:r>
      <w:r w:rsidRPr="00513399">
        <w:tab/>
        <w:t xml:space="preserve">                             MODBUS RTU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Prędkość - ustawiana</w:t>
      </w:r>
      <w:r w:rsidRPr="00513399">
        <w:tab/>
        <w:t xml:space="preserve">                                           1200÷115200 bit/s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Bity danych</w:t>
      </w:r>
      <w:r w:rsidRPr="00513399">
        <w:tab/>
        <w:t xml:space="preserve">                                                          8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lastRenderedPageBreak/>
        <w:t>Bity stopu</w:t>
      </w:r>
      <w:r w:rsidRPr="00513399">
        <w:tab/>
        <w:t xml:space="preserve">                                                          1/2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Bity parzystości</w:t>
      </w:r>
      <w:r w:rsidRPr="00513399">
        <w:tab/>
        <w:t>EVEN / ODD / NONE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Adres</w:t>
      </w:r>
      <w:r w:rsidRPr="00513399">
        <w:tab/>
        <w:t xml:space="preserve">                                                                        1÷247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Maksymalny pobór prądu</w:t>
      </w:r>
      <w:r w:rsidRPr="00513399">
        <w:tab/>
        <w:t xml:space="preserve">                             40 </w:t>
      </w:r>
      <w:proofErr w:type="spellStart"/>
      <w:r w:rsidRPr="00513399">
        <w:t>mA</w:t>
      </w:r>
      <w:proofErr w:type="spellEnd"/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 xml:space="preserve">Precyzja sygnału wyjściowego                  </w:t>
      </w:r>
      <w:r w:rsidRPr="00513399">
        <w:tab/>
        <w:t xml:space="preserve"> 0,1 V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Błąd sygnału wyjściowego</w:t>
      </w:r>
      <w:r w:rsidRPr="00513399">
        <w:tab/>
        <w:t xml:space="preserve">                             ±0,02 V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Minimalna rezystancja obciążenia</w:t>
      </w:r>
      <w:r w:rsidRPr="00513399">
        <w:tab/>
        <w:t xml:space="preserve">               2 </w:t>
      </w:r>
      <w:proofErr w:type="spellStart"/>
      <w:r w:rsidRPr="00513399">
        <w:t>kΩ</w:t>
      </w:r>
      <w:proofErr w:type="spellEnd"/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 xml:space="preserve">Prąd zwarciowy   </w:t>
      </w:r>
      <w:r w:rsidRPr="00513399">
        <w:tab/>
        <w:t xml:space="preserve">                                           40 </w:t>
      </w:r>
      <w:proofErr w:type="spellStart"/>
      <w:r w:rsidRPr="00513399">
        <w:t>mA</w:t>
      </w:r>
      <w:proofErr w:type="spellEnd"/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Ilość wyjść analogowych</w:t>
      </w:r>
      <w:r w:rsidRPr="00513399">
        <w:tab/>
        <w:t xml:space="preserve">                             4 (napięciowe)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Przyłącze</w:t>
      </w:r>
      <w:r w:rsidRPr="00513399">
        <w:tab/>
        <w:t xml:space="preserve">                                                         zaciski śrubowe 2,5 mm²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Temperatura pracy</w:t>
      </w:r>
      <w:r w:rsidRPr="00513399">
        <w:tab/>
        <w:t xml:space="preserve">                                           -20÷50°C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Wymiary</w:t>
      </w:r>
      <w:r w:rsidRPr="00513399">
        <w:tab/>
        <w:t xml:space="preserve">                                                        1 moduł (18 mm)  szyny TH 35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Montaż</w:t>
      </w:r>
      <w:r w:rsidRPr="00513399">
        <w:tab/>
        <w:t>na szynie 35 mm                                         TH 35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>Stopień ochrony</w:t>
      </w:r>
      <w:r w:rsidRPr="00513399">
        <w:tab/>
        <w:t xml:space="preserve">                                           IP20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</w:pPr>
      <w:r w:rsidRPr="00513399">
        <w:t xml:space="preserve">Szczegółowa instrukcja konfiguracji modułu ( porty, rejestry itp. )  </w:t>
      </w:r>
    </w:p>
    <w:p w:rsidR="00513399" w:rsidRPr="00513399" w:rsidRDefault="00513399" w:rsidP="00513399">
      <w:pPr>
        <w:numPr>
          <w:ilvl w:val="0"/>
          <w:numId w:val="15"/>
        </w:numPr>
        <w:spacing w:after="0" w:line="240" w:lineRule="auto"/>
        <w:rPr>
          <w:u w:val="single"/>
        </w:rPr>
      </w:pPr>
      <w:r w:rsidRPr="00513399">
        <w:rPr>
          <w:u w:val="single"/>
        </w:rPr>
        <w:t>Gwarancja min. 5 lat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200" w:line="240" w:lineRule="auto"/>
        <w:rPr>
          <w:rFonts w:cstheme="minorHAnsi"/>
          <w:b/>
        </w:rPr>
      </w:pPr>
      <w:r w:rsidRPr="00513399">
        <w:rPr>
          <w:rFonts w:cstheme="minorHAnsi"/>
          <w:b/>
        </w:rPr>
        <w:t>MODUŁ PRZEKAŹNIKOWY</w:t>
      </w:r>
    </w:p>
    <w:p w:rsidR="00513399" w:rsidRPr="00513399" w:rsidRDefault="00513399" w:rsidP="00513399">
      <w:pPr>
        <w:spacing w:after="0" w:line="240" w:lineRule="auto"/>
      </w:pPr>
      <w:r w:rsidRPr="00513399">
        <w:t>Moduł  wyjść przekaźnikowych posiadający cztery sterowalne wyjścia przekaźnikowe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(styki separowane). Każde z wyjść pracuje niezależnie zgodnie z nastawionym trybem pracy i przypisanymi do niego parametrami.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Nastawa i odczyt stanu wyjść, parametrów funkcji pracy oraz nastawę wszystkich parametrów komunikacji i wymiany danych, realizowana poprzez port RS-485 za pomocą protokołu komunikacyjnego MODBUS RTU. </w:t>
      </w:r>
    </w:p>
    <w:p w:rsidR="00513399" w:rsidRPr="00513399" w:rsidRDefault="00513399" w:rsidP="00513399">
      <w:pPr>
        <w:spacing w:after="0" w:line="240" w:lineRule="auto"/>
        <w:rPr>
          <w:sz w:val="24"/>
          <w:szCs w:val="24"/>
        </w:rPr>
      </w:pPr>
      <w:r w:rsidRPr="00513399">
        <w:t>Załączenie napięcia zasilania sygnalizowane jest</w:t>
      </w:r>
      <w:r w:rsidRPr="00513399">
        <w:rPr>
          <w:sz w:val="24"/>
          <w:szCs w:val="24"/>
        </w:rPr>
        <w:t xml:space="preserve"> świeceniem diody LED. </w:t>
      </w:r>
    </w:p>
    <w:p w:rsidR="00513399" w:rsidRPr="00513399" w:rsidRDefault="00513399" w:rsidP="00513399">
      <w:pPr>
        <w:spacing w:after="0" w:line="240" w:lineRule="auto"/>
      </w:pPr>
      <w:r w:rsidRPr="00513399">
        <w:rPr>
          <w:sz w:val="24"/>
          <w:szCs w:val="24"/>
        </w:rPr>
        <w:t>Poprawna wymiana danych sygnalizowana jest diodą LED .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Napięcie zasilania</w:t>
      </w:r>
      <w:r w:rsidRPr="00513399">
        <w:tab/>
        <w:t xml:space="preserve">                             9÷30 V DC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Maksymalny prąd obciążenia AC-1</w:t>
      </w:r>
      <w:r w:rsidRPr="00513399">
        <w:tab/>
        <w:t>16 A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Element wykonawczy</w:t>
      </w:r>
      <w:r w:rsidRPr="00513399">
        <w:tab/>
        <w:t xml:space="preserve">                             4 x przekaźnik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Konfiguracja styków</w:t>
      </w:r>
      <w:r w:rsidRPr="00513399">
        <w:tab/>
        <w:t xml:space="preserve">                             4 x NO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 xml:space="preserve">Separacja styku          </w:t>
      </w:r>
      <w:r w:rsidRPr="00513399">
        <w:tab/>
        <w:t xml:space="preserve">                             TAK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Porty</w:t>
      </w:r>
      <w:r w:rsidRPr="00513399">
        <w:tab/>
        <w:t xml:space="preserve">                                                          RS-485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Protokół komunikacyjny</w:t>
      </w:r>
      <w:r w:rsidRPr="00513399">
        <w:tab/>
        <w:t xml:space="preserve">               MODBUS RTU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Typ pracy</w:t>
      </w:r>
      <w:r w:rsidRPr="00513399">
        <w:tab/>
        <w:t xml:space="preserve">                                           SLAVE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Prędkość - ustawiana</w:t>
      </w:r>
      <w:r w:rsidRPr="00513399">
        <w:tab/>
        <w:t xml:space="preserve">                            1200÷115200 bit/s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Bity danych</w:t>
      </w:r>
      <w:r w:rsidRPr="00513399">
        <w:tab/>
        <w:t xml:space="preserve">                                           8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Bity stopu</w:t>
      </w:r>
      <w:r w:rsidRPr="00513399">
        <w:tab/>
        <w:t xml:space="preserve">                                          1 / 1.5 / 2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 xml:space="preserve">Bity parzystości                             </w:t>
      </w:r>
      <w:r w:rsidRPr="00513399">
        <w:tab/>
        <w:t>EVEN / ODD / NONE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Adres</w:t>
      </w:r>
      <w:r w:rsidRPr="00513399">
        <w:tab/>
        <w:t xml:space="preserve">                                                        1÷247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Przyłącze</w:t>
      </w:r>
      <w:r w:rsidRPr="00513399">
        <w:tab/>
        <w:t xml:space="preserve">                                          zaciski śrubowe 4,0 mm²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Moment dokręcający</w:t>
      </w:r>
      <w:r w:rsidRPr="00513399">
        <w:tab/>
        <w:t xml:space="preserve">                            0,5 </w:t>
      </w:r>
      <w:proofErr w:type="spellStart"/>
      <w:r w:rsidRPr="00513399">
        <w:t>Nm</w:t>
      </w:r>
      <w:proofErr w:type="spellEnd"/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Pobór mocy</w:t>
      </w:r>
      <w:r w:rsidRPr="00513399">
        <w:tab/>
        <w:t xml:space="preserve">                                          1 W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Temperatura pracy</w:t>
      </w:r>
      <w:r w:rsidRPr="00513399">
        <w:tab/>
        <w:t xml:space="preserve">                           -20÷50°C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Wymiary</w:t>
      </w:r>
      <w:r w:rsidRPr="00513399">
        <w:tab/>
        <w:t xml:space="preserve">                                          4 moduły (70 mm)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Montaż na szynie                                       TH-35 mm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Stopień ochrony</w:t>
      </w:r>
      <w:r w:rsidRPr="00513399">
        <w:tab/>
        <w:t xml:space="preserve">                            IP20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</w:pPr>
      <w:r w:rsidRPr="00513399">
        <w:t>Dołączona szczegółowa instrukcja konfiguracji modułu ( porty, rejestry itp. ).</w:t>
      </w:r>
    </w:p>
    <w:p w:rsidR="00513399" w:rsidRPr="00513399" w:rsidRDefault="00513399" w:rsidP="00513399">
      <w:pPr>
        <w:numPr>
          <w:ilvl w:val="0"/>
          <w:numId w:val="16"/>
        </w:numPr>
        <w:spacing w:after="0" w:line="240" w:lineRule="auto"/>
        <w:rPr>
          <w:u w:val="single"/>
        </w:rPr>
      </w:pPr>
      <w:r w:rsidRPr="00513399">
        <w:rPr>
          <w:u w:val="single"/>
        </w:rPr>
        <w:t>Gwarancja  min. 5 lat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200" w:line="240" w:lineRule="auto"/>
        <w:rPr>
          <w:rFonts w:cs="ArialMT"/>
          <w:b/>
        </w:rPr>
      </w:pPr>
      <w:r w:rsidRPr="00513399">
        <w:rPr>
          <w:rFonts w:cs="ArialMT"/>
          <w:b/>
        </w:rPr>
        <w:lastRenderedPageBreak/>
        <w:t xml:space="preserve">ZASILACZ PRZEPŁYWOWY 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Moc wyjściowa                                                                        20 W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 xml:space="preserve">Napięcie wyjściowe                                                                12 VDC 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 xml:space="preserve">Prąd wyjściowy ciągły                                                            1,6 A 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Przeciążalność                                                                         150 %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 xml:space="preserve">Dokładność stabilizacji                                                           </w:t>
      </w:r>
      <w:r w:rsidRPr="00513399">
        <w:rPr>
          <w:rFonts w:cs="Symbol"/>
        </w:rPr>
        <w:t xml:space="preserve">± </w:t>
      </w:r>
      <w:r w:rsidRPr="00513399">
        <w:rPr>
          <w:rFonts w:cs="Square721EU"/>
        </w:rPr>
        <w:t>3%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 xml:space="preserve">Tętnienia                                                                                  &lt; 50 </w:t>
      </w:r>
      <w:proofErr w:type="spellStart"/>
      <w:r w:rsidRPr="00513399">
        <w:rPr>
          <w:rFonts w:cs="Square721EU"/>
        </w:rPr>
        <w:t>mVpp</w:t>
      </w:r>
      <w:proofErr w:type="spellEnd"/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Czas podtrzymania                                                                 &gt; 20 ms przy 230 VAC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 xml:space="preserve">Zabezpieczenie przeciążeniowe/zwarciowe                      Tryb </w:t>
      </w:r>
      <w:proofErr w:type="spellStart"/>
      <w:r w:rsidRPr="00513399">
        <w:rPr>
          <w:rFonts w:cs="Square721EU"/>
        </w:rPr>
        <w:t>Hiccup</w:t>
      </w:r>
      <w:proofErr w:type="spellEnd"/>
      <w:r w:rsidRPr="00513399">
        <w:rPr>
          <w:rFonts w:cs="Square721EU"/>
        </w:rPr>
        <w:t xml:space="preserve"> </w:t>
      </w:r>
      <w:proofErr w:type="spellStart"/>
      <w:r w:rsidRPr="00513399">
        <w:rPr>
          <w:rFonts w:cs="Square721EU"/>
        </w:rPr>
        <w:t>autoresetem</w:t>
      </w:r>
      <w:proofErr w:type="spellEnd"/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Zabezpieczenie przed przepięciem                                     Tak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Zabezpieczenie Termiczne                                                    Tak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Sygnał wyjściowy                                                                    Zielona dioda LED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Regulacja napięcia wyjściowego                                          10,4-13,2 V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Praca równoległa (zwiększenie mocy)                                Tak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Praca równoległa (redundancja)                                          Tak z zewnętrzną diodą odsprzęgającą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Praca szeregowa                                                                     Tak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Napięcie znamionowe                                                          110 / 230 VAC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Zakres napięcia                                                                      85..265 VAC / 90..385 VDC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 xml:space="preserve">Częstotliwość                                                                          47..63 </w:t>
      </w:r>
      <w:proofErr w:type="spellStart"/>
      <w:r w:rsidRPr="00513399">
        <w:rPr>
          <w:rFonts w:cs="Square721EU"/>
        </w:rPr>
        <w:t>Hz</w:t>
      </w:r>
      <w:proofErr w:type="spellEnd"/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Zewnętrzny bezpiecznik                                                        2A klasy C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Sprawność                                                                                &gt; 85%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Temperatura pracy                                                                 -25..+50</w:t>
      </w:r>
      <w:r w:rsidRPr="00513399">
        <w:rPr>
          <w:rFonts w:cs="Symbol"/>
        </w:rPr>
        <w:t>°</w:t>
      </w:r>
      <w:r w:rsidRPr="00513399">
        <w:rPr>
          <w:rFonts w:cs="Square721EU"/>
        </w:rPr>
        <w:t>C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 xml:space="preserve">Izolacja wejścia/wyjścia                                                         3 </w:t>
      </w:r>
      <w:proofErr w:type="spellStart"/>
      <w:r w:rsidRPr="00513399">
        <w:rPr>
          <w:rFonts w:cs="Square721EU"/>
        </w:rPr>
        <w:t>kVAC</w:t>
      </w:r>
      <w:proofErr w:type="spellEnd"/>
      <w:r w:rsidRPr="00513399">
        <w:rPr>
          <w:rFonts w:cs="Square721EU"/>
        </w:rPr>
        <w:t xml:space="preserve"> / 60 s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Klasa izolacji II, bez zacisku ochronnego PE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Stopień ochrony                                                                      IP20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Normy bezpieczeństwa                                                          EN60950, EN61558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Normy                                                                                       EMC EN55022/B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Złącza śrubowe                                                                        2,5 mm2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TimesNewRomanPSMT"/>
          <w:color w:val="000000"/>
        </w:rPr>
        <w:t>Obudowa do montażu na szynie TH-35,</w:t>
      </w:r>
    </w:p>
    <w:p w:rsidR="00513399" w:rsidRPr="00513399" w:rsidRDefault="00513399" w:rsidP="00513399">
      <w:pPr>
        <w:autoSpaceDE w:val="0"/>
        <w:autoSpaceDN w:val="0"/>
        <w:adjustRightInd w:val="0"/>
        <w:spacing w:after="0" w:line="240" w:lineRule="auto"/>
        <w:rPr>
          <w:rFonts w:cs="Square721EU"/>
        </w:rPr>
      </w:pPr>
      <w:r w:rsidRPr="00513399">
        <w:rPr>
          <w:rFonts w:cs="Square721EU"/>
        </w:rPr>
        <w:t>Materiał obudowy                                                                  ABS niepalny</w:t>
      </w:r>
    </w:p>
    <w:p w:rsidR="00513399" w:rsidRPr="00513399" w:rsidRDefault="00513399" w:rsidP="00513399">
      <w:pPr>
        <w:spacing w:after="200" w:line="240" w:lineRule="auto"/>
        <w:rPr>
          <w:rFonts w:cs="Square721EU"/>
        </w:rPr>
      </w:pPr>
      <w:r w:rsidRPr="00513399">
        <w:rPr>
          <w:rFonts w:cs="Square721EU"/>
        </w:rPr>
        <w:t>Wymiary (szer. x wys. x głęb.)                                              17,5 x 90 x 65 mm (szyna DIN, )</w:t>
      </w: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u w:val="single"/>
          <w:lang w:eastAsia="pl-PL"/>
        </w:rPr>
      </w:pPr>
      <w:r w:rsidRPr="00513399">
        <w:rPr>
          <w:rFonts w:eastAsia="Times New Roman" w:cstheme="minorHAnsi"/>
          <w:color w:val="000000"/>
          <w:u w:val="single"/>
          <w:lang w:eastAsia="pl-PL"/>
        </w:rPr>
        <w:t>Gwarancja  - minimum 5 lat</w:t>
      </w: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 w:line="240" w:lineRule="auto"/>
        <w:rPr>
          <w:rFonts w:eastAsia="Times New Roman" w:cstheme="minorHAnsi"/>
          <w:b/>
          <w:lang w:eastAsia="pl-PL"/>
        </w:rPr>
      </w:pPr>
      <w:r w:rsidRPr="00513399">
        <w:rPr>
          <w:rFonts w:eastAsia="Times New Roman" w:cstheme="minorHAnsi"/>
          <w:color w:val="000000"/>
          <w:lang w:eastAsia="pl-PL"/>
        </w:rPr>
        <w:lastRenderedPageBreak/>
        <w:t xml:space="preserve">        </w:t>
      </w:r>
      <w:r w:rsidRPr="00513399">
        <w:rPr>
          <w:rFonts w:eastAsia="Times New Roman" w:cstheme="minorHAnsi"/>
          <w:b/>
          <w:lang w:eastAsia="pl-PL"/>
        </w:rPr>
        <w:t xml:space="preserve">PROFESJONALNY 8-KANAŁOWY MIKSER AUDIO </w:t>
      </w:r>
    </w:p>
    <w:p w:rsidR="00513399" w:rsidRPr="00513399" w:rsidRDefault="00513399" w:rsidP="00513399">
      <w:pPr>
        <w:spacing w:after="0" w:line="240" w:lineRule="auto"/>
        <w:rPr>
          <w:lang w:eastAsia="pl-PL"/>
        </w:rPr>
      </w:pP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Wbudowane  urządzenie efektowe DSP, odtwarzacz MP3 oraz odbiornik Bluetooth.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Wbudowany interfejs USB audio (wykrywany jako zewnętrzna karta dźwiękowa)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Port USB </w:t>
      </w:r>
      <w:proofErr w:type="spellStart"/>
      <w:r w:rsidRPr="00513399">
        <w:rPr>
          <w:lang w:eastAsia="pl-PL"/>
        </w:rPr>
        <w:t>full</w:t>
      </w:r>
      <w:proofErr w:type="spellEnd"/>
      <w:r w:rsidRPr="00513399">
        <w:rPr>
          <w:lang w:eastAsia="pl-PL"/>
        </w:rPr>
        <w:t>-duplex (równoczesne nagrywanie i odtwarzanie)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4 kanały wejściowe mono, z regulacją wzmocnienia, 3-punktowym korektorem i regulatorem panoramy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Min. 2 kanały wejściowe stereo, z 3-punktowym korektorem i regulatorem balansu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Odtwarzacz MP3 z interfejsem USB oraz odbiornikiem Bluetooth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Min.16 efektów DSP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Regulowane wyjście FX </w:t>
      </w:r>
      <w:proofErr w:type="spellStart"/>
      <w:r w:rsidRPr="00513399">
        <w:rPr>
          <w:lang w:eastAsia="pl-PL"/>
        </w:rPr>
        <w:t>send</w:t>
      </w:r>
      <w:proofErr w:type="spellEnd"/>
      <w:r w:rsidRPr="00513399">
        <w:rPr>
          <w:lang w:eastAsia="pl-PL"/>
        </w:rPr>
        <w:t xml:space="preserve"> oraz </w:t>
      </w:r>
      <w:proofErr w:type="spellStart"/>
      <w:r w:rsidRPr="00513399">
        <w:rPr>
          <w:lang w:eastAsia="pl-PL"/>
        </w:rPr>
        <w:t>Aux</w:t>
      </w:r>
      <w:proofErr w:type="spellEnd"/>
      <w:r w:rsidRPr="00513399">
        <w:rPr>
          <w:lang w:eastAsia="pl-PL"/>
        </w:rPr>
        <w:t xml:space="preserve"> return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Zasilanie </w:t>
      </w:r>
      <w:proofErr w:type="spellStart"/>
      <w:r w:rsidRPr="00513399">
        <w:rPr>
          <w:lang w:eastAsia="pl-PL"/>
        </w:rPr>
        <w:t>phantom</w:t>
      </w:r>
      <w:proofErr w:type="spellEnd"/>
      <w:r w:rsidRPr="00513399">
        <w:rPr>
          <w:lang w:eastAsia="pl-PL"/>
        </w:rPr>
        <w:t xml:space="preserve"> +48V, wyłączane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Regulowane wyjście słuchawkowe</w:t>
      </w:r>
    </w:p>
    <w:p w:rsidR="00513399" w:rsidRPr="00513399" w:rsidRDefault="00513399" w:rsidP="00513399">
      <w:pPr>
        <w:numPr>
          <w:ilvl w:val="0"/>
          <w:numId w:val="4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Diodowy wskaźnik poziomu stereo</w:t>
      </w:r>
    </w:p>
    <w:p w:rsidR="00513399" w:rsidRPr="00513399" w:rsidRDefault="00513399" w:rsidP="00513399">
      <w:pPr>
        <w:spacing w:after="0" w:line="240" w:lineRule="auto"/>
        <w:rPr>
          <w:lang w:eastAsia="pl-PL"/>
        </w:rPr>
      </w:pPr>
    </w:p>
    <w:p w:rsidR="00513399" w:rsidRPr="00513399" w:rsidRDefault="00513399" w:rsidP="00513399">
      <w:p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     Parametry techniczne: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Kanały wejściowe:              </w:t>
      </w:r>
      <w:r w:rsidRPr="00513399">
        <w:rPr>
          <w:bCs/>
          <w:lang w:eastAsia="pl-PL"/>
        </w:rPr>
        <w:t>8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Ilość wejść mix/mono:       </w:t>
      </w:r>
      <w:r w:rsidRPr="00513399">
        <w:rPr>
          <w:bCs/>
          <w:lang w:eastAsia="pl-PL"/>
        </w:rPr>
        <w:t>4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Ilość wejść stereo:              </w:t>
      </w:r>
      <w:r w:rsidRPr="00513399">
        <w:rPr>
          <w:bCs/>
          <w:lang w:eastAsia="pl-PL"/>
        </w:rPr>
        <w:t>2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Wejście mikrofonowe:       </w:t>
      </w:r>
      <w:r w:rsidRPr="00513399">
        <w:rPr>
          <w:bCs/>
          <w:lang w:eastAsia="pl-PL"/>
        </w:rPr>
        <w:t xml:space="preserve">0.6 </w:t>
      </w:r>
      <w:proofErr w:type="spellStart"/>
      <w:r w:rsidRPr="00513399">
        <w:rPr>
          <w:bCs/>
          <w:lang w:eastAsia="pl-PL"/>
        </w:rPr>
        <w:t>mV</w:t>
      </w:r>
      <w:proofErr w:type="spellEnd"/>
      <w:r w:rsidRPr="00513399">
        <w:rPr>
          <w:bCs/>
          <w:lang w:eastAsia="pl-PL"/>
        </w:rPr>
        <w:t xml:space="preserve">,  </w:t>
      </w:r>
      <w:proofErr w:type="spellStart"/>
      <w:r w:rsidRPr="00513399">
        <w:rPr>
          <w:bCs/>
          <w:lang w:eastAsia="pl-PL"/>
        </w:rPr>
        <w:t>sym</w:t>
      </w:r>
      <w:proofErr w:type="spellEnd"/>
      <w:r w:rsidRPr="00513399">
        <w:rPr>
          <w:bCs/>
          <w:lang w:eastAsia="pl-PL"/>
        </w:rPr>
        <w:t>. 4 x XLR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Wejście liniowe:                  </w:t>
      </w:r>
      <w:r w:rsidRPr="00513399">
        <w:rPr>
          <w:bCs/>
          <w:lang w:eastAsia="pl-PL"/>
        </w:rPr>
        <w:t xml:space="preserve">80 </w:t>
      </w:r>
      <w:proofErr w:type="spellStart"/>
      <w:r w:rsidRPr="00513399">
        <w:rPr>
          <w:bCs/>
          <w:lang w:eastAsia="pl-PL"/>
        </w:rPr>
        <w:t>mV</w:t>
      </w:r>
      <w:proofErr w:type="spellEnd"/>
      <w:r w:rsidRPr="00513399">
        <w:rPr>
          <w:bCs/>
          <w:lang w:eastAsia="pl-PL"/>
        </w:rPr>
        <w:t xml:space="preserve"> (stereo), 2 x </w:t>
      </w:r>
      <w:proofErr w:type="spellStart"/>
      <w:r w:rsidRPr="00513399">
        <w:rPr>
          <w:bCs/>
          <w:lang w:eastAsia="pl-PL"/>
        </w:rPr>
        <w:t>jack</w:t>
      </w:r>
      <w:proofErr w:type="spellEnd"/>
      <w:r w:rsidRPr="00513399">
        <w:rPr>
          <w:bCs/>
          <w:lang w:eastAsia="pl-PL"/>
        </w:rPr>
        <w:t xml:space="preserve"> 6.3 mm L/R 7 </w:t>
      </w:r>
      <w:proofErr w:type="spellStart"/>
      <w:r w:rsidRPr="00513399">
        <w:rPr>
          <w:bCs/>
          <w:lang w:eastAsia="pl-PL"/>
        </w:rPr>
        <w:t>mV</w:t>
      </w:r>
      <w:proofErr w:type="spellEnd"/>
      <w:r w:rsidRPr="00513399">
        <w:rPr>
          <w:bCs/>
          <w:lang w:eastAsia="pl-PL"/>
        </w:rPr>
        <w:t xml:space="preserve"> (mono), 4 x </w:t>
      </w:r>
      <w:proofErr w:type="spellStart"/>
      <w:r w:rsidRPr="00513399">
        <w:rPr>
          <w:bCs/>
          <w:lang w:eastAsia="pl-PL"/>
        </w:rPr>
        <w:t>jack</w:t>
      </w:r>
      <w:proofErr w:type="spellEnd"/>
      <w:r w:rsidRPr="00513399">
        <w:rPr>
          <w:bCs/>
          <w:lang w:eastAsia="pl-PL"/>
        </w:rPr>
        <w:t xml:space="preserve"> 6.3 mm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Wejście </w:t>
      </w:r>
      <w:proofErr w:type="spellStart"/>
      <w:r w:rsidRPr="00513399">
        <w:rPr>
          <w:lang w:eastAsia="pl-PL"/>
        </w:rPr>
        <w:t>aux</w:t>
      </w:r>
      <w:proofErr w:type="spellEnd"/>
      <w:r w:rsidRPr="00513399">
        <w:rPr>
          <w:lang w:eastAsia="pl-PL"/>
        </w:rPr>
        <w:t xml:space="preserve">:                        </w:t>
      </w:r>
      <w:r w:rsidRPr="00513399">
        <w:rPr>
          <w:bCs/>
          <w:lang w:eastAsia="pl-PL"/>
        </w:rPr>
        <w:t xml:space="preserve">340 </w:t>
      </w:r>
      <w:proofErr w:type="spellStart"/>
      <w:r w:rsidRPr="00513399">
        <w:rPr>
          <w:bCs/>
          <w:lang w:eastAsia="pl-PL"/>
        </w:rPr>
        <w:t>mV</w:t>
      </w:r>
      <w:proofErr w:type="spellEnd"/>
      <w:r w:rsidRPr="00513399">
        <w:rPr>
          <w:bCs/>
          <w:lang w:eastAsia="pl-PL"/>
        </w:rPr>
        <w:t xml:space="preserve">, 1 x </w:t>
      </w:r>
      <w:proofErr w:type="spellStart"/>
      <w:r w:rsidRPr="00513399">
        <w:rPr>
          <w:bCs/>
          <w:lang w:eastAsia="pl-PL"/>
        </w:rPr>
        <w:t>jack</w:t>
      </w:r>
      <w:proofErr w:type="spellEnd"/>
      <w:r w:rsidRPr="00513399">
        <w:rPr>
          <w:bCs/>
          <w:lang w:eastAsia="pl-PL"/>
        </w:rPr>
        <w:t xml:space="preserve"> 6.3 mm L/R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Wyjście master:                  </w:t>
      </w:r>
      <w:r w:rsidRPr="00513399">
        <w:rPr>
          <w:bCs/>
          <w:lang w:eastAsia="pl-PL"/>
        </w:rPr>
        <w:t xml:space="preserve">760 </w:t>
      </w:r>
      <w:proofErr w:type="spellStart"/>
      <w:r w:rsidRPr="00513399">
        <w:rPr>
          <w:bCs/>
          <w:lang w:eastAsia="pl-PL"/>
        </w:rPr>
        <w:t>mV</w:t>
      </w:r>
      <w:proofErr w:type="spellEnd"/>
      <w:r w:rsidRPr="00513399">
        <w:rPr>
          <w:bCs/>
          <w:lang w:eastAsia="pl-PL"/>
        </w:rPr>
        <w:t xml:space="preserve">, 1 x </w:t>
      </w:r>
      <w:proofErr w:type="spellStart"/>
      <w:r w:rsidRPr="00513399">
        <w:rPr>
          <w:bCs/>
          <w:lang w:eastAsia="pl-PL"/>
        </w:rPr>
        <w:t>jack</w:t>
      </w:r>
      <w:proofErr w:type="spellEnd"/>
      <w:r w:rsidRPr="00513399">
        <w:rPr>
          <w:bCs/>
          <w:lang w:eastAsia="pl-PL"/>
        </w:rPr>
        <w:t xml:space="preserve"> 6.3 mm L/R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Wysyłka efektu:                  </w:t>
      </w:r>
      <w:r w:rsidRPr="00513399">
        <w:rPr>
          <w:bCs/>
          <w:lang w:eastAsia="pl-PL"/>
        </w:rPr>
        <w:t xml:space="preserve">9 V, 1 x </w:t>
      </w:r>
      <w:proofErr w:type="spellStart"/>
      <w:r w:rsidRPr="00513399">
        <w:rPr>
          <w:bCs/>
          <w:lang w:eastAsia="pl-PL"/>
        </w:rPr>
        <w:t>jack</w:t>
      </w:r>
      <w:proofErr w:type="spellEnd"/>
      <w:r w:rsidRPr="00513399">
        <w:rPr>
          <w:bCs/>
          <w:lang w:eastAsia="pl-PL"/>
        </w:rPr>
        <w:t xml:space="preserve"> 6.3 mm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Słuchawki:                           </w:t>
      </w:r>
      <w:r w:rsidRPr="00513399">
        <w:rPr>
          <w:bCs/>
          <w:lang w:eastAsia="pl-PL"/>
        </w:rPr>
        <w:t xml:space="preserve">≥ 8 Ω, 1 x </w:t>
      </w:r>
      <w:proofErr w:type="spellStart"/>
      <w:r w:rsidRPr="00513399">
        <w:rPr>
          <w:bCs/>
          <w:lang w:eastAsia="pl-PL"/>
        </w:rPr>
        <w:t>jack</w:t>
      </w:r>
      <w:proofErr w:type="spellEnd"/>
      <w:r w:rsidRPr="00513399">
        <w:rPr>
          <w:bCs/>
          <w:lang w:eastAsia="pl-PL"/>
        </w:rPr>
        <w:t xml:space="preserve"> 6.3 mm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USB:                                     1x  typ A 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Bluetooth:                           </w:t>
      </w:r>
      <w:r w:rsidRPr="00513399">
        <w:rPr>
          <w:bCs/>
          <w:lang w:eastAsia="pl-PL"/>
        </w:rPr>
        <w:t>tak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Pasmo przenoszenia:        </w:t>
      </w:r>
      <w:r w:rsidRPr="00513399">
        <w:rPr>
          <w:bCs/>
          <w:lang w:eastAsia="pl-PL"/>
        </w:rPr>
        <w:t xml:space="preserve">20-20 000 </w:t>
      </w:r>
      <w:proofErr w:type="spellStart"/>
      <w:r w:rsidRPr="00513399">
        <w:rPr>
          <w:bCs/>
          <w:lang w:eastAsia="pl-PL"/>
        </w:rPr>
        <w:t>Hz</w:t>
      </w:r>
      <w:proofErr w:type="spellEnd"/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THD:                                     </w:t>
      </w:r>
      <w:r w:rsidRPr="00513399">
        <w:rPr>
          <w:bCs/>
          <w:lang w:eastAsia="pl-PL"/>
        </w:rPr>
        <w:t>&lt; 0.03 %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Stosunek S/N:                     </w:t>
      </w:r>
      <w:r w:rsidRPr="00513399">
        <w:rPr>
          <w:bCs/>
          <w:lang w:eastAsia="pl-PL"/>
        </w:rPr>
        <w:t xml:space="preserve">&gt; 75 </w:t>
      </w:r>
      <w:proofErr w:type="spellStart"/>
      <w:r w:rsidRPr="00513399">
        <w:rPr>
          <w:bCs/>
          <w:lang w:eastAsia="pl-PL"/>
        </w:rPr>
        <w:t>dBA</w:t>
      </w:r>
      <w:proofErr w:type="spellEnd"/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Korektor basy:                   </w:t>
      </w:r>
      <w:r w:rsidRPr="00513399">
        <w:rPr>
          <w:bCs/>
          <w:lang w:eastAsia="pl-PL"/>
        </w:rPr>
        <w:t xml:space="preserve">±15 </w:t>
      </w:r>
      <w:proofErr w:type="spellStart"/>
      <w:r w:rsidRPr="00513399">
        <w:rPr>
          <w:bCs/>
          <w:lang w:eastAsia="pl-PL"/>
        </w:rPr>
        <w:t>dB</w:t>
      </w:r>
      <w:proofErr w:type="spellEnd"/>
      <w:r w:rsidRPr="00513399">
        <w:rPr>
          <w:bCs/>
          <w:lang w:eastAsia="pl-PL"/>
        </w:rPr>
        <w:t xml:space="preserve">/80 </w:t>
      </w:r>
      <w:proofErr w:type="spellStart"/>
      <w:r w:rsidRPr="00513399">
        <w:rPr>
          <w:bCs/>
          <w:lang w:eastAsia="pl-PL"/>
        </w:rPr>
        <w:t>Hz</w:t>
      </w:r>
      <w:proofErr w:type="spellEnd"/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Korektor średnie:              </w:t>
      </w:r>
      <w:r w:rsidRPr="00513399">
        <w:rPr>
          <w:bCs/>
          <w:lang w:eastAsia="pl-PL"/>
        </w:rPr>
        <w:t xml:space="preserve">±15 </w:t>
      </w:r>
      <w:proofErr w:type="spellStart"/>
      <w:r w:rsidRPr="00513399">
        <w:rPr>
          <w:bCs/>
          <w:lang w:eastAsia="pl-PL"/>
        </w:rPr>
        <w:t>dB</w:t>
      </w:r>
      <w:proofErr w:type="spellEnd"/>
      <w:r w:rsidRPr="00513399">
        <w:rPr>
          <w:bCs/>
          <w:lang w:eastAsia="pl-PL"/>
        </w:rPr>
        <w:t>/2.5 kHz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Korektor wysokie :            </w:t>
      </w:r>
      <w:r w:rsidRPr="00513399">
        <w:rPr>
          <w:bCs/>
          <w:lang w:eastAsia="pl-PL"/>
        </w:rPr>
        <w:t xml:space="preserve">±15 </w:t>
      </w:r>
      <w:proofErr w:type="spellStart"/>
      <w:r w:rsidRPr="00513399">
        <w:rPr>
          <w:bCs/>
          <w:lang w:eastAsia="pl-PL"/>
        </w:rPr>
        <w:t>dB</w:t>
      </w:r>
      <w:proofErr w:type="spellEnd"/>
      <w:r w:rsidRPr="00513399">
        <w:rPr>
          <w:bCs/>
          <w:lang w:eastAsia="pl-PL"/>
        </w:rPr>
        <w:t>/12 kHz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Zasilanie </w:t>
      </w:r>
      <w:proofErr w:type="spellStart"/>
      <w:r w:rsidRPr="00513399">
        <w:rPr>
          <w:lang w:eastAsia="pl-PL"/>
        </w:rPr>
        <w:t>phantom</w:t>
      </w:r>
      <w:proofErr w:type="spellEnd"/>
      <w:r w:rsidRPr="00513399">
        <w:rPr>
          <w:lang w:eastAsia="pl-PL"/>
        </w:rPr>
        <w:t>:           </w:t>
      </w:r>
      <w:r w:rsidRPr="00513399">
        <w:rPr>
          <w:bCs/>
          <w:lang w:eastAsia="pl-PL"/>
        </w:rPr>
        <w:t>+48 V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Zasilanie: </w:t>
      </w:r>
      <w:r w:rsidRPr="00513399">
        <w:rPr>
          <w:bCs/>
          <w:lang w:eastAsia="pl-PL"/>
        </w:rPr>
        <w:t xml:space="preserve">                             AC 230 V/50 </w:t>
      </w:r>
      <w:proofErr w:type="spellStart"/>
      <w:r w:rsidRPr="00513399">
        <w:rPr>
          <w:bCs/>
          <w:lang w:eastAsia="pl-PL"/>
        </w:rPr>
        <w:t>Hz</w:t>
      </w:r>
      <w:proofErr w:type="spellEnd"/>
      <w:r w:rsidRPr="00513399">
        <w:rPr>
          <w:bCs/>
          <w:lang w:eastAsia="pl-PL"/>
        </w:rPr>
        <w:t>/25 VA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Pobór mocy w trybie pracy:   </w:t>
      </w:r>
      <w:r w:rsidRPr="00513399">
        <w:rPr>
          <w:bCs/>
          <w:lang w:eastAsia="pl-PL"/>
        </w:rPr>
        <w:t>25 VA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proofErr w:type="spellStart"/>
      <w:r w:rsidRPr="00513399">
        <w:rPr>
          <w:lang w:eastAsia="pl-PL"/>
        </w:rPr>
        <w:t>Dopuszcz</w:t>
      </w:r>
      <w:proofErr w:type="spellEnd"/>
      <w:r w:rsidRPr="00513399">
        <w:rPr>
          <w:lang w:eastAsia="pl-PL"/>
        </w:rPr>
        <w:t xml:space="preserve">. temp. otoczenia:   </w:t>
      </w:r>
      <w:r w:rsidRPr="00513399">
        <w:rPr>
          <w:bCs/>
          <w:lang w:eastAsia="pl-PL"/>
        </w:rPr>
        <w:t>0-40 °C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Szerokość:                            nie więcej </w:t>
      </w:r>
      <w:r w:rsidRPr="00513399">
        <w:rPr>
          <w:bCs/>
          <w:lang w:eastAsia="pl-PL"/>
        </w:rPr>
        <w:t>370 mm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Wysokość:                            nie więcej </w:t>
      </w:r>
      <w:r w:rsidRPr="00513399">
        <w:rPr>
          <w:bCs/>
          <w:lang w:eastAsia="pl-PL"/>
        </w:rPr>
        <w:t>100 mm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>Głębokość:                           nie więcej </w:t>
      </w:r>
      <w:r w:rsidRPr="00513399">
        <w:rPr>
          <w:bCs/>
          <w:lang w:eastAsia="pl-PL"/>
        </w:rPr>
        <w:t>320 mm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lang w:eastAsia="pl-PL"/>
        </w:rPr>
      </w:pPr>
      <w:r w:rsidRPr="00513399">
        <w:rPr>
          <w:lang w:eastAsia="pl-PL"/>
        </w:rPr>
        <w:t xml:space="preserve">Waga:                                   do </w:t>
      </w:r>
      <w:r w:rsidRPr="00513399">
        <w:rPr>
          <w:bCs/>
          <w:lang w:eastAsia="pl-PL"/>
        </w:rPr>
        <w:t>3.5 kg</w:t>
      </w:r>
    </w:p>
    <w:p w:rsidR="00513399" w:rsidRPr="00513399" w:rsidRDefault="00513399" w:rsidP="00513399">
      <w:pPr>
        <w:numPr>
          <w:ilvl w:val="0"/>
          <w:numId w:val="5"/>
        </w:numPr>
        <w:spacing w:after="0" w:line="240" w:lineRule="auto"/>
        <w:rPr>
          <w:u w:val="single"/>
          <w:lang w:eastAsia="pl-PL"/>
        </w:rPr>
      </w:pPr>
      <w:r w:rsidRPr="00513399">
        <w:rPr>
          <w:bCs/>
          <w:u w:val="single"/>
          <w:lang w:eastAsia="pl-PL"/>
        </w:rPr>
        <w:t>Gwarancja:                          min. 5 lat</w:t>
      </w:r>
    </w:p>
    <w:p w:rsidR="00513399" w:rsidRPr="00513399" w:rsidRDefault="00513399" w:rsidP="00513399">
      <w:pPr>
        <w:spacing w:after="0" w:line="240" w:lineRule="auto"/>
        <w:rPr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rPr>
          <w:b/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rPr>
          <w:b/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rPr>
          <w:b/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rPr>
          <w:b/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rPr>
          <w:b/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b/>
          <w:bCs/>
          <w:lang w:eastAsia="pl-PL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b/>
        </w:rPr>
      </w:pPr>
      <w:r w:rsidRPr="00513399">
        <w:rPr>
          <w:b/>
        </w:rPr>
        <w:lastRenderedPageBreak/>
        <w:t>MIKROFON BEZPRZEWODOWY</w:t>
      </w:r>
      <w:r w:rsidRPr="00513399">
        <w:t xml:space="preserve">   </w:t>
      </w:r>
      <w:r w:rsidRPr="00513399">
        <w:rPr>
          <w:b/>
        </w:rPr>
        <w:t>TYPU</w:t>
      </w:r>
      <w:r w:rsidRPr="00513399">
        <w:t xml:space="preserve">  </w:t>
      </w:r>
      <w:r w:rsidRPr="00513399">
        <w:rPr>
          <w:rFonts w:ascii="Calibri" w:hAnsi="Calibri"/>
          <w:b/>
        </w:rPr>
        <w:t>HANDHELD</w:t>
      </w:r>
    </w:p>
    <w:p w:rsidR="00513399" w:rsidRPr="00513399" w:rsidRDefault="00513399" w:rsidP="00513399">
      <w:pPr>
        <w:spacing w:after="0" w:line="240" w:lineRule="auto"/>
        <w:ind w:right="-468"/>
      </w:pP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Specyfikacja techniczna</w:t>
      </w:r>
    </w:p>
    <w:p w:rsidR="00513399" w:rsidRPr="00513399" w:rsidRDefault="00513399" w:rsidP="00513399">
      <w:pPr>
        <w:spacing w:after="0" w:line="240" w:lineRule="auto"/>
        <w:ind w:right="-468"/>
      </w:pPr>
    </w:p>
    <w:p w:rsidR="00513399" w:rsidRPr="00513399" w:rsidRDefault="00513399" w:rsidP="00513399">
      <w:pPr>
        <w:spacing w:after="0" w:line="240" w:lineRule="auto"/>
        <w:ind w:right="-468"/>
        <w:rPr>
          <w:u w:val="single"/>
        </w:rPr>
      </w:pPr>
      <w:r w:rsidRPr="00513399">
        <w:rPr>
          <w:u w:val="single"/>
        </w:rPr>
        <w:t>SYSTEM</w:t>
      </w:r>
    </w:p>
    <w:p w:rsidR="00513399" w:rsidRPr="00513399" w:rsidRDefault="00513399" w:rsidP="00513399">
      <w:pPr>
        <w:spacing w:after="0" w:line="240" w:lineRule="auto"/>
        <w:ind w:right="-468"/>
        <w:rPr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Zasięg                                                                      ok. 100m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 xml:space="preserve">Pasmo przenoszenia +/-2dB                               Minimum: 45 </w:t>
      </w:r>
      <w:proofErr w:type="spellStart"/>
      <w:r w:rsidRPr="00513399">
        <w:t>Hz</w:t>
      </w:r>
      <w:proofErr w:type="spellEnd"/>
      <w:r w:rsidRPr="00513399">
        <w:t xml:space="preserve">   </w:t>
      </w:r>
      <w:r w:rsidRPr="00513399">
        <w:rPr>
          <w:rFonts w:ascii="Calibri" w:hAnsi="Calibri"/>
        </w:rPr>
        <w:t>Maksimum:</w:t>
      </w:r>
      <w:r w:rsidRPr="00513399">
        <w:t xml:space="preserve">  15kHz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 xml:space="preserve">Całkowite  zniekształcenia </w:t>
      </w:r>
      <w:r w:rsidRPr="00513399">
        <w:rPr>
          <w:rFonts w:ascii="Calibri" w:hAnsi="Calibri"/>
        </w:rPr>
        <w:t>harmoniczne          0,5%  Ref.+/-38kHz odchylenie, 1kHz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Zakres dynamiki                                                    &gt;100dB A-ważone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Zakres temperatur pracy                                     -18</w:t>
      </w:r>
      <w:r w:rsidRPr="00513399">
        <w:rPr>
          <w:rFonts w:cs="Arial"/>
        </w:rPr>
        <w:t>°</w:t>
      </w:r>
      <w:r w:rsidRPr="00513399">
        <w:t>C do+50</w:t>
      </w:r>
      <w:r w:rsidRPr="00513399">
        <w:rPr>
          <w:rFonts w:cs="Arial"/>
        </w:rPr>
        <w:t>°</w:t>
      </w:r>
      <w:r w:rsidRPr="00513399">
        <w:t>C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Polaryzacja audio nadajnika                               Dodatnie ciśnienie na membranę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na dodatnie napięcie na styku 2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z odniesieniem do styku 3 gniazda XLR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Częstotliwość pracy                                              470.000- 930.000 MHz (z wyłączeniem pasm zabronionych)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Liczba kanałów                                                    &gt;16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Synchronizacja  Nad/Odb.                                  Automatyczna, przez port IR lub manualnie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Wybór kanałów  i grup                                        Ręczny lub automatyczny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Wskaźnik przesterowania                                   Czerwony/ Żółty</w:t>
      </w:r>
    </w:p>
    <w:p w:rsidR="00513399" w:rsidRPr="00513399" w:rsidRDefault="00513399" w:rsidP="00513399">
      <w:pPr>
        <w:spacing w:after="0" w:line="240" w:lineRule="auto"/>
        <w:ind w:right="-468"/>
        <w:rPr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  <w:u w:val="single"/>
        </w:rPr>
        <w:t>NADAJNIK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(Handheld)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Poziom sygnału wejściowego                             +2dBV maksimum przy czułości -10dB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-8dBV maksimum przy czułości 0dB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Zakres regulacji czułości                                      10dB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Moc nadajnika  RF                                                Max  30 </w:t>
      </w:r>
      <w:proofErr w:type="spellStart"/>
      <w:r w:rsidRPr="00513399">
        <w:rPr>
          <w:rFonts w:ascii="Calibri" w:hAnsi="Calibri"/>
        </w:rPr>
        <w:t>mW</w:t>
      </w:r>
      <w:proofErr w:type="spellEnd"/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Wymiary                                                                 nie większe </w:t>
      </w:r>
      <w:proofErr w:type="spellStart"/>
      <w:r w:rsidRPr="00513399">
        <w:rPr>
          <w:rFonts w:ascii="Calibri" w:hAnsi="Calibri"/>
        </w:rPr>
        <w:t>niz</w:t>
      </w:r>
      <w:proofErr w:type="spellEnd"/>
      <w:r w:rsidRPr="00513399">
        <w:rPr>
          <w:rFonts w:ascii="Calibri" w:hAnsi="Calibri"/>
        </w:rPr>
        <w:t xml:space="preserve"> 260 mm x  55 mm(średnica)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Waga                                                                       do 300 gram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Obudowa                                                                Poliwęglan lub metal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Zasilanie                                                                  Akumulatorki o rozmiarze AA lub baterie alkaliczne   szt.2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Żywotność  zasilania                                            &gt;8 godz.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Rodzaj wkładki                                                      Pojemnościowa lub dynamiczna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Sygnalizacja niskiego napięcia zasilającego     Podświetlenie –czerwone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Funkcja wyciszania                                               Podświetlenie –żółte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Blokada wyłączenia                                              Programowa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>Sygnalizacja niskiego napięcia zasilającego       Podświetlenie -czerwone                                                                                        Funkcja wyciszania                                                 Podświetlenie –żółte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>Blokada wyłączenia                                                Programowa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>Informacje o grupie i kanale LCD lub LED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>Blokada częstotliwości i zasilania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i/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u w:val="single"/>
        </w:rPr>
      </w:pPr>
      <w:r w:rsidRPr="00513399">
        <w:lastRenderedPageBreak/>
        <w:t xml:space="preserve"> </w:t>
      </w:r>
      <w:r w:rsidRPr="00513399">
        <w:rPr>
          <w:rFonts w:ascii="Calibri" w:hAnsi="Calibri"/>
          <w:u w:val="single"/>
        </w:rPr>
        <w:t>ODBIORNIK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Poziom sygnału wyjściowego                              Ref.+/-38kHz odchylenie, 1kHz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Gniazdo XLR (przy obciążeniu  600Ohm);-13dBV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Impedancja wyjściowa                                          Gniazdo ¼’’(przy obciążeniu 3000Ohm); -2dBV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Gniazdo XLR; 200Ohm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Gniazdo ¼” ;1kOhm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Wyjście audio XLR                                                  Symetryczne</w:t>
      </w:r>
    </w:p>
    <w:p w:rsidR="00513399" w:rsidRPr="00513399" w:rsidRDefault="00513399" w:rsidP="00513399">
      <w:pPr>
        <w:widowControl w:val="0"/>
        <w:suppressAutoHyphens/>
        <w:spacing w:after="0" w:line="240" w:lineRule="auto"/>
        <w:rPr>
          <w:lang w:val="en-US"/>
        </w:rPr>
      </w:pPr>
      <w:r w:rsidRPr="00513399">
        <w:t xml:space="preserve">Wyjście audio </w:t>
      </w:r>
      <w:proofErr w:type="spellStart"/>
      <w:r w:rsidRPr="00513399">
        <w:t>jack</w:t>
      </w:r>
      <w:proofErr w:type="spellEnd"/>
      <w:r w:rsidRPr="00513399">
        <w:t xml:space="preserve"> ¼”                                            Niesymetryczne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Czułość                                                                     -105dBm dla 12dB SINAD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Waga                                                                         do  820 gram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Wymiary                                                                   nie większe niż 45mm x 200mm x 140mm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  (wysokość x szerokość x głębokość)      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Zasilanie                                                                  12-18 V DC, 150mA; realizowane poprzez zewnętrzny zasilacz </w:t>
      </w:r>
    </w:p>
    <w:p w:rsidR="00513399" w:rsidRPr="00513399" w:rsidRDefault="00513399" w:rsidP="00513399">
      <w:pPr>
        <w:spacing w:after="200" w:line="240" w:lineRule="auto"/>
        <w:rPr>
          <w:rFonts w:ascii="Tahoma" w:hAnsi="Tahoma"/>
          <w:sz w:val="20"/>
          <w:szCs w:val="20"/>
        </w:rPr>
      </w:pP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Automatyczne skanowanie częstotliwości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t>Strojenie nadajnika w podczerwieni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Solidna,  metalowa obudowa: galwanizowana stal lub poliwęglan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 xml:space="preserve">Dołączony osprzęt montażowy do </w:t>
      </w:r>
      <w:proofErr w:type="spellStart"/>
      <w:r w:rsidRPr="00513399">
        <w:t>racka</w:t>
      </w:r>
      <w:proofErr w:type="spellEnd"/>
      <w:r w:rsidRPr="00513399">
        <w:t xml:space="preserve"> 19”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Odłączane  anteny ćwierćfalowe zintegrowane lub zewnętrzne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W przypadku anten zewnętrznych dołączone przewody do montażu anten z przodu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 xml:space="preserve">Blokady zasilania w odbiorniku </w:t>
      </w:r>
    </w:p>
    <w:p w:rsidR="00513399" w:rsidRPr="00513399" w:rsidRDefault="00513399" w:rsidP="00513399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lang w:bidi="en-US"/>
        </w:rPr>
      </w:pPr>
      <w:r w:rsidRPr="00513399">
        <w:rPr>
          <w:rFonts w:eastAsia="Lucida Sans Unicode" w:cs="Tahoma"/>
          <w:color w:val="000000"/>
          <w:lang w:bidi="en-US"/>
        </w:rPr>
        <w:t>Wskaźnik LED sygnału w.cz i audio</w:t>
      </w:r>
    </w:p>
    <w:p w:rsidR="00513399" w:rsidRPr="00513399" w:rsidRDefault="00513399" w:rsidP="00513399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u w:val="single"/>
          <w:lang w:bidi="en-US"/>
        </w:rPr>
      </w:pPr>
      <w:r w:rsidRPr="00513399">
        <w:rPr>
          <w:rFonts w:eastAsia="Lucida Sans Unicode" w:cs="Tahoma"/>
          <w:color w:val="000000"/>
          <w:u w:val="single"/>
          <w:lang w:bidi="en-US"/>
        </w:rPr>
        <w:t>Gwarancja  min. 5 lat</w:t>
      </w:r>
    </w:p>
    <w:p w:rsidR="00513399" w:rsidRPr="00513399" w:rsidRDefault="00513399" w:rsidP="00513399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lang w:bidi="en-US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b/>
        </w:rPr>
      </w:pPr>
      <w:r w:rsidRPr="00513399">
        <w:rPr>
          <w:b/>
        </w:rPr>
        <w:t>MIKROFON BEZPRZEWODOWY</w:t>
      </w:r>
      <w:r w:rsidRPr="00513399">
        <w:t xml:space="preserve">   </w:t>
      </w:r>
      <w:r w:rsidRPr="00513399">
        <w:rPr>
          <w:b/>
        </w:rPr>
        <w:t>TYPU</w:t>
      </w:r>
      <w:r w:rsidRPr="00513399">
        <w:t xml:space="preserve">  </w:t>
      </w:r>
      <w:r w:rsidRPr="00513399">
        <w:rPr>
          <w:rFonts w:ascii="Calibri" w:hAnsi="Calibri"/>
          <w:b/>
        </w:rPr>
        <w:t>BODYPACK</w:t>
      </w:r>
    </w:p>
    <w:p w:rsidR="00513399" w:rsidRPr="00513399" w:rsidRDefault="00513399" w:rsidP="00513399">
      <w:pPr>
        <w:spacing w:after="0" w:line="240" w:lineRule="auto"/>
        <w:ind w:right="-468"/>
      </w:pP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Specyfikacja techniczna</w:t>
      </w:r>
    </w:p>
    <w:p w:rsidR="00513399" w:rsidRPr="00513399" w:rsidRDefault="00513399" w:rsidP="00513399">
      <w:pPr>
        <w:spacing w:after="0" w:line="240" w:lineRule="auto"/>
        <w:ind w:right="-468"/>
      </w:pPr>
    </w:p>
    <w:p w:rsidR="00513399" w:rsidRPr="00513399" w:rsidRDefault="00513399" w:rsidP="00513399">
      <w:pPr>
        <w:spacing w:after="0" w:line="240" w:lineRule="auto"/>
        <w:ind w:right="-468"/>
        <w:rPr>
          <w:u w:val="single"/>
        </w:rPr>
      </w:pPr>
      <w:r w:rsidRPr="00513399">
        <w:rPr>
          <w:u w:val="single"/>
        </w:rPr>
        <w:t>SYSTEM</w:t>
      </w:r>
    </w:p>
    <w:p w:rsidR="00513399" w:rsidRPr="00513399" w:rsidRDefault="00513399" w:rsidP="00513399">
      <w:pPr>
        <w:spacing w:after="0" w:line="240" w:lineRule="auto"/>
        <w:ind w:right="-468"/>
        <w:rPr>
          <w:u w:val="single"/>
        </w:rPr>
      </w:pP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Zasięg                                                                     ok. 100m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 xml:space="preserve">Pasmo przenoszenia +/-2dB                               Minimum: 45 </w:t>
      </w:r>
      <w:proofErr w:type="spellStart"/>
      <w:r w:rsidRPr="00513399">
        <w:t>Hz</w:t>
      </w:r>
      <w:proofErr w:type="spellEnd"/>
      <w:r w:rsidRPr="00513399">
        <w:t xml:space="preserve">   </w:t>
      </w:r>
      <w:r w:rsidRPr="00513399">
        <w:rPr>
          <w:rFonts w:ascii="Calibri" w:hAnsi="Calibri"/>
        </w:rPr>
        <w:t>Maksimum:</w:t>
      </w:r>
      <w:r w:rsidRPr="00513399">
        <w:t xml:space="preserve">  15kHz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 xml:space="preserve">Całkowite  zniekształcenia </w:t>
      </w:r>
      <w:r w:rsidRPr="00513399">
        <w:rPr>
          <w:rFonts w:ascii="Calibri" w:hAnsi="Calibri"/>
        </w:rPr>
        <w:t>harmoniczne          0,5%  Ref.+/-38kHz odchylenie, 1kHz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Zakres dynamiki                                                    &gt;100dB A-ważone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Zakres temperatur pracy                                     -18</w:t>
      </w:r>
      <w:r w:rsidRPr="00513399">
        <w:rPr>
          <w:rFonts w:cs="Arial"/>
        </w:rPr>
        <w:t>°</w:t>
      </w:r>
      <w:r w:rsidRPr="00513399">
        <w:t>C do+50</w:t>
      </w:r>
      <w:r w:rsidRPr="00513399">
        <w:rPr>
          <w:rFonts w:cs="Arial"/>
        </w:rPr>
        <w:t>°</w:t>
      </w:r>
      <w:r w:rsidRPr="00513399">
        <w:t>C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Polaryzacja audio nadajnika                               Dodatnie ciśnienie na membranę</w:t>
      </w:r>
    </w:p>
    <w:p w:rsidR="00513399" w:rsidRPr="00513399" w:rsidRDefault="00513399" w:rsidP="00513399">
      <w:pPr>
        <w:spacing w:after="0" w:line="240" w:lineRule="auto"/>
        <w:ind w:right="-468"/>
      </w:pPr>
      <w:r w:rsidRPr="00513399">
        <w:t>na dodatnie napięcie na styku 2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z odniesieniem do styku 3 gniazda XLR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Częstotliwość pracy                                              470.000- 930.000 MHz (z wyłączeniem pasm zabronionych)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Liczba kanałów                                                    &gt;16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Synchronizacja  Nad/Odb.                                  Automatyczna, przez port IR, manualnie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Wybór kanałów  i grup                                        Ręczny lub automatyczny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  <w:r w:rsidRPr="00513399">
        <w:t>Wskaźnik przesterowania                                   Czerwony/ Żółty</w:t>
      </w:r>
    </w:p>
    <w:p w:rsidR="00513399" w:rsidRPr="00513399" w:rsidRDefault="00513399" w:rsidP="00513399">
      <w:pPr>
        <w:pBdr>
          <w:bottom w:val="single" w:sz="12" w:space="2" w:color="auto"/>
        </w:pBdr>
        <w:spacing w:after="0" w:line="240" w:lineRule="auto"/>
        <w:ind w:right="-468"/>
      </w:pP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NADAJNIK  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>(</w:t>
      </w:r>
      <w:proofErr w:type="spellStart"/>
      <w:r w:rsidRPr="00513399">
        <w:t>bodypack</w:t>
      </w:r>
      <w:proofErr w:type="spellEnd"/>
      <w:r w:rsidRPr="00513399">
        <w:t xml:space="preserve">) 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lastRenderedPageBreak/>
        <w:t xml:space="preserve">        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Poziom sygnału wejściowego                              -10dBV maksimum przy czułości „</w:t>
      </w:r>
      <w:proofErr w:type="spellStart"/>
      <w:r w:rsidRPr="00513399">
        <w:t>mic</w:t>
      </w:r>
      <w:proofErr w:type="spellEnd"/>
      <w:r w:rsidRPr="00513399">
        <w:t>”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                                                                                  +10dBV maksimum przy czułości 0dB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                                                                                  +20dBV maksimum przy czułości -10Db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Zakres regulacji czułości                                         30 </w:t>
      </w:r>
      <w:proofErr w:type="spellStart"/>
      <w:r w:rsidRPr="00513399">
        <w:t>dB</w:t>
      </w:r>
      <w:proofErr w:type="spellEnd"/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Impedancja wejściowa                                          1MOhm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Moc nadajnika RF                                                   Max 30mW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Wymiary   nie większe niż                                     110mm x 65mm x 20mm 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                                                                                   (wysokość x szerokość x głębokość)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Waga  do                                                                  90 gram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Obudowa                                                                 Poliwęglan lub metal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Zasilanie                                                                   Akumulatorki o rozmiarze AA lub baterie alkaliczne   szt.2                                                                                                      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Żywotność zasilania                                               &gt;8 </w:t>
      </w:r>
      <w:proofErr w:type="spellStart"/>
      <w:r w:rsidRPr="00513399">
        <w:t>godz</w:t>
      </w:r>
      <w:proofErr w:type="spellEnd"/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Rodzaj wkładki                                                        Pojemnościowa – uchwyt w kolorze cielistym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Sygnalizacja niskiego napięcia zasilającego       Podświetlenie -czerwone                                                                                       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Funkcja wyciszania                                                 Podświetlenie –żółte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Blokada wyłączenia                                                Programowa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Wyświetlacz LCD lub LED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Informacje o grupie i kanale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 xml:space="preserve"> Blokada częstotliwości i zasilania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  <w:r w:rsidRPr="00513399">
        <w:t>Wyciszanie</w:t>
      </w:r>
    </w:p>
    <w:p w:rsidR="00513399" w:rsidRPr="00513399" w:rsidRDefault="00513399" w:rsidP="00513399">
      <w:pPr>
        <w:pBdr>
          <w:bottom w:val="single" w:sz="12" w:space="0" w:color="auto"/>
        </w:pBdr>
        <w:spacing w:after="0" w:line="240" w:lineRule="auto"/>
        <w:ind w:right="-468"/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  <w:u w:val="single"/>
        </w:rPr>
      </w:pPr>
      <w:r w:rsidRPr="00513399">
        <w:rPr>
          <w:rFonts w:ascii="Calibri" w:hAnsi="Calibri"/>
          <w:u w:val="single"/>
        </w:rPr>
        <w:t>ODBIORNIK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Poziom sygnału wyjściowego                              Ref.+/-38kHz odchylenie, 1kHz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Gniazdo XLR (przy obciążeniu  600Ohm);-13dBV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Impedancja wyjściowa                                          Gniazdo ¼’’(przy obciążeniu 3000Ohm); -2dBV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Gniazdo XLR; 200Ohm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Gniazdo ¼” ;1kOhm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Wyjście audio XLR                                                  Symetryczne</w:t>
      </w:r>
    </w:p>
    <w:p w:rsidR="00513399" w:rsidRPr="00513399" w:rsidRDefault="00513399" w:rsidP="00513399">
      <w:pPr>
        <w:widowControl w:val="0"/>
        <w:suppressAutoHyphens/>
        <w:spacing w:after="0" w:line="240" w:lineRule="auto"/>
        <w:rPr>
          <w:lang w:val="en-US"/>
        </w:rPr>
      </w:pPr>
      <w:r w:rsidRPr="00513399">
        <w:t xml:space="preserve">Wyjście audio </w:t>
      </w:r>
      <w:proofErr w:type="spellStart"/>
      <w:r w:rsidRPr="00513399">
        <w:t>jack</w:t>
      </w:r>
      <w:proofErr w:type="spellEnd"/>
      <w:r w:rsidRPr="00513399">
        <w:t xml:space="preserve"> ¼”                                            Niesymetryczne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Czułość                                                                     -105dBm dla 12dB SINAD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Waga                                                                         do  820 gram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>Wymiary                                                                   nie większe niż 45mm x 200mm x 140mm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                                                                                    (wysokość x szerokość x głębokość)      </w:t>
      </w:r>
    </w:p>
    <w:p w:rsidR="00513399" w:rsidRPr="00513399" w:rsidRDefault="00513399" w:rsidP="00513399">
      <w:pPr>
        <w:spacing w:after="0" w:line="240" w:lineRule="auto"/>
        <w:ind w:right="-468"/>
        <w:rPr>
          <w:rFonts w:ascii="Calibri" w:hAnsi="Calibri"/>
        </w:rPr>
      </w:pPr>
      <w:r w:rsidRPr="00513399">
        <w:rPr>
          <w:rFonts w:ascii="Calibri" w:hAnsi="Calibri"/>
        </w:rPr>
        <w:t xml:space="preserve">Zasilanie                                                                  12-18 V DC, 150mA; realizowane poprzez zewnętrzny zasilacz </w:t>
      </w:r>
    </w:p>
    <w:p w:rsidR="00513399" w:rsidRPr="00513399" w:rsidRDefault="00513399" w:rsidP="00513399">
      <w:pPr>
        <w:spacing w:after="200" w:line="240" w:lineRule="auto"/>
        <w:rPr>
          <w:rFonts w:ascii="Tahoma" w:hAnsi="Tahoma"/>
          <w:sz w:val="20"/>
          <w:szCs w:val="20"/>
        </w:rPr>
      </w:pPr>
      <w:r w:rsidRPr="00513399">
        <w:rPr>
          <w:rFonts w:ascii="Tahoma" w:hAnsi="Tahoma"/>
          <w:sz w:val="20"/>
          <w:szCs w:val="20"/>
        </w:rPr>
        <w:t xml:space="preserve">                                                                  (zasilacz w komplecie)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Automatyczne skanowanie częstotliwości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Solidna,  metalowa obudowa: galwanizowana stal lub poliwęglan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 xml:space="preserve">Dołączony osprzęt montażowy do </w:t>
      </w:r>
      <w:proofErr w:type="spellStart"/>
      <w:r w:rsidRPr="00513399">
        <w:t>racka</w:t>
      </w:r>
      <w:proofErr w:type="spellEnd"/>
      <w:r w:rsidRPr="00513399">
        <w:t xml:space="preserve"> 19”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Odłączane  anteny ćwierćfalowe lub zintegrowane wewnętrzne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W przypadku anten zewnętrznych dołączone przewody do montażu anten z przodu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 xml:space="preserve">Blokady zasilania w odbiorniku </w:t>
      </w:r>
    </w:p>
    <w:p w:rsidR="00513399" w:rsidRPr="00513399" w:rsidRDefault="00513399" w:rsidP="00513399">
      <w:pPr>
        <w:widowControl w:val="0"/>
        <w:suppressAutoHyphens/>
        <w:spacing w:after="0" w:line="240" w:lineRule="auto"/>
      </w:pPr>
      <w:r w:rsidRPr="00513399">
        <w:t>Podświetlany wyświetlacz LCD lub LED</w:t>
      </w:r>
    </w:p>
    <w:p w:rsidR="00513399" w:rsidRPr="00513399" w:rsidRDefault="00513399" w:rsidP="00513399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lang w:bidi="en-US"/>
        </w:rPr>
      </w:pPr>
      <w:r w:rsidRPr="00513399">
        <w:rPr>
          <w:rFonts w:eastAsia="Lucida Sans Unicode" w:cs="Tahoma"/>
          <w:color w:val="000000"/>
          <w:lang w:bidi="en-US"/>
        </w:rPr>
        <w:t>Wskaźnik LED sygnału w.cz i audio</w:t>
      </w:r>
    </w:p>
    <w:p w:rsidR="00513399" w:rsidRPr="00513399" w:rsidRDefault="00513399" w:rsidP="00513399">
      <w:pPr>
        <w:widowControl w:val="0"/>
        <w:suppressAutoHyphens/>
        <w:spacing w:after="120" w:line="360" w:lineRule="auto"/>
        <w:jc w:val="both"/>
        <w:rPr>
          <w:rFonts w:eastAsia="Lucida Sans Unicode" w:cs="Tahoma"/>
          <w:color w:val="000000"/>
          <w:u w:val="single"/>
          <w:lang w:bidi="en-US"/>
        </w:rPr>
      </w:pPr>
      <w:r w:rsidRPr="00513399">
        <w:rPr>
          <w:rFonts w:eastAsia="Lucida Sans Unicode" w:cs="Tahoma"/>
          <w:color w:val="000000"/>
          <w:u w:val="single"/>
          <w:lang w:bidi="en-US"/>
        </w:rPr>
        <w:t>Gwarancja min. 5 lat</w:t>
      </w:r>
    </w:p>
    <w:p w:rsidR="00513399" w:rsidRPr="00513399" w:rsidRDefault="00513399" w:rsidP="00513399">
      <w:pPr>
        <w:spacing w:after="200" w:line="240" w:lineRule="auto"/>
      </w:pPr>
    </w:p>
    <w:p w:rsidR="00513399" w:rsidRPr="00513399" w:rsidRDefault="00513399" w:rsidP="00513399">
      <w:pPr>
        <w:spacing w:after="0" w:line="240" w:lineRule="auto"/>
        <w:rPr>
          <w:b/>
        </w:rPr>
      </w:pPr>
      <w:r w:rsidRPr="00513399">
        <w:rPr>
          <w:b/>
        </w:rPr>
        <w:lastRenderedPageBreak/>
        <w:t>MIKROFON  PRZEWODOWY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</w:pPr>
      <w:r w:rsidRPr="00513399">
        <w:t xml:space="preserve"> Specyfikacja techniczna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Zastosowanie</w:t>
      </w:r>
      <w:r w:rsidRPr="00513399">
        <w:tab/>
      </w:r>
      <w:r w:rsidRPr="00513399">
        <w:tab/>
        <w:t>-</w:t>
      </w:r>
      <w:r w:rsidRPr="00513399">
        <w:tab/>
        <w:t>prezenterski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Typ mikrofonu</w:t>
      </w:r>
      <w:r w:rsidRPr="00513399">
        <w:tab/>
      </w:r>
      <w:r w:rsidRPr="00513399">
        <w:tab/>
        <w:t xml:space="preserve">- </w:t>
      </w:r>
      <w:r w:rsidRPr="00513399">
        <w:tab/>
        <w:t>dynamiczny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 xml:space="preserve">Charakterystyka </w:t>
      </w:r>
      <w:r w:rsidRPr="00513399">
        <w:tab/>
      </w:r>
      <w:r w:rsidRPr="00513399">
        <w:tab/>
        <w:t>-</w:t>
      </w:r>
      <w:r w:rsidRPr="00513399">
        <w:tab/>
      </w:r>
      <w:proofErr w:type="spellStart"/>
      <w:r w:rsidRPr="00513399">
        <w:t>kardioidalna</w:t>
      </w:r>
      <w:proofErr w:type="spellEnd"/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Pasmo przenoszenia            -             70 do 150000Hz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Polaryzacja wyjścia</w:t>
      </w:r>
      <w:r w:rsidRPr="00513399">
        <w:tab/>
        <w:t xml:space="preserve">              - </w:t>
      </w:r>
      <w:r w:rsidRPr="00513399">
        <w:tab/>
        <w:t>dodatnia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Impedancja wyjściowa</w:t>
      </w:r>
      <w:r w:rsidRPr="00513399">
        <w:tab/>
        <w:t>-</w:t>
      </w:r>
      <w:r w:rsidRPr="00513399">
        <w:tab/>
        <w:t>600 omów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Czułość przy 1kHz</w:t>
      </w:r>
      <w:r w:rsidRPr="00513399">
        <w:tab/>
        <w:t xml:space="preserve">              -</w:t>
      </w:r>
      <w:r w:rsidRPr="00513399">
        <w:tab/>
        <w:t xml:space="preserve">-52 </w:t>
      </w:r>
      <w:proofErr w:type="spellStart"/>
      <w:r w:rsidRPr="00513399">
        <w:t>dbV</w:t>
      </w:r>
      <w:proofErr w:type="spellEnd"/>
      <w:r w:rsidRPr="00513399">
        <w:t xml:space="preserve">/Pa  (2.5 </w:t>
      </w:r>
      <w:proofErr w:type="spellStart"/>
      <w:r w:rsidRPr="00513399">
        <w:t>mV</w:t>
      </w:r>
      <w:proofErr w:type="spellEnd"/>
      <w:r w:rsidRPr="00513399">
        <w:t xml:space="preserve"> )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Typ złącza</w:t>
      </w:r>
      <w:r w:rsidRPr="00513399">
        <w:tab/>
      </w:r>
      <w:r w:rsidRPr="00513399">
        <w:tab/>
        <w:t xml:space="preserve">              - </w:t>
      </w:r>
      <w:r w:rsidRPr="00513399">
        <w:tab/>
        <w:t>XLR typ męski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Wyłącznik</w:t>
      </w:r>
      <w:r w:rsidRPr="00513399">
        <w:tab/>
      </w:r>
      <w:r w:rsidRPr="00513399">
        <w:tab/>
        <w:t xml:space="preserve">              -</w:t>
      </w:r>
      <w:r w:rsidRPr="00513399">
        <w:tab/>
        <w:t>wbudowany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Warunki środowiskowe</w:t>
      </w:r>
      <w:r w:rsidRPr="00513399">
        <w:tab/>
        <w:t>-</w:t>
      </w:r>
      <w:r w:rsidRPr="00513399">
        <w:tab/>
        <w:t>zakres temperatury 10-65 st. Celsjusza, wilgotność do 95%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Obudowa</w:t>
      </w:r>
      <w:r w:rsidRPr="00513399">
        <w:tab/>
      </w:r>
      <w:r w:rsidRPr="00513399">
        <w:tab/>
        <w:t xml:space="preserve">              -          uchwyt metalowy, czarny matowy, stalowa siatka mikrofonowa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Waga</w:t>
      </w:r>
      <w:r w:rsidRPr="00513399">
        <w:tab/>
      </w:r>
      <w:r w:rsidRPr="00513399">
        <w:tab/>
        <w:t xml:space="preserve">               -</w:t>
      </w:r>
      <w:r w:rsidRPr="00513399">
        <w:tab/>
        <w:t>netto do 320 gram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Kabel połączeniowy              -</w:t>
      </w:r>
      <w:r w:rsidRPr="00513399">
        <w:tab/>
        <w:t>XLR F – XLR M długość 8 metrów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Dodatki</w:t>
      </w:r>
      <w:r w:rsidRPr="00513399">
        <w:tab/>
      </w:r>
      <w:r w:rsidRPr="00513399">
        <w:tab/>
        <w:t xml:space="preserve">                -</w:t>
      </w:r>
      <w:r w:rsidRPr="00513399">
        <w:tab/>
        <w:t>uchwyt + śruba korekcyjna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</w:pPr>
      <w:r w:rsidRPr="00513399">
        <w:t>Producent identyczny jak zestawu bezprzewodowego</w:t>
      </w:r>
    </w:p>
    <w:p w:rsidR="00513399" w:rsidRPr="00513399" w:rsidRDefault="00513399" w:rsidP="00513399">
      <w:pPr>
        <w:numPr>
          <w:ilvl w:val="0"/>
          <w:numId w:val="11"/>
        </w:numPr>
        <w:spacing w:after="0" w:line="240" w:lineRule="auto"/>
        <w:rPr>
          <w:u w:val="single"/>
        </w:rPr>
      </w:pPr>
      <w:r w:rsidRPr="00513399">
        <w:rPr>
          <w:u w:val="single"/>
        </w:rPr>
        <w:t xml:space="preserve">Gwarancja min. 5 lat 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  <w:rPr>
          <w:b/>
          <w:bCs/>
          <w:lang w:eastAsia="pl-PL"/>
        </w:rPr>
      </w:pPr>
    </w:p>
    <w:p w:rsidR="00513399" w:rsidRPr="00513399" w:rsidRDefault="00513399" w:rsidP="00513399">
      <w:pPr>
        <w:spacing w:after="200" w:line="240" w:lineRule="auto"/>
        <w:rPr>
          <w:b/>
        </w:rPr>
      </w:pPr>
    </w:p>
    <w:p w:rsidR="00513399" w:rsidRPr="00513399" w:rsidRDefault="00513399" w:rsidP="00513399">
      <w:pPr>
        <w:spacing w:after="200" w:line="240" w:lineRule="auto"/>
        <w:rPr>
          <w:b/>
        </w:rPr>
      </w:pPr>
      <w:r w:rsidRPr="00513399">
        <w:rPr>
          <w:b/>
        </w:rPr>
        <w:t xml:space="preserve">WZMACNIACZ LINIOWY 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 xml:space="preserve">Wejście programowe: symetryczne </w:t>
      </w:r>
      <w:proofErr w:type="spellStart"/>
      <w:r w:rsidRPr="00513399">
        <w:t>combo</w:t>
      </w:r>
      <w:proofErr w:type="spellEnd"/>
      <w:r w:rsidRPr="00513399">
        <w:t xml:space="preserve"> XLR/Jack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>Wyjście głośnikowe:   70V/20</w:t>
      </w:r>
      <w:r w:rsidRPr="00513399">
        <w:rPr>
          <w:rFonts w:cstheme="minorHAnsi"/>
        </w:rPr>
        <w:t>Ω</w:t>
      </w:r>
      <w:r w:rsidRPr="00513399">
        <w:t>, 100V/40</w:t>
      </w:r>
      <w:r w:rsidRPr="00513399">
        <w:rPr>
          <w:rFonts w:cstheme="minorHAnsi"/>
        </w:rPr>
        <w:t xml:space="preserve">Ω 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 xml:space="preserve">Moc wyjściowa RMS: 1x240 W/100V 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>Pasmo przenoszenia: min.80Hz - 16KHz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>Stosunek sygnał/szum: &gt;95dB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>Współczynnik zawartości harmonicznych THD: nie większy niż 1%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>Wbudowany limiter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>Waga: nie większa niż 5kg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 xml:space="preserve">Obudowa </w:t>
      </w:r>
      <w:proofErr w:type="spellStart"/>
      <w:r w:rsidRPr="00513399">
        <w:t>Rack</w:t>
      </w:r>
      <w:proofErr w:type="spellEnd"/>
      <w:r w:rsidRPr="00513399">
        <w:t xml:space="preserve"> 19”  </w:t>
      </w:r>
      <w:r w:rsidRPr="00513399">
        <w:rPr>
          <w:lang w:val="en-US"/>
        </w:rPr>
        <w:t>- 1U</w:t>
      </w:r>
    </w:p>
    <w:p w:rsidR="00513399" w:rsidRPr="00513399" w:rsidRDefault="00513399" w:rsidP="005133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Sterowany temp. wentylator, ciągła regulacja</w:t>
      </w:r>
    </w:p>
    <w:p w:rsidR="00513399" w:rsidRPr="00513399" w:rsidRDefault="00513399" w:rsidP="005133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Diodowe wskaźniki przesterowania, wł. zabezpieczenia, przegrzania oraz poziomu wyjściowego oraz trybu 100V/70V</w:t>
      </w:r>
    </w:p>
    <w:p w:rsidR="00513399" w:rsidRPr="00513399" w:rsidRDefault="00513399" w:rsidP="005133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Wyjście przepustowe (link)</w:t>
      </w:r>
    </w:p>
    <w:p w:rsidR="00513399" w:rsidRPr="00513399" w:rsidRDefault="00513399" w:rsidP="0051339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Wyjścia głośnikowe na terminalach śrubowych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r w:rsidRPr="00513399">
        <w:t>Wejście - czułość       650mV/10k</w:t>
      </w:r>
      <w:r w:rsidRPr="00513399">
        <w:rPr>
          <w:rFonts w:cstheme="minorHAnsi"/>
        </w:rPr>
        <w:t>Ω</w:t>
      </w:r>
      <w:r w:rsidRPr="00513399">
        <w:t xml:space="preserve">, </w:t>
      </w:r>
      <w:proofErr w:type="spellStart"/>
      <w:r w:rsidRPr="00513399">
        <w:t>sym</w:t>
      </w:r>
      <w:proofErr w:type="spellEnd"/>
      <w:r w:rsidRPr="00513399">
        <w:t>.</w:t>
      </w:r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</w:pPr>
      <w:proofErr w:type="spellStart"/>
      <w:r w:rsidRPr="00513399">
        <w:rPr>
          <w:lang w:val="en-US"/>
        </w:rPr>
        <w:t>Zabezpieczenie</w:t>
      </w:r>
      <w:proofErr w:type="spellEnd"/>
      <w:r w:rsidRPr="00513399">
        <w:rPr>
          <w:lang w:val="en-US"/>
        </w:rPr>
        <w:t xml:space="preserve">   </w:t>
      </w:r>
      <w:proofErr w:type="spellStart"/>
      <w:r w:rsidRPr="00513399">
        <w:rPr>
          <w:lang w:val="en-US"/>
        </w:rPr>
        <w:t>termiczne</w:t>
      </w:r>
      <w:proofErr w:type="spellEnd"/>
      <w:r w:rsidRPr="00513399">
        <w:rPr>
          <w:lang w:val="en-US"/>
        </w:rPr>
        <w:t xml:space="preserve">,  </w:t>
      </w:r>
      <w:proofErr w:type="spellStart"/>
      <w:r w:rsidRPr="00513399">
        <w:rPr>
          <w:lang w:val="en-US"/>
        </w:rPr>
        <w:t>przeciążeniowe</w:t>
      </w:r>
      <w:proofErr w:type="spellEnd"/>
    </w:p>
    <w:p w:rsidR="00513399" w:rsidRPr="00513399" w:rsidRDefault="00513399" w:rsidP="00513399">
      <w:pPr>
        <w:numPr>
          <w:ilvl w:val="0"/>
          <w:numId w:val="13"/>
        </w:numPr>
        <w:spacing w:after="0" w:line="240" w:lineRule="auto"/>
        <w:contextualSpacing/>
        <w:rPr>
          <w:u w:val="single"/>
        </w:rPr>
      </w:pPr>
      <w:proofErr w:type="spellStart"/>
      <w:r w:rsidRPr="00513399">
        <w:rPr>
          <w:u w:val="single"/>
          <w:lang w:val="en-US"/>
        </w:rPr>
        <w:t>Gwarancja</w:t>
      </w:r>
      <w:proofErr w:type="spellEnd"/>
      <w:r w:rsidRPr="00513399">
        <w:rPr>
          <w:u w:val="single"/>
          <w:lang w:val="en-US"/>
        </w:rPr>
        <w:t xml:space="preserve">   min. 5 </w:t>
      </w:r>
      <w:proofErr w:type="spellStart"/>
      <w:r w:rsidRPr="00513399">
        <w:rPr>
          <w:u w:val="single"/>
          <w:lang w:val="en-US"/>
        </w:rPr>
        <w:t>lat</w:t>
      </w:r>
      <w:proofErr w:type="spellEnd"/>
    </w:p>
    <w:p w:rsidR="00513399" w:rsidRPr="00513399" w:rsidRDefault="00513399" w:rsidP="00513399">
      <w:pPr>
        <w:spacing w:after="200" w:line="240" w:lineRule="auto"/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200" w:line="240" w:lineRule="auto"/>
        <w:rPr>
          <w:b/>
        </w:rPr>
      </w:pPr>
      <w:r w:rsidRPr="00513399">
        <w:rPr>
          <w:b/>
        </w:rPr>
        <w:t>SPECYFIKACJA WZMACNIACZ LINIOWY  STEREO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Moc szczytowa (</w:t>
      </w:r>
      <w:proofErr w:type="spellStart"/>
      <w:r w:rsidRPr="00513399">
        <w:t>peak</w:t>
      </w:r>
      <w:proofErr w:type="spellEnd"/>
      <w:r w:rsidRPr="00513399">
        <w:t>)</w:t>
      </w:r>
      <w:r w:rsidRPr="00513399">
        <w:tab/>
        <w:t>250 W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Moc znamionowa RMS</w:t>
      </w:r>
      <w:r w:rsidRPr="00513399">
        <w:tab/>
        <w:t>200 W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Moc znamionowa RMS przy 4Ω</w:t>
      </w:r>
      <w:r w:rsidRPr="00513399">
        <w:tab/>
        <w:t xml:space="preserve"> 2 x 100 W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lastRenderedPageBreak/>
        <w:t>Moc znamionowa RMS przy 8Ω  2 x 80 W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Kanały wejściowe  - 2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 xml:space="preserve">Wejścia  </w:t>
      </w:r>
      <w:r w:rsidRPr="00513399">
        <w:tab/>
        <w:t xml:space="preserve">                500mV/23kΩ (XLR, </w:t>
      </w:r>
      <w:proofErr w:type="spellStart"/>
      <w:r w:rsidRPr="00513399">
        <w:t>sym</w:t>
      </w:r>
      <w:proofErr w:type="spellEnd"/>
      <w:r w:rsidRPr="00513399">
        <w:t>.)   1V/17kΩ (RCA)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Pasmo przenoszenia</w:t>
      </w:r>
      <w:r w:rsidRPr="00513399">
        <w:tab/>
        <w:t xml:space="preserve">   20-20 000 </w:t>
      </w:r>
      <w:proofErr w:type="spellStart"/>
      <w:r w:rsidRPr="00513399">
        <w:t>Hz</w:t>
      </w:r>
      <w:proofErr w:type="spellEnd"/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Stosunek S/N</w:t>
      </w:r>
      <w:r w:rsidRPr="00513399">
        <w:tab/>
        <w:t xml:space="preserve">                  &gt; 70 </w:t>
      </w:r>
      <w:proofErr w:type="spellStart"/>
      <w:r w:rsidRPr="00513399">
        <w:t>dB</w:t>
      </w:r>
      <w:proofErr w:type="spellEnd"/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THD</w:t>
      </w:r>
      <w:r w:rsidRPr="00513399">
        <w:tab/>
        <w:t xml:space="preserve">                                &lt; 0.01 %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Napięcie zasilające</w:t>
      </w:r>
      <w:r w:rsidRPr="00513399">
        <w:tab/>
        <w:t xml:space="preserve">   ~ 230 V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Zasilanie sieciowe</w:t>
      </w:r>
      <w:r w:rsidRPr="00513399">
        <w:tab/>
        <w:t xml:space="preserve">      50 </w:t>
      </w:r>
      <w:proofErr w:type="spellStart"/>
      <w:r w:rsidRPr="00513399">
        <w:t>Hz</w:t>
      </w:r>
      <w:proofErr w:type="spellEnd"/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Pobór mocy w trybie pracy</w:t>
      </w:r>
      <w:r w:rsidRPr="00513399">
        <w:tab/>
        <w:t>400 VA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Dopuszczalna  temp. otoczenia</w:t>
      </w:r>
      <w:r w:rsidRPr="00513399">
        <w:tab/>
        <w:t>0-40 °C</w:t>
      </w:r>
    </w:p>
    <w:p w:rsidR="00513399" w:rsidRPr="00513399" w:rsidRDefault="00513399" w:rsidP="005133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Cicha praca dzięki chłodzeniu bez wentylatorów</w:t>
      </w:r>
    </w:p>
    <w:p w:rsidR="00513399" w:rsidRPr="00513399" w:rsidRDefault="00513399" w:rsidP="005133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2 regulatory głośności</w:t>
      </w:r>
    </w:p>
    <w:p w:rsidR="00513399" w:rsidRPr="00513399" w:rsidRDefault="00513399" w:rsidP="005133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Opóźnione załączanie głośników</w:t>
      </w:r>
    </w:p>
    <w:p w:rsidR="00513399" w:rsidRPr="00513399" w:rsidRDefault="00513399" w:rsidP="005133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Ochrona przed zwarciem i przegrzaniem</w:t>
      </w:r>
    </w:p>
    <w:p w:rsidR="00513399" w:rsidRPr="00513399" w:rsidRDefault="00513399" w:rsidP="005133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Diodowe wskaźniki przesterowania (clip)</w:t>
      </w:r>
    </w:p>
    <w:p w:rsidR="00513399" w:rsidRPr="00513399" w:rsidRDefault="00513399" w:rsidP="005133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>Gniazda RCA i XLR jako wejścia stereo</w:t>
      </w:r>
    </w:p>
    <w:p w:rsidR="00513399" w:rsidRPr="00513399" w:rsidRDefault="00513399" w:rsidP="0051339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sz w:val="21"/>
          <w:szCs w:val="21"/>
        </w:rPr>
      </w:pPr>
      <w:r w:rsidRPr="00513399">
        <w:rPr>
          <w:sz w:val="21"/>
          <w:szCs w:val="21"/>
        </w:rPr>
        <w:t xml:space="preserve">Wyjścia głośnikowe na gniazdach SPEAKON oraz gniazdach  </w:t>
      </w:r>
      <w:proofErr w:type="spellStart"/>
      <w:r w:rsidRPr="00513399">
        <w:rPr>
          <w:sz w:val="21"/>
          <w:szCs w:val="21"/>
        </w:rPr>
        <w:t>sprężynkowych</w:t>
      </w:r>
      <w:proofErr w:type="spellEnd"/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 xml:space="preserve">Montaż </w:t>
      </w:r>
      <w:proofErr w:type="spellStart"/>
      <w:r w:rsidRPr="00513399">
        <w:t>Rack</w:t>
      </w:r>
      <w:proofErr w:type="spellEnd"/>
      <w:r w:rsidRPr="00513399">
        <w:t xml:space="preserve"> 19”  2U</w:t>
      </w:r>
      <w:r w:rsidRPr="00513399">
        <w:tab/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Waga</w:t>
      </w:r>
      <w:r w:rsidRPr="00513399">
        <w:tab/>
        <w:t>do 8 kg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</w:pPr>
      <w:r w:rsidRPr="00513399">
        <w:t>Złącza</w:t>
      </w:r>
      <w:r w:rsidRPr="00513399">
        <w:tab/>
        <w:t xml:space="preserve">1 x 3-pinowy XLR L/R 1 x RCA L/R 1 x SPEAKON L/R 1 x gniazda </w:t>
      </w:r>
      <w:proofErr w:type="spellStart"/>
      <w:r w:rsidRPr="00513399">
        <w:t>sprężynkowe</w:t>
      </w:r>
      <w:proofErr w:type="spellEnd"/>
      <w:r w:rsidRPr="00513399">
        <w:t xml:space="preserve"> L/R</w:t>
      </w:r>
    </w:p>
    <w:p w:rsidR="00513399" w:rsidRPr="00513399" w:rsidRDefault="00513399" w:rsidP="00513399">
      <w:pPr>
        <w:numPr>
          <w:ilvl w:val="0"/>
          <w:numId w:val="14"/>
        </w:numPr>
        <w:spacing w:after="0" w:line="240" w:lineRule="auto"/>
        <w:rPr>
          <w:u w:val="single"/>
        </w:rPr>
      </w:pPr>
      <w:r w:rsidRPr="00513399">
        <w:rPr>
          <w:u w:val="single"/>
        </w:rPr>
        <w:t>Gwarancja min. 5 lat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200" w:line="240" w:lineRule="auto"/>
        <w:rPr>
          <w:b/>
        </w:rPr>
      </w:pPr>
      <w:r w:rsidRPr="00513399">
        <w:rPr>
          <w:b/>
        </w:rPr>
        <w:t>OKABLOWANIE I AKCESORIA MONTAŻOWE</w:t>
      </w:r>
    </w:p>
    <w:p w:rsidR="00513399" w:rsidRPr="00513399" w:rsidRDefault="00513399" w:rsidP="00513399">
      <w:pPr>
        <w:spacing w:after="0" w:line="240" w:lineRule="auto"/>
        <w:rPr>
          <w:rFonts w:cstheme="minorHAnsi"/>
          <w:b/>
        </w:rPr>
      </w:pPr>
      <w:r w:rsidRPr="00513399">
        <w:rPr>
          <w:rFonts w:cstheme="minorHAnsi"/>
          <w:b/>
        </w:rPr>
        <w:t xml:space="preserve">  1.PRZEWÓD HDMI </w:t>
      </w:r>
    </w:p>
    <w:p w:rsidR="00513399" w:rsidRPr="00513399" w:rsidRDefault="00513399" w:rsidP="00513399">
      <w:pPr>
        <w:spacing w:after="0" w:line="240" w:lineRule="auto"/>
        <w:rPr>
          <w:rFonts w:cstheme="minorHAnsi"/>
          <w:b/>
        </w:rPr>
      </w:pP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Bardzo solidnie i precyzyjnie wykonany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Obsługa Złącze: HDMI - HDMI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standardu HDMI 1.4 High </w:t>
      </w:r>
      <w:proofErr w:type="spellStart"/>
      <w:r w:rsidRPr="00513399">
        <w:rPr>
          <w:rFonts w:cs="Arial"/>
        </w:rPr>
        <w:t>Speed</w:t>
      </w:r>
      <w:proofErr w:type="spellEnd"/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przewód jest kompatybilny z wcześniejszymi standardami 1.3b, 1.3a, 1.2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Metalowe, niklowane wtyki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Wtyki platerowane złotem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Przewodnik z wysokiej jakości miedzi beztlenowej OFC.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Obsługuje kanał Ethernet (HEC)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Obsługa rozdzielczości 1080p (Full HD) a nawet do 4096x2160 / 24Hz (4K)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Obsługa 3D (obrazu trójwymiarowego) zgodnej ze specyfikacją HDMI 1.4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Kanał zwrotny Audio (ARC)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Obsługa </w:t>
      </w:r>
      <w:proofErr w:type="spellStart"/>
      <w:r w:rsidRPr="00513399">
        <w:rPr>
          <w:rFonts w:cs="Arial"/>
        </w:rPr>
        <w:t>Deep</w:t>
      </w:r>
      <w:proofErr w:type="spellEnd"/>
      <w:r w:rsidRPr="00513399">
        <w:rPr>
          <w:rFonts w:cs="Arial"/>
        </w:rPr>
        <w:t xml:space="preserve"> </w:t>
      </w:r>
      <w:proofErr w:type="spellStart"/>
      <w:r w:rsidRPr="00513399">
        <w:rPr>
          <w:rFonts w:cs="Arial"/>
        </w:rPr>
        <w:t>Colour</w:t>
      </w:r>
      <w:proofErr w:type="spellEnd"/>
      <w:r w:rsidRPr="00513399">
        <w:rPr>
          <w:rFonts w:cs="Arial"/>
        </w:rPr>
        <w:t xml:space="preserve">, </w:t>
      </w:r>
      <w:proofErr w:type="spellStart"/>
      <w:r w:rsidRPr="00513399">
        <w:rPr>
          <w:rFonts w:cs="Arial"/>
        </w:rPr>
        <w:t>xvYCC</w:t>
      </w:r>
      <w:proofErr w:type="spellEnd"/>
      <w:r w:rsidRPr="00513399">
        <w:rPr>
          <w:rFonts w:cs="Arial"/>
        </w:rPr>
        <w:t xml:space="preserve"> zgodne i </w:t>
      </w:r>
      <w:proofErr w:type="spellStart"/>
      <w:r w:rsidRPr="00513399">
        <w:rPr>
          <w:rFonts w:cs="Arial"/>
        </w:rPr>
        <w:t>xvColorTM</w:t>
      </w:r>
      <w:proofErr w:type="spellEnd"/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Zgodny z Dolby True HD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Obsługa Automatic Content Enhancement (ACE)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Zgodny z DTS-HD Master Audio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Maksymalna szerokość pasma: 340MHz / przepustowość sygnału 10,2 </w:t>
      </w:r>
      <w:proofErr w:type="spellStart"/>
      <w:r w:rsidRPr="00513399">
        <w:rPr>
          <w:rFonts w:cs="Arial"/>
        </w:rPr>
        <w:t>Gb</w:t>
      </w:r>
      <w:proofErr w:type="spellEnd"/>
      <w:r w:rsidRPr="00513399">
        <w:rPr>
          <w:rFonts w:cs="Arial"/>
        </w:rPr>
        <w:t>/s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Maksymalna głębia koloru 48 bit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Kompatybilny z HDTV oraz HDCP</w:t>
      </w:r>
    </w:p>
    <w:p w:rsidR="00513399" w:rsidRPr="00513399" w:rsidRDefault="00513399" w:rsidP="00513399">
      <w:pPr>
        <w:numPr>
          <w:ilvl w:val="0"/>
          <w:numId w:val="6"/>
        </w:numPr>
        <w:spacing w:after="200" w:line="276" w:lineRule="auto"/>
        <w:contextualSpacing/>
        <w:rPr>
          <w:rFonts w:cs="Arial"/>
        </w:rPr>
      </w:pPr>
      <w:r w:rsidRPr="00513399">
        <w:rPr>
          <w:rFonts w:cs="Arial"/>
        </w:rPr>
        <w:t>Wytrzymała i elastyczna izolacja zewnętrzna</w:t>
      </w:r>
    </w:p>
    <w:p w:rsidR="00513399" w:rsidRPr="00513399" w:rsidRDefault="00513399" w:rsidP="00513399">
      <w:pPr>
        <w:contextualSpacing/>
        <w:rPr>
          <w:rFonts w:cs="Arial"/>
          <w:b/>
        </w:rPr>
      </w:pPr>
      <w:r w:rsidRPr="00513399">
        <w:rPr>
          <w:rFonts w:cs="Arial"/>
          <w:b/>
        </w:rPr>
        <w:t>Długość:    - 2,0 m – 5 szt.</w:t>
      </w:r>
    </w:p>
    <w:p w:rsidR="00513399" w:rsidRPr="00513399" w:rsidRDefault="00513399" w:rsidP="00513399">
      <w:pPr>
        <w:contextualSpacing/>
        <w:rPr>
          <w:rFonts w:cs="Arial"/>
          <w:b/>
        </w:rPr>
      </w:pPr>
      <w:r w:rsidRPr="00513399">
        <w:rPr>
          <w:rFonts w:cs="Arial"/>
          <w:b/>
        </w:rPr>
        <w:t>Długość:    - 0,5 m – 5 szt.</w:t>
      </w:r>
    </w:p>
    <w:p w:rsidR="00513399" w:rsidRPr="00513399" w:rsidRDefault="00513399" w:rsidP="00513399">
      <w:pPr>
        <w:contextualSpacing/>
        <w:rPr>
          <w:rFonts w:cs="Arial"/>
          <w:b/>
        </w:rPr>
      </w:pPr>
      <w:r w:rsidRPr="00513399">
        <w:rPr>
          <w:rFonts w:cs="Arial"/>
          <w:b/>
        </w:rPr>
        <w:t>Długość:    - 3,0 m – 5 szt.</w:t>
      </w:r>
    </w:p>
    <w:p w:rsidR="00513399" w:rsidRPr="00513399" w:rsidRDefault="00513399" w:rsidP="00513399">
      <w:pPr>
        <w:contextualSpacing/>
        <w:rPr>
          <w:rFonts w:cs="Arial"/>
          <w:b/>
        </w:rPr>
      </w:pPr>
    </w:p>
    <w:p w:rsidR="00513399" w:rsidRPr="00513399" w:rsidRDefault="00513399" w:rsidP="00513399">
      <w:pPr>
        <w:spacing w:after="200" w:line="240" w:lineRule="auto"/>
        <w:rPr>
          <w:b/>
          <w:color w:val="000000" w:themeColor="text1"/>
        </w:rPr>
      </w:pPr>
      <w:r w:rsidRPr="00513399">
        <w:rPr>
          <w:b/>
          <w:color w:val="000000" w:themeColor="text1"/>
        </w:rPr>
        <w:t>2. PRZEWÓD AUDIO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Cs/>
          <w:color w:val="000000"/>
          <w:lang w:eastAsia="pl-PL"/>
        </w:rPr>
      </w:pPr>
      <w:r w:rsidRPr="00513399">
        <w:rPr>
          <w:rFonts w:eastAsia="Times New Roman" w:cs="Times New Roman"/>
          <w:bCs/>
          <w:color w:val="000000"/>
          <w:lang w:eastAsia="pl-PL"/>
        </w:rPr>
        <w:lastRenderedPageBreak/>
        <w:t xml:space="preserve">typ przewodu: audio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kolor: dowolny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 xml:space="preserve">złącza: 2 wtyki stereo mini </w:t>
      </w:r>
      <w:proofErr w:type="spellStart"/>
      <w:r w:rsidRPr="00513399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513399">
        <w:rPr>
          <w:rFonts w:eastAsia="Times New Roman" w:cs="Times New Roman"/>
          <w:bCs/>
          <w:color w:val="000000"/>
          <w:lang w:eastAsia="pl-PL"/>
        </w:rPr>
        <w:t xml:space="preserve"> 3.5 mm, złącza zalewane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 xml:space="preserve">wymiar zewnętrzny: min. 4 mm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cechy: złącza pozłacane, przewód wysokiej jakości z miedzi beztlenowej OFC,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zastosowanie: połączenie odtwarzacza MP3, komputera do wzmacniacza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Kabel wykonany z najwyższej jakości materiałów.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Wykonanie  przy użyciu technologii miedzi beztlenowej (OFC 99,96)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Wtyki pokryte 24-karatowym złotem, dla zapewnienia najlepszego przepływu sygnału.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Elastyczny przewód podwójnie ekranowany aby wyeliminować wszelkie zakłócenia.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główne z miedzi OFC.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żył sygnałowych dodatkowym przewodzącym PVC.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Zapewnienie czystego i wyraźnego dźwięku.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/>
          <w:bCs/>
          <w:color w:val="000000"/>
          <w:lang w:eastAsia="pl-PL"/>
        </w:rPr>
      </w:pPr>
      <w:r w:rsidRPr="00513399">
        <w:rPr>
          <w:rFonts w:eastAsia="Times New Roman" w:cs="Times New Roman"/>
          <w:b/>
          <w:bCs/>
          <w:color w:val="000000"/>
          <w:lang w:eastAsia="pl-PL"/>
        </w:rPr>
        <w:t xml:space="preserve"> Długość: 3 m – 3 szt.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/>
          <w:bCs/>
          <w:color w:val="000000"/>
          <w:lang w:eastAsia="pl-PL"/>
        </w:rPr>
      </w:pPr>
      <w:r w:rsidRPr="00513399">
        <w:rPr>
          <w:rFonts w:eastAsia="Times New Roman" w:cs="Times New Roman"/>
          <w:b/>
          <w:bCs/>
          <w:color w:val="000000"/>
          <w:lang w:eastAsia="pl-PL"/>
        </w:rPr>
        <w:t xml:space="preserve"> Długość:  2 m -  3 szt.            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/>
          <w:bCs/>
          <w:color w:val="000000"/>
          <w:lang w:eastAsia="pl-PL"/>
        </w:rPr>
      </w:pPr>
    </w:p>
    <w:p w:rsidR="00513399" w:rsidRPr="00513399" w:rsidRDefault="00513399" w:rsidP="00513399">
      <w:pPr>
        <w:spacing w:after="200" w:line="240" w:lineRule="auto"/>
        <w:rPr>
          <w:b/>
          <w:color w:val="000000" w:themeColor="text1"/>
        </w:rPr>
      </w:pPr>
      <w:r w:rsidRPr="00513399">
        <w:rPr>
          <w:b/>
          <w:color w:val="000000" w:themeColor="text1"/>
        </w:rPr>
        <w:t>3. PRZEWÓD AUDIO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Cs/>
          <w:color w:val="000000"/>
          <w:lang w:eastAsia="pl-PL"/>
        </w:rPr>
      </w:pPr>
      <w:r w:rsidRPr="00513399">
        <w:rPr>
          <w:rFonts w:eastAsia="Times New Roman" w:cs="Times New Roman"/>
          <w:bCs/>
          <w:color w:val="000000"/>
          <w:lang w:eastAsia="pl-PL"/>
        </w:rPr>
        <w:t xml:space="preserve">typ przewodu: audio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kolor: dowolny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 xml:space="preserve">złącza: 2 x wtyki mono </w:t>
      </w:r>
      <w:proofErr w:type="spellStart"/>
      <w:r w:rsidRPr="00513399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513399">
        <w:rPr>
          <w:rFonts w:eastAsia="Times New Roman" w:cs="Times New Roman"/>
          <w:bCs/>
          <w:color w:val="000000"/>
          <w:lang w:eastAsia="pl-PL"/>
        </w:rPr>
        <w:t xml:space="preserve"> 6,3 mm – 1 x  stereo mini </w:t>
      </w:r>
      <w:proofErr w:type="spellStart"/>
      <w:r w:rsidRPr="00513399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513399">
        <w:rPr>
          <w:rFonts w:eastAsia="Times New Roman" w:cs="Times New Roman"/>
          <w:bCs/>
          <w:color w:val="000000"/>
          <w:lang w:eastAsia="pl-PL"/>
        </w:rPr>
        <w:t xml:space="preserve"> 3.5 mm, złącza zalewane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 xml:space="preserve">wymiar zewnętrzny: min. 4 mm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cechy: złącza pozłacane, przewód wysokiej jakości z miedzi beztlenowej OFC,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zastosowanie: połączenie urządzeń audio, komputera do wzmacniacza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Kabel wykonany z najwyższej jakości materiałów.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Wykonanie  przy użyciu technologii miedzi beztlenowej (OFC 99,96)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Wtyki pokryte 24-karatowym złotem, dla zapewnienia najlepszego przepływu sygnału.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Elastyczny przewód podwójnie ekranowany aby wyeliminować wszelkie zakłócenia.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główne z miedzi OFC.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żył sygnałowych dodatkowym przewodzącym PVC.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 xml:space="preserve">Zapewnienie czystego i wyraźnego dźwięku.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/>
          <w:bCs/>
          <w:color w:val="000000"/>
        </w:rPr>
      </w:pPr>
      <w:r w:rsidRPr="00513399">
        <w:rPr>
          <w:rFonts w:eastAsia="Times New Roman" w:cs="Times New Roman"/>
          <w:b/>
          <w:bCs/>
          <w:color w:val="000000"/>
        </w:rPr>
        <w:t>Długość: 3 m – 3 szt.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/>
          <w:lang w:eastAsia="pl-PL"/>
        </w:rPr>
      </w:pPr>
    </w:p>
    <w:p w:rsidR="00513399" w:rsidRPr="00513399" w:rsidRDefault="00513399" w:rsidP="00513399">
      <w:pPr>
        <w:spacing w:after="200" w:line="240" w:lineRule="auto"/>
        <w:rPr>
          <w:b/>
          <w:color w:val="000000" w:themeColor="text1"/>
        </w:rPr>
      </w:pPr>
      <w:r w:rsidRPr="00513399">
        <w:rPr>
          <w:b/>
          <w:color w:val="000000" w:themeColor="text1"/>
        </w:rPr>
        <w:t>4. PRZEWÓD AUDIO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bCs/>
          <w:color w:val="000000"/>
          <w:lang w:eastAsia="pl-PL"/>
        </w:rPr>
      </w:pPr>
      <w:r w:rsidRPr="00513399">
        <w:rPr>
          <w:rFonts w:eastAsia="Times New Roman" w:cs="Times New Roman"/>
          <w:bCs/>
          <w:color w:val="000000"/>
          <w:lang w:eastAsia="pl-PL"/>
        </w:rPr>
        <w:t xml:space="preserve">typ przewodu: audio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kolor: dowolny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 xml:space="preserve">złącza: 2 x wtyki RCA– 1 x  stereo mini </w:t>
      </w:r>
      <w:proofErr w:type="spellStart"/>
      <w:r w:rsidRPr="00513399">
        <w:rPr>
          <w:rFonts w:eastAsia="Times New Roman" w:cs="Times New Roman"/>
          <w:bCs/>
          <w:color w:val="000000"/>
          <w:lang w:eastAsia="pl-PL"/>
        </w:rPr>
        <w:t>jack</w:t>
      </w:r>
      <w:proofErr w:type="spellEnd"/>
      <w:r w:rsidRPr="00513399">
        <w:rPr>
          <w:rFonts w:eastAsia="Times New Roman" w:cs="Times New Roman"/>
          <w:bCs/>
          <w:color w:val="000000"/>
          <w:lang w:eastAsia="pl-PL"/>
        </w:rPr>
        <w:t xml:space="preserve"> 3.5 mm, złącza zalewane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 xml:space="preserve">wymiar zewnętrzny: min. 4 mm 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cechy: złącza pozłacane, przewód wysokiej jakości z miedzi beztlenowej OFC,</w:t>
      </w:r>
      <w:r w:rsidRPr="00513399">
        <w:rPr>
          <w:rFonts w:eastAsia="Times New Roman" w:cs="Times New Roman"/>
          <w:lang w:eastAsia="pl-PL"/>
        </w:rPr>
        <w:br/>
      </w:r>
      <w:r w:rsidRPr="00513399">
        <w:rPr>
          <w:rFonts w:eastAsia="Times New Roman" w:cs="Times New Roman"/>
          <w:bCs/>
          <w:color w:val="000000"/>
          <w:lang w:eastAsia="pl-PL"/>
        </w:rPr>
        <w:t>zastosowanie: połączenie urządzeń audio, komputera do wzmacniacza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Kabel wykonany z najwyższej jakości materiałów.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Wykonanie  przy użyciu technologii miedzi beztlenowej (OFC 99,96)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Wtyki pokryte 24-karatowym złotem, dla zapewnienia najlepszego przepływu sygnału.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Elastyczny przewód podwójnie ekranowany aby wyeliminować wszelkie zakłócenia.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główne z miedzi OFC.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żył sygnałowych dodatkowym przewodzącym PVC.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 xml:space="preserve">Zapewnienie czystego i wyraźnego dźwięku. </w:t>
      </w:r>
    </w:p>
    <w:p w:rsidR="00513399" w:rsidRPr="00513399" w:rsidRDefault="00513399" w:rsidP="00513399">
      <w:pPr>
        <w:spacing w:after="0" w:line="240" w:lineRule="auto"/>
        <w:rPr>
          <w:rFonts w:eastAsia="Times New Roman"/>
          <w:b/>
        </w:rPr>
      </w:pPr>
      <w:r w:rsidRPr="00513399">
        <w:rPr>
          <w:rFonts w:eastAsia="Times New Roman" w:cs="Times New Roman"/>
          <w:b/>
          <w:bCs/>
          <w:color w:val="000000"/>
        </w:rPr>
        <w:t>Długość: 3 m – 3 szt.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  <w:lang w:eastAsia="pl-PL"/>
        </w:rPr>
      </w:pPr>
      <w:r w:rsidRPr="00513399">
        <w:rPr>
          <w:rFonts w:eastAsia="Times New Roman" w:cs="Times New Roman"/>
          <w:bCs/>
          <w:color w:val="000000"/>
          <w:lang w:eastAsia="pl-PL"/>
        </w:rPr>
        <w:t xml:space="preserve">         </w:t>
      </w:r>
    </w:p>
    <w:p w:rsidR="00513399" w:rsidRPr="00513399" w:rsidRDefault="00513399" w:rsidP="00513399">
      <w:pPr>
        <w:spacing w:after="200" w:line="240" w:lineRule="auto"/>
        <w:rPr>
          <w:rFonts w:eastAsia="Times New Roman" w:cstheme="minorHAnsi"/>
          <w:b/>
        </w:rPr>
      </w:pPr>
      <w:r w:rsidRPr="00513399">
        <w:rPr>
          <w:rFonts w:eastAsia="Times New Roman" w:cstheme="minorHAnsi"/>
          <w:b/>
        </w:rPr>
        <w:t>5.PRZEWÓD XLR-M  -  XLR-F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</w:rPr>
      </w:pPr>
      <w:r w:rsidRPr="00513399">
        <w:rPr>
          <w:rFonts w:eastAsia="Times New Roman" w:cs="Times New Roman"/>
          <w:bCs/>
          <w:color w:val="000000"/>
        </w:rPr>
        <w:lastRenderedPageBreak/>
        <w:t xml:space="preserve">Typ przewodu                                       audio  symetryczny 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>Ilość żył:                                                 2 żyły w oplocie ekranującym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 xml:space="preserve">Przekrój żył:                                           min. 2 x 0,12 mm2 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>Wymiar zewnętrzny:                            średnica 6 mm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>Kolor:                                                      czarny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 xml:space="preserve">Złącza:                                                     gniazdo </w:t>
      </w:r>
      <w:proofErr w:type="spellStart"/>
      <w:r w:rsidRPr="00513399">
        <w:rPr>
          <w:rFonts w:eastAsia="Times New Roman" w:cs="Times New Roman"/>
          <w:bCs/>
          <w:color w:val="000000"/>
        </w:rPr>
        <w:t>nakablowe</w:t>
      </w:r>
      <w:proofErr w:type="spellEnd"/>
      <w:r w:rsidRPr="00513399">
        <w:rPr>
          <w:rFonts w:eastAsia="Times New Roman" w:cs="Times New Roman"/>
          <w:bCs/>
          <w:color w:val="000000"/>
        </w:rPr>
        <w:t xml:space="preserve"> żeńskie XLR oraz wtyk </w:t>
      </w:r>
      <w:proofErr w:type="spellStart"/>
      <w:r w:rsidRPr="00513399">
        <w:rPr>
          <w:rFonts w:eastAsia="Times New Roman" w:cs="Times New Roman"/>
          <w:bCs/>
          <w:color w:val="000000"/>
        </w:rPr>
        <w:t>nakablowy</w:t>
      </w:r>
      <w:proofErr w:type="spellEnd"/>
      <w:r w:rsidRPr="00513399">
        <w:rPr>
          <w:rFonts w:eastAsia="Times New Roman" w:cs="Times New Roman"/>
          <w:bCs/>
          <w:color w:val="000000"/>
        </w:rPr>
        <w:t xml:space="preserve">, męski XLR  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 xml:space="preserve">Długość:                                                  1,5 -2,0 m </w:t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</w:rPr>
      </w:pPr>
      <w:r w:rsidRPr="00513399">
        <w:rPr>
          <w:rFonts w:eastAsia="Times New Roman" w:cs="Times New Roman"/>
          <w:bCs/>
          <w:color w:val="000000"/>
        </w:rPr>
        <w:t>Zastosowanie:  symetryczne połączenia urządzeń audio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Kabel wykonany z najwyższej jakości materiałów.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Wykonanie  przy użyciu technologii miedzi beztlenowej (OFC 99,96)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Wtyki pokryte 24-karatowym złotem, dla zapewnienia najlepszego przepływu sygnału.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Elastyczny przewód podwójnie ekranowany aby wyeliminować wszelkie zakłócenia.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główne z miedzi OFC.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żył sygnałowych dodatkowym przewodzącym PVC.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Zapewnienie czystego i wyraźnego dźwięku.</w:t>
      </w:r>
    </w:p>
    <w:p w:rsidR="00513399" w:rsidRPr="00513399" w:rsidRDefault="00513399" w:rsidP="00513399">
      <w:pPr>
        <w:spacing w:after="200" w:line="240" w:lineRule="auto"/>
        <w:rPr>
          <w:rFonts w:eastAsia="Times New Roman" w:cstheme="minorHAnsi"/>
          <w:b/>
        </w:rPr>
      </w:pPr>
      <w:r w:rsidRPr="00513399">
        <w:rPr>
          <w:rFonts w:eastAsia="Times New Roman" w:cstheme="minorHAnsi"/>
          <w:b/>
        </w:rPr>
        <w:t>Ilość: 8 szt.</w:t>
      </w:r>
    </w:p>
    <w:p w:rsidR="00513399" w:rsidRPr="00513399" w:rsidRDefault="00513399" w:rsidP="00513399">
      <w:pPr>
        <w:spacing w:after="200" w:line="240" w:lineRule="auto"/>
        <w:rPr>
          <w:rFonts w:eastAsia="Times New Roman" w:cs="Times New Roman"/>
          <w:b/>
        </w:rPr>
      </w:pPr>
      <w:r w:rsidRPr="00513399">
        <w:rPr>
          <w:rFonts w:eastAsia="Times New Roman" w:cs="Times New Roman"/>
          <w:b/>
        </w:rPr>
        <w:t>6. PRZEDŁUŻACZ  SIECIOWY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0"/>
        <w:gridCol w:w="5122"/>
      </w:tblGrid>
      <w:tr w:rsidR="00513399" w:rsidRPr="00513399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Typ kabla połączeniowego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przedłużacz sieciowy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Ilość gniazd                                                                                                      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8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Rodzaj przewodu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H03VV-F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Materiał izolacji zewnętrznej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PVC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Kolor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czarny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Długość kabla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1.5m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Liczba żył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3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Przekrój żyły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1,5mm2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Prąd pracy maks.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16 A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Napięcie znamionowe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250V AC</w:t>
            </w:r>
          </w:p>
        </w:tc>
      </w:tr>
      <w:tr w:rsidR="00513399" w:rsidRPr="00513399" w:rsidTr="00B80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Właściwości kabla połączeniowego </w:t>
            </w:r>
          </w:p>
          <w:p w:rsidR="00513399" w:rsidRPr="00513399" w:rsidRDefault="00513399" w:rsidP="00513399">
            <w:pPr>
              <w:spacing w:after="0" w:line="240" w:lineRule="auto"/>
            </w:pPr>
            <w:r w:rsidRPr="00513399">
              <w:t xml:space="preserve">Wersja z uziemieniem                                             </w:t>
            </w:r>
          </w:p>
        </w:tc>
        <w:tc>
          <w:tcPr>
            <w:tcW w:w="0" w:type="auto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513399" w:rsidRPr="00513399" w:rsidRDefault="00513399" w:rsidP="00513399">
            <w:pPr>
              <w:spacing w:after="0" w:line="240" w:lineRule="auto"/>
            </w:pPr>
            <w:r w:rsidRPr="00513399">
              <w:t>możliwość montażu gniazda do powierzchni</w:t>
            </w:r>
          </w:p>
          <w:p w:rsidR="00513399" w:rsidRPr="00513399" w:rsidRDefault="00513399" w:rsidP="00513399">
            <w:pPr>
              <w:spacing w:after="0" w:line="240" w:lineRule="auto"/>
            </w:pPr>
          </w:p>
        </w:tc>
      </w:tr>
    </w:tbl>
    <w:p w:rsidR="00513399" w:rsidRPr="00513399" w:rsidRDefault="00513399" w:rsidP="00513399">
      <w:pPr>
        <w:spacing w:after="0" w:line="240" w:lineRule="auto"/>
      </w:pPr>
      <w:r w:rsidRPr="00513399">
        <w:br/>
        <w:t xml:space="preserve">Budowa kabla/przejścia: </w:t>
      </w:r>
    </w:p>
    <w:p w:rsidR="00513399" w:rsidRPr="00513399" w:rsidRDefault="00513399" w:rsidP="00513399">
      <w:pPr>
        <w:spacing w:after="0" w:line="240" w:lineRule="auto"/>
      </w:pPr>
      <w:r w:rsidRPr="00513399">
        <w:t>CEE 7/17 (C) wtyk kątowy</w:t>
      </w:r>
    </w:p>
    <w:p w:rsidR="00513399" w:rsidRPr="00513399" w:rsidRDefault="00513399" w:rsidP="00513399">
      <w:pPr>
        <w:spacing w:after="0" w:line="240" w:lineRule="auto"/>
      </w:pPr>
      <w:r w:rsidRPr="00513399">
        <w:t>CEE 7/17 (C) gniazdo kątowe</w:t>
      </w:r>
    </w:p>
    <w:p w:rsidR="00513399" w:rsidRPr="00513399" w:rsidRDefault="00513399" w:rsidP="00513399">
      <w:pPr>
        <w:spacing w:after="0" w:line="240" w:lineRule="auto"/>
        <w:rPr>
          <w:b/>
        </w:rPr>
      </w:pPr>
      <w:r w:rsidRPr="00513399">
        <w:rPr>
          <w:b/>
        </w:rPr>
        <w:t>Długość  - 1,5 m – 2 szt.</w:t>
      </w:r>
    </w:p>
    <w:p w:rsidR="00513399" w:rsidRPr="00513399" w:rsidRDefault="00513399" w:rsidP="00513399">
      <w:pPr>
        <w:spacing w:after="0" w:line="240" w:lineRule="auto"/>
        <w:rPr>
          <w:b/>
        </w:rPr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  <w:rPr>
          <w:rFonts w:cs="Times New Roman"/>
          <w:b/>
        </w:rPr>
      </w:pPr>
      <w:r w:rsidRPr="00513399">
        <w:rPr>
          <w:rFonts w:eastAsia="Times New Roman" w:cstheme="minorHAnsi"/>
          <w:b/>
          <w:bCs/>
        </w:rPr>
        <w:t xml:space="preserve">7.  </w:t>
      </w:r>
      <w:r w:rsidRPr="00513399">
        <w:rPr>
          <w:rFonts w:cs="Times New Roman"/>
          <w:b/>
        </w:rPr>
        <w:t xml:space="preserve">KABEL TELEINFORMATYCZNY  (PATCHCORD)  </w:t>
      </w:r>
    </w:p>
    <w:p w:rsidR="00513399" w:rsidRPr="00513399" w:rsidRDefault="00513399" w:rsidP="00513399">
      <w:pPr>
        <w:spacing w:after="0" w:line="240" w:lineRule="auto"/>
        <w:contextualSpacing/>
        <w:rPr>
          <w:rFonts w:cs="Arial"/>
          <w:b/>
        </w:rPr>
      </w:pP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Kabel spełniający wymagania dla kategorii 6 w paśmie częstotliwości do 500MHz.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513399">
        <w:rPr>
          <w:rFonts w:cs="Arial"/>
          <w:b/>
        </w:rPr>
        <w:t>Zastosowanie: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Kabel przeznaczony są do wykonywania instalacji wewnętrznych poziomych i pionowych w sieciach 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teleinformatycznych szczególnie zagrożonych oddziaływaniem zakłóceń elektromagnetycznych.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Tory kabli przewidziane  do pracy przy częstotliwościach do 250 MHz, z przepływnością 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binarną powyżej 1 </w:t>
      </w:r>
      <w:proofErr w:type="spellStart"/>
      <w:r w:rsidRPr="00513399">
        <w:rPr>
          <w:rFonts w:cs="Arial"/>
        </w:rPr>
        <w:t>Gb</w:t>
      </w:r>
      <w:proofErr w:type="spellEnd"/>
      <w:r w:rsidRPr="00513399">
        <w:rPr>
          <w:rFonts w:cs="Arial"/>
        </w:rPr>
        <w:t>/s np. ATM  1200/</w:t>
      </w:r>
      <w:proofErr w:type="spellStart"/>
      <w:r w:rsidRPr="00513399">
        <w:rPr>
          <w:rFonts w:cs="Arial"/>
        </w:rPr>
        <w:t>Category</w:t>
      </w:r>
      <w:proofErr w:type="spellEnd"/>
      <w:r w:rsidRPr="00513399">
        <w:rPr>
          <w:rFonts w:cs="Arial"/>
        </w:rPr>
        <w:t xml:space="preserve"> 6 ( ATM LAN 1,2 </w:t>
      </w:r>
      <w:proofErr w:type="spellStart"/>
      <w:r w:rsidRPr="00513399">
        <w:rPr>
          <w:rFonts w:cs="Arial"/>
        </w:rPr>
        <w:t>Gbit</w:t>
      </w:r>
      <w:proofErr w:type="spellEnd"/>
      <w:r w:rsidRPr="00513399">
        <w:rPr>
          <w:rFonts w:cs="Arial"/>
        </w:rPr>
        <w:t>/s).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Kable przeznaczone są do pracy przy napięciach i prądach występujących w systemach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telekomunikacyjnych, 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513399">
        <w:rPr>
          <w:rFonts w:cs="Arial"/>
          <w:b/>
        </w:rPr>
        <w:lastRenderedPageBreak/>
        <w:t>Budowa: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a) żyły: miedziane jednodrutowe o średnicy  0,57mm (23AWG)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b) izolacja: polietylenowa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c) kolory izolacji - zróżnicowany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Wiązka Kolor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1 - niebieski / biało-niebieski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2 - pomarańczowy / biało-pomarańczowy 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3 - zielony / biało-zielony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4 - brązowy / biało-brązowy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d) ośrodek:   4 pary skręcone na wkładce rdzeniowej w kształcie krzyżyka, owinięte folią poliestrową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e)  ekran : folia poliestrowa pokryta warstwą aluminium ułożona warstwą metalu do wewnątrz, pod 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>ekranem żyła uziemiająca z  drutu miedzianego ocynowanego o średnicy min. 0,4 mm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</w:rPr>
      </w:pPr>
      <w:r w:rsidRPr="00513399">
        <w:rPr>
          <w:rFonts w:cs="Arial"/>
        </w:rPr>
        <w:t xml:space="preserve">f) powłoka : -polwinit o podwyższonym indeksie tlenowym (FR-PVC) - tworzywo </w:t>
      </w:r>
      <w:proofErr w:type="spellStart"/>
      <w:r w:rsidRPr="00513399">
        <w:rPr>
          <w:rFonts w:cs="Arial"/>
        </w:rPr>
        <w:t>bezhalogenowe</w:t>
      </w:r>
      <w:proofErr w:type="spellEnd"/>
      <w:r w:rsidRPr="00513399">
        <w:rPr>
          <w:rFonts w:cs="Arial"/>
        </w:rPr>
        <w:t xml:space="preserve"> nierozprzestrzeniające płomienia, o ograniczonym wydzielaniu dymu oraz gazów korozyjnych (LSOH)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513399">
        <w:rPr>
          <w:rFonts w:cs="Arial"/>
          <w:b/>
        </w:rPr>
        <w:t>Długość :  0,5m – 10 szt. (zróżnicowane  kolory)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513399">
        <w:rPr>
          <w:rFonts w:cs="Arial"/>
          <w:b/>
        </w:rPr>
        <w:t>Długość :  1,0m – 6 szt. (zróżnicowane  kolory)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513399">
        <w:rPr>
          <w:rFonts w:cs="Arial"/>
          <w:b/>
        </w:rPr>
        <w:t>Długość :  10,0m - 2 szt. (zróżnicowane  kolory)</w:t>
      </w:r>
    </w:p>
    <w:p w:rsidR="00513399" w:rsidRPr="00513399" w:rsidRDefault="00513399" w:rsidP="00513399">
      <w:pPr>
        <w:numPr>
          <w:ilvl w:val="0"/>
          <w:numId w:val="6"/>
        </w:numPr>
        <w:spacing w:after="0" w:line="240" w:lineRule="auto"/>
        <w:contextualSpacing/>
        <w:rPr>
          <w:rFonts w:cs="Arial"/>
          <w:b/>
        </w:rPr>
      </w:pPr>
      <w:r w:rsidRPr="00513399">
        <w:rPr>
          <w:rFonts w:cs="Arial"/>
          <w:b/>
        </w:rPr>
        <w:t>Długość :  15,0m – 2 szt. (zróżnicowane  kolory)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  <w:rPr>
          <w:b/>
        </w:rPr>
      </w:pPr>
      <w:r w:rsidRPr="00513399">
        <w:rPr>
          <w:b/>
        </w:rPr>
        <w:t>8. PRZEWÓD MIKROFONOWY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</w:rPr>
      </w:pPr>
      <w:r w:rsidRPr="00513399">
        <w:rPr>
          <w:rFonts w:eastAsia="Times New Roman" w:cs="Times New Roman"/>
          <w:bCs/>
          <w:color w:val="000000"/>
        </w:rPr>
        <w:t xml:space="preserve">Typ przewodu                                       audio  symetryczny 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>Ilość żył:                                                 2 żyły w oplocie ekranującym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 xml:space="preserve">Przekrój żył:                                           2 x 0,35 mm2 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>Wymiar zewnętrzny:                            średnica 6 mm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Cs/>
          <w:color w:val="000000"/>
        </w:rPr>
        <w:t xml:space="preserve">Kolor:                                                      czarny </w:t>
      </w:r>
      <w:r w:rsidRPr="00513399">
        <w:rPr>
          <w:rFonts w:eastAsia="Times New Roman" w:cs="Times New Roman"/>
        </w:rPr>
        <w:br/>
      </w:r>
      <w:r w:rsidRPr="00513399">
        <w:rPr>
          <w:rFonts w:eastAsia="Times New Roman" w:cs="Times New Roman"/>
          <w:b/>
          <w:bCs/>
          <w:color w:val="000000"/>
        </w:rPr>
        <w:t>Długość:</w:t>
      </w:r>
      <w:r w:rsidRPr="00513399">
        <w:rPr>
          <w:rFonts w:eastAsia="Times New Roman" w:cs="Times New Roman"/>
          <w:bCs/>
          <w:color w:val="000000"/>
        </w:rPr>
        <w:t xml:space="preserve">                                                  </w:t>
      </w:r>
      <w:r w:rsidRPr="00513399">
        <w:rPr>
          <w:rFonts w:eastAsia="Times New Roman" w:cs="Times New Roman"/>
          <w:b/>
          <w:bCs/>
          <w:color w:val="000000"/>
        </w:rPr>
        <w:t>10 m</w:t>
      </w:r>
      <w:r w:rsidRPr="00513399">
        <w:rPr>
          <w:rFonts w:eastAsia="Times New Roman" w:cs="Times New Roman"/>
        </w:rPr>
        <w:br/>
      </w:r>
    </w:p>
    <w:p w:rsidR="00513399" w:rsidRPr="00513399" w:rsidRDefault="00513399" w:rsidP="00513399">
      <w:pPr>
        <w:spacing w:after="0" w:line="240" w:lineRule="auto"/>
        <w:rPr>
          <w:rFonts w:eastAsia="Times New Roman" w:cs="Times New Roman"/>
        </w:rPr>
      </w:pPr>
      <w:r w:rsidRPr="00513399">
        <w:rPr>
          <w:rFonts w:eastAsia="Times New Roman" w:cs="Times New Roman"/>
          <w:bCs/>
          <w:color w:val="000000"/>
        </w:rPr>
        <w:t>Zastosowanie: symetryczne połączenia urządzeń audio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Kabel wykonany z najwyższej jakości materiałów.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Wykonanie  przy użyciu technologii miedzi beztlenowej (OFC 99,96)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Elastyczny przewód podwójnie ekranowany aby wyeliminować wszelkie zakłócenia.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główne z miedzi OFC.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Ekranowanie żył sygnałowych dodatkowym przewodzącym PVC.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  <w:r w:rsidRPr="00513399">
        <w:rPr>
          <w:rFonts w:eastAsia="Times New Roman"/>
        </w:rPr>
        <w:t>Zapewnienie czystego i wyraźnego dźwięku.</w:t>
      </w:r>
    </w:p>
    <w:p w:rsidR="00513399" w:rsidRPr="00513399" w:rsidRDefault="00513399" w:rsidP="00513399">
      <w:pPr>
        <w:spacing w:after="0" w:line="240" w:lineRule="auto"/>
        <w:rPr>
          <w:rFonts w:eastAsia="Times New Roman"/>
        </w:rPr>
      </w:pP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spacing w:after="0" w:line="240" w:lineRule="auto"/>
        <w:rPr>
          <w:rFonts w:eastAsia="Times New Roman" w:cstheme="minorHAnsi"/>
          <w:b/>
        </w:rPr>
      </w:pPr>
      <w:r w:rsidRPr="00513399">
        <w:rPr>
          <w:rFonts w:cstheme="minorHAnsi"/>
          <w:b/>
          <w:caps/>
          <w:color w:val="000000"/>
          <w:shd w:val="clear" w:color="auto" w:fill="FFFFFF"/>
        </w:rPr>
        <w:t>9. PÓŁKA DO SZAFY 19" POD KLAWIATURĘ I MYSZKĘ</w:t>
      </w:r>
    </w:p>
    <w:p w:rsidR="00513399" w:rsidRPr="00513399" w:rsidRDefault="00513399" w:rsidP="00513399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13399">
        <w:rPr>
          <w:rFonts w:ascii="Arial" w:eastAsia="Times New Roman" w:hAnsi="Arial" w:cs="Arial"/>
          <w:color w:val="58605F"/>
          <w:sz w:val="20"/>
          <w:szCs w:val="20"/>
          <w:lang w:eastAsia="pl-PL"/>
        </w:rPr>
        <w:t> </w:t>
      </w:r>
    </w:p>
    <w:p w:rsidR="00513399" w:rsidRPr="00513399" w:rsidRDefault="00513399" w:rsidP="00513399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13399">
        <w:rPr>
          <w:rFonts w:eastAsia="Times New Roman" w:cstheme="minorHAnsi"/>
          <w:b/>
          <w:lang w:eastAsia="pl-PL"/>
        </w:rPr>
        <w:t>Zastosowanie:</w:t>
      </w:r>
    </w:p>
    <w:p w:rsidR="00513399" w:rsidRPr="00513399" w:rsidRDefault="00513399" w:rsidP="00513399">
      <w:pPr>
        <w:spacing w:after="0" w:line="240" w:lineRule="auto"/>
        <w:rPr>
          <w:rFonts w:eastAsia="Times New Roman" w:cstheme="minorHAnsi"/>
          <w:shd w:val="clear" w:color="auto" w:fill="FFFFFF"/>
          <w:lang w:eastAsia="pl-PL"/>
        </w:rPr>
      </w:pPr>
      <w:r w:rsidRPr="00513399">
        <w:rPr>
          <w:rFonts w:eastAsia="Times New Roman" w:cstheme="minorHAnsi"/>
          <w:shd w:val="clear" w:color="auto" w:fill="FFFFFF"/>
          <w:lang w:eastAsia="pl-PL"/>
        </w:rPr>
        <w:t>Półka wysuwana 19" przeznaczona  do szaf RACK.</w:t>
      </w:r>
      <w:r w:rsidRPr="00513399">
        <w:rPr>
          <w:rFonts w:eastAsia="Times New Roman" w:cstheme="minorHAnsi"/>
          <w:lang w:eastAsia="pl-PL"/>
        </w:rPr>
        <w:br/>
      </w:r>
      <w:r w:rsidRPr="00513399">
        <w:rPr>
          <w:rFonts w:eastAsia="Times New Roman" w:cstheme="minorHAnsi"/>
          <w:shd w:val="clear" w:color="auto" w:fill="FFFFFF"/>
          <w:lang w:eastAsia="pl-PL"/>
        </w:rPr>
        <w:t xml:space="preserve">Metalowe szyny zapewniające płynne wysunięcie półki na pełną głębokość (350 mm), ułatwiając tym samym dostęp do klawiatury i myszy. </w:t>
      </w:r>
    </w:p>
    <w:p w:rsidR="00513399" w:rsidRPr="00513399" w:rsidRDefault="00513399" w:rsidP="00513399">
      <w:pPr>
        <w:spacing w:after="0" w:line="240" w:lineRule="auto"/>
        <w:rPr>
          <w:rFonts w:eastAsia="Times New Roman" w:cstheme="minorHAnsi"/>
          <w:shd w:val="clear" w:color="auto" w:fill="FFFFFF"/>
          <w:lang w:eastAsia="pl-PL"/>
        </w:rPr>
      </w:pPr>
      <w:r w:rsidRPr="00513399">
        <w:rPr>
          <w:rFonts w:eastAsia="Times New Roman" w:cstheme="minorHAnsi"/>
          <w:shd w:val="clear" w:color="auto" w:fill="FFFFFF"/>
          <w:lang w:eastAsia="pl-PL"/>
        </w:rPr>
        <w:t>Regulowane listwy montażowe w zakresie od 350 mm do 550 mm pozwalające na dopasowanie do profili RACK zainstalowanych w szafie. </w:t>
      </w:r>
    </w:p>
    <w:p w:rsidR="00513399" w:rsidRPr="00513399" w:rsidRDefault="00513399" w:rsidP="00513399">
      <w:pPr>
        <w:spacing w:after="0" w:line="240" w:lineRule="auto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shd w:val="clear" w:color="auto" w:fill="FFFFFF"/>
          <w:lang w:eastAsia="pl-PL"/>
        </w:rPr>
        <w:t>Montaż metalowej rączki ułatwiające wysunięcie półki i zapewniające komfortowy dostęp do klawiatury oraz myszki.</w:t>
      </w:r>
    </w:p>
    <w:p w:rsidR="00513399" w:rsidRPr="00513399" w:rsidRDefault="00513399" w:rsidP="00513399">
      <w:pPr>
        <w:spacing w:after="0" w:line="240" w:lineRule="auto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shd w:val="clear" w:color="auto" w:fill="FFFFFF"/>
          <w:lang w:eastAsia="pl-PL"/>
        </w:rPr>
        <w:lastRenderedPageBreak/>
        <w:t>Wykonanie z wysokogatunkowej stali, która gwarantuje trwałą i stabilną konstrukcję.</w:t>
      </w:r>
      <w:r w:rsidRPr="00513399">
        <w:rPr>
          <w:rFonts w:eastAsia="Times New Roman" w:cstheme="minorHAnsi"/>
          <w:lang w:eastAsia="pl-PL"/>
        </w:rPr>
        <w:br/>
      </w:r>
      <w:r w:rsidRPr="00513399">
        <w:rPr>
          <w:rFonts w:eastAsia="Times New Roman" w:cstheme="minorHAnsi"/>
          <w:lang w:eastAsia="pl-PL"/>
        </w:rPr>
        <w:br/>
      </w:r>
      <w:r w:rsidRPr="00513399">
        <w:rPr>
          <w:rFonts w:eastAsia="Times New Roman" w:cstheme="minorHAnsi"/>
          <w:b/>
          <w:bCs/>
          <w:shd w:val="clear" w:color="auto" w:fill="FFFFFF"/>
          <w:lang w:eastAsia="pl-PL"/>
        </w:rPr>
        <w:t>Najważniejsze cechy:</w:t>
      </w:r>
    </w:p>
    <w:p w:rsidR="00513399" w:rsidRPr="00513399" w:rsidRDefault="00513399" w:rsidP="00513399">
      <w:pPr>
        <w:numPr>
          <w:ilvl w:val="0"/>
          <w:numId w:val="7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lang w:eastAsia="pl-PL"/>
        </w:rPr>
        <w:t>Możliwość regulacji listew montażowych w zakresie od 350 do 550 mm</w:t>
      </w:r>
    </w:p>
    <w:p w:rsidR="00513399" w:rsidRPr="00513399" w:rsidRDefault="00513399" w:rsidP="00513399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lang w:eastAsia="pl-PL"/>
        </w:rPr>
        <w:t>Metalowa rączka ułatwia wysunięcie konstrukcji</w:t>
      </w:r>
    </w:p>
    <w:p w:rsidR="00513399" w:rsidRPr="00513399" w:rsidRDefault="00513399" w:rsidP="00513399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lang w:eastAsia="pl-PL"/>
        </w:rPr>
        <w:t xml:space="preserve">Wysuwana podstawka pod mysz z prawej strony </w:t>
      </w:r>
    </w:p>
    <w:p w:rsidR="00513399" w:rsidRPr="00513399" w:rsidRDefault="00513399" w:rsidP="00513399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lang w:eastAsia="pl-PL"/>
        </w:rPr>
        <w:t>Metalowe szyny umożliwiają płynne, pełne wysunięcie półki</w:t>
      </w:r>
    </w:p>
    <w:p w:rsidR="00513399" w:rsidRPr="00513399" w:rsidRDefault="00513399" w:rsidP="00513399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lang w:eastAsia="pl-PL"/>
        </w:rPr>
        <w:t>Mocowanie czteropunktowe doczołowe do profilów RACK - w komplecie 8 śrub M6 oraz koszyczki</w:t>
      </w:r>
    </w:p>
    <w:p w:rsidR="00513399" w:rsidRPr="00513399" w:rsidRDefault="00513399" w:rsidP="00513399">
      <w:pPr>
        <w:numPr>
          <w:ilvl w:val="0"/>
          <w:numId w:val="8"/>
        </w:numPr>
        <w:shd w:val="clear" w:color="auto" w:fill="FFFFFF"/>
        <w:spacing w:after="0" w:line="255" w:lineRule="atLeast"/>
        <w:jc w:val="both"/>
        <w:textAlignment w:val="baseline"/>
        <w:rPr>
          <w:rFonts w:eastAsia="Times New Roman" w:cstheme="minorHAnsi"/>
          <w:lang w:eastAsia="pl-PL"/>
        </w:rPr>
      </w:pPr>
      <w:r w:rsidRPr="00513399">
        <w:rPr>
          <w:rFonts w:eastAsia="Times New Roman" w:cstheme="minorHAnsi"/>
          <w:lang w:eastAsia="pl-PL"/>
        </w:rPr>
        <w:t>Wymiary montażowe: W: 19", H: 1U</w:t>
      </w:r>
    </w:p>
    <w:p w:rsidR="00513399" w:rsidRPr="00513399" w:rsidRDefault="00513399" w:rsidP="00513399">
      <w:pPr>
        <w:numPr>
          <w:ilvl w:val="0"/>
          <w:numId w:val="8"/>
        </w:numPr>
        <w:spacing w:after="0" w:line="240" w:lineRule="auto"/>
      </w:pPr>
      <w:r w:rsidRPr="00513399">
        <w:t>Szerokość -</w:t>
      </w:r>
      <w:r w:rsidRPr="00513399">
        <w:tab/>
        <w:t>19"</w:t>
      </w:r>
    </w:p>
    <w:p w:rsidR="00513399" w:rsidRPr="00513399" w:rsidRDefault="00513399" w:rsidP="00513399">
      <w:pPr>
        <w:numPr>
          <w:ilvl w:val="0"/>
          <w:numId w:val="8"/>
        </w:numPr>
        <w:spacing w:after="0" w:line="240" w:lineRule="auto"/>
      </w:pPr>
      <w:r w:rsidRPr="00513399">
        <w:t>Wysokość -</w:t>
      </w:r>
      <w:r w:rsidRPr="00513399">
        <w:tab/>
        <w:t>1U</w:t>
      </w:r>
    </w:p>
    <w:p w:rsidR="00513399" w:rsidRPr="00513399" w:rsidRDefault="00513399" w:rsidP="00513399">
      <w:pPr>
        <w:numPr>
          <w:ilvl w:val="0"/>
          <w:numId w:val="8"/>
        </w:numPr>
        <w:spacing w:after="0" w:line="240" w:lineRule="auto"/>
      </w:pPr>
      <w:r w:rsidRPr="00513399">
        <w:t>Głębokość-</w:t>
      </w:r>
      <w:r w:rsidRPr="00513399">
        <w:tab/>
        <w:t>350 mm</w:t>
      </w:r>
    </w:p>
    <w:p w:rsidR="00513399" w:rsidRPr="00513399" w:rsidRDefault="00513399" w:rsidP="00513399">
      <w:pPr>
        <w:numPr>
          <w:ilvl w:val="0"/>
          <w:numId w:val="8"/>
        </w:numPr>
        <w:spacing w:after="0" w:line="240" w:lineRule="auto"/>
      </w:pPr>
      <w:r w:rsidRPr="00513399">
        <w:t>Kolor czarny -  RAL 9005</w:t>
      </w:r>
    </w:p>
    <w:p w:rsidR="00513399" w:rsidRPr="00513399" w:rsidRDefault="00513399" w:rsidP="00513399">
      <w:pPr>
        <w:numPr>
          <w:ilvl w:val="0"/>
          <w:numId w:val="8"/>
        </w:numPr>
        <w:spacing w:after="0" w:line="240" w:lineRule="auto"/>
      </w:pPr>
      <w:r w:rsidRPr="00513399">
        <w:t>Materiał stal  -  proszkowo malowana</w:t>
      </w:r>
    </w:p>
    <w:p w:rsidR="00513399" w:rsidRPr="00513399" w:rsidRDefault="00513399" w:rsidP="00513399">
      <w:pPr>
        <w:numPr>
          <w:ilvl w:val="0"/>
          <w:numId w:val="8"/>
        </w:numPr>
        <w:spacing w:after="0" w:line="240" w:lineRule="auto"/>
      </w:pPr>
      <w:r w:rsidRPr="00513399">
        <w:t>Waga – do 2,70 kg</w:t>
      </w:r>
    </w:p>
    <w:p w:rsidR="00513399" w:rsidRPr="00513399" w:rsidRDefault="00513399" w:rsidP="00513399">
      <w:pPr>
        <w:numPr>
          <w:ilvl w:val="0"/>
          <w:numId w:val="8"/>
        </w:numPr>
        <w:spacing w:after="0" w:line="240" w:lineRule="auto"/>
      </w:pPr>
      <w:r w:rsidRPr="00513399">
        <w:t>Wymiary zewnętrzne -</w:t>
      </w:r>
      <w:r w:rsidRPr="00513399">
        <w:tab/>
        <w:t>483 x 42 x 355 mm</w:t>
      </w:r>
    </w:p>
    <w:p w:rsidR="00513399" w:rsidRPr="00513399" w:rsidRDefault="00513399" w:rsidP="00513399">
      <w:pPr>
        <w:spacing w:after="0" w:line="240" w:lineRule="auto"/>
        <w:rPr>
          <w:b/>
        </w:rPr>
      </w:pPr>
    </w:p>
    <w:p w:rsidR="00513399" w:rsidRPr="00513399" w:rsidRDefault="00513399" w:rsidP="00513399">
      <w:pPr>
        <w:spacing w:after="0" w:line="240" w:lineRule="auto"/>
        <w:rPr>
          <w:b/>
        </w:rPr>
      </w:pPr>
    </w:p>
    <w:p w:rsidR="00513399" w:rsidRPr="00513399" w:rsidRDefault="00513399" w:rsidP="00513399">
      <w:pPr>
        <w:spacing w:after="0" w:line="240" w:lineRule="auto"/>
      </w:pPr>
      <w:r w:rsidRPr="00513399">
        <w:rPr>
          <w:rFonts w:ascii="Calibri" w:hAnsi="Calibri"/>
          <w:b/>
        </w:rPr>
        <w:t xml:space="preserve"> 10.  UCHWYT  SUFITOWY  POD PROJEKTOR </w:t>
      </w:r>
    </w:p>
    <w:p w:rsidR="00513399" w:rsidRPr="00513399" w:rsidRDefault="00513399" w:rsidP="00513399">
      <w:pPr>
        <w:spacing w:after="200" w:line="240" w:lineRule="auto"/>
        <w:jc w:val="both"/>
        <w:rPr>
          <w:rFonts w:ascii="Calibri" w:hAnsi="Calibri"/>
          <w:b/>
        </w:rPr>
      </w:pPr>
      <w:r w:rsidRPr="00513399">
        <w:rPr>
          <w:rFonts w:ascii="Calibri" w:hAnsi="Calibri"/>
          <w:b/>
        </w:rPr>
        <w:t xml:space="preserve">    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- uchwyt ma być przygotowany do montażu oferowanego projektora w pomieszczeniu na to przewidzianym, bez dodatkowych modyfikacji przez Zamawiającego.  </w:t>
      </w:r>
    </w:p>
    <w:p w:rsidR="006040CE" w:rsidRDefault="00513399" w:rsidP="00513399">
      <w:pPr>
        <w:spacing w:after="0" w:line="240" w:lineRule="auto"/>
        <w:rPr>
          <w:highlight w:val="yellow"/>
        </w:rPr>
      </w:pPr>
      <w:r w:rsidRPr="006040CE">
        <w:t xml:space="preserve">-zakres regulacji dostosowany do danego typu projektora, wysokości sali i  rodzaju sufitu </w:t>
      </w:r>
    </w:p>
    <w:p w:rsidR="00513399" w:rsidRPr="00513399" w:rsidRDefault="00513399" w:rsidP="00513399">
      <w:pPr>
        <w:spacing w:after="0" w:line="240" w:lineRule="auto"/>
      </w:pPr>
      <w:r w:rsidRPr="00513399">
        <w:t>- pochylenie przy suficie od 0 do 90 stopni</w:t>
      </w:r>
    </w:p>
    <w:p w:rsidR="00513399" w:rsidRPr="00513399" w:rsidRDefault="00513399" w:rsidP="00513399">
      <w:pPr>
        <w:spacing w:after="0" w:line="240" w:lineRule="auto"/>
      </w:pPr>
      <w:r w:rsidRPr="00513399">
        <w:t>- możliwość mocowania do pochyłego sufitu</w:t>
      </w:r>
    </w:p>
    <w:p w:rsidR="00513399" w:rsidRPr="00513399" w:rsidRDefault="00513399" w:rsidP="00513399">
      <w:pPr>
        <w:spacing w:after="0" w:line="240" w:lineRule="auto"/>
      </w:pPr>
      <w:r w:rsidRPr="00513399">
        <w:t>- prowadzenie kabli wewnątrz uchwytu</w:t>
      </w:r>
    </w:p>
    <w:p w:rsidR="00513399" w:rsidRPr="00513399" w:rsidRDefault="00513399" w:rsidP="00513399">
      <w:pPr>
        <w:spacing w:after="0" w:line="240" w:lineRule="auto"/>
      </w:pPr>
      <w:r w:rsidRPr="00513399">
        <w:t>- przegub kombinowany nie kulowy pozwalający na  pochylenie projektora do      30 stopni we wszystkich płaszczyznach i obrocie 360 stopni</w:t>
      </w:r>
    </w:p>
    <w:p w:rsidR="00513399" w:rsidRPr="00513399" w:rsidRDefault="00513399" w:rsidP="00513399">
      <w:pPr>
        <w:spacing w:after="0" w:line="240" w:lineRule="auto"/>
      </w:pPr>
      <w:r w:rsidRPr="00513399">
        <w:t>- dopuszczalne obciążenie co najmniej 12 kg</w:t>
      </w:r>
    </w:p>
    <w:p w:rsidR="00513399" w:rsidRPr="00513399" w:rsidRDefault="00513399" w:rsidP="00513399">
      <w:pPr>
        <w:spacing w:after="0" w:line="240" w:lineRule="auto"/>
      </w:pPr>
      <w:r w:rsidRPr="00513399">
        <w:t>- płynna regulacja długości do 60 - 80cm</w:t>
      </w:r>
    </w:p>
    <w:p w:rsidR="00513399" w:rsidRPr="00513399" w:rsidRDefault="00513399" w:rsidP="00513399">
      <w:pPr>
        <w:spacing w:after="0" w:line="240" w:lineRule="auto"/>
      </w:pPr>
      <w:r w:rsidRPr="00513399">
        <w:t>- mocowanie projektora za pomocą adaptera dostosowanego do opisanego projektora</w:t>
      </w:r>
    </w:p>
    <w:p w:rsidR="00513399" w:rsidRPr="00513399" w:rsidRDefault="00513399" w:rsidP="00513399">
      <w:pPr>
        <w:spacing w:after="0" w:line="240" w:lineRule="auto"/>
      </w:pPr>
      <w:r w:rsidRPr="00513399">
        <w:t>- szybki montaż i demontaż projektora w celu konserwacji – max. 30 sek.</w:t>
      </w:r>
    </w:p>
    <w:p w:rsidR="00513399" w:rsidRPr="00513399" w:rsidRDefault="00513399" w:rsidP="00513399">
      <w:pPr>
        <w:spacing w:after="0" w:line="240" w:lineRule="auto"/>
      </w:pPr>
      <w:r w:rsidRPr="00513399">
        <w:t>- adapter wyposażony w trapezową płetwę montażową o wymiarach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  62x120x120x84mm dostosowany do opisanego projektora</w:t>
      </w:r>
    </w:p>
    <w:p w:rsidR="00513399" w:rsidRPr="00513399" w:rsidRDefault="00513399" w:rsidP="00513399">
      <w:pPr>
        <w:spacing w:after="0" w:line="240" w:lineRule="auto"/>
      </w:pPr>
      <w:r w:rsidRPr="00513399">
        <w:t>- grubość płetwy montażowej 3mm</w:t>
      </w:r>
    </w:p>
    <w:p w:rsidR="00513399" w:rsidRPr="00513399" w:rsidRDefault="00513399" w:rsidP="00513399">
      <w:pPr>
        <w:spacing w:after="0" w:line="240" w:lineRule="auto"/>
      </w:pPr>
      <w:r w:rsidRPr="00513399">
        <w:t>- płyta montażowa umożliwiająca korekcje błędów montażowych ok. +/- 25 mm</w:t>
      </w:r>
    </w:p>
    <w:p w:rsidR="00513399" w:rsidRPr="00513399" w:rsidRDefault="00513399" w:rsidP="00513399">
      <w:pPr>
        <w:spacing w:after="0" w:line="240" w:lineRule="auto"/>
      </w:pPr>
      <w:r w:rsidRPr="00513399">
        <w:t>- otwory montażowe nie mniejsze niż 8-10 mm</w:t>
      </w:r>
    </w:p>
    <w:p w:rsidR="00513399" w:rsidRPr="00513399" w:rsidRDefault="00513399" w:rsidP="00513399">
      <w:pPr>
        <w:spacing w:after="0" w:line="240" w:lineRule="auto"/>
      </w:pPr>
      <w:r w:rsidRPr="00513399">
        <w:t>- płyta montażowa nie mniejsza niż 180 x180</w:t>
      </w:r>
    </w:p>
    <w:p w:rsidR="00513399" w:rsidRPr="00513399" w:rsidRDefault="00513399" w:rsidP="00513399">
      <w:pPr>
        <w:spacing w:after="0" w:line="240" w:lineRule="auto"/>
      </w:pPr>
      <w:r w:rsidRPr="00513399">
        <w:t>- konstrukcja uchwytu- stal malowana proszkowo</w:t>
      </w:r>
    </w:p>
    <w:p w:rsidR="00513399" w:rsidRPr="00513399" w:rsidRDefault="00513399" w:rsidP="00513399">
      <w:pPr>
        <w:spacing w:after="0" w:line="240" w:lineRule="auto"/>
      </w:pPr>
      <w:r w:rsidRPr="00513399">
        <w:t>- kolor- biały</w:t>
      </w:r>
    </w:p>
    <w:p w:rsidR="00513399" w:rsidRPr="00513399" w:rsidRDefault="00513399" w:rsidP="00513399">
      <w:pPr>
        <w:spacing w:after="0" w:line="240" w:lineRule="auto"/>
      </w:pPr>
      <w:r w:rsidRPr="00513399">
        <w:t>- osłona na płytę montażową – kolor biały</w:t>
      </w:r>
    </w:p>
    <w:p w:rsidR="00513399" w:rsidRPr="00513399" w:rsidRDefault="00513399" w:rsidP="00513399">
      <w:pPr>
        <w:spacing w:after="0" w:line="240" w:lineRule="auto"/>
      </w:pPr>
      <w:r w:rsidRPr="00513399">
        <w:t>- akcesoria montażowe w zestawie</w:t>
      </w:r>
    </w:p>
    <w:p w:rsidR="00513399" w:rsidRPr="00513399" w:rsidRDefault="00513399" w:rsidP="00513399">
      <w:pPr>
        <w:spacing w:after="200" w:line="240" w:lineRule="auto"/>
      </w:pPr>
    </w:p>
    <w:p w:rsidR="00513399" w:rsidRPr="00513399" w:rsidRDefault="00513399" w:rsidP="00513399">
      <w:pPr>
        <w:spacing w:after="0" w:line="276" w:lineRule="auto"/>
        <w:rPr>
          <w:rFonts w:ascii="Calibri" w:hAnsi="Calibri"/>
          <w:b/>
        </w:rPr>
      </w:pPr>
      <w:r w:rsidRPr="00513399">
        <w:rPr>
          <w:rFonts w:ascii="Calibri" w:hAnsi="Calibri"/>
          <w:b/>
        </w:rPr>
        <w:t xml:space="preserve">SPECYFIKACJA TECHNICZNA EKRANU  </w:t>
      </w:r>
    </w:p>
    <w:p w:rsidR="00513399" w:rsidRPr="00513399" w:rsidRDefault="00513399" w:rsidP="00513399">
      <w:pPr>
        <w:spacing w:after="0" w:line="240" w:lineRule="auto"/>
      </w:pP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Ekran projekcyjny, elektryczny bez ramek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format 16:10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obudowa aluminiowa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lastRenderedPageBreak/>
        <w:t>- prosta instalacja ekranu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zestaw uchwytów montażowych do ściany i sufitu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korekcja montażu na uchwytach w poziomie +/- 20mm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automatyczne zatrzymywanie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regulacja położenia punktów krańcowych zwijania/rozwijania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wyprowadzenie zasilania z lewej strony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naścienny przełącznik sterujący w zestawie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rozmiar nie mniejszy niż 340x210 cm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czas rozwijania mniejszy  niż 20 sek.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płaszczyzna robocza ekranu od przodu kasety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 xml:space="preserve">- wysuw przedni 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dostosowanie do współpracy z systemami centralnego sterowania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  <w:b/>
          <w:bCs/>
        </w:rPr>
      </w:pPr>
      <w:r w:rsidRPr="00513399">
        <w:rPr>
          <w:rFonts w:ascii="Calibri" w:hAnsi="Calibri"/>
          <w:b/>
          <w:bCs/>
        </w:rPr>
        <w:t>- Tkanina projekcyjna: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 xml:space="preserve">powierzchnia typu  </w:t>
      </w:r>
      <w:proofErr w:type="spellStart"/>
      <w:r w:rsidRPr="00513399">
        <w:rPr>
          <w:rFonts w:ascii="Calibri" w:hAnsi="Calibri"/>
        </w:rPr>
        <w:t>MattWhite</w:t>
      </w:r>
      <w:proofErr w:type="spellEnd"/>
      <w:r w:rsidRPr="00513399">
        <w:rPr>
          <w:rFonts w:ascii="Calibri" w:hAnsi="Calibri"/>
        </w:rPr>
        <w:br/>
        <w:t xml:space="preserve">    </w:t>
      </w:r>
      <w:proofErr w:type="spellStart"/>
      <w:r w:rsidRPr="00513399">
        <w:rPr>
          <w:rFonts w:ascii="Calibri" w:hAnsi="Calibri"/>
        </w:rPr>
        <w:t>gain</w:t>
      </w:r>
      <w:proofErr w:type="spellEnd"/>
      <w:r w:rsidRPr="00513399">
        <w:rPr>
          <w:rFonts w:ascii="Calibri" w:hAnsi="Calibri"/>
        </w:rPr>
        <w:t xml:space="preserve"> - 1,0</w:t>
      </w:r>
      <w:r w:rsidRPr="00513399">
        <w:rPr>
          <w:rFonts w:ascii="Calibri" w:hAnsi="Calibri"/>
        </w:rPr>
        <w:br/>
        <w:t xml:space="preserve">    kąt widzenia -  nie mniej niż 150°</w:t>
      </w:r>
      <w:r w:rsidRPr="00513399">
        <w:rPr>
          <w:rFonts w:ascii="Calibri" w:hAnsi="Calibri"/>
        </w:rPr>
        <w:br/>
        <w:t xml:space="preserve">    grubość – nie mniejsza od 0,4mm 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ilość warstw – nie mniej niż 3</w:t>
      </w:r>
      <w:r w:rsidRPr="00513399">
        <w:rPr>
          <w:rFonts w:ascii="Calibri" w:hAnsi="Calibri"/>
        </w:rPr>
        <w:br/>
        <w:t xml:space="preserve">    przednia strona - biała matowa</w:t>
      </w:r>
      <w:r w:rsidRPr="00513399">
        <w:rPr>
          <w:rFonts w:ascii="Calibri" w:hAnsi="Calibri"/>
        </w:rPr>
        <w:br/>
        <w:t xml:space="preserve">    tylna strona – czarna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stabilna i jednolita płaszczyzna na całej powierzchni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konserwacja z użyciem detergentów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pobór mocy nie większy niż 150 VA</w:t>
      </w:r>
    </w:p>
    <w:p w:rsidR="00513399" w:rsidRPr="00513399" w:rsidRDefault="00513399" w:rsidP="00513399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gwarancja: min. 5 lat, na silnik min. 5 lat</w:t>
      </w:r>
    </w:p>
    <w:p w:rsidR="00513399" w:rsidRPr="00513399" w:rsidRDefault="00513399" w:rsidP="00FB5F65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513399">
        <w:rPr>
          <w:rFonts w:ascii="Calibri" w:hAnsi="Calibri"/>
        </w:rPr>
        <w:t>- instrukcja montażu i regulacji z akcesoriami</w:t>
      </w:r>
    </w:p>
    <w:p w:rsidR="00513399" w:rsidRPr="00513399" w:rsidRDefault="00513399" w:rsidP="00513399">
      <w:pPr>
        <w:spacing w:before="100" w:beforeAutospacing="1" w:after="100" w:afterAutospacing="1" w:line="240" w:lineRule="auto"/>
        <w:rPr>
          <w:rFonts w:eastAsia="Times New Roman" w:cs="Times New Roman"/>
        </w:rPr>
      </w:pPr>
      <w:r w:rsidRPr="00513399">
        <w:rPr>
          <w:b/>
        </w:rPr>
        <w:t xml:space="preserve">PRZYŁĄCZE STOŁOWE   </w:t>
      </w:r>
    </w:p>
    <w:p w:rsidR="00513399" w:rsidRPr="00513399" w:rsidRDefault="00513399" w:rsidP="00513399">
      <w:pPr>
        <w:spacing w:after="0" w:line="240" w:lineRule="auto"/>
      </w:pPr>
      <w:r w:rsidRPr="00513399">
        <w:t>Przyłącze stołowe z gniazdami AV montowane w blat stołu konferencyjnego lub wykładowcy:</w:t>
      </w:r>
    </w:p>
    <w:p w:rsidR="00513399" w:rsidRPr="00513399" w:rsidRDefault="00513399" w:rsidP="00513399">
      <w:pPr>
        <w:spacing w:after="0" w:line="240" w:lineRule="auto"/>
      </w:pPr>
      <w:r w:rsidRPr="00513399">
        <w:t>-mechanizm otwierania przyłącza – pokrywa uchylna, z przepustem szczotkowanym,</w:t>
      </w:r>
    </w:p>
    <w:p w:rsidR="00513399" w:rsidRPr="00513399" w:rsidRDefault="00513399" w:rsidP="00513399">
      <w:pPr>
        <w:spacing w:after="0" w:line="240" w:lineRule="auto"/>
      </w:pPr>
      <w:r w:rsidRPr="00513399">
        <w:t>-w stanie spoczynku i pracy  – pokrywa przyłącza  zlicowana z blatem stołu,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-kolor – czarny </w:t>
      </w:r>
    </w:p>
    <w:p w:rsidR="00513399" w:rsidRPr="00513399" w:rsidRDefault="00513399" w:rsidP="00513399">
      <w:pPr>
        <w:spacing w:after="0" w:line="240" w:lineRule="auto"/>
      </w:pPr>
      <w:r w:rsidRPr="00513399">
        <w:t>-kaseta 6 modułowa o wymiarach   349x153x67mm, minimalne wymiary otworu w blacie 327x139mm</w:t>
      </w:r>
      <w:r w:rsidRPr="00513399">
        <w:rPr>
          <w:rFonts w:ascii="Arial Narrow" w:hAnsi="Arial Narrow"/>
        </w:rPr>
        <w:t xml:space="preserve">     </w:t>
      </w:r>
      <w:r w:rsidRPr="00513399">
        <w:t xml:space="preserve">malowana proszkowo na kolor czarny RAL 9005 </w:t>
      </w:r>
    </w:p>
    <w:p w:rsidR="00513399" w:rsidRPr="00513399" w:rsidRDefault="00513399" w:rsidP="00513399">
      <w:pPr>
        <w:spacing w:after="0" w:line="240" w:lineRule="auto"/>
      </w:pPr>
      <w:r w:rsidRPr="00513399">
        <w:t>- przepusty  kablowe  rozkładane, dwu-częściowe, wyposażone w dwa otwory o średnicy 10mm,</w:t>
      </w:r>
    </w:p>
    <w:p w:rsidR="00513399" w:rsidRPr="00513399" w:rsidRDefault="00513399" w:rsidP="00513399">
      <w:pPr>
        <w:spacing w:after="0" w:line="240" w:lineRule="auto"/>
      </w:pPr>
      <w:r w:rsidRPr="00513399">
        <w:t xml:space="preserve"> z odbojnikami gumowymi</w:t>
      </w:r>
    </w:p>
    <w:p w:rsidR="00194947" w:rsidRDefault="00194947" w:rsidP="00194947">
      <w:pPr>
        <w:spacing w:line="276" w:lineRule="auto"/>
        <w:ind w:left="-142" w:hanging="142"/>
        <w:jc w:val="both"/>
        <w:rPr>
          <w:b/>
          <w:u w:val="single"/>
        </w:rPr>
      </w:pPr>
    </w:p>
    <w:p w:rsidR="00194947" w:rsidRDefault="00194947" w:rsidP="00194947">
      <w:pPr>
        <w:spacing w:line="276" w:lineRule="auto"/>
        <w:ind w:left="-142" w:hanging="142"/>
        <w:jc w:val="both"/>
        <w:rPr>
          <w:b/>
          <w:u w:val="single"/>
        </w:rPr>
      </w:pPr>
      <w:bookmarkStart w:id="2" w:name="_GoBack"/>
      <w:bookmarkEnd w:id="2"/>
      <w:r>
        <w:rPr>
          <w:b/>
          <w:u w:val="single"/>
        </w:rPr>
        <w:t>Przez równoważny system operacyjny Zamawiający rozumie system operacyjny posiadający funkcje: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udostępnianie plików i drukarek w sieci domowej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szybki dostęp do ulubionych plików, witryn www i dokumentów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szybka wyszukiwarka plików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pełna obsługa architektury 64 – bitowej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rozbudowane narzędzia administracyjne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możliwość tworzenia kont użytkowników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możliwość personalizacji wyglądu systemu za pomocą kompozycji oraz gadżetów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lastRenderedPageBreak/>
        <w:t xml:space="preserve">- wbudowana ochrona przed oprogramowaniem szpiegującym i innym złośliwym oprogramowaniem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nawiązywanie bezpiecznego połączenia z sieciami firmowymi,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narzędzie do uruchamiania aplikacji niekompatybilnych z bieżącym systemem operacyjnym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współpraca w domenie </w:t>
      </w:r>
    </w:p>
    <w:p w:rsidR="00194947" w:rsidRDefault="00194947" w:rsidP="00194947">
      <w:pPr>
        <w:spacing w:line="276" w:lineRule="auto"/>
        <w:ind w:left="-142" w:hanging="142"/>
        <w:jc w:val="both"/>
      </w:pPr>
      <w:r>
        <w:t xml:space="preserve">- rozbudowane opcje automatycznych kopi zapasowych     </w:t>
      </w:r>
    </w:p>
    <w:p w:rsidR="00513399" w:rsidRPr="00513399" w:rsidRDefault="00513399" w:rsidP="00513399">
      <w:pPr>
        <w:shd w:val="clear" w:color="auto" w:fill="FFFFFF"/>
        <w:spacing w:before="100" w:beforeAutospacing="1" w:after="100" w:afterAutospacing="1" w:line="300" w:lineRule="atLeast"/>
        <w:rPr>
          <w:rFonts w:eastAsia="Times New Roman" w:cstheme="minorHAnsi"/>
          <w:color w:val="000000"/>
          <w:lang w:eastAsia="pl-PL"/>
        </w:rPr>
      </w:pPr>
    </w:p>
    <w:p w:rsidR="00513399" w:rsidRPr="00513399" w:rsidRDefault="00513399" w:rsidP="00513399">
      <w:pPr>
        <w:spacing w:after="200" w:line="240" w:lineRule="auto"/>
        <w:rPr>
          <w:rFonts w:cstheme="minorHAnsi"/>
        </w:rPr>
      </w:pPr>
    </w:p>
    <w:p w:rsidR="00513399" w:rsidRPr="00513399" w:rsidRDefault="00513399" w:rsidP="00513399">
      <w:pPr>
        <w:spacing w:after="200" w:line="240" w:lineRule="auto"/>
      </w:pPr>
    </w:p>
    <w:p w:rsidR="0077406F" w:rsidRDefault="0077406F" w:rsidP="00513399"/>
    <w:p w:rsidR="0077406F" w:rsidRDefault="0077406F" w:rsidP="0077406F">
      <w:pPr>
        <w:jc w:val="right"/>
      </w:pPr>
    </w:p>
    <w:p w:rsidR="0077406F" w:rsidRDefault="0077406F" w:rsidP="0077406F">
      <w:pPr>
        <w:jc w:val="right"/>
      </w:pPr>
    </w:p>
    <w:sectPr w:rsidR="00774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Square721E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55F02"/>
    <w:multiLevelType w:val="multilevel"/>
    <w:tmpl w:val="3FF2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00E85"/>
    <w:multiLevelType w:val="hybridMultilevel"/>
    <w:tmpl w:val="36BAFE6E"/>
    <w:lvl w:ilvl="0" w:tplc="0415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CB20A3"/>
    <w:multiLevelType w:val="hybridMultilevel"/>
    <w:tmpl w:val="AAC277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42DCA"/>
    <w:multiLevelType w:val="hybridMultilevel"/>
    <w:tmpl w:val="C37E3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3514F"/>
    <w:multiLevelType w:val="hybridMultilevel"/>
    <w:tmpl w:val="0F9C1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E5529"/>
    <w:multiLevelType w:val="multilevel"/>
    <w:tmpl w:val="83107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34873"/>
    <w:multiLevelType w:val="hybridMultilevel"/>
    <w:tmpl w:val="2D463A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677DA"/>
    <w:multiLevelType w:val="hybridMultilevel"/>
    <w:tmpl w:val="69B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85179F"/>
    <w:multiLevelType w:val="hybridMultilevel"/>
    <w:tmpl w:val="164A8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D05E88"/>
    <w:multiLevelType w:val="hybridMultilevel"/>
    <w:tmpl w:val="C9427E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9329FC"/>
    <w:multiLevelType w:val="hybridMultilevel"/>
    <w:tmpl w:val="AC1A16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F64C2"/>
    <w:multiLevelType w:val="hybridMultilevel"/>
    <w:tmpl w:val="6F4E9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9273A"/>
    <w:multiLevelType w:val="multilevel"/>
    <w:tmpl w:val="46E2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00292D"/>
    <w:multiLevelType w:val="hybridMultilevel"/>
    <w:tmpl w:val="A6D4A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954992"/>
    <w:multiLevelType w:val="hybridMultilevel"/>
    <w:tmpl w:val="75A827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E5636"/>
    <w:multiLevelType w:val="hybridMultilevel"/>
    <w:tmpl w:val="5D8E72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0"/>
  </w:num>
  <w:num w:numId="4">
    <w:abstractNumId w:val="8"/>
  </w:num>
  <w:num w:numId="5">
    <w:abstractNumId w:val="11"/>
  </w:num>
  <w:num w:numId="6">
    <w:abstractNumId w:val="1"/>
  </w:num>
  <w:num w:numId="7">
    <w:abstractNumId w:val="7"/>
  </w:num>
  <w:num w:numId="8">
    <w:abstractNumId w:val="13"/>
  </w:num>
  <w:num w:numId="9">
    <w:abstractNumId w:val="5"/>
  </w:num>
  <w:num w:numId="10">
    <w:abstractNumId w:val="15"/>
  </w:num>
  <w:num w:numId="11">
    <w:abstractNumId w:val="9"/>
  </w:num>
  <w:num w:numId="12">
    <w:abstractNumId w:val="4"/>
  </w:num>
  <w:num w:numId="13">
    <w:abstractNumId w:val="10"/>
  </w:num>
  <w:num w:numId="14">
    <w:abstractNumId w:val="14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06F"/>
    <w:rsid w:val="000354F2"/>
    <w:rsid w:val="00084254"/>
    <w:rsid w:val="000A102F"/>
    <w:rsid w:val="00147664"/>
    <w:rsid w:val="00194947"/>
    <w:rsid w:val="002A4E43"/>
    <w:rsid w:val="0046028B"/>
    <w:rsid w:val="00513399"/>
    <w:rsid w:val="006040CE"/>
    <w:rsid w:val="006426B0"/>
    <w:rsid w:val="0077406F"/>
    <w:rsid w:val="007F453D"/>
    <w:rsid w:val="00837DC9"/>
    <w:rsid w:val="009A794B"/>
    <w:rsid w:val="00B92055"/>
    <w:rsid w:val="00C426B6"/>
    <w:rsid w:val="00C71194"/>
    <w:rsid w:val="00C958C5"/>
    <w:rsid w:val="00E30509"/>
    <w:rsid w:val="00EB78AB"/>
    <w:rsid w:val="00FB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10029CC8-7BA0-4B6B-A55D-A8D47638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46028B"/>
  </w:style>
  <w:style w:type="paragraph" w:styleId="Zwykytekst">
    <w:name w:val="Plain Text"/>
    <w:basedOn w:val="Normalny"/>
    <w:link w:val="ZwykytekstZnak"/>
    <w:uiPriority w:val="99"/>
    <w:unhideWhenUsed/>
    <w:rsid w:val="0046028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6028B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46028B"/>
    <w:pPr>
      <w:ind w:left="720"/>
      <w:contextualSpacing/>
    </w:pPr>
  </w:style>
  <w:style w:type="paragraph" w:styleId="Bezodstpw">
    <w:name w:val="No Spacing"/>
    <w:uiPriority w:val="1"/>
    <w:qFormat/>
    <w:rsid w:val="0046028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60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28B"/>
  </w:style>
  <w:style w:type="paragraph" w:styleId="Stopka">
    <w:name w:val="footer"/>
    <w:basedOn w:val="Normalny"/>
    <w:link w:val="StopkaZnak"/>
    <w:uiPriority w:val="99"/>
    <w:unhideWhenUsed/>
    <w:rsid w:val="00460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28B"/>
  </w:style>
  <w:style w:type="paragraph" w:styleId="Tekstpodstawowy">
    <w:name w:val="Body Text"/>
    <w:basedOn w:val="Normalny"/>
    <w:link w:val="TekstpodstawowyZnak"/>
    <w:semiHidden/>
    <w:unhideWhenUsed/>
    <w:rsid w:val="0046028B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028B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46028B"/>
    <w:rPr>
      <w:color w:val="0000FF"/>
      <w:u w:val="single"/>
    </w:rPr>
  </w:style>
  <w:style w:type="numbering" w:customStyle="1" w:styleId="Bezlisty2">
    <w:name w:val="Bez listy2"/>
    <w:next w:val="Bezlisty"/>
    <w:uiPriority w:val="99"/>
    <w:semiHidden/>
    <w:unhideWhenUsed/>
    <w:rsid w:val="00513399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7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programu_Microsoft_Word1.doc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www.cpubenchmark.net/cpu_list.ph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programu_Microsoft_Word2.docx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13244</Words>
  <Characters>79468</Characters>
  <Application>Microsoft Office Word</Application>
  <DocSecurity>0</DocSecurity>
  <Lines>662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2022-01-13T10:27:00Z</dcterms:created>
  <dcterms:modified xsi:type="dcterms:W3CDTF">2022-01-13T10:27:00Z</dcterms:modified>
</cp:coreProperties>
</file>