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C125" w14:textId="12BEA636" w:rsidR="00557AAE" w:rsidRPr="00557AAE" w:rsidRDefault="00557AAE" w:rsidP="00557AAE">
      <w:pPr>
        <w:jc w:val="right"/>
        <w:rPr>
          <w:rFonts w:ascii="Times New Roman" w:hAnsi="Times New Roman" w:cs="Times New Roman"/>
          <w:b/>
        </w:rPr>
      </w:pPr>
      <w:r w:rsidRPr="00557AAE">
        <w:rPr>
          <w:rFonts w:ascii="Times New Roman" w:hAnsi="Times New Roman" w:cs="Times New Roman"/>
          <w:b/>
        </w:rPr>
        <w:t>Załącznik nr 3 do SWZ</w:t>
      </w:r>
    </w:p>
    <w:p w14:paraId="237A98D6" w14:textId="77777777" w:rsidR="00557AAE" w:rsidRPr="00557AAE" w:rsidRDefault="00557AAE" w:rsidP="00557AAE">
      <w:pPr>
        <w:jc w:val="right"/>
        <w:rPr>
          <w:rFonts w:ascii="Times New Roman" w:hAnsi="Times New Roman" w:cs="Times New Roman"/>
          <w:b/>
        </w:rPr>
      </w:pPr>
      <w:r w:rsidRPr="00557AAE">
        <w:rPr>
          <w:rFonts w:ascii="Times New Roman" w:hAnsi="Times New Roman" w:cs="Times New Roman"/>
          <w:b/>
        </w:rPr>
        <w:t>Załącznik do formularza ofertowego</w:t>
      </w:r>
    </w:p>
    <w:p w14:paraId="31460EE7" w14:textId="77777777" w:rsidR="00557AAE" w:rsidRPr="00557AAE" w:rsidRDefault="00557AAE" w:rsidP="00557AAE">
      <w:pPr>
        <w:jc w:val="right"/>
        <w:rPr>
          <w:rFonts w:ascii="Times New Roman" w:hAnsi="Times New Roman" w:cs="Times New Roman"/>
          <w:b/>
        </w:rPr>
      </w:pPr>
      <w:r w:rsidRPr="00557AAE">
        <w:rPr>
          <w:rFonts w:ascii="Times New Roman" w:hAnsi="Times New Roman" w:cs="Times New Roman"/>
          <w:b/>
        </w:rPr>
        <w:t>Załącznik do umowy</w:t>
      </w:r>
    </w:p>
    <w:p w14:paraId="4856F65C" w14:textId="77777777" w:rsidR="00557AAE" w:rsidRDefault="00557AAE" w:rsidP="002B774F">
      <w:pPr>
        <w:jc w:val="right"/>
        <w:rPr>
          <w:rFonts w:ascii="Times New Roman" w:hAnsi="Times New Roman" w:cs="Times New Roman"/>
          <w:b/>
          <w:u w:val="single"/>
        </w:rPr>
      </w:pPr>
    </w:p>
    <w:p w14:paraId="08A0104E" w14:textId="3936F292" w:rsidR="004168A2" w:rsidRPr="00A77834" w:rsidRDefault="004168A2" w:rsidP="004168A2">
      <w:pPr>
        <w:rPr>
          <w:rFonts w:ascii="Times New Roman" w:hAnsi="Times New Roman" w:cs="Times New Roman"/>
          <w:b/>
          <w:u w:val="single"/>
        </w:rPr>
      </w:pPr>
      <w:r w:rsidRPr="00A77834">
        <w:rPr>
          <w:rFonts w:ascii="Times New Roman" w:hAnsi="Times New Roman" w:cs="Times New Roman"/>
          <w:b/>
          <w:u w:val="single"/>
        </w:rPr>
        <w:t>Zadanie częś</w:t>
      </w:r>
      <w:r w:rsidR="00FB5F9A">
        <w:rPr>
          <w:rFonts w:ascii="Times New Roman" w:hAnsi="Times New Roman" w:cs="Times New Roman"/>
          <w:b/>
          <w:u w:val="single"/>
        </w:rPr>
        <w:t xml:space="preserve">ciowe nr 1 – </w:t>
      </w:r>
      <w:r w:rsidR="00557AAE">
        <w:rPr>
          <w:rFonts w:ascii="Times New Roman" w:hAnsi="Times New Roman" w:cs="Times New Roman"/>
          <w:b/>
          <w:u w:val="single"/>
        </w:rPr>
        <w:t xml:space="preserve">Tomograf okulistyczny </w:t>
      </w:r>
      <w:r w:rsidR="00557AAE" w:rsidRPr="00557AAE">
        <w:rPr>
          <w:rFonts w:ascii="Times New Roman" w:hAnsi="Times New Roman" w:cs="Times New Roman"/>
          <w:b/>
          <w:u w:val="single"/>
        </w:rPr>
        <w:t>OCT do Poradni Okulistycznej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785"/>
        <w:gridCol w:w="725"/>
        <w:gridCol w:w="1211"/>
        <w:gridCol w:w="1148"/>
        <w:gridCol w:w="1030"/>
        <w:gridCol w:w="1420"/>
        <w:gridCol w:w="5132"/>
      </w:tblGrid>
      <w:tr w:rsidR="00FB5F9A" w:rsidRPr="00A77834" w14:paraId="56524235" w14:textId="77777777" w:rsidTr="00FB5F9A">
        <w:trPr>
          <w:cantSplit/>
          <w:trHeight w:val="457"/>
        </w:trPr>
        <w:tc>
          <w:tcPr>
            <w:tcW w:w="197" w:type="pct"/>
            <w:vAlign w:val="center"/>
          </w:tcPr>
          <w:p w14:paraId="7F9E3E13" w14:textId="77777777" w:rsidR="00FB5F9A" w:rsidRPr="00A77834" w:rsidRDefault="00FB5F9A" w:rsidP="004E43CC">
            <w:pPr>
              <w:pStyle w:val="Tekstpodstawowy"/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8" w:type="pct"/>
            <w:vAlign w:val="center"/>
          </w:tcPr>
          <w:p w14:paraId="74C05284" w14:textId="77777777" w:rsidR="00FB5F9A" w:rsidRPr="00A77834" w:rsidRDefault="00FB5F9A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262" w:type="pct"/>
            <w:vAlign w:val="center"/>
          </w:tcPr>
          <w:p w14:paraId="112A7649" w14:textId="77777777" w:rsidR="00FB5F9A" w:rsidRPr="00A77834" w:rsidRDefault="00FB5F9A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13" w:type="pct"/>
          </w:tcPr>
          <w:p w14:paraId="001875A6" w14:textId="56C5A536" w:rsidR="00FB5F9A" w:rsidRPr="00A77834" w:rsidRDefault="00FB5F9A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jednostkowa netto</w:t>
            </w:r>
          </w:p>
        </w:tc>
        <w:tc>
          <w:tcPr>
            <w:tcW w:w="413" w:type="pct"/>
            <w:vAlign w:val="center"/>
          </w:tcPr>
          <w:p w14:paraId="25088A64" w14:textId="110B7872" w:rsidR="00FB5F9A" w:rsidRPr="00A77834" w:rsidRDefault="00FB5F9A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371" w:type="pct"/>
            <w:vAlign w:val="center"/>
          </w:tcPr>
          <w:p w14:paraId="53B1D6D3" w14:textId="77777777" w:rsidR="00FB5F9A" w:rsidRPr="00A77834" w:rsidRDefault="00FB5F9A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10" w:type="pct"/>
            <w:vAlign w:val="center"/>
          </w:tcPr>
          <w:p w14:paraId="688B34D7" w14:textId="77777777" w:rsidR="00FB5F9A" w:rsidRPr="00A77834" w:rsidRDefault="00FB5F9A" w:rsidP="004E43CC">
            <w:pPr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836" w:type="pct"/>
            <w:vAlign w:val="center"/>
          </w:tcPr>
          <w:p w14:paraId="3F77144A" w14:textId="77777777" w:rsidR="00FB5F9A" w:rsidRPr="00A77834" w:rsidRDefault="00FB5F9A" w:rsidP="004E43CC">
            <w:pPr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Producent/ model/ nr katalogowy</w:t>
            </w:r>
          </w:p>
        </w:tc>
      </w:tr>
      <w:tr w:rsidR="00FB5F9A" w:rsidRPr="00A77834" w14:paraId="70DC9861" w14:textId="77777777" w:rsidTr="00FB5F9A">
        <w:trPr>
          <w:trHeight w:val="621"/>
        </w:trPr>
        <w:tc>
          <w:tcPr>
            <w:tcW w:w="197" w:type="pct"/>
          </w:tcPr>
          <w:p w14:paraId="2CC2D79A" w14:textId="77777777" w:rsidR="00FB5F9A" w:rsidRPr="00A77834" w:rsidRDefault="00FB5F9A" w:rsidP="004E43CC">
            <w:pPr>
              <w:pStyle w:val="Tekstpodstawowy"/>
              <w:ind w:left="180" w:hanging="180"/>
              <w:jc w:val="right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8" w:type="pct"/>
          </w:tcPr>
          <w:p w14:paraId="49D5FB72" w14:textId="3297A5AC" w:rsidR="00FB5F9A" w:rsidRPr="00A77834" w:rsidRDefault="00557AAE" w:rsidP="00557A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Tomograf okulistyczny </w:t>
            </w:r>
            <w:r w:rsidRPr="00557AAE">
              <w:rPr>
                <w:rFonts w:ascii="Times New Roman" w:hAnsi="Times New Roman" w:cs="Times New Roman"/>
                <w:bCs/>
              </w:rPr>
              <w:t xml:space="preserve">OCT </w:t>
            </w:r>
          </w:p>
        </w:tc>
        <w:tc>
          <w:tcPr>
            <w:tcW w:w="262" w:type="pct"/>
          </w:tcPr>
          <w:p w14:paraId="311C2FB6" w14:textId="79D79072" w:rsidR="00FB5F9A" w:rsidRPr="00A77834" w:rsidRDefault="00557AAE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F9A" w:rsidRPr="00A7783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13" w:type="pct"/>
          </w:tcPr>
          <w:p w14:paraId="78CD879A" w14:textId="77777777" w:rsidR="00FB5F9A" w:rsidRPr="00A77834" w:rsidRDefault="00FB5F9A" w:rsidP="004E43C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14:paraId="215F3728" w14:textId="456618AD" w:rsidR="00FB5F9A" w:rsidRPr="00A77834" w:rsidRDefault="00FB5F9A" w:rsidP="004E43C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5CD3AB6F" w14:textId="77777777" w:rsidR="00FB5F9A" w:rsidRPr="00A77834" w:rsidRDefault="00FB5F9A" w:rsidP="004E43C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14:paraId="3F649A1D" w14:textId="77777777" w:rsidR="00FB5F9A" w:rsidRPr="00A77834" w:rsidRDefault="00FB5F9A" w:rsidP="004E4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14:paraId="11792DBE" w14:textId="77777777" w:rsidR="00FB5F9A" w:rsidRPr="00A77834" w:rsidRDefault="00FB5F9A" w:rsidP="004E43CC">
            <w:pPr>
              <w:rPr>
                <w:rFonts w:ascii="Times New Roman" w:hAnsi="Times New Roman" w:cs="Times New Roman"/>
              </w:rPr>
            </w:pPr>
          </w:p>
        </w:tc>
      </w:tr>
    </w:tbl>
    <w:p w14:paraId="568F2DA9" w14:textId="77777777" w:rsidR="004168A2" w:rsidRDefault="004168A2" w:rsidP="004168A2">
      <w:pPr>
        <w:jc w:val="center"/>
        <w:rPr>
          <w:rFonts w:ascii="Times New Roman" w:hAnsi="Times New Roman" w:cs="Times New Roman"/>
          <w:b/>
          <w:u w:val="single"/>
        </w:rPr>
      </w:pPr>
    </w:p>
    <w:p w14:paraId="68B6D242" w14:textId="77777777" w:rsidR="00557AAE" w:rsidRPr="00BE7C60" w:rsidRDefault="00557AAE" w:rsidP="00557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  <w:r w:rsidRPr="00BE7C60">
        <w:rPr>
          <w:rFonts w:ascii="Times New Roman" w:eastAsia="Times New Roman" w:hAnsi="Times New Roman" w:cs="Times New Roman"/>
          <w:b/>
          <w:lang w:eastAsia="zh-CN"/>
        </w:rPr>
        <w:t>Szczegółowy opis przedmiotu zamówienia</w:t>
      </w:r>
    </w:p>
    <w:p w14:paraId="48AD1EBE" w14:textId="77777777" w:rsidR="00557AAE" w:rsidRPr="00BE7C60" w:rsidRDefault="00557AAE" w:rsidP="00557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41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1"/>
        <w:gridCol w:w="5202"/>
        <w:gridCol w:w="2790"/>
        <w:gridCol w:w="5320"/>
      </w:tblGrid>
      <w:tr w:rsidR="00557AAE" w:rsidRPr="00BE7C60" w14:paraId="2293A6DE" w14:textId="77777777" w:rsidTr="00557AA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814706" w14:textId="77777777" w:rsidR="00557AAE" w:rsidRPr="00BE7C60" w:rsidRDefault="00557AAE" w:rsidP="005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BE7C60">
              <w:rPr>
                <w:rFonts w:ascii="Times New Roman" w:eastAsia="Times New Roman" w:hAnsi="Times New Roman" w:cs="Times New Roman"/>
                <w:lang w:val="en-US"/>
              </w:rPr>
              <w:t>L.p.</w:t>
            </w:r>
            <w:proofErr w:type="spellEnd"/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E8E8F83" w14:textId="77777777" w:rsidR="00557AAE" w:rsidRPr="00BE7C60" w:rsidRDefault="00557AAE" w:rsidP="005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BE7C60">
              <w:rPr>
                <w:rFonts w:ascii="Times New Roman" w:eastAsia="Times New Roman" w:hAnsi="Times New Roman" w:cs="Times New Roman"/>
                <w:lang w:val="en-US"/>
              </w:rPr>
              <w:t>Wymóg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E2488BB" w14:textId="66C69057" w:rsidR="00557AAE" w:rsidRPr="00BE7C60" w:rsidRDefault="00557AAE" w:rsidP="005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BE7C60">
              <w:rPr>
                <w:rFonts w:ascii="Times New Roman" w:eastAsia="Times New Roman" w:hAnsi="Times New Roman" w:cs="Times New Roman"/>
                <w:lang w:val="en-US"/>
              </w:rPr>
              <w:t>Parame</w:t>
            </w:r>
            <w:r w:rsidR="00E96AC0" w:rsidRPr="00BE7C60">
              <w:rPr>
                <w:rFonts w:ascii="Times New Roman" w:eastAsia="Times New Roman" w:hAnsi="Times New Roman" w:cs="Times New Roman"/>
                <w:lang w:val="en-US"/>
              </w:rPr>
              <w:t>tr</w:t>
            </w:r>
            <w:proofErr w:type="spellEnd"/>
            <w:r w:rsidR="00E96AC0" w:rsidRPr="00BE7C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E96AC0" w:rsidRPr="00BE7C60">
              <w:rPr>
                <w:rFonts w:ascii="Times New Roman" w:eastAsia="Times New Roman" w:hAnsi="Times New Roman" w:cs="Times New Roman"/>
                <w:lang w:val="en-US"/>
              </w:rPr>
              <w:t>minimalny</w:t>
            </w:r>
            <w:proofErr w:type="spellEnd"/>
            <w:r w:rsidR="00E96AC0" w:rsidRPr="00BE7C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E96AC0" w:rsidRPr="00BE7C60">
              <w:rPr>
                <w:rFonts w:ascii="Times New Roman" w:eastAsia="Times New Roman" w:hAnsi="Times New Roman" w:cs="Times New Roman"/>
                <w:lang w:val="en-US"/>
              </w:rPr>
              <w:t>wymagany</w:t>
            </w:r>
            <w:proofErr w:type="spellEnd"/>
            <w:r w:rsidR="00E96AC0" w:rsidRPr="00BE7C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A9E363C" w14:textId="77777777" w:rsidR="00557AAE" w:rsidRPr="00BE7C60" w:rsidRDefault="00557AAE" w:rsidP="005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eastAsia="Calibri" w:hAnsi="Times New Roman" w:cs="Times New Roman"/>
                <w:b/>
                <w:bCs/>
              </w:rPr>
              <w:t>OFEROWANE WARUNKI  (wszędzie, gdzie to konieczne podać oferowane parametry)</w:t>
            </w:r>
          </w:p>
        </w:tc>
      </w:tr>
      <w:tr w:rsidR="00BE7C60" w:rsidRPr="00BE7C60" w14:paraId="3B9CA1D0" w14:textId="77777777" w:rsidTr="009D2A06">
        <w:trPr>
          <w:trHeight w:val="5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4670" w14:textId="77777777" w:rsidR="00BE7C60" w:rsidRPr="00BE7C60" w:rsidRDefault="00BE7C60" w:rsidP="00BE7C60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1AB8" w14:textId="6D461CC8" w:rsidR="00BE7C60" w:rsidRPr="00BE7C60" w:rsidRDefault="00BE7C60" w:rsidP="00BE7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Urządzenie oraz wszystkie elementy składowe fabrycznie nowe, rok produkcji 2021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CB20" w14:textId="54466D58" w:rsidR="00BE7C60" w:rsidRPr="00BE7C60" w:rsidRDefault="00BE7C60" w:rsidP="00BE7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7300" w14:textId="77777777" w:rsidR="00BE7C60" w:rsidRPr="00BE7C60" w:rsidRDefault="00BE7C60" w:rsidP="00BE7C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7C60" w:rsidRPr="00BE7C60" w14:paraId="2D409E21" w14:textId="77777777" w:rsidTr="009D2A06">
        <w:trPr>
          <w:trHeight w:val="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881A" w14:textId="77777777" w:rsidR="00BE7C60" w:rsidRPr="00BE7C60" w:rsidRDefault="00BE7C60" w:rsidP="00BE7C60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F144" w14:textId="35CB2802" w:rsidR="00BE7C60" w:rsidRPr="00BE7C60" w:rsidRDefault="00BE7C60" w:rsidP="00BE7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Spektralny Tomograf Komputerowy z modułem Angiografii oraz </w:t>
            </w:r>
            <w:proofErr w:type="spellStart"/>
            <w:r w:rsidRPr="00BE7C60">
              <w:rPr>
                <w:rFonts w:ascii="Times New Roman" w:hAnsi="Times New Roman" w:cs="Times New Roman"/>
              </w:rPr>
              <w:t>Funduskamerą</w:t>
            </w:r>
            <w:proofErr w:type="spellEnd"/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6A70" w14:textId="0AC6B088" w:rsidR="00BE7C60" w:rsidRPr="00BE7C60" w:rsidRDefault="00BE7C60" w:rsidP="00BE7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2606" w14:textId="77777777" w:rsidR="00BE7C60" w:rsidRPr="00BE7C60" w:rsidRDefault="00BE7C60" w:rsidP="00BE7C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7C60" w:rsidRPr="00BE7C60" w14:paraId="44B34C85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2BAF" w14:textId="77777777" w:rsidR="00BE7C60" w:rsidRPr="00BE7C60" w:rsidRDefault="00BE7C60" w:rsidP="00BE7C60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BAE4B" w14:textId="4DCA983D" w:rsidR="00BE7C60" w:rsidRPr="00BE7C60" w:rsidRDefault="00BE7C60" w:rsidP="00BE7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Kolorowe zdjęcia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A454B" w14:textId="77777777" w:rsidR="00BE7C60" w:rsidRPr="00BE7C60" w:rsidRDefault="00BE7C60" w:rsidP="00BE7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1241D" w14:textId="77777777" w:rsidR="00BE7C60" w:rsidRPr="00BE7C60" w:rsidRDefault="00BE7C60" w:rsidP="00BE7C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6134CC6C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BF185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F61" w14:textId="703F28E2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Kąt obserwacji min. 45°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C3F0" w14:textId="40EEB6E0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703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F7D41A3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813C5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30FA" w14:textId="4210664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Min. rozmiar źrenicy 3,2 mm ± 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BA72" w14:textId="20EA973A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4FCD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04346EAB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EF390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B5D" w14:textId="0A319016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Kamera min. 12 </w:t>
            </w:r>
            <w:proofErr w:type="spellStart"/>
            <w:r w:rsidRPr="00BE7C60">
              <w:rPr>
                <w:rFonts w:ascii="Times New Roman" w:hAnsi="Times New Roman" w:cs="Times New Roman"/>
              </w:rPr>
              <w:t>Mpix</w:t>
            </w:r>
            <w:proofErr w:type="spellEnd"/>
            <w:r w:rsidRPr="00BE7C60">
              <w:rPr>
                <w:rFonts w:ascii="Times New Roman" w:hAnsi="Times New Roman" w:cs="Times New Roman"/>
              </w:rPr>
              <w:t>, matryca CCD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68F6" w14:textId="62B85C77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79B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1FA184E1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CF7EB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16D" w14:textId="2A7155FD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Fotografia: Dno oka (Siatkówka, Centrum, Dysk, ręczna fiksacja), zdjęcie przedniego odcinka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F23" w14:textId="55C03D9C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91B4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64C2911D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244E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8EE4" w14:textId="58FC9503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Regulacja błysku, wzmocnienie, ekspozycja: automatyczne i ręczne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E9067" w14:textId="4B087797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9582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7F58F47D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865D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4952" w14:textId="6CED8694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Poziom intensywności: Wysoki, normalny, niski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796B8" w14:textId="1EE0C79B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F912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8ACB12B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4B69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F14E" w14:textId="6F50CA95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Optyczna Koherentna Tomografia: Technologia - Spektralne OCT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2856" w14:textId="3056406E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D67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41537187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5F99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5344" w14:textId="0978A8D9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Źródło światła: Dioda </w:t>
            </w:r>
            <w:proofErr w:type="spellStart"/>
            <w:r w:rsidRPr="00BE7C60">
              <w:rPr>
                <w:rFonts w:ascii="Times New Roman" w:hAnsi="Times New Roman" w:cs="Times New Roman"/>
              </w:rPr>
              <w:t>superluminescencyjna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(SLED) o długości fali 850 </w:t>
            </w:r>
            <w:proofErr w:type="spellStart"/>
            <w:r w:rsidRPr="00BE7C60">
              <w:rPr>
                <w:rFonts w:ascii="Times New Roman" w:hAnsi="Times New Roman" w:cs="Times New Roman"/>
              </w:rPr>
              <w:t>nm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± 10%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13B8" w14:textId="77F27B7F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66A4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102E3521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B188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8566" w14:textId="74F243E7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Szer. połówkowa źródła światła 50 </w:t>
            </w:r>
            <w:proofErr w:type="spellStart"/>
            <w:r w:rsidRPr="00BE7C60">
              <w:rPr>
                <w:rFonts w:ascii="Times New Roman" w:hAnsi="Times New Roman" w:cs="Times New Roman"/>
              </w:rPr>
              <w:t>nm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± 10%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5E6F79" w14:textId="2C78B88A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517E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636BA87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BE58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E51A" w14:textId="0D23E22B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Szybkość skanowania min. 80 000 skanów na sekundę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D396" w14:textId="2E4C5449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03B9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454578A5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8ECB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5B359" w14:textId="34A838C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Rozdzielczość osiowa min. 2,6 </w:t>
            </w:r>
            <w:proofErr w:type="spellStart"/>
            <w:r w:rsidRPr="00BE7C60">
              <w:rPr>
                <w:rFonts w:ascii="Times New Roman" w:hAnsi="Times New Roman" w:cs="Times New Roman"/>
              </w:rPr>
              <w:t>μm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cyfrowo, 5 </w:t>
            </w:r>
            <w:proofErr w:type="spellStart"/>
            <w:r w:rsidRPr="00BE7C60">
              <w:rPr>
                <w:rFonts w:ascii="Times New Roman" w:hAnsi="Times New Roman" w:cs="Times New Roman"/>
              </w:rPr>
              <w:t>μm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w tkance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9E409D" w14:textId="414A394E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1945D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31B31EDE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375F9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A12" w14:textId="3497FE9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Rozdzielczość poprzeczna min. 12 </w:t>
            </w:r>
            <w:proofErr w:type="spellStart"/>
            <w:r w:rsidRPr="00BE7C60">
              <w:rPr>
                <w:rFonts w:ascii="Times New Roman" w:hAnsi="Times New Roman" w:cs="Times New Roman"/>
              </w:rPr>
              <w:t>μm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, standardowo min. 18 </w:t>
            </w:r>
            <w:proofErr w:type="spellStart"/>
            <w:r w:rsidRPr="00BE7C60">
              <w:rPr>
                <w:rFonts w:ascii="Times New Roman" w:hAnsi="Times New Roman" w:cs="Times New Roman"/>
              </w:rPr>
              <w:t>μm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93F" w14:textId="5785356F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6562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1EAABB7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AAA42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776C" w14:textId="460FCDB0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Całkowita głęb. skanowania min. 2,8 mm / ~6 mm w trybie Full </w:t>
            </w:r>
            <w:proofErr w:type="spellStart"/>
            <w:r w:rsidRPr="00BE7C60">
              <w:rPr>
                <w:rFonts w:ascii="Times New Roman" w:hAnsi="Times New Roman" w:cs="Times New Roman"/>
              </w:rPr>
              <w:t>Range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5515" w14:textId="2C5FC3D5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E15D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44AEEFC9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7B447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022" w14:textId="6752AE0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Zakres regulacji refrakcji min. -25 D do +25 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581B" w14:textId="70E89A6B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941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67792C6A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73038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8A" w14:textId="69EC361C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Zakres skanowania: Tylny odcinek 5 mm do 15 mm ± 10%, </w:t>
            </w:r>
            <w:proofErr w:type="spellStart"/>
            <w:r w:rsidRPr="00BE7C60">
              <w:rPr>
                <w:rFonts w:ascii="Times New Roman" w:hAnsi="Times New Roman" w:cs="Times New Roman"/>
              </w:rPr>
              <w:t>Angio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3 mm do 9 mm ± 10%, Przedni odcinek 3 mm do 18 mm ± 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8B7" w14:textId="2678E51F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713F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119B521B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4A1D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A85" w14:textId="25E4C703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Tryby skanowania: 3D, Angio¹, </w:t>
            </w:r>
            <w:proofErr w:type="spellStart"/>
            <w:r w:rsidRPr="00BE7C60">
              <w:rPr>
                <w:rFonts w:ascii="Times New Roman" w:hAnsi="Times New Roman" w:cs="Times New Roman"/>
              </w:rPr>
              <w:t>Radial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(HD), B-</w:t>
            </w:r>
            <w:proofErr w:type="spellStart"/>
            <w:r w:rsidRPr="00BE7C60">
              <w:rPr>
                <w:rFonts w:ascii="Times New Roman" w:hAnsi="Times New Roman" w:cs="Times New Roman"/>
              </w:rPr>
              <w:t>scan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(HD), Full </w:t>
            </w:r>
            <w:proofErr w:type="spellStart"/>
            <w:r w:rsidRPr="00BE7C60">
              <w:rPr>
                <w:rFonts w:ascii="Times New Roman" w:hAnsi="Times New Roman" w:cs="Times New Roman"/>
              </w:rPr>
              <w:t>Range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C60">
              <w:rPr>
                <w:rFonts w:ascii="Times New Roman" w:hAnsi="Times New Roman" w:cs="Times New Roman"/>
              </w:rPr>
              <w:t>Radial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, Full </w:t>
            </w:r>
            <w:proofErr w:type="spellStart"/>
            <w:r w:rsidRPr="00BE7C60">
              <w:rPr>
                <w:rFonts w:ascii="Times New Roman" w:hAnsi="Times New Roman" w:cs="Times New Roman"/>
              </w:rPr>
              <w:t>Range</w:t>
            </w:r>
            <w:proofErr w:type="spellEnd"/>
            <w:r w:rsidRPr="00BE7C60">
              <w:rPr>
                <w:rFonts w:ascii="Times New Roman" w:hAnsi="Times New Roman" w:cs="Times New Roman"/>
              </w:rPr>
              <w:t xml:space="preserve"> B-</w:t>
            </w:r>
            <w:proofErr w:type="spellStart"/>
            <w:r w:rsidRPr="00BE7C60">
              <w:rPr>
                <w:rFonts w:ascii="Times New Roman" w:hAnsi="Times New Roman" w:cs="Times New Roman"/>
              </w:rPr>
              <w:t>scan</w:t>
            </w:r>
            <w:proofErr w:type="spellEnd"/>
            <w:r w:rsidRPr="00BE7C60">
              <w:rPr>
                <w:rFonts w:ascii="Times New Roman" w:hAnsi="Times New Roman" w:cs="Times New Roman"/>
              </w:rPr>
              <w:t>, Raster (HD), Cross (HD)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2DF2" w14:textId="06FA9F9F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5749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76C53317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84D2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113A" w14:textId="54B374B6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Obraz dna oka: IR, Rekonstrukcja </w:t>
            </w:r>
            <w:proofErr w:type="spellStart"/>
            <w:r w:rsidRPr="00BE7C60">
              <w:rPr>
                <w:rFonts w:ascii="Times New Roman" w:hAnsi="Times New Roman" w:cs="Times New Roman"/>
              </w:rPr>
              <w:t>fundusu</w:t>
            </w:r>
            <w:proofErr w:type="spellEnd"/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CCF7" w14:textId="57CA4391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F2FA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7A5F92C9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15DA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669" w14:textId="039153EC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Tryby pomiaru: Automatyczny, półautomatyczny, ręczny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0584C" w14:textId="058F0359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2065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0A3D8089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0D7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F6CA" w14:textId="794D2420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Analiza siatkówki: Grubość siatkówki, mapa grubości wewnętrznych i zewnętrznych warstw siatkówki, analiza RNFL + GCL + IPL, analiza GCL + IPL, analiza grubości RNFL, mapa deformacji RPE, mapa grubości nabłonka barwnikowego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5D13" w14:textId="5A800F7F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9CDB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1CFBEA43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9D62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78BE" w14:textId="1F6FE3F3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Diagnostyka jaskry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D715" w14:textId="7DDF74BE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141A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7C889EE9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284D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0EBA" w14:textId="2288B2BA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Mozaika </w:t>
            </w:r>
            <w:proofErr w:type="spellStart"/>
            <w:r w:rsidRPr="00BE7C60">
              <w:rPr>
                <w:rFonts w:ascii="Times New Roman" w:hAnsi="Times New Roman" w:cs="Times New Roman"/>
              </w:rPr>
              <w:t>Angio</w:t>
            </w:r>
            <w:proofErr w:type="spellEnd"/>
            <w:r w:rsidRPr="00BE7C60">
              <w:rPr>
                <w:rFonts w:ascii="Times New Roman" w:hAnsi="Times New Roman" w:cs="Times New Roman"/>
              </w:rPr>
              <w:t>: 10 mm × 6 mm ± 10%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FE00B" w14:textId="008E95AA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E42E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80AA5A2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14F1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15B9D" w14:textId="713D4E0D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Przedni odcinek: </w:t>
            </w:r>
            <w:proofErr w:type="spellStart"/>
            <w:r w:rsidRPr="00BE7C60">
              <w:rPr>
                <w:rFonts w:ascii="Times New Roman" w:hAnsi="Times New Roman" w:cs="Times New Roman"/>
              </w:rPr>
              <w:t>Pachymetria</w:t>
            </w:r>
            <w:proofErr w:type="spellEnd"/>
            <w:r w:rsidRPr="00BE7C60">
              <w:rPr>
                <w:rFonts w:ascii="Times New Roman" w:hAnsi="Times New Roman" w:cs="Times New Roman"/>
              </w:rPr>
              <w:t>, mapa nabłonka rogówki, pomiar kąta przesączania, AIOP, AOD 500/750, TISA 500/750, obrazowanie „od kąta do kąta” całej przedniej komory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44577" w14:textId="791038F3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9BF3F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6215A46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73616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E4F4" w14:textId="57E849AC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Łączność DICOM Storage SCU, DICOM MWL SCU, CMDL, łączność sieciowa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1AF7" w14:textId="7E65CA32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43A7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385BFE65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F983C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0D7" w14:textId="055F3C8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BE7C60">
              <w:rPr>
                <w:rFonts w:ascii="Times New Roman" w:hAnsi="Times New Roman" w:cs="Times New Roman"/>
              </w:rPr>
              <w:t>Fiksator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4709" w14:textId="220AD893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29DE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2F269EEF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55B16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7B7" w14:textId="31A2CABC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Wymiary: 480 mm × 370 mm × 490 mm ± 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0075" w14:textId="15235559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590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7858DFC3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560DD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E84E" w14:textId="6C03ED14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Automatyczny przejazd głowicy pomiędzy okiem prawym i lewym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95D" w14:textId="078DF7ED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689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4C51771E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908E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7BEA" w14:textId="6DAAF8D9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Sterowanie głowicy za pomocą myszki komputerowej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00A22A" w14:textId="6C6CE23D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FD26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6BC3E657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C635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AC47" w14:textId="53197BEA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Oprogramowanie w języku polskim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1581" w14:textId="28301F45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DD7E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860248D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79D1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F35C" w14:textId="13B3AD2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W zestawie stolik z elektrycznie podnoszonym blatem, komputer </w:t>
            </w:r>
            <w:proofErr w:type="spellStart"/>
            <w:r w:rsidRPr="00BE7C60">
              <w:rPr>
                <w:rFonts w:ascii="Times New Roman" w:hAnsi="Times New Roman" w:cs="Times New Roman"/>
              </w:rPr>
              <w:t>all</w:t>
            </w:r>
            <w:proofErr w:type="spellEnd"/>
            <w:r w:rsidRPr="00BE7C60">
              <w:rPr>
                <w:rFonts w:ascii="Times New Roman" w:hAnsi="Times New Roman" w:cs="Times New Roman"/>
              </w:rPr>
              <w:t>-in-one z nogą obrotową drukarka laserowa kolorowa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DF3F" w14:textId="592C5D20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5106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8556C56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C9A7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8A23" w14:textId="77777777" w:rsidR="00EC2847" w:rsidRPr="00BE7C60" w:rsidRDefault="00EC2847" w:rsidP="00EC2847">
            <w:pPr>
              <w:pStyle w:val="Akapitzlist"/>
              <w:ind w:left="0" w:firstLine="16"/>
              <w:rPr>
                <w:rFonts w:ascii="Times New Roman" w:hAnsi="Times New Roman" w:cs="Times New Roman"/>
              </w:rPr>
            </w:pPr>
            <w:r w:rsidRPr="00BE7C60">
              <w:rPr>
                <w:rFonts w:ascii="Times New Roman" w:hAnsi="Times New Roman" w:cs="Times New Roman"/>
              </w:rPr>
              <w:t>Instrukcja obsługi w języku polskim w formie papierowej i elektronicznej.</w:t>
            </w:r>
          </w:p>
          <w:p w14:paraId="5D07CFC7" w14:textId="0F4B450C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Dostarczyć wraz z dostawą przedmiotu zamówienia.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AE368" w14:textId="15FD8445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5A8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6E7A23D7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A2D5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993A" w14:textId="7A9CBF0B" w:rsidR="00EC2847" w:rsidRPr="00BE7C60" w:rsidRDefault="00EC2847" w:rsidP="00EC2847">
            <w:pPr>
              <w:pStyle w:val="Akapitzlist"/>
              <w:ind w:left="0" w:firstLine="16"/>
              <w:rPr>
                <w:rFonts w:ascii="Times New Roman" w:hAnsi="Times New Roman" w:cs="Times New Roman"/>
              </w:rPr>
            </w:pPr>
            <w:r w:rsidRPr="00BE7C60">
              <w:rPr>
                <w:rFonts w:ascii="Times New Roman" w:hAnsi="Times New Roman" w:cs="Times New Roman"/>
              </w:rPr>
              <w:t>Paszport techniczny z informacjami zawierającymi datę zainstalowania i termin następnego przeglądu.</w:t>
            </w:r>
          </w:p>
          <w:p w14:paraId="26489DCC" w14:textId="269724EE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Dostarczyć wraz z dostawą przedmiotu  zamówienia.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5B79" w14:textId="39C81745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0BEC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4FD3BBF1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8906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96A8" w14:textId="77777777" w:rsidR="00EC2847" w:rsidRPr="00BE7C60" w:rsidRDefault="00EC2847" w:rsidP="00EC2847">
            <w:pPr>
              <w:pStyle w:val="Akapitzlist"/>
              <w:ind w:left="0" w:firstLine="16"/>
              <w:rPr>
                <w:rFonts w:ascii="Times New Roman" w:hAnsi="Times New Roman" w:cs="Times New Roman"/>
              </w:rPr>
            </w:pPr>
            <w:r w:rsidRPr="00BE7C60">
              <w:rPr>
                <w:rFonts w:ascii="Times New Roman" w:hAnsi="Times New Roman" w:cs="Times New Roman"/>
              </w:rPr>
              <w:t>Wyrób medyczny oznaczony znakiem CE</w:t>
            </w:r>
          </w:p>
          <w:p w14:paraId="36D4967A" w14:textId="6D50567D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Dostarczyć wraz z dostawą przedmiotu zamówienia kopię certyfikatu i deklaracji zgodności.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A45C" w14:textId="4C31817D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0F52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0C8ED9AD" w14:textId="77777777" w:rsidTr="00141560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F453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F0FE" w14:textId="50026DEB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Szkolenie użytkowników </w:t>
            </w:r>
            <w:r>
              <w:rPr>
                <w:rFonts w:ascii="Times New Roman" w:hAnsi="Times New Roman" w:cs="Times New Roman"/>
              </w:rPr>
              <w:t xml:space="preserve">5 osób </w:t>
            </w:r>
            <w:r w:rsidRPr="00BE7C60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siedzibie Zamawiającego w </w:t>
            </w:r>
            <w:r w:rsidRPr="00BE7C60">
              <w:rPr>
                <w:rFonts w:ascii="Times New Roman" w:hAnsi="Times New Roman" w:cs="Times New Roman"/>
              </w:rPr>
              <w:t>uzgodnionym z Zamawiającym terminie.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11F5C5" w14:textId="224186EE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7AED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09E46D43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150D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478B7" w14:textId="77777777" w:rsidR="00EC2847" w:rsidRPr="00BE7C60" w:rsidRDefault="00EC2847" w:rsidP="00EC2847">
            <w:pPr>
              <w:pStyle w:val="Akapitzlist"/>
              <w:ind w:left="0" w:firstLine="16"/>
              <w:rPr>
                <w:rFonts w:ascii="Times New Roman" w:hAnsi="Times New Roman" w:cs="Times New Roman"/>
              </w:rPr>
            </w:pPr>
            <w:r w:rsidRPr="00BE7C60">
              <w:rPr>
                <w:rFonts w:ascii="Times New Roman" w:hAnsi="Times New Roman" w:cs="Times New Roman"/>
              </w:rPr>
              <w:t xml:space="preserve">Okres gwarancji: </w:t>
            </w:r>
          </w:p>
          <w:p w14:paraId="254D846B" w14:textId="1D2EC021" w:rsidR="00EC2847" w:rsidRPr="00BE7C60" w:rsidRDefault="00EC2847" w:rsidP="00EC2847">
            <w:pPr>
              <w:pStyle w:val="Akapitzlist"/>
              <w:ind w:left="16" w:firstLine="16"/>
              <w:rPr>
                <w:rFonts w:ascii="Times New Roman" w:hAnsi="Times New Roman" w:cs="Times New Roman"/>
              </w:rPr>
            </w:pPr>
            <w:r w:rsidRPr="00BE7C60">
              <w:rPr>
                <w:rFonts w:ascii="Times New Roman" w:hAnsi="Times New Roman" w:cs="Times New Roman"/>
              </w:rPr>
              <w:t xml:space="preserve">minimum 24 miesiące.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DB78B" w14:textId="46E22F3A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70B97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19AEB29B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E5621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17E9" w14:textId="25A5E9B0" w:rsidR="00EC2847" w:rsidRPr="00BE7C60" w:rsidRDefault="00EC2847" w:rsidP="00EC2847">
            <w:pPr>
              <w:pStyle w:val="Akapitzlist"/>
              <w:ind w:left="0" w:firstLine="16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Koszt pełnej obsługi serwisowej w okresie gwarancji; obejmującej przeglądy, w tym przegląd w ostatnim </w:t>
            </w:r>
            <w:r w:rsidRPr="00BE7C60">
              <w:rPr>
                <w:rFonts w:ascii="Times New Roman" w:hAnsi="Times New Roman" w:cs="Times New Roman"/>
              </w:rPr>
              <w:lastRenderedPageBreak/>
              <w:t>miesiącu gwarancji i naprawy gwarancyjne; zawarty w cenie przedmiotu zamówienia. Podać zalecaną przez producenta częstość przeglądów.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4360" w14:textId="6E3AAAF2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28BEB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7CB8ECBA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AE519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3B218" w14:textId="088D6606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Zagwarantowanie dostępności serwisu i części zamiennych przez co najmniej 10 lat od daty dostawy.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41D89" w14:textId="3B0C704C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C9F1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5210C58D" w14:textId="77777777" w:rsidTr="00EC2847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7B66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E42E" w14:textId="13AE9F76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Możliwość zgłaszania awarii </w:t>
            </w:r>
            <w:r>
              <w:rPr>
                <w:rFonts w:ascii="Times New Roman" w:hAnsi="Times New Roman" w:cs="Times New Roman"/>
              </w:rPr>
              <w:t>w dni robocze od poniedziałku do piątku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704E" w14:textId="673CDD43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5801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2B3C2793" w14:textId="77777777" w:rsidTr="003D777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A582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3C53" w14:textId="28FD2B42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 xml:space="preserve">Usunięcie awarii w okresie gwarancji w czasie nie dłuższym niż 5 dni roboczych od momentu zgłoszenia awarii             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B51CA9" w14:textId="25014263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5770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BE7C60" w14:paraId="17185EC0" w14:textId="77777777" w:rsidTr="009D2A06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C556" w14:textId="77777777" w:rsidR="00EC2847" w:rsidRPr="00BE7C60" w:rsidRDefault="00EC2847" w:rsidP="00EC2847">
            <w:pPr>
              <w:numPr>
                <w:ilvl w:val="0"/>
                <w:numId w:val="23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677C" w14:textId="2D2826C5" w:rsidR="00EC2847" w:rsidRPr="00BE7C60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E7C60">
              <w:rPr>
                <w:rFonts w:ascii="Times New Roman" w:hAnsi="Times New Roman" w:cs="Times New Roman"/>
              </w:rPr>
              <w:t>Urządzenie zastępcze na czas usunięcia awarii</w:t>
            </w:r>
            <w:r>
              <w:rPr>
                <w:rFonts w:ascii="Times New Roman" w:hAnsi="Times New Roman" w:cs="Times New Roman"/>
              </w:rPr>
              <w:t xml:space="preserve"> przy naprawie powyżej 72 godzin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C175" w14:textId="3C5C8AC9" w:rsidR="00EC2847" w:rsidRPr="00BE7C60" w:rsidRDefault="00EC2847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60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954C" w14:textId="77777777" w:rsidR="00EC2847" w:rsidRPr="00BE7C60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0703AE2" w14:textId="77777777" w:rsidR="00E96AC0" w:rsidRPr="00BE7C60" w:rsidRDefault="00E96AC0" w:rsidP="00E96AC0">
      <w:pPr>
        <w:jc w:val="both"/>
        <w:rPr>
          <w:rFonts w:ascii="Times New Roman" w:hAnsi="Times New Roman" w:cs="Times New Roman"/>
          <w:b/>
        </w:rPr>
      </w:pPr>
      <w:r w:rsidRPr="00BE7C60">
        <w:rPr>
          <w:rFonts w:ascii="Times New Roman" w:hAnsi="Times New Roman" w:cs="Times New Roman"/>
          <w:b/>
        </w:rPr>
        <w:t>Wszystkie parametry liczbowe lub wymagane funkcje, podane w powyższej tabeli stanowią wymagania, których niespełnienie spowoduje odrzucenie oferty.</w:t>
      </w:r>
      <w:r w:rsidRPr="00BE7C60">
        <w:rPr>
          <w:rFonts w:ascii="Times New Roman" w:hAnsi="Times New Roman" w:cs="Times New Roman"/>
          <w:b/>
        </w:rPr>
        <w:br/>
        <w:t>Brak odpowiedzi w kolumnie „OFEROWANE WARUNKI” traktowany będzie jak brak danej funkcji lub parametru.</w:t>
      </w:r>
    </w:p>
    <w:p w14:paraId="59D76883" w14:textId="77777777" w:rsidR="00E96AC0" w:rsidRPr="00BE7C60" w:rsidRDefault="00E96AC0" w:rsidP="00E96AC0">
      <w:pPr>
        <w:jc w:val="both"/>
        <w:rPr>
          <w:rFonts w:ascii="Times New Roman" w:hAnsi="Times New Roman" w:cs="Times New Roman"/>
          <w:b/>
        </w:rPr>
      </w:pPr>
      <w:r w:rsidRPr="00BE7C60">
        <w:rPr>
          <w:rFonts w:ascii="Times New Roman" w:hAnsi="Times New Roman" w:cs="Times New Roman"/>
          <w:b/>
        </w:rPr>
        <w:t>W ramach realizacji przedmiotu zamówienia zobowiązujemy się do montażu w miejscu wskazanym przez Zamawiającego (bez pobierania z tego tytułu dodatkowych opłat – z wykorzystaniem wyłącznie części Wykonawcy).</w:t>
      </w:r>
    </w:p>
    <w:p w14:paraId="37D14BE6" w14:textId="77777777" w:rsidR="00E96AC0" w:rsidRPr="00BE7C60" w:rsidRDefault="00E96AC0" w:rsidP="00E96AC0">
      <w:pPr>
        <w:jc w:val="both"/>
        <w:rPr>
          <w:rFonts w:ascii="Times New Roman" w:hAnsi="Times New Roman" w:cs="Times New Roman"/>
          <w:b/>
        </w:rPr>
      </w:pPr>
      <w:r w:rsidRPr="00BE7C60">
        <w:rPr>
          <w:rFonts w:ascii="Times New Roman" w:hAnsi="Times New Roman" w:cs="Times New Roman"/>
          <w:b/>
        </w:rPr>
        <w:t>Oświadczam że oferowany asortyment jest fabrycznie nowy, nie powystawowy, rok produkcji 2021.  kompletne i będzie gotowe do użytkowania bez żadnych dodatkowych zakupów.</w:t>
      </w:r>
      <w:r w:rsidRPr="00BE7C60">
        <w:rPr>
          <w:rFonts w:ascii="Times New Roman" w:hAnsi="Times New Roman" w:cs="Times New Roman"/>
          <w:b/>
        </w:rPr>
        <w:br/>
      </w:r>
      <w:r w:rsidRPr="00BE7C60">
        <w:rPr>
          <w:rFonts w:ascii="Times New Roman" w:hAnsi="Times New Roman" w:cs="Times New Roman"/>
          <w:b/>
        </w:rPr>
        <w:br/>
        <w:t>Ilość punktów serwisowych (minimum 1, podać adres/y):…………………….</w:t>
      </w:r>
      <w:r w:rsidRPr="00BE7C60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4C10860D" w14:textId="77777777" w:rsidR="00E96AC0" w:rsidRPr="00BE7C60" w:rsidRDefault="00E96AC0" w:rsidP="00E96AC0">
      <w:pPr>
        <w:jc w:val="both"/>
        <w:rPr>
          <w:rFonts w:ascii="Times New Roman" w:hAnsi="Times New Roman" w:cs="Times New Roman"/>
          <w:b/>
        </w:rPr>
      </w:pPr>
    </w:p>
    <w:p w14:paraId="30F36FD9" w14:textId="77777777" w:rsidR="00E96AC0" w:rsidRPr="00BE7C60" w:rsidRDefault="00E96AC0" w:rsidP="00E96AC0">
      <w:pPr>
        <w:jc w:val="both"/>
        <w:rPr>
          <w:rFonts w:ascii="Times New Roman" w:hAnsi="Times New Roman" w:cs="Times New Roman"/>
          <w:b/>
        </w:rPr>
      </w:pPr>
      <w:r w:rsidRPr="00BE7C60">
        <w:rPr>
          <w:rFonts w:ascii="Times New Roman" w:hAnsi="Times New Roman" w:cs="Times New Roman"/>
          <w:b/>
        </w:rPr>
        <w:t>………………….. dnia ……………………….</w:t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  <w:t xml:space="preserve">                 </w:t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  <w:t xml:space="preserve">          …………………………………………..</w:t>
      </w:r>
    </w:p>
    <w:p w14:paraId="4DCAD791" w14:textId="17745B05" w:rsidR="004168A2" w:rsidRPr="00A77834" w:rsidRDefault="00E96AC0" w:rsidP="00F5207A">
      <w:pPr>
        <w:jc w:val="both"/>
        <w:rPr>
          <w:rFonts w:ascii="Times New Roman" w:hAnsi="Times New Roman" w:cs="Times New Roman"/>
          <w:b/>
          <w:u w:val="single"/>
        </w:rPr>
      </w:pPr>
      <w:r w:rsidRPr="00BE7C60">
        <w:rPr>
          <w:rFonts w:ascii="Times New Roman" w:hAnsi="Times New Roman" w:cs="Times New Roman"/>
          <w:b/>
        </w:rPr>
        <w:lastRenderedPageBreak/>
        <w:tab/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</w:r>
      <w:r w:rsidRPr="00BE7C60">
        <w:rPr>
          <w:rFonts w:ascii="Times New Roman" w:hAnsi="Times New Roman" w:cs="Times New Roman"/>
          <w:b/>
        </w:rPr>
        <w:tab/>
      </w:r>
    </w:p>
    <w:p w14:paraId="738C43A3" w14:textId="293E220D" w:rsidR="00073721" w:rsidRPr="00073721" w:rsidRDefault="004168A2" w:rsidP="00073721">
      <w:pPr>
        <w:rPr>
          <w:rFonts w:ascii="Times New Roman" w:hAnsi="Times New Roman" w:cs="Times New Roman"/>
          <w:b/>
          <w:u w:val="single"/>
        </w:rPr>
      </w:pPr>
      <w:r w:rsidRPr="00A77834">
        <w:rPr>
          <w:rFonts w:ascii="Times New Roman" w:hAnsi="Times New Roman" w:cs="Times New Roman"/>
          <w:b/>
          <w:u w:val="single"/>
        </w:rPr>
        <w:t xml:space="preserve">Zadanie częściowe nr 2 </w:t>
      </w:r>
      <w:r w:rsidR="00073721">
        <w:rPr>
          <w:rFonts w:ascii="Times New Roman" w:hAnsi="Times New Roman" w:cs="Times New Roman"/>
          <w:b/>
          <w:u w:val="single"/>
        </w:rPr>
        <w:t xml:space="preserve">– </w:t>
      </w:r>
      <w:r w:rsidR="00F5207A">
        <w:rPr>
          <w:rFonts w:ascii="Times New Roman" w:hAnsi="Times New Roman" w:cs="Times New Roman"/>
          <w:b/>
          <w:u w:val="single"/>
        </w:rPr>
        <w:t>T</w:t>
      </w:r>
      <w:r w:rsidR="00557AAE">
        <w:rPr>
          <w:rFonts w:ascii="Times New Roman" w:hAnsi="Times New Roman" w:cs="Times New Roman"/>
          <w:b/>
          <w:u w:val="single"/>
        </w:rPr>
        <w:t>omograf</w:t>
      </w:r>
      <w:r w:rsidR="00557AAE" w:rsidRPr="00557AAE">
        <w:rPr>
          <w:rFonts w:ascii="Times New Roman" w:hAnsi="Times New Roman" w:cs="Times New Roman"/>
          <w:b/>
          <w:u w:val="single"/>
        </w:rPr>
        <w:t xml:space="preserve"> okulistyczn</w:t>
      </w:r>
      <w:r w:rsidR="00557AAE">
        <w:rPr>
          <w:rFonts w:ascii="Times New Roman" w:hAnsi="Times New Roman" w:cs="Times New Roman"/>
          <w:b/>
          <w:u w:val="single"/>
        </w:rPr>
        <w:t>y</w:t>
      </w:r>
      <w:r w:rsidR="00557AAE" w:rsidRPr="00557AAE">
        <w:rPr>
          <w:rFonts w:ascii="Times New Roman" w:hAnsi="Times New Roman" w:cs="Times New Roman"/>
          <w:b/>
          <w:u w:val="single"/>
        </w:rPr>
        <w:t xml:space="preserve"> OCT na Oddział Okulistyczny</w:t>
      </w:r>
    </w:p>
    <w:p w14:paraId="68711C22" w14:textId="2470D25F" w:rsidR="004168A2" w:rsidRPr="00A77834" w:rsidRDefault="004168A2" w:rsidP="004168A2">
      <w:pPr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785"/>
        <w:gridCol w:w="725"/>
        <w:gridCol w:w="1211"/>
        <w:gridCol w:w="1148"/>
        <w:gridCol w:w="1030"/>
        <w:gridCol w:w="1420"/>
        <w:gridCol w:w="5132"/>
      </w:tblGrid>
      <w:tr w:rsidR="00073721" w:rsidRPr="00A77834" w14:paraId="658A019A" w14:textId="77777777" w:rsidTr="00073721">
        <w:trPr>
          <w:cantSplit/>
          <w:trHeight w:val="457"/>
        </w:trPr>
        <w:tc>
          <w:tcPr>
            <w:tcW w:w="197" w:type="pct"/>
            <w:vAlign w:val="center"/>
          </w:tcPr>
          <w:p w14:paraId="565129F4" w14:textId="77777777" w:rsidR="00073721" w:rsidRPr="00A77834" w:rsidRDefault="00073721" w:rsidP="004E43CC">
            <w:pPr>
              <w:pStyle w:val="Tekstpodstawowy"/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8" w:type="pct"/>
            <w:vAlign w:val="center"/>
          </w:tcPr>
          <w:p w14:paraId="02C35B2C" w14:textId="77777777" w:rsidR="00073721" w:rsidRPr="00A77834" w:rsidRDefault="00073721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262" w:type="pct"/>
            <w:vAlign w:val="center"/>
          </w:tcPr>
          <w:p w14:paraId="1B8D5F2F" w14:textId="77777777" w:rsidR="00073721" w:rsidRPr="00A77834" w:rsidRDefault="00073721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13" w:type="pct"/>
          </w:tcPr>
          <w:p w14:paraId="0F6208F5" w14:textId="674267B8" w:rsidR="00073721" w:rsidRPr="00A77834" w:rsidRDefault="00073721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jednostkowa netto</w:t>
            </w:r>
          </w:p>
        </w:tc>
        <w:tc>
          <w:tcPr>
            <w:tcW w:w="413" w:type="pct"/>
            <w:vAlign w:val="center"/>
          </w:tcPr>
          <w:p w14:paraId="19894A66" w14:textId="2B9BB456" w:rsidR="00073721" w:rsidRPr="00A77834" w:rsidRDefault="00073721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371" w:type="pct"/>
            <w:vAlign w:val="center"/>
          </w:tcPr>
          <w:p w14:paraId="42F7D7A3" w14:textId="77777777" w:rsidR="00073721" w:rsidRPr="00A77834" w:rsidRDefault="00073721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10" w:type="pct"/>
            <w:vAlign w:val="center"/>
          </w:tcPr>
          <w:p w14:paraId="391864FA" w14:textId="77777777" w:rsidR="00073721" w:rsidRPr="00A77834" w:rsidRDefault="00073721" w:rsidP="004E43CC">
            <w:pPr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836" w:type="pct"/>
            <w:vAlign w:val="center"/>
          </w:tcPr>
          <w:p w14:paraId="77E69FB6" w14:textId="77777777" w:rsidR="00073721" w:rsidRPr="00A77834" w:rsidRDefault="00073721" w:rsidP="004E43CC">
            <w:pPr>
              <w:jc w:val="center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Producent/ model/ nr katalogowy</w:t>
            </w:r>
          </w:p>
        </w:tc>
      </w:tr>
      <w:tr w:rsidR="00073721" w:rsidRPr="00A77834" w14:paraId="30A5E1B5" w14:textId="77777777" w:rsidTr="00073721">
        <w:trPr>
          <w:trHeight w:val="621"/>
        </w:trPr>
        <w:tc>
          <w:tcPr>
            <w:tcW w:w="197" w:type="pct"/>
          </w:tcPr>
          <w:p w14:paraId="7A6C4DC7" w14:textId="77777777" w:rsidR="00073721" w:rsidRPr="00A77834" w:rsidRDefault="00073721" w:rsidP="004E43CC">
            <w:pPr>
              <w:pStyle w:val="Tekstpodstawowy"/>
              <w:ind w:left="180" w:hanging="180"/>
              <w:jc w:val="right"/>
              <w:rPr>
                <w:rFonts w:ascii="Times New Roman" w:hAnsi="Times New Roman" w:cs="Times New Roman"/>
              </w:rPr>
            </w:pPr>
            <w:r w:rsidRPr="00A77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8" w:type="pct"/>
          </w:tcPr>
          <w:p w14:paraId="27F0CD85" w14:textId="56730800" w:rsidR="00073721" w:rsidRPr="00A77834" w:rsidRDefault="00557AAE" w:rsidP="00557A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Tomograf</w:t>
            </w:r>
            <w:r w:rsidRPr="00557AAE">
              <w:rPr>
                <w:rFonts w:ascii="Times New Roman" w:hAnsi="Times New Roman" w:cs="Times New Roman"/>
                <w:bCs/>
              </w:rPr>
              <w:t xml:space="preserve"> okulistyczn</w:t>
            </w:r>
            <w:r>
              <w:rPr>
                <w:rFonts w:ascii="Times New Roman" w:hAnsi="Times New Roman" w:cs="Times New Roman"/>
                <w:bCs/>
              </w:rPr>
              <w:t xml:space="preserve">y OCT </w:t>
            </w:r>
          </w:p>
        </w:tc>
        <w:tc>
          <w:tcPr>
            <w:tcW w:w="262" w:type="pct"/>
          </w:tcPr>
          <w:p w14:paraId="5C093577" w14:textId="2B4D3552" w:rsidR="00073721" w:rsidRPr="00A77834" w:rsidRDefault="00557AAE" w:rsidP="004E43CC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721" w:rsidRPr="00A7783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13" w:type="pct"/>
          </w:tcPr>
          <w:p w14:paraId="3F66D692" w14:textId="77777777" w:rsidR="00073721" w:rsidRPr="00A77834" w:rsidRDefault="00073721" w:rsidP="004E43C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14:paraId="68550160" w14:textId="3EFE5DF2" w:rsidR="00073721" w:rsidRPr="00A77834" w:rsidRDefault="00073721" w:rsidP="004E43C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14:paraId="2022B657" w14:textId="77777777" w:rsidR="00073721" w:rsidRPr="00A77834" w:rsidRDefault="00073721" w:rsidP="004E43C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14:paraId="6EB9E1BF" w14:textId="77777777" w:rsidR="00073721" w:rsidRPr="00A77834" w:rsidRDefault="00073721" w:rsidP="004E4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14:paraId="6C165ACA" w14:textId="77777777" w:rsidR="00073721" w:rsidRPr="00A77834" w:rsidRDefault="00073721" w:rsidP="004E43CC">
            <w:pPr>
              <w:rPr>
                <w:rFonts w:ascii="Times New Roman" w:hAnsi="Times New Roman" w:cs="Times New Roman"/>
              </w:rPr>
            </w:pPr>
          </w:p>
        </w:tc>
      </w:tr>
    </w:tbl>
    <w:p w14:paraId="05DEF397" w14:textId="77777777" w:rsidR="004168A2" w:rsidRDefault="004168A2" w:rsidP="004168A2">
      <w:pPr>
        <w:jc w:val="center"/>
        <w:rPr>
          <w:rFonts w:ascii="Times New Roman" w:hAnsi="Times New Roman" w:cs="Times New Roman"/>
          <w:b/>
          <w:u w:val="single"/>
        </w:rPr>
      </w:pPr>
    </w:p>
    <w:p w14:paraId="57A93938" w14:textId="77777777" w:rsidR="00E96AC0" w:rsidRDefault="00E96AC0" w:rsidP="00E96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A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Szczegółowy opis przedmiotu zamówienia</w:t>
      </w:r>
    </w:p>
    <w:p w14:paraId="1D3F8D49" w14:textId="77777777" w:rsidR="00F5207A" w:rsidRPr="00557AAE" w:rsidRDefault="00F5207A" w:rsidP="00F52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41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1"/>
        <w:gridCol w:w="5202"/>
        <w:gridCol w:w="2790"/>
        <w:gridCol w:w="5320"/>
      </w:tblGrid>
      <w:tr w:rsidR="00EC2847" w:rsidRPr="00EC2847" w14:paraId="715BB389" w14:textId="77777777" w:rsidTr="0093771C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C0FEA4B" w14:textId="77777777" w:rsidR="00EC2847" w:rsidRPr="00EC2847" w:rsidRDefault="00EC2847" w:rsidP="00E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EC2847">
              <w:rPr>
                <w:rFonts w:ascii="Times New Roman" w:eastAsia="Times New Roman" w:hAnsi="Times New Roman" w:cs="Times New Roman"/>
                <w:lang w:val="en-US"/>
              </w:rPr>
              <w:t>L.p.</w:t>
            </w:r>
            <w:proofErr w:type="spellEnd"/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9C1125" w14:textId="77777777" w:rsidR="00EC2847" w:rsidRPr="00EC2847" w:rsidRDefault="00EC2847" w:rsidP="00E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EC2847">
              <w:rPr>
                <w:rFonts w:ascii="Times New Roman" w:eastAsia="Times New Roman" w:hAnsi="Times New Roman" w:cs="Times New Roman"/>
                <w:lang w:val="en-US"/>
              </w:rPr>
              <w:t>Wymóg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4A805F" w14:textId="77777777" w:rsidR="00EC2847" w:rsidRPr="00EC2847" w:rsidRDefault="00EC2847" w:rsidP="00E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EC2847">
              <w:rPr>
                <w:rFonts w:ascii="Times New Roman" w:eastAsia="Times New Roman" w:hAnsi="Times New Roman" w:cs="Times New Roman"/>
                <w:lang w:val="en-US"/>
              </w:rPr>
              <w:t>Parametr</w:t>
            </w:r>
            <w:proofErr w:type="spellEnd"/>
            <w:r w:rsidRPr="00EC28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2847">
              <w:rPr>
                <w:rFonts w:ascii="Times New Roman" w:eastAsia="Times New Roman" w:hAnsi="Times New Roman" w:cs="Times New Roman"/>
                <w:lang w:val="en-US"/>
              </w:rPr>
              <w:t>minimalny</w:t>
            </w:r>
            <w:proofErr w:type="spellEnd"/>
            <w:r w:rsidRPr="00EC28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2847">
              <w:rPr>
                <w:rFonts w:ascii="Times New Roman" w:eastAsia="Times New Roman" w:hAnsi="Times New Roman" w:cs="Times New Roman"/>
                <w:lang w:val="en-US"/>
              </w:rPr>
              <w:t>wymagany</w:t>
            </w:r>
            <w:proofErr w:type="spellEnd"/>
            <w:r w:rsidRPr="00EC28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C2BA4BD" w14:textId="77777777" w:rsidR="00EC2847" w:rsidRPr="00EC2847" w:rsidRDefault="00EC2847" w:rsidP="00E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eastAsia="Calibri" w:hAnsi="Times New Roman" w:cs="Times New Roman"/>
                <w:b/>
                <w:bCs/>
              </w:rPr>
              <w:t>OFEROWANE WARUNKI  (wszędzie, gdzie to konieczne podać oferowane parametry)</w:t>
            </w:r>
          </w:p>
        </w:tc>
      </w:tr>
      <w:tr w:rsidR="000A355F" w:rsidRPr="00EC2847" w14:paraId="1DDC44E5" w14:textId="77777777" w:rsidTr="0093771C">
        <w:trPr>
          <w:trHeight w:val="5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768B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A25E" w14:textId="0C5CF9CD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Urządzenie oraz wszystkie elementy składowe fabrycznie nowe, rok produkcji 2021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AAE5" w14:textId="77777777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D640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59A87F12" w14:textId="77777777" w:rsidTr="0093771C">
        <w:trPr>
          <w:trHeight w:val="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D165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DF1E" w14:textId="65E7E8D0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Tomograf okulistyczny wykorzystujący technologię strojonego źródła światła </w:t>
            </w:r>
            <w:proofErr w:type="spellStart"/>
            <w:r w:rsidRPr="000A355F">
              <w:rPr>
                <w:rFonts w:ascii="Times New Roman" w:hAnsi="Times New Roman" w:cs="Times New Roman"/>
              </w:rPr>
              <w:t>Swept</w:t>
            </w:r>
            <w:proofErr w:type="spellEnd"/>
            <w:r w:rsidRPr="000A355F">
              <w:rPr>
                <w:rFonts w:ascii="Times New Roman" w:hAnsi="Times New Roman" w:cs="Times New Roman"/>
              </w:rPr>
              <w:t xml:space="preserve"> Source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4A0F" w14:textId="77777777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D1DB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12AB9D0F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BE71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B3EA" w14:textId="0CDB6E60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proofErr w:type="spellStart"/>
            <w:r w:rsidRPr="000A355F">
              <w:rPr>
                <w:rFonts w:ascii="Times New Roman" w:hAnsi="Times New Roman" w:cs="Times New Roman"/>
              </w:rPr>
              <w:t>Apart</w:t>
            </w:r>
            <w:proofErr w:type="spellEnd"/>
            <w:r w:rsidRPr="000A355F">
              <w:rPr>
                <w:rFonts w:ascii="Times New Roman" w:hAnsi="Times New Roman" w:cs="Times New Roman"/>
              </w:rPr>
              <w:t xml:space="preserve"> wyposażony w </w:t>
            </w:r>
            <w:proofErr w:type="spellStart"/>
            <w:r w:rsidRPr="000A355F">
              <w:rPr>
                <w:rFonts w:ascii="Times New Roman" w:hAnsi="Times New Roman" w:cs="Times New Roman"/>
              </w:rPr>
              <w:t>funduskamerę</w:t>
            </w:r>
            <w:proofErr w:type="spellEnd"/>
            <w:r w:rsidRPr="000A355F">
              <w:rPr>
                <w:rFonts w:ascii="Times New Roman" w:hAnsi="Times New Roman" w:cs="Times New Roman"/>
              </w:rPr>
              <w:t xml:space="preserve"> do wykonywania fotografii barwnej dna oka i przedniego odcinka o kącie obrazowania 45° i rozdzielczości 5 mln pikseli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D8010E" w14:textId="77777777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D6940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50371A99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51600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D7C4" w14:textId="5926012F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wyposażony w moduł </w:t>
            </w:r>
            <w:proofErr w:type="spellStart"/>
            <w:r w:rsidRPr="000A355F">
              <w:rPr>
                <w:rFonts w:ascii="Times New Roman" w:hAnsi="Times New Roman" w:cs="Times New Roman"/>
              </w:rPr>
              <w:t>Angio</w:t>
            </w:r>
            <w:proofErr w:type="spellEnd"/>
            <w:r w:rsidRPr="000A355F">
              <w:rPr>
                <w:rFonts w:ascii="Times New Roman" w:hAnsi="Times New Roman" w:cs="Times New Roman"/>
              </w:rPr>
              <w:t xml:space="preserve"> OCT – umożliwiający rejestrację przepływów w naczyniach krwionośnych bez podawania środka kontrastującego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44E8" w14:textId="6108FB15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5CB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1F116EBC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2EDB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66824" w14:textId="22085DA4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osiągający długość centralnej fali światła na poziomie1050 </w:t>
            </w:r>
            <w:proofErr w:type="spellStart"/>
            <w:r w:rsidRPr="000A355F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560C2A" w14:textId="309542C6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D6DFD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7930F630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1E461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6562" w14:textId="35FD0FD4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osiągający rozdzielczość poziomą: 20 µm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3C18" w14:textId="692F8037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FE1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79985463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18C44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FE38" w14:textId="48551B25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osiągający rozdzielczość osiową : 8 µm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B8B4D" w14:textId="5E56B976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E475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6A7A0228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4BC7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0E33" w14:textId="03FF4033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osiągający prędkość skanowania na poziomie : 100 000 skanów siatkówki na sekundę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8C80" w14:textId="4015CAE5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D967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63B54E0F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AC25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EBB1" w14:textId="724E8B43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umożliwiający podgląd dna oka przy ustawianiu głowicy aparatu w oświetleniu podczerwonym IR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CFE6DB" w14:textId="1F1583AB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1549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277FB8C3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8CA9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08DD" w14:textId="4A418605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wyposażony w wewnętrzny </w:t>
            </w:r>
            <w:proofErr w:type="spellStart"/>
            <w:r w:rsidRPr="000A355F">
              <w:rPr>
                <w:rFonts w:ascii="Times New Roman" w:hAnsi="Times New Roman" w:cs="Times New Roman"/>
              </w:rPr>
              <w:t>fiksator</w:t>
            </w:r>
            <w:proofErr w:type="spellEnd"/>
            <w:r w:rsidRPr="000A355F">
              <w:rPr>
                <w:rFonts w:ascii="Times New Roman" w:hAnsi="Times New Roman" w:cs="Times New Roman"/>
              </w:rPr>
              <w:t xml:space="preserve"> o regulowanej pozycji z możliwością wyboru wielkości znaku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B51D" w14:textId="1768EDBF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0788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1A27B63F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C7D6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4305" w14:textId="4EBF513F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umożliwiający skanowanie w profilach: 3D, szeroki skan 12mm, liniowy, krzyżowy, radialny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EE54" w14:textId="2F757BD3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12B6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5845B922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588C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952D" w14:textId="1C9CB92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osiągający zakres korekcji refrakcji pacjenta: – 33 D do + 40 D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D3C087" w14:textId="491C1369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F6E6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62473B29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368E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99F5" w14:textId="4377C9C9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umożliwiający wykonywanie kolorowych zdjęć dna oka skorelowanych ze skanami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4AEE" w14:textId="5521811B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8147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34501047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80D7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95FF" w14:textId="6584FBD5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umożliwiający eksport pojedynczych B-skanów, filmów z  3D na zewnętrzne nośniki danych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FB9A" w14:textId="0162BA1C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23FB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34E136B4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4131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E6FF" w14:textId="39BE1616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umożliwiający wykonanie skanu w zakresie wielkości: </w:t>
            </w:r>
            <w:r w:rsidRPr="000A355F">
              <w:rPr>
                <w:rFonts w:ascii="Times New Roman" w:hAnsi="Times New Roman" w:cs="Times New Roman"/>
              </w:rPr>
              <w:br/>
              <w:t>- poziomo 3 do 12 mm</w:t>
            </w:r>
            <w:r w:rsidRPr="000A355F">
              <w:rPr>
                <w:rFonts w:ascii="Times New Roman" w:hAnsi="Times New Roman" w:cs="Times New Roman"/>
              </w:rPr>
              <w:br/>
              <w:t>- pionowo 3 do 12 mm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4C7139" w14:textId="438A7AB8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4E1B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402A95AD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6983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8A36C" w14:textId="4C621F8F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posiadający funkcję automatycznego obliczania grubości siatkówki i grubości warstwy włókien nerwowych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6875" w14:textId="3292C7AD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505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108624BC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CE4EA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C165" w14:textId="6B619B6C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posiadający </w:t>
            </w:r>
            <w:proofErr w:type="spellStart"/>
            <w:r w:rsidRPr="000A355F">
              <w:rPr>
                <w:rFonts w:ascii="Times New Roman" w:hAnsi="Times New Roman" w:cs="Times New Roman"/>
              </w:rPr>
              <w:t>finkcję</w:t>
            </w:r>
            <w:proofErr w:type="spellEnd"/>
            <w:r w:rsidRPr="000A355F">
              <w:rPr>
                <w:rFonts w:ascii="Times New Roman" w:hAnsi="Times New Roman" w:cs="Times New Roman"/>
              </w:rPr>
              <w:t xml:space="preserve"> tworzenia mapy grubości siatkówki i warstwy włókien nerwowych, płaskie i 3D z możliwością jej nakładania na obraz dna oka.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181B" w14:textId="44030D31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AA89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39BA47E5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0768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E2B7" w14:textId="1A945C59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posiadający bazę normatywną grubości włókien nerwowych, i umożliwiający tworzenie raportu o grubości włókien nerwowych pacjenta w odniesieniu do normy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AA80B0" w14:textId="441DE65E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C3AA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672BF111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EEB0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AF40" w14:textId="48A77B34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umożliwiający prezentację obrazów w formacie 3D z możliwością obracania pod dowolnym kątem, z możliwością automatycznego rozdziału warstw naczyniówki i siatkówki.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17DF" w14:textId="4A1B8E9F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95E3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49B8AFBC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FD95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FFE3" w14:textId="5C2E4E8F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umożliwiający pomiar grubości warstwy włókien nerwowych wokół tarczy z odniesieniem do bazy normatywnej, z możliwością prezentacji progresji zmian w czasie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A199" w14:textId="1E3B47E0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476C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27637CF9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8D4C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79D2" w14:textId="7788A78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wyposażony w ekran dotykowy do obsługi urządzenia w trakcie pomiarów oraz podglądu dna oka i wykonywanych skanów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D45A2" w14:textId="6341153E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113E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4D618705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2344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421" w14:textId="508FCF3E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wyposażony w elektrycznie regulowany podbródek dla pacjenta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3A52" w14:textId="52D8E68E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1794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5770D6C5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A721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6E6F" w14:textId="380E5843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wyposażony w funkcję autofocus i auto-Z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832C" w14:textId="6611B92A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09B9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44DA56B4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383B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0227" w14:textId="195CDAE8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umożliwiający pozycjonowanie przy pomocy mechanicznego joysticka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FD8064" w14:textId="50F96975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3739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17B662A8" w14:textId="77777777" w:rsidTr="0093771C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1ECC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1EB2" w14:textId="1A46C495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wyposażony w dedykowany zestaw komputerowy z monitorem o wielkości minimum 22” z zainstalowaną licencją oprogramowania do obsługi obrazów z oferowanego tomografu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8169" w14:textId="0B4F883F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5E73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205E387B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8AB1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C82F6" w14:textId="27F05ADA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>Aparat wyposażony w dedykowany stolik podnoszony elektrycznie pod oferowany tomograf i komputer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90F53" w14:textId="052A8B18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DDC03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73C3DFE6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994E8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7A65" w14:textId="4ADA250D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0A355F">
              <w:rPr>
                <w:rFonts w:ascii="Times New Roman" w:hAnsi="Times New Roman" w:cs="Times New Roman"/>
              </w:rPr>
              <w:t xml:space="preserve">Aparat wyposażony w przystawkę do badania przedniego odcinka oka, która umożliwia wykonanie jednoczasowo skanu dwóch kątów przesączania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6709" w14:textId="4C26BFA8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7ECA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72118FD5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1EC3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FC59" w14:textId="77777777" w:rsidR="000A355F" w:rsidRPr="00EC2847" w:rsidRDefault="000A355F" w:rsidP="000A355F">
            <w:pPr>
              <w:ind w:firstLine="16"/>
              <w:contextualSpacing/>
              <w:rPr>
                <w:rFonts w:ascii="Times New Roman" w:hAnsi="Times New Roman" w:cs="Times New Roman"/>
              </w:rPr>
            </w:pPr>
            <w:r w:rsidRPr="00EC2847">
              <w:rPr>
                <w:rFonts w:ascii="Times New Roman" w:hAnsi="Times New Roman" w:cs="Times New Roman"/>
              </w:rPr>
              <w:t>Instrukcja obsługi w języku polskim w formie papierowej i elektronicznej.</w:t>
            </w:r>
          </w:p>
          <w:p w14:paraId="64BCD68B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Dostarczyć wraz z dostawą przedmiotu zamówienia.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8822" w14:textId="059362C2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60F0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45BE54E0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C482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78E1" w14:textId="77777777" w:rsidR="000A355F" w:rsidRPr="00EC2847" w:rsidRDefault="000A355F" w:rsidP="000A355F">
            <w:pPr>
              <w:ind w:firstLine="16"/>
              <w:contextualSpacing/>
              <w:rPr>
                <w:rFonts w:ascii="Times New Roman" w:hAnsi="Times New Roman" w:cs="Times New Roman"/>
              </w:rPr>
            </w:pPr>
            <w:r w:rsidRPr="00EC2847">
              <w:rPr>
                <w:rFonts w:ascii="Times New Roman" w:hAnsi="Times New Roman" w:cs="Times New Roman"/>
              </w:rPr>
              <w:t>Paszport techniczny z informacjami zawierającymi datę zainstalowania i termin następnego przeglądu.</w:t>
            </w:r>
          </w:p>
          <w:p w14:paraId="6A8C3EC8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Dostarczyć wraz z dostawą przedmiotu  zamówienia.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5FD7" w14:textId="02404DF9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8522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7D958C7B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E1F4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198B" w14:textId="77777777" w:rsidR="000A355F" w:rsidRPr="00EC2847" w:rsidRDefault="000A355F" w:rsidP="000A355F">
            <w:pPr>
              <w:ind w:firstLine="16"/>
              <w:contextualSpacing/>
              <w:rPr>
                <w:rFonts w:ascii="Times New Roman" w:hAnsi="Times New Roman" w:cs="Times New Roman"/>
              </w:rPr>
            </w:pPr>
            <w:r w:rsidRPr="00EC2847">
              <w:rPr>
                <w:rFonts w:ascii="Times New Roman" w:hAnsi="Times New Roman" w:cs="Times New Roman"/>
              </w:rPr>
              <w:t>Wyrób medyczny oznaczony znakiem CE</w:t>
            </w:r>
          </w:p>
          <w:p w14:paraId="0F1FC36A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Dostarczyć wraz z dostawą przedmiotu zamówienia kopię certyfikatu i deklaracji zgodności.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986BC9" w14:textId="77FC0459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D34B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0F2EFBCE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3947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4D9C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Szkolenie użytkowników 5 osób w siedzibie Zamawiającego w uzgodnionym z Zamawiającym terminie.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140A" w14:textId="1A3FC1B3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B094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64A82F08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BFBE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8E73" w14:textId="77777777" w:rsidR="000A355F" w:rsidRPr="00EC2847" w:rsidRDefault="000A355F" w:rsidP="000A355F">
            <w:pPr>
              <w:ind w:firstLine="16"/>
              <w:contextualSpacing/>
              <w:rPr>
                <w:rFonts w:ascii="Times New Roman" w:hAnsi="Times New Roman" w:cs="Times New Roman"/>
              </w:rPr>
            </w:pPr>
            <w:r w:rsidRPr="00EC2847">
              <w:rPr>
                <w:rFonts w:ascii="Times New Roman" w:hAnsi="Times New Roman" w:cs="Times New Roman"/>
              </w:rPr>
              <w:t xml:space="preserve">Okres gwarancji: </w:t>
            </w:r>
          </w:p>
          <w:p w14:paraId="64FBB4FB" w14:textId="77777777" w:rsidR="000A355F" w:rsidRPr="00EC2847" w:rsidRDefault="000A355F" w:rsidP="000A355F">
            <w:pPr>
              <w:ind w:left="16" w:firstLine="16"/>
              <w:contextualSpacing/>
              <w:rPr>
                <w:rFonts w:ascii="Times New Roman" w:hAnsi="Times New Roman" w:cs="Times New Roman"/>
              </w:rPr>
            </w:pPr>
            <w:r w:rsidRPr="00EC2847">
              <w:rPr>
                <w:rFonts w:ascii="Times New Roman" w:hAnsi="Times New Roman" w:cs="Times New Roman"/>
              </w:rPr>
              <w:t xml:space="preserve">minimum 24 miesiące.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EDE8" w14:textId="1AF6A1B5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A642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7A693784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25D1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8995" w14:textId="77777777" w:rsidR="000A355F" w:rsidRPr="00EC2847" w:rsidRDefault="000A355F" w:rsidP="000A355F">
            <w:pPr>
              <w:ind w:firstLine="16"/>
              <w:contextualSpacing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Koszt pełnej obsługi serwisowej w okresie gwarancji; obejmującej przeglądy, w tym przegląd w ostatnim miesiącu gwarancji i naprawy gwarancyjne; zawarty w cenie przedmiotu zamówienia. Podać zalecaną przez producenta częstość przeglądów.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0EFDFC" w14:textId="02A660A5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72C2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0F713FA7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3C840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1E7C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Zagwarantowanie dostępności serwisu i części zamiennych przez co najmniej 10 lat od daty dostawy.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4FB8" w14:textId="43D63CC8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030F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5ECB9555" w14:textId="77777777" w:rsidTr="006C26BD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E0C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E490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Możliwość zgłaszania awarii w dni robocze od poniedziałku do piątku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369C" w14:textId="0CE6B042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F7C2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5F" w:rsidRPr="00EC2847" w14:paraId="18F49D73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BF23" w14:textId="77777777" w:rsidR="000A355F" w:rsidRPr="00EC2847" w:rsidRDefault="000A355F" w:rsidP="000A355F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D72B7" w14:textId="77777777" w:rsidR="000A355F" w:rsidRPr="00EC2847" w:rsidRDefault="000A355F" w:rsidP="000A3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 xml:space="preserve">Usunięcie awarii w okresie gwarancji w czasie nie dłuższym niż 5 dni roboczych od momentu zgłoszenia awarii             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169784" w14:textId="0904982A" w:rsidR="000A355F" w:rsidRPr="00EC2847" w:rsidRDefault="000A355F" w:rsidP="000A3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847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F9644" w14:textId="77777777" w:rsidR="000A355F" w:rsidRPr="00EC2847" w:rsidRDefault="000A355F" w:rsidP="000A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2847" w:rsidRPr="00EC2847" w14:paraId="0CF15C97" w14:textId="77777777" w:rsidTr="000A355F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90A15" w14:textId="77777777" w:rsidR="00EC2847" w:rsidRPr="00EC2847" w:rsidRDefault="00EC2847" w:rsidP="00EC2847">
            <w:pPr>
              <w:numPr>
                <w:ilvl w:val="0"/>
                <w:numId w:val="26"/>
              </w:numPr>
              <w:suppressAutoHyphens/>
              <w:snapToGrid w:val="0"/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C882" w14:textId="77777777" w:rsidR="00EC2847" w:rsidRPr="00EC2847" w:rsidRDefault="00EC2847" w:rsidP="00EC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C2847">
              <w:rPr>
                <w:rFonts w:ascii="Times New Roman" w:hAnsi="Times New Roman" w:cs="Times New Roman"/>
              </w:rPr>
              <w:t>Urządzenie zastępcze na czas usunięcia awarii przy naprawie powyżej 72 godzin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E6E4" w14:textId="1FF2D389" w:rsidR="00EC2847" w:rsidRPr="00EC2847" w:rsidRDefault="000A355F" w:rsidP="00EC2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355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6D20" w14:textId="77777777" w:rsidR="00EC2847" w:rsidRPr="00EC2847" w:rsidRDefault="00EC2847" w:rsidP="00EC28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204F0CA" w14:textId="77777777" w:rsidR="00E96AC0" w:rsidRDefault="00E96AC0" w:rsidP="00EC2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129BC5" w14:textId="77777777" w:rsidR="00EC2847" w:rsidRPr="00557AAE" w:rsidRDefault="00EC2847" w:rsidP="00E96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5EF002" w14:textId="27FD0E09" w:rsidR="00E96AC0" w:rsidRPr="00E96AC0" w:rsidRDefault="00E96AC0" w:rsidP="00E96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t>Wszystkie parametry liczbowe lub wymagane funkcje, podane w powyższ</w:t>
      </w:r>
      <w:r>
        <w:rPr>
          <w:rFonts w:ascii="Times New Roman" w:eastAsia="Times New Roman" w:hAnsi="Times New Roman" w:cs="Times New Roman"/>
          <w:b/>
          <w:color w:val="00000A"/>
          <w:lang w:eastAsia="zh-CN"/>
        </w:rPr>
        <w:t>ej</w:t>
      </w:r>
      <w:r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tabel</w:t>
      </w:r>
      <w:r>
        <w:rPr>
          <w:rFonts w:ascii="Times New Roman" w:eastAsia="Times New Roman" w:hAnsi="Times New Roman" w:cs="Times New Roman"/>
          <w:b/>
          <w:color w:val="00000A"/>
          <w:lang w:eastAsia="zh-CN"/>
        </w:rPr>
        <w:t>i</w:t>
      </w:r>
      <w:r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stanowią wymagania, których niespełnienie spowoduje odrzucenie oferty.</w:t>
      </w:r>
      <w:r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br/>
        <w:t>Brak odpowiedzi w kolumnie „OFEROWANE WARUNKI” traktowany będzie jak brak danej funkcji lub parametru.</w:t>
      </w:r>
    </w:p>
    <w:p w14:paraId="3D60FF6E" w14:textId="77777777" w:rsidR="00E96AC0" w:rsidRPr="00E96AC0" w:rsidRDefault="00E96AC0" w:rsidP="00E96AC0">
      <w:pPr>
        <w:jc w:val="both"/>
        <w:rPr>
          <w:rFonts w:ascii="Times New Roman" w:hAnsi="Times New Roman" w:cs="Times New Roman"/>
          <w:b/>
          <w:u w:val="single"/>
        </w:rPr>
      </w:pPr>
    </w:p>
    <w:p w14:paraId="166348C4" w14:textId="77777777" w:rsidR="00990EF5" w:rsidRPr="00E96AC0" w:rsidRDefault="00990EF5" w:rsidP="00E96AC0">
      <w:pPr>
        <w:jc w:val="both"/>
        <w:rPr>
          <w:rFonts w:ascii="Times New Roman" w:hAnsi="Times New Roman" w:cs="Times New Roman"/>
        </w:rPr>
      </w:pPr>
      <w:r w:rsidRPr="00E96AC0">
        <w:rPr>
          <w:rFonts w:ascii="Times New Roman" w:hAnsi="Times New Roman" w:cs="Times New Roman"/>
          <w:b/>
        </w:rPr>
        <w:t>W ramach realizacji przedmiotu zamówienia zobowiązujemy się do montażu w miejscu wskazanym przez Zamawiającego (bez pobierania z tego tytułu dodatkowych opłat – z wykorzystaniem wyłącznie części Wykonawcy).</w:t>
      </w:r>
    </w:p>
    <w:p w14:paraId="2819394D" w14:textId="373C4637" w:rsidR="00E96AC0" w:rsidRPr="00E96AC0" w:rsidRDefault="00990EF5" w:rsidP="00E96AC0">
      <w:pPr>
        <w:jc w:val="both"/>
        <w:rPr>
          <w:rFonts w:ascii="Times New Roman" w:hAnsi="Times New Roman" w:cs="Times New Roman"/>
          <w:b/>
        </w:rPr>
      </w:pPr>
      <w:r w:rsidRPr="00E96AC0">
        <w:rPr>
          <w:rFonts w:ascii="Times New Roman" w:hAnsi="Times New Roman" w:cs="Times New Roman"/>
          <w:b/>
        </w:rPr>
        <w:t>Oświadczam że oferowany asortyment jest fabrycznie nowy, nie powystawowy, rok produkcji 2021.</w:t>
      </w:r>
      <w:r w:rsidR="00E96AC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 kompletne i będzie</w:t>
      </w:r>
      <w:r w:rsidR="00E96AC0"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gotowe do użytkowania bez żadnych</w:t>
      </w:r>
      <w:r w:rsidR="00E96AC0">
        <w:rPr>
          <w:rFonts w:ascii="Times New Roman" w:eastAsia="Times New Roman" w:hAnsi="Times New Roman" w:cs="Times New Roman"/>
          <w:b/>
          <w:color w:val="00000A"/>
          <w:lang w:eastAsia="zh-CN"/>
        </w:rPr>
        <w:t> </w:t>
      </w:r>
      <w:r w:rsidR="00E96AC0"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t>dodatkowych</w:t>
      </w:r>
      <w:r w:rsidR="00E96AC0">
        <w:rPr>
          <w:rFonts w:ascii="Times New Roman" w:eastAsia="Times New Roman" w:hAnsi="Times New Roman" w:cs="Times New Roman"/>
          <w:b/>
          <w:color w:val="00000A"/>
          <w:lang w:eastAsia="zh-CN"/>
        </w:rPr>
        <w:t> </w:t>
      </w:r>
      <w:r w:rsidR="00E96AC0"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t>zakupów.</w:t>
      </w:r>
      <w:r w:rsidR="00E96AC0"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br/>
      </w:r>
      <w:r w:rsidR="00E96AC0" w:rsidRPr="00E96AC0">
        <w:rPr>
          <w:rFonts w:ascii="Times New Roman" w:eastAsia="Times New Roman" w:hAnsi="Times New Roman" w:cs="Times New Roman"/>
          <w:b/>
          <w:color w:val="00000A"/>
          <w:lang w:eastAsia="zh-CN"/>
        </w:rPr>
        <w:br/>
        <w:t>Ilość punktów serwisowych (minimum 1, podać adres/y):…………………….</w:t>
      </w:r>
      <w:r w:rsidR="00E96AC0" w:rsidRPr="00E96AC0">
        <w:rPr>
          <w:rFonts w:ascii="Times New Roman" w:eastAsia="Times New Roman" w:hAnsi="Times New Roman" w:cs="Times New Roman"/>
          <w:b/>
          <w:color w:val="00000A"/>
          <w:vertAlign w:val="superscript"/>
          <w:lang w:eastAsia="zh-CN"/>
        </w:rPr>
        <w:footnoteReference w:id="2"/>
      </w:r>
    </w:p>
    <w:p w14:paraId="4879969A" w14:textId="77777777" w:rsidR="00F62D78" w:rsidRPr="00E96AC0" w:rsidRDefault="00F62D78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14:paraId="7B93785E" w14:textId="77777777" w:rsidR="00F62D78" w:rsidRPr="00E96AC0" w:rsidRDefault="00F62D78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14:paraId="637DB9F6" w14:textId="77777777" w:rsidR="00F62D78" w:rsidRPr="00E96AC0" w:rsidRDefault="00F62D78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14:paraId="69541078" w14:textId="77777777" w:rsidR="00F62D78" w:rsidRPr="00E96AC0" w:rsidRDefault="00F62D78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14:paraId="1ADA24C3" w14:textId="77777777" w:rsidR="00990EF5" w:rsidRPr="00E96AC0" w:rsidRDefault="00990EF5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14:paraId="62EF8655" w14:textId="77777777" w:rsidR="00990EF5" w:rsidRPr="00E96AC0" w:rsidRDefault="00990EF5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>………………….. dnia ……………………….</w:t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  <w:t xml:space="preserve">                 </w:t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</w:r>
      <w:r w:rsidRPr="00E96AC0">
        <w:rPr>
          <w:rFonts w:ascii="Times New Roman" w:eastAsia="Times New Roman" w:hAnsi="Times New Roman" w:cs="Times New Roman"/>
          <w:color w:val="00000A"/>
          <w:lang w:eastAsia="zh-CN"/>
        </w:rPr>
        <w:tab/>
        <w:t xml:space="preserve">          …………………………………………..</w:t>
      </w:r>
    </w:p>
    <w:p w14:paraId="1A0145FF" w14:textId="77777777" w:rsidR="00990EF5" w:rsidRPr="00990EF5" w:rsidRDefault="00990EF5" w:rsidP="00990E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990EF5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ab/>
      </w:r>
      <w:r w:rsidRPr="00990EF5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ab/>
      </w:r>
      <w:r w:rsidRPr="00990EF5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ab/>
      </w:r>
      <w:r w:rsidRPr="00990EF5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ab/>
      </w:r>
    </w:p>
    <w:p w14:paraId="519CA6A4" w14:textId="3DC100D8" w:rsidR="00990EF5" w:rsidRPr="00990EF5" w:rsidRDefault="00990EF5" w:rsidP="00990EF5">
      <w:pPr>
        <w:suppressAutoHyphens/>
        <w:spacing w:after="0" w:line="240" w:lineRule="auto"/>
        <w:ind w:firstLine="8647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990EF5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</w:t>
      </w:r>
    </w:p>
    <w:p w14:paraId="65AE6D16" w14:textId="77777777" w:rsidR="00990EF5" w:rsidRPr="00A77834" w:rsidRDefault="00990EF5" w:rsidP="00990EF5">
      <w:pPr>
        <w:rPr>
          <w:rFonts w:ascii="Times New Roman" w:hAnsi="Times New Roman" w:cs="Times New Roman"/>
        </w:rPr>
      </w:pPr>
    </w:p>
    <w:sectPr w:rsidR="00990EF5" w:rsidRPr="00A77834" w:rsidSect="004168A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88CF" w14:textId="77777777" w:rsidR="00D11A89" w:rsidRDefault="00D11A89" w:rsidP="005B07E8">
      <w:pPr>
        <w:spacing w:after="0" w:line="240" w:lineRule="auto"/>
      </w:pPr>
      <w:r>
        <w:separator/>
      </w:r>
    </w:p>
  </w:endnote>
  <w:endnote w:type="continuationSeparator" w:id="0">
    <w:p w14:paraId="3DCB7142" w14:textId="77777777" w:rsidR="00D11A89" w:rsidRDefault="00D11A89" w:rsidP="005B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1FDA" w14:textId="77777777" w:rsidR="00D11A89" w:rsidRDefault="00D11A89" w:rsidP="005B07E8">
      <w:pPr>
        <w:spacing w:after="0" w:line="240" w:lineRule="auto"/>
      </w:pPr>
      <w:r>
        <w:separator/>
      </w:r>
    </w:p>
  </w:footnote>
  <w:footnote w:type="continuationSeparator" w:id="0">
    <w:p w14:paraId="6045FC44" w14:textId="77777777" w:rsidR="00D11A89" w:rsidRDefault="00D11A89" w:rsidP="005B07E8">
      <w:pPr>
        <w:spacing w:after="0" w:line="240" w:lineRule="auto"/>
      </w:pPr>
      <w:r>
        <w:continuationSeparator/>
      </w:r>
    </w:p>
  </w:footnote>
  <w:footnote w:id="1">
    <w:p w14:paraId="2E96F193" w14:textId="77777777" w:rsidR="00E96AC0" w:rsidRDefault="00E96AC0" w:rsidP="00E96AC0">
      <w:r>
        <w:footnoteRef/>
      </w:r>
      <w:r>
        <w:rPr>
          <w:sz w:val="18"/>
          <w:szCs w:val="18"/>
        </w:rPr>
        <w:tab/>
        <w:t xml:space="preserve"> Zapis zostanie uzupełniony na etapie zawarcia umowy – na etapie składania ofert Zamawiający dopuszcza możliwość nie wypełniania przez Wykonawcę.</w:t>
      </w:r>
    </w:p>
  </w:footnote>
  <w:footnote w:id="2">
    <w:p w14:paraId="32D65E29" w14:textId="77777777" w:rsidR="00E96AC0" w:rsidRDefault="00E96AC0" w:rsidP="00E96AC0">
      <w:r>
        <w:footnoteRef/>
      </w:r>
      <w:r>
        <w:rPr>
          <w:sz w:val="18"/>
          <w:szCs w:val="18"/>
        </w:rPr>
        <w:tab/>
        <w:t xml:space="preserve"> Zapis zostanie uzupełniony na etapie zawarcia umowy – na etapie składania ofert Zamawiający dopuszcza możliwość nie wypełniania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646D0"/>
    <w:multiLevelType w:val="hybridMultilevel"/>
    <w:tmpl w:val="5AFCD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712C"/>
    <w:multiLevelType w:val="hybridMultilevel"/>
    <w:tmpl w:val="A256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59C5"/>
    <w:multiLevelType w:val="multilevel"/>
    <w:tmpl w:val="6CECF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84272E"/>
    <w:multiLevelType w:val="hybridMultilevel"/>
    <w:tmpl w:val="2CB473AC"/>
    <w:lvl w:ilvl="0" w:tplc="EFF2B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3092"/>
    <w:multiLevelType w:val="multilevel"/>
    <w:tmpl w:val="2EBA0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932B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2A291DA4"/>
    <w:multiLevelType w:val="multilevel"/>
    <w:tmpl w:val="D398E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30CA9"/>
    <w:multiLevelType w:val="multilevel"/>
    <w:tmpl w:val="9F065550"/>
    <w:lvl w:ilvl="0">
      <w:start w:val="1"/>
      <w:numFmt w:val="decimal"/>
      <w:lvlText w:val="%1."/>
      <w:lvlJc w:val="left"/>
      <w:pPr>
        <w:ind w:left="927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F2F"/>
    <w:multiLevelType w:val="multilevel"/>
    <w:tmpl w:val="A90A6F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306AC2"/>
    <w:multiLevelType w:val="hybridMultilevel"/>
    <w:tmpl w:val="B2A04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5869"/>
    <w:multiLevelType w:val="hybridMultilevel"/>
    <w:tmpl w:val="5AFCDC1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30E3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3FEB5F2A"/>
    <w:multiLevelType w:val="hybridMultilevel"/>
    <w:tmpl w:val="A256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F3BB5"/>
    <w:multiLevelType w:val="hybridMultilevel"/>
    <w:tmpl w:val="9912B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0EB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6A97EE1"/>
    <w:multiLevelType w:val="hybridMultilevel"/>
    <w:tmpl w:val="B16E5C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F3CBE"/>
    <w:multiLevelType w:val="multilevel"/>
    <w:tmpl w:val="F412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65A30"/>
    <w:multiLevelType w:val="multilevel"/>
    <w:tmpl w:val="45380B40"/>
    <w:lvl w:ilvl="0">
      <w:start w:val="1"/>
      <w:numFmt w:val="decimal"/>
      <w:lvlText w:val="%1."/>
      <w:lvlJc w:val="left"/>
      <w:pPr>
        <w:ind w:left="927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44C47"/>
    <w:multiLevelType w:val="multilevel"/>
    <w:tmpl w:val="0BC6E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7F21BDD"/>
    <w:multiLevelType w:val="hybridMultilevel"/>
    <w:tmpl w:val="375C1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A53"/>
    <w:multiLevelType w:val="hybridMultilevel"/>
    <w:tmpl w:val="8E26D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69CC"/>
    <w:multiLevelType w:val="multilevel"/>
    <w:tmpl w:val="B8E25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D691597"/>
    <w:multiLevelType w:val="multilevel"/>
    <w:tmpl w:val="0DFC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D54B59"/>
    <w:multiLevelType w:val="multilevel"/>
    <w:tmpl w:val="B8E25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BB94009"/>
    <w:multiLevelType w:val="hybridMultilevel"/>
    <w:tmpl w:val="329C1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7"/>
  </w:num>
  <w:num w:numId="5">
    <w:abstractNumId w:val="19"/>
  </w:num>
  <w:num w:numId="6">
    <w:abstractNumId w:val="4"/>
  </w:num>
  <w:num w:numId="7">
    <w:abstractNumId w:val="22"/>
  </w:num>
  <w:num w:numId="8">
    <w:abstractNumId w:val="23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16"/>
  </w:num>
  <w:num w:numId="19">
    <w:abstractNumId w:val="25"/>
  </w:num>
  <w:num w:numId="20">
    <w:abstractNumId w:val="21"/>
  </w:num>
  <w:num w:numId="21">
    <w:abstractNumId w:val="20"/>
  </w:num>
  <w:num w:numId="22">
    <w:abstractNumId w:val="14"/>
  </w:num>
  <w:num w:numId="23">
    <w:abstractNumId w:val="0"/>
  </w:num>
  <w:num w:numId="24">
    <w:abstractNumId w:val="12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6D"/>
    <w:rsid w:val="00000327"/>
    <w:rsid w:val="00073721"/>
    <w:rsid w:val="000A355F"/>
    <w:rsid w:val="000A606D"/>
    <w:rsid w:val="000B4E6C"/>
    <w:rsid w:val="000D0038"/>
    <w:rsid w:val="000E06B6"/>
    <w:rsid w:val="0015087F"/>
    <w:rsid w:val="001E6627"/>
    <w:rsid w:val="001F0754"/>
    <w:rsid w:val="00255152"/>
    <w:rsid w:val="002B774F"/>
    <w:rsid w:val="0034387D"/>
    <w:rsid w:val="003C50F9"/>
    <w:rsid w:val="003D7B98"/>
    <w:rsid w:val="004168A2"/>
    <w:rsid w:val="004416C1"/>
    <w:rsid w:val="004752AF"/>
    <w:rsid w:val="0048297C"/>
    <w:rsid w:val="00497B0E"/>
    <w:rsid w:val="004A24EB"/>
    <w:rsid w:val="004B4599"/>
    <w:rsid w:val="004E43CC"/>
    <w:rsid w:val="00543A10"/>
    <w:rsid w:val="00557AAE"/>
    <w:rsid w:val="005660B0"/>
    <w:rsid w:val="005B07E8"/>
    <w:rsid w:val="005C4436"/>
    <w:rsid w:val="005F2D17"/>
    <w:rsid w:val="0062720E"/>
    <w:rsid w:val="00671A12"/>
    <w:rsid w:val="00707462"/>
    <w:rsid w:val="00712D2E"/>
    <w:rsid w:val="00740196"/>
    <w:rsid w:val="007E6472"/>
    <w:rsid w:val="007F06CA"/>
    <w:rsid w:val="00810B94"/>
    <w:rsid w:val="0089209B"/>
    <w:rsid w:val="008C03F4"/>
    <w:rsid w:val="008C4FE3"/>
    <w:rsid w:val="008C5D6C"/>
    <w:rsid w:val="008F2065"/>
    <w:rsid w:val="00990EF5"/>
    <w:rsid w:val="00A77834"/>
    <w:rsid w:val="00AB2E9F"/>
    <w:rsid w:val="00B07846"/>
    <w:rsid w:val="00BC1ECE"/>
    <w:rsid w:val="00BE7C60"/>
    <w:rsid w:val="00C11618"/>
    <w:rsid w:val="00C13364"/>
    <w:rsid w:val="00C20D6D"/>
    <w:rsid w:val="00C5630F"/>
    <w:rsid w:val="00C57648"/>
    <w:rsid w:val="00C60F8A"/>
    <w:rsid w:val="00C778A8"/>
    <w:rsid w:val="00C903DE"/>
    <w:rsid w:val="00C90BC4"/>
    <w:rsid w:val="00CB5E12"/>
    <w:rsid w:val="00D11A89"/>
    <w:rsid w:val="00D25F1A"/>
    <w:rsid w:val="00D9384B"/>
    <w:rsid w:val="00DE2AE6"/>
    <w:rsid w:val="00DF11DA"/>
    <w:rsid w:val="00E22C60"/>
    <w:rsid w:val="00E96AC0"/>
    <w:rsid w:val="00EA170C"/>
    <w:rsid w:val="00EC2847"/>
    <w:rsid w:val="00ED0C01"/>
    <w:rsid w:val="00EF4FCA"/>
    <w:rsid w:val="00EF6A95"/>
    <w:rsid w:val="00F122BD"/>
    <w:rsid w:val="00F5207A"/>
    <w:rsid w:val="00F62D78"/>
    <w:rsid w:val="00F92366"/>
    <w:rsid w:val="00FB5F9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A6C"/>
  <w15:docId w15:val="{F239FBB8-DBD7-47D1-8E1C-42C60DF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8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A606D"/>
    <w:rPr>
      <w:rFonts w:ascii="Times New Roman" w:hAnsi="Times New Roman"/>
      <w:b/>
      <w:bCs/>
      <w:sz w:val="24"/>
    </w:rPr>
  </w:style>
  <w:style w:type="character" w:customStyle="1" w:styleId="Znakiwypunktowania">
    <w:name w:val="Znaki wypunktowania"/>
    <w:qFormat/>
    <w:rsid w:val="000A606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A606D"/>
  </w:style>
  <w:style w:type="character" w:customStyle="1" w:styleId="ListLabel2">
    <w:name w:val="ListLabel 2"/>
    <w:qFormat/>
    <w:rsid w:val="000A606D"/>
    <w:rPr>
      <w:rFonts w:ascii="Times New Roman" w:hAnsi="Times New Roman"/>
      <w:b/>
      <w:bCs/>
      <w:sz w:val="24"/>
    </w:rPr>
  </w:style>
  <w:style w:type="character" w:customStyle="1" w:styleId="ListLabel3">
    <w:name w:val="ListLabel 3"/>
    <w:qFormat/>
    <w:rsid w:val="000A606D"/>
    <w:rPr>
      <w:rFonts w:cs="OpenSymbol"/>
    </w:rPr>
  </w:style>
  <w:style w:type="character" w:customStyle="1" w:styleId="ListLabel4">
    <w:name w:val="ListLabel 4"/>
    <w:qFormat/>
    <w:rsid w:val="000A606D"/>
    <w:rPr>
      <w:rFonts w:cs="OpenSymbol"/>
    </w:rPr>
  </w:style>
  <w:style w:type="character" w:customStyle="1" w:styleId="ListLabel5">
    <w:name w:val="ListLabel 5"/>
    <w:qFormat/>
    <w:rsid w:val="000A606D"/>
    <w:rPr>
      <w:rFonts w:cs="OpenSymbol"/>
    </w:rPr>
  </w:style>
  <w:style w:type="character" w:customStyle="1" w:styleId="ListLabel6">
    <w:name w:val="ListLabel 6"/>
    <w:qFormat/>
    <w:rsid w:val="000A606D"/>
    <w:rPr>
      <w:rFonts w:cs="OpenSymbol"/>
    </w:rPr>
  </w:style>
  <w:style w:type="character" w:customStyle="1" w:styleId="ListLabel7">
    <w:name w:val="ListLabel 7"/>
    <w:qFormat/>
    <w:rsid w:val="000A606D"/>
    <w:rPr>
      <w:rFonts w:cs="OpenSymbol"/>
    </w:rPr>
  </w:style>
  <w:style w:type="character" w:customStyle="1" w:styleId="ListLabel8">
    <w:name w:val="ListLabel 8"/>
    <w:qFormat/>
    <w:rsid w:val="000A606D"/>
    <w:rPr>
      <w:rFonts w:cs="OpenSymbol"/>
    </w:rPr>
  </w:style>
  <w:style w:type="character" w:customStyle="1" w:styleId="ListLabel9">
    <w:name w:val="ListLabel 9"/>
    <w:qFormat/>
    <w:rsid w:val="000A606D"/>
    <w:rPr>
      <w:rFonts w:cs="OpenSymbol"/>
    </w:rPr>
  </w:style>
  <w:style w:type="character" w:customStyle="1" w:styleId="ListLabel10">
    <w:name w:val="ListLabel 10"/>
    <w:qFormat/>
    <w:rsid w:val="000A606D"/>
    <w:rPr>
      <w:rFonts w:cs="OpenSymbol"/>
    </w:rPr>
  </w:style>
  <w:style w:type="character" w:customStyle="1" w:styleId="ListLabel11">
    <w:name w:val="ListLabel 11"/>
    <w:qFormat/>
    <w:rsid w:val="000A606D"/>
    <w:rPr>
      <w:rFonts w:cs="OpenSymbol"/>
    </w:rPr>
  </w:style>
  <w:style w:type="character" w:customStyle="1" w:styleId="ListLabel12">
    <w:name w:val="ListLabel 12"/>
    <w:qFormat/>
    <w:rsid w:val="000A606D"/>
    <w:rPr>
      <w:rFonts w:ascii="Times New Roman" w:hAnsi="Times New Roman"/>
      <w:b/>
      <w:bCs/>
      <w:sz w:val="24"/>
    </w:rPr>
  </w:style>
  <w:style w:type="character" w:customStyle="1" w:styleId="ListLabel13">
    <w:name w:val="ListLabel 13"/>
    <w:qFormat/>
    <w:rsid w:val="000A606D"/>
    <w:rPr>
      <w:b/>
      <w:bCs/>
      <w:sz w:val="24"/>
    </w:rPr>
  </w:style>
  <w:style w:type="paragraph" w:styleId="Nagwek">
    <w:name w:val="header"/>
    <w:basedOn w:val="Normalny"/>
    <w:next w:val="Tekstpodstawowy"/>
    <w:qFormat/>
    <w:rsid w:val="000A60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A606D"/>
    <w:pPr>
      <w:spacing w:after="140"/>
    </w:pPr>
  </w:style>
  <w:style w:type="paragraph" w:styleId="Lista">
    <w:name w:val="List"/>
    <w:basedOn w:val="Tekstpodstawowy"/>
    <w:rsid w:val="000A606D"/>
    <w:rPr>
      <w:rFonts w:cs="Arial"/>
    </w:rPr>
  </w:style>
  <w:style w:type="paragraph" w:customStyle="1" w:styleId="Legenda1">
    <w:name w:val="Legenda1"/>
    <w:basedOn w:val="Normalny"/>
    <w:qFormat/>
    <w:rsid w:val="000A60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A606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43E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A606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5B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E8"/>
    <w:rPr>
      <w:sz w:val="22"/>
    </w:rPr>
  </w:style>
  <w:style w:type="character" w:styleId="Odwoanieprzypisudolnego">
    <w:name w:val="footnote reference"/>
    <w:uiPriority w:val="99"/>
    <w:rsid w:val="00990E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0E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0EF5"/>
    <w:rPr>
      <w:rFonts w:ascii="Times New Roman" w:eastAsia="Times New Roman" w:hAnsi="Times New Roman" w:cs="Times New Roman"/>
      <w:color w:val="00000A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dc:description/>
  <cp:lastModifiedBy>Szpital Wojewódzki w Poznaniu</cp:lastModifiedBy>
  <cp:revision>8</cp:revision>
  <dcterms:created xsi:type="dcterms:W3CDTF">2021-12-30T06:58:00Z</dcterms:created>
  <dcterms:modified xsi:type="dcterms:W3CDTF">2021-12-30T07:44:00Z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