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F64D9F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</w:pPr>
      <w:bookmarkStart w:id="0" w:name="_GoBack"/>
      <w:bookmarkEnd w:id="0"/>
      <w:r w:rsidRPr="00F64D9F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 xml:space="preserve">Załącznik nr </w:t>
      </w:r>
      <w:r w:rsidR="00F64D9F" w:rsidRPr="00F64D9F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3</w:t>
      </w:r>
    </w:p>
    <w:p w:rsidR="006A461B" w:rsidRPr="00F64D9F" w:rsidRDefault="006A461B" w:rsidP="006A461B">
      <w:pPr>
        <w:spacing w:after="0" w:line="24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  <w:r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 xml:space="preserve">Znak sprawy: </w:t>
      </w:r>
      <w:r w:rsidR="000F0AF8"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>CRZP/166/2021/AZP</w:t>
      </w:r>
    </w:p>
    <w:p w:rsidR="006A461B" w:rsidRPr="00F64D9F" w:rsidRDefault="006A461B" w:rsidP="006A461B">
      <w:pPr>
        <w:spacing w:after="0" w:line="24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p w:rsidR="006A461B" w:rsidRPr="00F64D9F" w:rsidRDefault="00DC715E" w:rsidP="006A461B">
      <w:pPr>
        <w:spacing w:after="0" w:line="24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color w:val="000000" w:themeColor="text1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94615</wp:posOffset>
                </wp:positionV>
                <wp:extent cx="2012315" cy="732155"/>
                <wp:effectExtent l="13335" t="10795" r="12700" b="952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64D9F" w:rsidRDefault="00F64D9F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64D9F" w:rsidRDefault="00F64D9F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A461B" w:rsidRDefault="006A461B" w:rsidP="006A461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8.35pt;margin-top:7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FzdXMjeAAAACgEAAA8AAAAAAAAAAAAAAAAA4QQAAGRycy9kb3ducmV2LnhtbFBLBQYAAAAA&#10;BAAEAPMAAADsBQAAAAA=&#10;" filled="f" strokeweight=".25pt">
                <v:textbox inset="1pt,1pt,1pt,1pt">
                  <w:txbxContent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F64D9F" w:rsidRDefault="00F64D9F" w:rsidP="006A461B">
                      <w:pPr>
                        <w:rPr>
                          <w:sz w:val="12"/>
                        </w:rPr>
                      </w:pPr>
                    </w:p>
                    <w:p w:rsidR="00F64D9F" w:rsidRDefault="00F64D9F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A461B" w:rsidRDefault="006A461B" w:rsidP="006A461B"/>
                  </w:txbxContent>
                </v:textbox>
              </v:roundrect>
            </w:pict>
          </mc:Fallback>
        </mc:AlternateContent>
      </w:r>
    </w:p>
    <w:p w:rsidR="006A461B" w:rsidRPr="00F64D9F" w:rsidRDefault="006A461B" w:rsidP="006A461B">
      <w:pPr>
        <w:spacing w:after="0" w:line="24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6A461B">
      <w:pPr>
        <w:spacing w:after="0" w:line="24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F64D9F">
      <w:pPr>
        <w:keepNext/>
        <w:spacing w:after="0" w:line="360" w:lineRule="auto"/>
        <w:jc w:val="center"/>
        <w:outlineLvl w:val="2"/>
        <w:rPr>
          <w:rFonts w:eastAsia="Times New Roman" w:cs="Calibri"/>
          <w:b/>
          <w:color w:val="000000" w:themeColor="text1"/>
          <w:sz w:val="28"/>
          <w:szCs w:val="28"/>
          <w:lang w:eastAsia="pl-PL"/>
        </w:rPr>
      </w:pPr>
      <w:r w:rsidRPr="00F64D9F">
        <w:rPr>
          <w:rFonts w:eastAsia="Times New Roman" w:cs="Calibri"/>
          <w:b/>
          <w:color w:val="000000" w:themeColor="text1"/>
          <w:sz w:val="28"/>
          <w:szCs w:val="28"/>
          <w:lang w:eastAsia="pl-PL"/>
        </w:rPr>
        <w:t>W Y K A Z  U S Ł U G</w:t>
      </w:r>
    </w:p>
    <w:p w:rsidR="006A461B" w:rsidRPr="00F64D9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6A461B">
      <w:pPr>
        <w:spacing w:after="0" w:line="36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  <w:r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>Składając ofertę w postępowaniu o zamówienie publiczne prowadzonym w trybie</w:t>
      </w:r>
      <w:r w:rsidR="000F0AF8"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 xml:space="preserve"> podstawowy</w:t>
      </w:r>
      <w:r w:rsid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>m</w:t>
      </w:r>
      <w:r w:rsidR="000F0AF8"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 xml:space="preserve"> bez negocjacji</w:t>
      </w:r>
      <w:r w:rsid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br/>
      </w:r>
      <w:r w:rsidR="000F0AF8"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>- art. 275 pkt. 1 ustawy Pzp</w:t>
      </w:r>
      <w:r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 xml:space="preserve"> na :</w:t>
      </w:r>
    </w:p>
    <w:p w:rsidR="006A461B" w:rsidRPr="00F64D9F" w:rsidRDefault="006A461B" w:rsidP="006A461B">
      <w:pPr>
        <w:spacing w:after="0" w:line="360" w:lineRule="auto"/>
        <w:jc w:val="center"/>
        <w:rPr>
          <w:rFonts w:eastAsia="Times New Roman" w:cs="Calibri"/>
          <w:color w:val="000000" w:themeColor="text1"/>
          <w:sz w:val="20"/>
          <w:szCs w:val="20"/>
          <w:lang w:eastAsia="pl-PL"/>
        </w:rPr>
      </w:pPr>
      <w:r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>„</w:t>
      </w:r>
      <w:r w:rsidR="000F0AF8"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>Pomiary i przetwarzanie danych lotniczych z Lidaru batymetrycznego i fotogrametrii</w:t>
      </w:r>
      <w:r w:rsidRPr="00F64D9F">
        <w:rPr>
          <w:rFonts w:eastAsia="Times New Roman" w:cs="Calibri"/>
          <w:b/>
          <w:color w:val="000000" w:themeColor="text1"/>
          <w:sz w:val="20"/>
          <w:szCs w:val="20"/>
          <w:lang w:eastAsia="pl-PL"/>
        </w:rPr>
        <w:t>”</w:t>
      </w:r>
    </w:p>
    <w:p w:rsidR="006A461B" w:rsidRPr="00F64D9F" w:rsidRDefault="006A461B" w:rsidP="005E443B">
      <w:pPr>
        <w:spacing w:after="0" w:line="240" w:lineRule="auto"/>
        <w:jc w:val="both"/>
        <w:rPr>
          <w:rFonts w:eastAsia="Times New Roman" w:cs="Calibri"/>
          <w:color w:val="000000" w:themeColor="text1"/>
          <w:sz w:val="20"/>
          <w:szCs w:val="20"/>
          <w:lang w:eastAsia="pl-PL"/>
        </w:rPr>
      </w:pPr>
      <w:r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 xml:space="preserve">oświadczamy, że </w:t>
      </w:r>
      <w:r w:rsidR="005E443B"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>e</w:t>
      </w:r>
      <w:r w:rsidR="005E443B"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>,</w:t>
      </w:r>
      <w:r w:rsidR="00C16AA2"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 xml:space="preserve"> </w:t>
      </w:r>
      <w:r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>następujących usług na potwierdzenie spełnienia warunku.</w:t>
      </w:r>
    </w:p>
    <w:p w:rsidR="006A461B" w:rsidRPr="00F64D9F" w:rsidRDefault="006A461B" w:rsidP="006A461B">
      <w:pPr>
        <w:spacing w:after="0" w:line="24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F64D9F" w:rsidRPr="00F64D9F" w:rsidTr="00F64D9F">
        <w:tc>
          <w:tcPr>
            <w:tcW w:w="532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Nazwa i adres</w:t>
            </w:r>
            <w:r w:rsid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A461B" w:rsidRPr="00F64D9F" w:rsidRDefault="00F64D9F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Usługi</w:t>
            </w:r>
            <w:r w:rsidR="006A461B"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0060457E"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Termin realizacji</w:t>
            </w:r>
          </w:p>
        </w:tc>
      </w:tr>
      <w:tr w:rsidR="00F64D9F" w:rsidRPr="00F64D9F" w:rsidTr="00F64D9F">
        <w:tc>
          <w:tcPr>
            <w:tcW w:w="532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</w:tr>
      <w:tr w:rsidR="00F64D9F" w:rsidRPr="00F64D9F" w:rsidTr="00F64D9F">
        <w:trPr>
          <w:trHeight w:val="397"/>
        </w:trPr>
        <w:tc>
          <w:tcPr>
            <w:tcW w:w="532" w:type="dxa"/>
            <w:vAlign w:val="center"/>
          </w:tcPr>
          <w:p w:rsidR="006A461B" w:rsidRPr="00F64D9F" w:rsidRDefault="00F64D9F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F64D9F" w:rsidRPr="00F64D9F" w:rsidTr="00F64D9F">
        <w:trPr>
          <w:trHeight w:val="397"/>
        </w:trPr>
        <w:tc>
          <w:tcPr>
            <w:tcW w:w="532" w:type="dxa"/>
            <w:vAlign w:val="center"/>
          </w:tcPr>
          <w:p w:rsidR="006A461B" w:rsidRPr="00F64D9F" w:rsidRDefault="00F64D9F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F64D9F" w:rsidRPr="00F64D9F" w:rsidTr="00F64D9F">
        <w:trPr>
          <w:trHeight w:val="397"/>
        </w:trPr>
        <w:tc>
          <w:tcPr>
            <w:tcW w:w="532" w:type="dxa"/>
            <w:vAlign w:val="center"/>
          </w:tcPr>
          <w:p w:rsidR="006A461B" w:rsidRPr="00F64D9F" w:rsidRDefault="00F64D9F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F64D9F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F64D9F" w:rsidRDefault="006A461B" w:rsidP="00F64D9F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:rsidR="005E443B" w:rsidRPr="00F64D9F" w:rsidRDefault="005E443B" w:rsidP="005E443B">
      <w:pPr>
        <w:spacing w:after="0" w:line="240" w:lineRule="auto"/>
        <w:jc w:val="both"/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</w:pPr>
    </w:p>
    <w:p w:rsidR="006A461B" w:rsidRPr="00F64D9F" w:rsidRDefault="006A461B" w:rsidP="005E443B">
      <w:pPr>
        <w:spacing w:after="0" w:line="240" w:lineRule="auto"/>
        <w:jc w:val="both"/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</w:pP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 xml:space="preserve">Na potwierdzenie powyższego załączamy </w:t>
      </w:r>
      <w:r w:rsidR="005E443B"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ab/>
      </w: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ab/>
      </w: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ab/>
      </w: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ab/>
      </w: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ab/>
      </w: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ab/>
      </w:r>
      <w:r w:rsidRPr="00F64D9F">
        <w:rPr>
          <w:rFonts w:eastAsia="Times New Roman" w:cs="Calibri"/>
          <w:i/>
          <w:color w:val="000000" w:themeColor="text1"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F64D9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color w:val="000000" w:themeColor="text1"/>
          <w:sz w:val="20"/>
          <w:szCs w:val="20"/>
          <w:lang w:eastAsia="pl-PL"/>
        </w:rPr>
      </w:pPr>
    </w:p>
    <w:p w:rsidR="006A461B" w:rsidRPr="00F64D9F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color w:val="000000" w:themeColor="text1"/>
          <w:sz w:val="20"/>
          <w:szCs w:val="20"/>
          <w:lang w:eastAsia="pl-PL"/>
        </w:rPr>
      </w:pPr>
      <w:r w:rsidRPr="00F64D9F">
        <w:rPr>
          <w:rFonts w:eastAsia="Times New Roman" w:cs="Calibri"/>
          <w:color w:val="000000" w:themeColor="text1"/>
          <w:sz w:val="20"/>
          <w:szCs w:val="20"/>
          <w:u w:val="dotted"/>
          <w:lang w:eastAsia="pl-PL"/>
        </w:rPr>
        <w:tab/>
      </w:r>
      <w:r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 xml:space="preserve"> dnia </w:t>
      </w:r>
      <w:r w:rsidRPr="00F64D9F">
        <w:rPr>
          <w:rFonts w:eastAsia="Times New Roman" w:cs="Calibri"/>
          <w:color w:val="000000" w:themeColor="text1"/>
          <w:sz w:val="20"/>
          <w:szCs w:val="20"/>
          <w:u w:val="dotted"/>
          <w:lang w:eastAsia="pl-PL"/>
        </w:rPr>
        <w:tab/>
      </w:r>
      <w:r w:rsidRPr="00F64D9F">
        <w:rPr>
          <w:rFonts w:eastAsia="Times New Roman" w:cs="Calibri"/>
          <w:color w:val="000000" w:themeColor="text1"/>
          <w:sz w:val="20"/>
          <w:szCs w:val="20"/>
          <w:lang w:eastAsia="pl-PL"/>
        </w:rPr>
        <w:tab/>
      </w:r>
      <w:r w:rsidRPr="00F64D9F">
        <w:rPr>
          <w:rFonts w:eastAsia="Times New Roman" w:cs="Calibri"/>
          <w:color w:val="000000" w:themeColor="text1"/>
          <w:sz w:val="20"/>
          <w:szCs w:val="20"/>
          <w:u w:val="dotted"/>
          <w:lang w:eastAsia="pl-PL"/>
        </w:rPr>
        <w:tab/>
      </w:r>
    </w:p>
    <w:p w:rsidR="006A461B" w:rsidRPr="00F64D9F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color w:val="000000" w:themeColor="text1"/>
          <w:sz w:val="20"/>
          <w:szCs w:val="20"/>
          <w:lang w:eastAsia="pl-PL"/>
        </w:rPr>
      </w:pPr>
      <w:r w:rsidRPr="00F64D9F">
        <w:rPr>
          <w:rFonts w:eastAsia="Times New Roman" w:cs="Calibri"/>
          <w:color w:val="000000" w:themeColor="text1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F64D9F" w:rsidRDefault="00BC677E">
      <w:pPr>
        <w:rPr>
          <w:color w:val="000000" w:themeColor="text1"/>
        </w:rPr>
      </w:pPr>
    </w:p>
    <w:sectPr w:rsidR="00BC677E" w:rsidRPr="00F64D9F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A93" w:rsidRDefault="00541A93">
      <w:pPr>
        <w:spacing w:after="0" w:line="240" w:lineRule="auto"/>
      </w:pPr>
      <w:r>
        <w:separator/>
      </w:r>
    </w:p>
  </w:endnote>
  <w:endnote w:type="continuationSeparator" w:id="0">
    <w:p w:rsidR="00541A93" w:rsidRDefault="00541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852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C71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7620" r="5715" b="1143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A137BD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8529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8529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A93" w:rsidRDefault="00541A93">
      <w:pPr>
        <w:spacing w:after="0" w:line="240" w:lineRule="auto"/>
      </w:pPr>
      <w:r>
        <w:separator/>
      </w:r>
    </w:p>
  </w:footnote>
  <w:footnote w:type="continuationSeparator" w:id="0">
    <w:p w:rsidR="00541A93" w:rsidRDefault="00541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852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C8529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64D9F" w:rsidRDefault="000F0AF8" w:rsidP="00F64D9F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Pomiary i przetwarzanie danych lotniczych z Lidaru batymetrycznego i fotogrametrii</w:t>
    </w:r>
  </w:p>
  <w:p w:rsidR="004E7E0E" w:rsidRPr="004E7E0E" w:rsidRDefault="00DC715E" w:rsidP="00F64D9F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8255" t="9525" r="5715" b="9525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55A6A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"/>
          </w:pict>
        </mc:Fallback>
      </mc:AlternateContent>
    </w:r>
  </w:p>
  <w:p w:rsidR="00302206" w:rsidRDefault="00C852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852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A93"/>
    <w:rsid w:val="00084773"/>
    <w:rsid w:val="000F0AF8"/>
    <w:rsid w:val="001079FB"/>
    <w:rsid w:val="002C16B6"/>
    <w:rsid w:val="00541A93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C85299"/>
    <w:rsid w:val="00DC715E"/>
    <w:rsid w:val="00DD0E1C"/>
    <w:rsid w:val="00EC7863"/>
    <w:rsid w:val="00F64D9F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2577740-49EA-46EB-BE4B-AD0504C09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2021-12-17T10:03:00Z</dcterms:created>
  <dcterms:modified xsi:type="dcterms:W3CDTF">2021-12-17T10:03:00Z</dcterms:modified>
</cp:coreProperties>
</file>