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AEF50" w14:textId="77777777" w:rsidR="00CE18EB" w:rsidRPr="003C6C14" w:rsidRDefault="00544806" w:rsidP="003C6C14">
      <w:pPr>
        <w:spacing w:line="360" w:lineRule="auto"/>
        <w:jc w:val="center"/>
        <w:rPr>
          <w:rFonts w:ascii="Arial" w:hAnsi="Arial" w:cs="Arial"/>
          <w:b/>
          <w:sz w:val="24"/>
          <w:szCs w:val="24"/>
        </w:rPr>
      </w:pPr>
      <w:bookmarkStart w:id="0" w:name="_GoBack"/>
      <w:r w:rsidRPr="003C6C14">
        <w:rPr>
          <w:rFonts w:ascii="Arial" w:eastAsia="Times New Roman" w:hAnsi="Arial" w:cs="Arial"/>
          <w:b/>
          <w:sz w:val="24"/>
          <w:szCs w:val="24"/>
          <w:lang w:eastAsia="pl-PL"/>
        </w:rPr>
        <w:t xml:space="preserve"> </w:t>
      </w:r>
      <w:r w:rsidR="00CE18EB" w:rsidRPr="003C6C14">
        <w:rPr>
          <w:rFonts w:ascii="Arial" w:hAnsi="Arial" w:cs="Arial"/>
          <w:b/>
          <w:sz w:val="24"/>
          <w:szCs w:val="24"/>
        </w:rPr>
        <w:t>OPIS PRZEDMIOTU ZAMÓWIENIA</w:t>
      </w:r>
    </w:p>
    <w:p w14:paraId="425814F6" w14:textId="77777777" w:rsidR="00CE18EB" w:rsidRPr="003C6C14" w:rsidRDefault="00CE18EB" w:rsidP="003C6C14">
      <w:pPr>
        <w:spacing w:line="360" w:lineRule="auto"/>
        <w:rPr>
          <w:rFonts w:ascii="Arial" w:hAnsi="Arial" w:cs="Arial"/>
          <w:b/>
          <w:sz w:val="24"/>
          <w:szCs w:val="24"/>
        </w:rPr>
      </w:pPr>
    </w:p>
    <w:p w14:paraId="680328DF" w14:textId="77777777" w:rsidR="00CE18EB" w:rsidRPr="003C6C14" w:rsidRDefault="00CE18EB" w:rsidP="003C6C14">
      <w:pPr>
        <w:spacing w:line="360" w:lineRule="auto"/>
        <w:rPr>
          <w:rFonts w:ascii="Arial" w:hAnsi="Arial" w:cs="Arial"/>
          <w:b/>
          <w:sz w:val="24"/>
          <w:szCs w:val="24"/>
        </w:rPr>
      </w:pPr>
    </w:p>
    <w:p w14:paraId="5C43DED5" w14:textId="52A7BC4D" w:rsidR="00CE18EB" w:rsidRPr="003C6C14" w:rsidRDefault="00CE18EB" w:rsidP="003C6C14">
      <w:pPr>
        <w:autoSpaceDE w:val="0"/>
        <w:autoSpaceDN w:val="0"/>
        <w:adjustRightInd w:val="0"/>
        <w:spacing w:line="360" w:lineRule="auto"/>
        <w:ind w:left="2835" w:hanging="2835"/>
        <w:rPr>
          <w:rFonts w:ascii="Arial" w:hAnsi="Arial" w:cs="Arial"/>
          <w:b/>
          <w:i/>
          <w:iCs/>
          <w:sz w:val="24"/>
          <w:szCs w:val="24"/>
        </w:rPr>
      </w:pPr>
      <w:r w:rsidRPr="003C6C14">
        <w:rPr>
          <w:rFonts w:ascii="Arial" w:hAnsi="Arial" w:cs="Arial"/>
          <w:b/>
          <w:sz w:val="24"/>
          <w:szCs w:val="24"/>
        </w:rPr>
        <w:t>Nazwa zamówienia</w:t>
      </w:r>
      <w:r w:rsidR="00185F0A" w:rsidRPr="003C6C14">
        <w:rPr>
          <w:rFonts w:ascii="Arial" w:hAnsi="Arial" w:cs="Arial"/>
          <w:i/>
          <w:sz w:val="24"/>
          <w:szCs w:val="24"/>
        </w:rPr>
        <w:t>:</w:t>
      </w:r>
      <w:r w:rsidR="00185F0A" w:rsidRPr="003C6C14">
        <w:rPr>
          <w:rFonts w:ascii="Arial" w:hAnsi="Arial" w:cs="Arial"/>
          <w:i/>
          <w:sz w:val="24"/>
          <w:szCs w:val="24"/>
        </w:rPr>
        <w:tab/>
      </w:r>
      <w:r w:rsidR="00360765" w:rsidRPr="003C6C14">
        <w:rPr>
          <w:rFonts w:ascii="Arial" w:hAnsi="Arial" w:cs="Arial"/>
          <w:b/>
          <w:bCs/>
          <w:i/>
          <w:sz w:val="24"/>
          <w:szCs w:val="24"/>
        </w:rPr>
        <w:t>Dokumentacja projektowa realizacji robót budowlanych w zakresie obiektów PCz – „Przebudowa pomieszczeń na potrzeby Centrum Przetwarzania Danych PCz</w:t>
      </w:r>
      <w:r w:rsidRPr="003C6C14">
        <w:rPr>
          <w:rFonts w:ascii="Arial" w:hAnsi="Arial" w:cs="Arial"/>
          <w:b/>
          <w:i/>
          <w:sz w:val="24"/>
          <w:szCs w:val="24"/>
        </w:rPr>
        <w:t>”.</w:t>
      </w:r>
    </w:p>
    <w:p w14:paraId="32C879D4" w14:textId="77777777" w:rsidR="00CE18EB" w:rsidRPr="003C6C14" w:rsidRDefault="00CE18EB" w:rsidP="003C6C14">
      <w:pPr>
        <w:spacing w:line="360" w:lineRule="auto"/>
        <w:rPr>
          <w:rFonts w:ascii="Arial" w:hAnsi="Arial" w:cs="Arial"/>
          <w:sz w:val="24"/>
          <w:szCs w:val="24"/>
        </w:rPr>
      </w:pPr>
    </w:p>
    <w:p w14:paraId="4FF69BCC" w14:textId="3AFA826E" w:rsidR="00CE18EB" w:rsidRPr="003C6C14" w:rsidRDefault="00CE18EB" w:rsidP="003C6C14">
      <w:pPr>
        <w:spacing w:line="360" w:lineRule="auto"/>
        <w:rPr>
          <w:rFonts w:ascii="Arial" w:hAnsi="Arial" w:cs="Arial"/>
          <w:i/>
          <w:sz w:val="24"/>
          <w:szCs w:val="24"/>
        </w:rPr>
      </w:pPr>
      <w:r w:rsidRPr="003C6C14">
        <w:rPr>
          <w:rFonts w:ascii="Arial" w:hAnsi="Arial" w:cs="Arial"/>
          <w:b/>
          <w:sz w:val="24"/>
          <w:szCs w:val="24"/>
        </w:rPr>
        <w:t>Adres zamówienia</w:t>
      </w:r>
      <w:r w:rsidRPr="003C6C14">
        <w:rPr>
          <w:rFonts w:ascii="Arial" w:hAnsi="Arial" w:cs="Arial"/>
          <w:sz w:val="24"/>
          <w:szCs w:val="24"/>
        </w:rPr>
        <w:t>:</w:t>
      </w:r>
      <w:r w:rsidR="00185F0A" w:rsidRPr="003C6C14">
        <w:rPr>
          <w:rFonts w:ascii="Arial" w:hAnsi="Arial" w:cs="Arial"/>
          <w:sz w:val="24"/>
          <w:szCs w:val="24"/>
        </w:rPr>
        <w:tab/>
      </w:r>
      <w:r w:rsidR="009A058E" w:rsidRPr="003C6C14">
        <w:rPr>
          <w:rFonts w:ascii="Arial" w:hAnsi="Arial" w:cs="Arial"/>
          <w:i/>
          <w:sz w:val="24"/>
          <w:szCs w:val="24"/>
        </w:rPr>
        <w:t>Częstochowa, ul. Dąbrowskiego 69</w:t>
      </w:r>
    </w:p>
    <w:p w14:paraId="42C3BC86" w14:textId="2F5A552C" w:rsidR="00CE18EB" w:rsidRPr="003C6C14" w:rsidRDefault="00CE18EB" w:rsidP="003C6C14">
      <w:pPr>
        <w:spacing w:line="360" w:lineRule="auto"/>
        <w:rPr>
          <w:rFonts w:ascii="Arial" w:hAnsi="Arial" w:cs="Arial"/>
          <w:sz w:val="24"/>
          <w:szCs w:val="24"/>
        </w:rPr>
      </w:pPr>
      <w:r w:rsidRPr="003C6C14">
        <w:rPr>
          <w:rFonts w:ascii="Arial" w:hAnsi="Arial" w:cs="Arial"/>
          <w:i/>
          <w:sz w:val="24"/>
          <w:szCs w:val="24"/>
        </w:rPr>
        <w:tab/>
      </w:r>
      <w:r w:rsidRPr="003C6C14">
        <w:rPr>
          <w:rFonts w:ascii="Arial" w:hAnsi="Arial" w:cs="Arial"/>
          <w:i/>
          <w:sz w:val="24"/>
          <w:szCs w:val="24"/>
        </w:rPr>
        <w:tab/>
      </w:r>
      <w:r w:rsidRPr="003C6C14">
        <w:rPr>
          <w:rFonts w:ascii="Arial" w:hAnsi="Arial" w:cs="Arial"/>
          <w:i/>
          <w:sz w:val="24"/>
          <w:szCs w:val="24"/>
        </w:rPr>
        <w:tab/>
      </w:r>
      <w:r w:rsidRPr="003C6C14">
        <w:rPr>
          <w:rFonts w:ascii="Arial" w:hAnsi="Arial" w:cs="Arial"/>
          <w:i/>
          <w:sz w:val="24"/>
          <w:szCs w:val="24"/>
        </w:rPr>
        <w:tab/>
      </w:r>
      <w:r w:rsidRPr="003C6C14">
        <w:rPr>
          <w:rFonts w:ascii="Arial" w:hAnsi="Arial" w:cs="Arial"/>
          <w:sz w:val="24"/>
          <w:szCs w:val="24"/>
        </w:rPr>
        <w:t xml:space="preserve"> </w:t>
      </w:r>
    </w:p>
    <w:p w14:paraId="6A242B3B" w14:textId="56FEB633" w:rsidR="00CE18EB" w:rsidRPr="003C6C14" w:rsidRDefault="00CE18EB" w:rsidP="003C6C14">
      <w:pPr>
        <w:spacing w:line="360" w:lineRule="auto"/>
        <w:rPr>
          <w:rFonts w:ascii="Arial" w:hAnsi="Arial" w:cs="Arial"/>
          <w:i/>
          <w:sz w:val="24"/>
          <w:szCs w:val="24"/>
        </w:rPr>
      </w:pPr>
      <w:r w:rsidRPr="003C6C14">
        <w:rPr>
          <w:rFonts w:ascii="Arial" w:hAnsi="Arial" w:cs="Arial"/>
          <w:b/>
          <w:sz w:val="24"/>
          <w:szCs w:val="24"/>
        </w:rPr>
        <w:t>Nazwa Zamawiającego</w:t>
      </w:r>
      <w:r w:rsidRPr="003C6C14">
        <w:rPr>
          <w:rFonts w:ascii="Arial" w:hAnsi="Arial" w:cs="Arial"/>
          <w:sz w:val="24"/>
          <w:szCs w:val="24"/>
        </w:rPr>
        <w:t>:</w:t>
      </w:r>
      <w:r w:rsidR="00185F0A" w:rsidRPr="003C6C14">
        <w:rPr>
          <w:rFonts w:ascii="Arial" w:hAnsi="Arial" w:cs="Arial"/>
          <w:sz w:val="24"/>
          <w:szCs w:val="24"/>
        </w:rPr>
        <w:tab/>
      </w:r>
      <w:r w:rsidRPr="003C6C14">
        <w:rPr>
          <w:rFonts w:ascii="Arial" w:hAnsi="Arial" w:cs="Arial"/>
          <w:i/>
          <w:sz w:val="24"/>
          <w:szCs w:val="24"/>
        </w:rPr>
        <w:t>Politechnika Częstochowska</w:t>
      </w:r>
    </w:p>
    <w:p w14:paraId="089B6C60" w14:textId="77777777" w:rsidR="00CE18EB" w:rsidRPr="003C6C14" w:rsidRDefault="00CE18EB" w:rsidP="003C6C14">
      <w:pPr>
        <w:spacing w:line="360" w:lineRule="auto"/>
        <w:rPr>
          <w:rFonts w:ascii="Arial" w:hAnsi="Arial" w:cs="Arial"/>
          <w:sz w:val="24"/>
          <w:szCs w:val="24"/>
        </w:rPr>
      </w:pPr>
    </w:p>
    <w:p w14:paraId="4D994E9B" w14:textId="24B37951" w:rsidR="00CE18EB" w:rsidRPr="003C6C14" w:rsidRDefault="00CE18EB" w:rsidP="003C6C14">
      <w:pPr>
        <w:spacing w:line="360" w:lineRule="auto"/>
        <w:rPr>
          <w:rFonts w:ascii="Arial" w:hAnsi="Arial" w:cs="Arial"/>
          <w:sz w:val="24"/>
          <w:szCs w:val="24"/>
        </w:rPr>
      </w:pPr>
      <w:r w:rsidRPr="003C6C14">
        <w:rPr>
          <w:rFonts w:ascii="Arial" w:hAnsi="Arial" w:cs="Arial"/>
          <w:b/>
          <w:sz w:val="24"/>
          <w:szCs w:val="24"/>
        </w:rPr>
        <w:t>Adres Zamawiającego</w:t>
      </w:r>
      <w:r w:rsidRPr="003C6C14">
        <w:rPr>
          <w:rFonts w:ascii="Arial" w:hAnsi="Arial" w:cs="Arial"/>
          <w:sz w:val="24"/>
          <w:szCs w:val="24"/>
        </w:rPr>
        <w:t>:</w:t>
      </w:r>
      <w:r w:rsidR="00185F0A" w:rsidRPr="003C6C14">
        <w:rPr>
          <w:rFonts w:ascii="Arial" w:hAnsi="Arial" w:cs="Arial"/>
          <w:sz w:val="24"/>
          <w:szCs w:val="24"/>
        </w:rPr>
        <w:tab/>
      </w:r>
      <w:r w:rsidRPr="003C6C14">
        <w:rPr>
          <w:rFonts w:ascii="Arial" w:hAnsi="Arial" w:cs="Arial"/>
          <w:i/>
          <w:sz w:val="24"/>
          <w:szCs w:val="24"/>
        </w:rPr>
        <w:t>Częstochowa, ul. Dąbrowskiego 69</w:t>
      </w:r>
    </w:p>
    <w:p w14:paraId="0D695ED6" w14:textId="77777777" w:rsidR="00CE18EB" w:rsidRPr="003C6C14" w:rsidRDefault="00CE18EB" w:rsidP="003C6C14">
      <w:pPr>
        <w:spacing w:line="360" w:lineRule="auto"/>
        <w:rPr>
          <w:rFonts w:ascii="Arial" w:hAnsi="Arial" w:cs="Arial"/>
          <w:i/>
          <w:sz w:val="24"/>
          <w:szCs w:val="24"/>
        </w:rPr>
      </w:pPr>
    </w:p>
    <w:p w14:paraId="15C87D39" w14:textId="7D39AF0C" w:rsidR="00CE18EB" w:rsidRPr="003C6C14" w:rsidRDefault="00CE18EB" w:rsidP="003C6C14">
      <w:pPr>
        <w:spacing w:line="360" w:lineRule="auto"/>
        <w:rPr>
          <w:rFonts w:ascii="Arial" w:hAnsi="Arial" w:cs="Arial"/>
          <w:sz w:val="24"/>
          <w:szCs w:val="24"/>
        </w:rPr>
      </w:pPr>
      <w:r w:rsidRPr="003C6C14">
        <w:rPr>
          <w:rFonts w:ascii="Arial" w:hAnsi="Arial" w:cs="Arial"/>
          <w:i/>
          <w:sz w:val="24"/>
          <w:szCs w:val="24"/>
        </w:rPr>
        <w:tab/>
      </w:r>
      <w:r w:rsidRPr="003C6C14">
        <w:rPr>
          <w:rFonts w:ascii="Arial" w:hAnsi="Arial" w:cs="Arial"/>
          <w:i/>
          <w:sz w:val="24"/>
          <w:szCs w:val="24"/>
        </w:rPr>
        <w:tab/>
      </w:r>
      <w:r w:rsidRPr="003C6C14">
        <w:rPr>
          <w:rFonts w:ascii="Arial" w:hAnsi="Arial" w:cs="Arial"/>
          <w:i/>
          <w:sz w:val="24"/>
          <w:szCs w:val="24"/>
        </w:rPr>
        <w:tab/>
      </w:r>
      <w:r w:rsidRPr="003C6C14">
        <w:rPr>
          <w:rFonts w:ascii="Arial" w:hAnsi="Arial" w:cs="Arial"/>
          <w:i/>
          <w:sz w:val="24"/>
          <w:szCs w:val="24"/>
        </w:rPr>
        <w:tab/>
      </w:r>
    </w:p>
    <w:p w14:paraId="4778AFB9" w14:textId="56646B21" w:rsidR="00015476" w:rsidRPr="003C6C14" w:rsidRDefault="00015476" w:rsidP="003C6C14">
      <w:pPr>
        <w:tabs>
          <w:tab w:val="left" w:pos="1418"/>
        </w:tabs>
        <w:spacing w:line="360" w:lineRule="auto"/>
        <w:rPr>
          <w:rFonts w:ascii="Arial" w:hAnsi="Arial" w:cs="Arial"/>
          <w:b/>
          <w:sz w:val="24"/>
          <w:szCs w:val="24"/>
        </w:rPr>
      </w:pPr>
      <w:r w:rsidRPr="003C6C14">
        <w:rPr>
          <w:rFonts w:ascii="Arial" w:hAnsi="Arial" w:cs="Arial"/>
          <w:b/>
          <w:sz w:val="24"/>
          <w:szCs w:val="24"/>
        </w:rPr>
        <w:t>71220000-6</w:t>
      </w:r>
      <w:r w:rsidR="00185F0A" w:rsidRPr="003C6C14">
        <w:rPr>
          <w:rFonts w:ascii="Arial" w:hAnsi="Arial" w:cs="Arial"/>
          <w:b/>
          <w:sz w:val="24"/>
          <w:szCs w:val="24"/>
        </w:rPr>
        <w:tab/>
      </w:r>
      <w:r w:rsidRPr="003C6C14">
        <w:rPr>
          <w:rFonts w:ascii="Arial" w:hAnsi="Arial" w:cs="Arial"/>
          <w:b/>
          <w:sz w:val="24"/>
          <w:szCs w:val="24"/>
        </w:rPr>
        <w:t>Usługi projektowania architektonicznego</w:t>
      </w:r>
    </w:p>
    <w:p w14:paraId="7BFA3900" w14:textId="4550CD4E" w:rsidR="00CE18EB" w:rsidRPr="003C6C14" w:rsidRDefault="002A3AF7" w:rsidP="003C6C14">
      <w:pPr>
        <w:tabs>
          <w:tab w:val="left" w:pos="1418"/>
        </w:tabs>
        <w:spacing w:line="360" w:lineRule="auto"/>
        <w:rPr>
          <w:rFonts w:ascii="Arial" w:hAnsi="Arial" w:cs="Arial"/>
          <w:b/>
          <w:sz w:val="24"/>
          <w:szCs w:val="24"/>
        </w:rPr>
      </w:pPr>
      <w:r w:rsidRPr="003C6C14">
        <w:rPr>
          <w:rFonts w:ascii="Arial" w:hAnsi="Arial" w:cs="Arial"/>
          <w:b/>
          <w:sz w:val="24"/>
          <w:szCs w:val="24"/>
        </w:rPr>
        <w:t>71248000-8</w:t>
      </w:r>
      <w:r w:rsidR="00185F0A" w:rsidRPr="003C6C14">
        <w:rPr>
          <w:rFonts w:ascii="Arial" w:hAnsi="Arial" w:cs="Arial"/>
          <w:b/>
          <w:sz w:val="24"/>
          <w:szCs w:val="24"/>
        </w:rPr>
        <w:tab/>
      </w:r>
      <w:r w:rsidR="00015476" w:rsidRPr="003C6C14">
        <w:rPr>
          <w:rFonts w:ascii="Arial" w:hAnsi="Arial" w:cs="Arial"/>
          <w:b/>
          <w:sz w:val="24"/>
          <w:szCs w:val="24"/>
        </w:rPr>
        <w:t>Nadzór nad projektem i dokumentacją</w:t>
      </w:r>
    </w:p>
    <w:p w14:paraId="5F9774E4" w14:textId="77777777" w:rsidR="00CE18EB" w:rsidRPr="003C6C14" w:rsidRDefault="00CE18EB" w:rsidP="003C6C14">
      <w:pPr>
        <w:tabs>
          <w:tab w:val="left" w:pos="3402"/>
        </w:tabs>
        <w:spacing w:line="360" w:lineRule="auto"/>
        <w:rPr>
          <w:rFonts w:ascii="Arial" w:hAnsi="Arial" w:cs="Arial"/>
          <w:b/>
          <w:sz w:val="24"/>
          <w:szCs w:val="24"/>
        </w:rPr>
      </w:pPr>
    </w:p>
    <w:p w14:paraId="506C2D63" w14:textId="77777777" w:rsidR="00CE18EB" w:rsidRPr="003C6C14" w:rsidRDefault="00CE18EB" w:rsidP="003C6C14">
      <w:pPr>
        <w:tabs>
          <w:tab w:val="left" w:pos="3402"/>
        </w:tabs>
        <w:spacing w:line="360" w:lineRule="auto"/>
        <w:rPr>
          <w:rFonts w:ascii="Arial" w:hAnsi="Arial" w:cs="Arial"/>
          <w:b/>
          <w:sz w:val="24"/>
          <w:szCs w:val="24"/>
        </w:rPr>
      </w:pPr>
    </w:p>
    <w:p w14:paraId="61734F8C" w14:textId="156E148B" w:rsidR="00015476" w:rsidRPr="003C6C14" w:rsidRDefault="00015476" w:rsidP="003C6C14">
      <w:pPr>
        <w:tabs>
          <w:tab w:val="left" w:pos="1418"/>
        </w:tabs>
        <w:spacing w:line="360" w:lineRule="auto"/>
        <w:rPr>
          <w:rFonts w:ascii="Arial" w:hAnsi="Arial" w:cs="Arial"/>
          <w:sz w:val="24"/>
          <w:szCs w:val="24"/>
        </w:rPr>
      </w:pPr>
    </w:p>
    <w:p w14:paraId="3B16E61F" w14:textId="5B6B3779" w:rsidR="00CB436F" w:rsidRPr="003C6C14" w:rsidRDefault="00CB436F" w:rsidP="003C6C14">
      <w:pPr>
        <w:tabs>
          <w:tab w:val="left" w:pos="1418"/>
        </w:tabs>
        <w:spacing w:line="360" w:lineRule="auto"/>
        <w:rPr>
          <w:rFonts w:ascii="Arial" w:hAnsi="Arial" w:cs="Arial"/>
          <w:sz w:val="24"/>
          <w:szCs w:val="24"/>
        </w:rPr>
      </w:pPr>
    </w:p>
    <w:p w14:paraId="4006F7BE" w14:textId="48470130" w:rsidR="00CB436F" w:rsidRPr="003C6C14" w:rsidRDefault="00CB436F" w:rsidP="003C6C14">
      <w:pPr>
        <w:tabs>
          <w:tab w:val="left" w:pos="1418"/>
        </w:tabs>
        <w:spacing w:line="360" w:lineRule="auto"/>
        <w:rPr>
          <w:rFonts w:ascii="Arial" w:hAnsi="Arial" w:cs="Arial"/>
          <w:sz w:val="24"/>
          <w:szCs w:val="24"/>
        </w:rPr>
      </w:pPr>
    </w:p>
    <w:p w14:paraId="1BB02D3C" w14:textId="77777777" w:rsidR="00CE18EB" w:rsidRPr="003C6C14" w:rsidRDefault="00CE18EB" w:rsidP="003C6C14">
      <w:pPr>
        <w:spacing w:line="360" w:lineRule="auto"/>
        <w:ind w:left="360"/>
        <w:jc w:val="center"/>
        <w:rPr>
          <w:rFonts w:ascii="Arial" w:hAnsi="Arial" w:cs="Arial"/>
          <w:sz w:val="24"/>
          <w:szCs w:val="24"/>
        </w:rPr>
      </w:pPr>
      <w:r w:rsidRPr="003C6C14">
        <w:rPr>
          <w:rFonts w:ascii="Arial" w:hAnsi="Arial" w:cs="Arial"/>
          <w:b/>
          <w:bCs/>
          <w:i/>
          <w:iCs/>
          <w:sz w:val="24"/>
          <w:szCs w:val="24"/>
        </w:rPr>
        <w:lastRenderedPageBreak/>
        <w:t>SPIS ZAWARTOŚCI OPRACOWANIA</w:t>
      </w:r>
    </w:p>
    <w:p w14:paraId="50C40A1F" w14:textId="77777777" w:rsidR="00CE18EB" w:rsidRPr="003C6C14" w:rsidRDefault="00CE18EB" w:rsidP="003C6C14">
      <w:pPr>
        <w:spacing w:line="360" w:lineRule="auto"/>
        <w:ind w:left="360"/>
        <w:jc w:val="center"/>
        <w:rPr>
          <w:rFonts w:ascii="Arial" w:hAnsi="Arial" w:cs="Arial"/>
          <w:b/>
          <w:bCs/>
          <w:i/>
          <w:iCs/>
          <w:sz w:val="24"/>
          <w:szCs w:val="24"/>
        </w:rPr>
      </w:pPr>
    </w:p>
    <w:p w14:paraId="0BC5315D" w14:textId="77777777" w:rsidR="00CE18EB" w:rsidRPr="003C6C14" w:rsidRDefault="00CE18EB" w:rsidP="003C6C14">
      <w:pPr>
        <w:spacing w:line="360" w:lineRule="auto"/>
        <w:ind w:left="360"/>
        <w:jc w:val="center"/>
        <w:rPr>
          <w:rFonts w:ascii="Arial" w:hAnsi="Arial" w:cs="Arial"/>
          <w:bCs/>
          <w:i/>
          <w:iCs/>
          <w:sz w:val="24"/>
          <w:szCs w:val="24"/>
        </w:rPr>
      </w:pPr>
    </w:p>
    <w:p w14:paraId="2703780E" w14:textId="77777777" w:rsidR="002B6DDA" w:rsidRPr="003C6C14" w:rsidRDefault="002B6DDA" w:rsidP="003C6C14">
      <w:pPr>
        <w:pStyle w:val="Akapitzlist"/>
        <w:numPr>
          <w:ilvl w:val="0"/>
          <w:numId w:val="1"/>
        </w:numPr>
        <w:spacing w:after="0" w:line="360" w:lineRule="auto"/>
        <w:jc w:val="both"/>
        <w:rPr>
          <w:rFonts w:ascii="Arial" w:hAnsi="Arial" w:cs="Arial"/>
          <w:sz w:val="24"/>
          <w:szCs w:val="24"/>
        </w:rPr>
      </w:pPr>
      <w:r w:rsidRPr="003C6C14">
        <w:rPr>
          <w:rFonts w:ascii="Arial" w:hAnsi="Arial" w:cs="Arial"/>
          <w:sz w:val="24"/>
          <w:szCs w:val="24"/>
        </w:rPr>
        <w:t>Przedmiot zamówienia</w:t>
      </w:r>
    </w:p>
    <w:p w14:paraId="4B217E90" w14:textId="1CD9A4E3" w:rsidR="00015476" w:rsidRPr="003C6C14" w:rsidRDefault="00015476" w:rsidP="003C6C14">
      <w:pPr>
        <w:pStyle w:val="Akapitzlist"/>
        <w:numPr>
          <w:ilvl w:val="0"/>
          <w:numId w:val="1"/>
        </w:numPr>
        <w:spacing w:after="0" w:line="360" w:lineRule="auto"/>
        <w:jc w:val="both"/>
        <w:rPr>
          <w:rFonts w:ascii="Arial" w:hAnsi="Arial" w:cs="Arial"/>
          <w:sz w:val="24"/>
          <w:szCs w:val="24"/>
        </w:rPr>
      </w:pPr>
      <w:r w:rsidRPr="003C6C14">
        <w:rPr>
          <w:rFonts w:ascii="Arial" w:hAnsi="Arial" w:cs="Arial"/>
          <w:sz w:val="24"/>
          <w:szCs w:val="24"/>
        </w:rPr>
        <w:t>Zakres zamówienia</w:t>
      </w:r>
      <w:r w:rsidR="00A30E04" w:rsidRPr="003C6C14">
        <w:rPr>
          <w:rFonts w:ascii="Arial" w:hAnsi="Arial" w:cs="Arial"/>
          <w:sz w:val="24"/>
          <w:szCs w:val="24"/>
        </w:rPr>
        <w:t xml:space="preserve"> i warunki jego wykonania </w:t>
      </w:r>
    </w:p>
    <w:p w14:paraId="64974CD6" w14:textId="7FFFC94A" w:rsidR="008B5C11" w:rsidRPr="003C6C14" w:rsidRDefault="008B5C11" w:rsidP="003C6C14">
      <w:pPr>
        <w:pStyle w:val="Akapitzlist"/>
        <w:numPr>
          <w:ilvl w:val="0"/>
          <w:numId w:val="1"/>
        </w:numPr>
        <w:spacing w:after="0" w:line="360" w:lineRule="auto"/>
        <w:jc w:val="both"/>
        <w:rPr>
          <w:rFonts w:ascii="Arial" w:hAnsi="Arial" w:cs="Arial"/>
          <w:sz w:val="24"/>
          <w:szCs w:val="24"/>
        </w:rPr>
      </w:pPr>
      <w:r w:rsidRPr="003C6C14">
        <w:rPr>
          <w:rFonts w:ascii="Arial" w:hAnsi="Arial" w:cs="Arial"/>
          <w:sz w:val="24"/>
          <w:szCs w:val="24"/>
        </w:rPr>
        <w:t xml:space="preserve">Wymagania dotyczące formy dokumentacji </w:t>
      </w:r>
    </w:p>
    <w:p w14:paraId="4B2C59FF" w14:textId="77777777" w:rsidR="002B6DDA" w:rsidRPr="003C6C14" w:rsidRDefault="002B6DDA" w:rsidP="003C6C14">
      <w:pPr>
        <w:pStyle w:val="Default"/>
        <w:numPr>
          <w:ilvl w:val="0"/>
          <w:numId w:val="1"/>
        </w:numPr>
        <w:spacing w:line="360" w:lineRule="auto"/>
        <w:rPr>
          <w:rFonts w:ascii="Arial" w:hAnsi="Arial" w:cs="Arial"/>
          <w:color w:val="auto"/>
        </w:rPr>
      </w:pPr>
      <w:r w:rsidRPr="003C6C14">
        <w:rPr>
          <w:rFonts w:ascii="Arial" w:hAnsi="Arial" w:cs="Arial"/>
          <w:color w:val="auto"/>
        </w:rPr>
        <w:t>Charakterystyka budynku – stan istniejący</w:t>
      </w:r>
    </w:p>
    <w:p w14:paraId="7F8568C5" w14:textId="77777777" w:rsidR="002B6DDA" w:rsidRPr="003C6C14" w:rsidRDefault="002B6DDA" w:rsidP="003C6C14">
      <w:pPr>
        <w:pStyle w:val="Akapitzlist"/>
        <w:numPr>
          <w:ilvl w:val="0"/>
          <w:numId w:val="1"/>
        </w:numPr>
        <w:spacing w:after="0" w:line="360" w:lineRule="auto"/>
        <w:jc w:val="both"/>
        <w:rPr>
          <w:rFonts w:ascii="Arial" w:hAnsi="Arial" w:cs="Arial"/>
          <w:sz w:val="24"/>
          <w:szCs w:val="24"/>
        </w:rPr>
      </w:pPr>
      <w:r w:rsidRPr="003C6C14">
        <w:rPr>
          <w:rFonts w:ascii="Arial" w:hAnsi="Arial" w:cs="Arial"/>
          <w:sz w:val="24"/>
          <w:szCs w:val="24"/>
        </w:rPr>
        <w:t>Stan projektowany</w:t>
      </w:r>
    </w:p>
    <w:p w14:paraId="3C11454D" w14:textId="274D4908" w:rsidR="00630619" w:rsidRPr="003C6C14" w:rsidRDefault="00630619" w:rsidP="003C6C14">
      <w:pPr>
        <w:pStyle w:val="Akapitzlist"/>
        <w:numPr>
          <w:ilvl w:val="0"/>
          <w:numId w:val="1"/>
        </w:numPr>
        <w:spacing w:after="0" w:line="360" w:lineRule="auto"/>
        <w:ind w:hanging="294"/>
        <w:jc w:val="both"/>
        <w:rPr>
          <w:rFonts w:ascii="Arial" w:hAnsi="Arial" w:cs="Arial"/>
          <w:sz w:val="24"/>
          <w:szCs w:val="24"/>
        </w:rPr>
      </w:pPr>
      <w:r w:rsidRPr="003C6C14">
        <w:rPr>
          <w:rFonts w:ascii="Arial" w:hAnsi="Arial" w:cs="Arial"/>
          <w:sz w:val="24"/>
          <w:szCs w:val="24"/>
        </w:rPr>
        <w:t>Wymagania szczegółowe</w:t>
      </w:r>
    </w:p>
    <w:p w14:paraId="79BCD181" w14:textId="7933CFA2" w:rsidR="004A7578" w:rsidRPr="003C6C14" w:rsidRDefault="004A7578" w:rsidP="003C6C14">
      <w:pPr>
        <w:pStyle w:val="Akapitzlist"/>
        <w:numPr>
          <w:ilvl w:val="0"/>
          <w:numId w:val="1"/>
        </w:numPr>
        <w:spacing w:after="0" w:line="360" w:lineRule="auto"/>
        <w:jc w:val="both"/>
        <w:rPr>
          <w:rFonts w:ascii="Arial" w:hAnsi="Arial" w:cs="Arial"/>
          <w:sz w:val="24"/>
          <w:szCs w:val="24"/>
        </w:rPr>
      </w:pPr>
      <w:r w:rsidRPr="003C6C14">
        <w:rPr>
          <w:rFonts w:ascii="Arial" w:hAnsi="Arial" w:cs="Arial"/>
          <w:sz w:val="24"/>
          <w:szCs w:val="24"/>
        </w:rPr>
        <w:t xml:space="preserve">Przepisy prawne i normy </w:t>
      </w:r>
    </w:p>
    <w:p w14:paraId="7D9C7F00" w14:textId="77777777" w:rsidR="00CE18EB" w:rsidRPr="003C6C14" w:rsidRDefault="00CE18EB" w:rsidP="003C6C14">
      <w:pPr>
        <w:spacing w:line="360" w:lineRule="auto"/>
        <w:ind w:left="360"/>
        <w:jc w:val="center"/>
        <w:rPr>
          <w:rFonts w:ascii="Arial" w:hAnsi="Arial" w:cs="Arial"/>
          <w:b/>
          <w:bCs/>
          <w:i/>
          <w:iCs/>
          <w:sz w:val="24"/>
          <w:szCs w:val="24"/>
        </w:rPr>
      </w:pPr>
    </w:p>
    <w:p w14:paraId="77C10FA5" w14:textId="77777777" w:rsidR="00544806" w:rsidRPr="003C6C14" w:rsidRDefault="00544806" w:rsidP="003C6C14">
      <w:pPr>
        <w:tabs>
          <w:tab w:val="left" w:pos="1418"/>
        </w:tabs>
        <w:spacing w:after="0" w:line="360" w:lineRule="auto"/>
        <w:rPr>
          <w:rFonts w:ascii="Arial" w:eastAsia="Times New Roman" w:hAnsi="Arial" w:cs="Arial"/>
          <w:b/>
          <w:sz w:val="24"/>
          <w:szCs w:val="24"/>
          <w:lang w:eastAsia="pl-PL"/>
        </w:rPr>
      </w:pPr>
    </w:p>
    <w:p w14:paraId="4D7E5F0E" w14:textId="77777777" w:rsidR="00544806" w:rsidRPr="003C6C14" w:rsidRDefault="00544806" w:rsidP="003C6C14">
      <w:pPr>
        <w:spacing w:line="360" w:lineRule="auto"/>
        <w:ind w:firstLine="360"/>
        <w:jc w:val="center"/>
        <w:rPr>
          <w:rFonts w:ascii="Arial" w:hAnsi="Arial" w:cs="Arial"/>
          <w:b/>
          <w:sz w:val="24"/>
          <w:szCs w:val="24"/>
        </w:rPr>
      </w:pPr>
    </w:p>
    <w:p w14:paraId="04117A5A" w14:textId="77777777" w:rsidR="002B6DDA" w:rsidRPr="003C6C14" w:rsidRDefault="002B6DDA" w:rsidP="003C6C14">
      <w:pPr>
        <w:spacing w:line="360" w:lineRule="auto"/>
        <w:ind w:firstLine="360"/>
        <w:jc w:val="center"/>
        <w:rPr>
          <w:rFonts w:ascii="Arial" w:hAnsi="Arial" w:cs="Arial"/>
          <w:b/>
          <w:sz w:val="24"/>
          <w:szCs w:val="24"/>
        </w:rPr>
      </w:pPr>
    </w:p>
    <w:p w14:paraId="2D8F6F24" w14:textId="77777777" w:rsidR="002B6DDA" w:rsidRPr="003C6C14" w:rsidRDefault="002B6DDA" w:rsidP="003C6C14">
      <w:pPr>
        <w:spacing w:line="360" w:lineRule="auto"/>
        <w:ind w:firstLine="360"/>
        <w:jc w:val="center"/>
        <w:rPr>
          <w:rFonts w:ascii="Arial" w:hAnsi="Arial" w:cs="Arial"/>
          <w:b/>
          <w:sz w:val="24"/>
          <w:szCs w:val="24"/>
        </w:rPr>
      </w:pPr>
    </w:p>
    <w:p w14:paraId="72A78481" w14:textId="77777777" w:rsidR="002B6DDA" w:rsidRPr="003C6C14" w:rsidRDefault="002B6DDA" w:rsidP="003C6C14">
      <w:pPr>
        <w:spacing w:line="360" w:lineRule="auto"/>
        <w:ind w:firstLine="360"/>
        <w:jc w:val="center"/>
        <w:rPr>
          <w:rFonts w:ascii="Arial" w:hAnsi="Arial" w:cs="Arial"/>
          <w:b/>
          <w:sz w:val="24"/>
          <w:szCs w:val="24"/>
        </w:rPr>
      </w:pPr>
    </w:p>
    <w:p w14:paraId="1F932D32" w14:textId="77777777" w:rsidR="002B6DDA" w:rsidRPr="003C6C14" w:rsidRDefault="002B6DDA" w:rsidP="003C6C14">
      <w:pPr>
        <w:spacing w:line="360" w:lineRule="auto"/>
        <w:ind w:firstLine="360"/>
        <w:jc w:val="center"/>
        <w:rPr>
          <w:rFonts w:ascii="Arial" w:hAnsi="Arial" w:cs="Arial"/>
          <w:b/>
          <w:sz w:val="24"/>
          <w:szCs w:val="24"/>
        </w:rPr>
      </w:pPr>
    </w:p>
    <w:p w14:paraId="6C399308" w14:textId="77777777" w:rsidR="002B6DDA" w:rsidRPr="003C6C14" w:rsidRDefault="002B6DDA" w:rsidP="003C6C14">
      <w:pPr>
        <w:spacing w:line="360" w:lineRule="auto"/>
        <w:ind w:firstLine="360"/>
        <w:jc w:val="center"/>
        <w:rPr>
          <w:rFonts w:ascii="Arial" w:hAnsi="Arial" w:cs="Arial"/>
          <w:b/>
          <w:sz w:val="24"/>
          <w:szCs w:val="24"/>
        </w:rPr>
      </w:pPr>
    </w:p>
    <w:p w14:paraId="77CA78C3" w14:textId="77777777" w:rsidR="002B6DDA" w:rsidRPr="003C6C14" w:rsidRDefault="002B6DDA" w:rsidP="003C6C14">
      <w:pPr>
        <w:spacing w:line="360" w:lineRule="auto"/>
        <w:ind w:firstLine="360"/>
        <w:jc w:val="center"/>
        <w:rPr>
          <w:rFonts w:ascii="Arial" w:hAnsi="Arial" w:cs="Arial"/>
          <w:b/>
          <w:sz w:val="24"/>
          <w:szCs w:val="24"/>
        </w:rPr>
      </w:pPr>
    </w:p>
    <w:p w14:paraId="2D87CF8C" w14:textId="77777777" w:rsidR="002B6DDA" w:rsidRPr="003C6C14" w:rsidRDefault="002B6DDA" w:rsidP="003C6C14">
      <w:pPr>
        <w:spacing w:line="360" w:lineRule="auto"/>
        <w:ind w:firstLine="360"/>
        <w:jc w:val="center"/>
        <w:rPr>
          <w:rFonts w:ascii="Arial" w:hAnsi="Arial" w:cs="Arial"/>
          <w:b/>
          <w:sz w:val="24"/>
          <w:szCs w:val="24"/>
        </w:rPr>
      </w:pPr>
    </w:p>
    <w:p w14:paraId="4E31E754" w14:textId="77777777" w:rsidR="002B6DDA" w:rsidRPr="003C6C14" w:rsidRDefault="002B6DDA" w:rsidP="003C6C14">
      <w:pPr>
        <w:spacing w:line="360" w:lineRule="auto"/>
        <w:ind w:firstLine="360"/>
        <w:jc w:val="center"/>
        <w:rPr>
          <w:rFonts w:ascii="Arial" w:hAnsi="Arial" w:cs="Arial"/>
          <w:b/>
          <w:sz w:val="24"/>
          <w:szCs w:val="24"/>
        </w:rPr>
      </w:pPr>
    </w:p>
    <w:p w14:paraId="6B846791" w14:textId="77777777" w:rsidR="002B6DDA" w:rsidRPr="003C6C14" w:rsidRDefault="002B6DDA" w:rsidP="003C6C14">
      <w:pPr>
        <w:spacing w:line="360" w:lineRule="auto"/>
        <w:ind w:firstLine="360"/>
        <w:jc w:val="center"/>
        <w:rPr>
          <w:rFonts w:ascii="Arial" w:hAnsi="Arial" w:cs="Arial"/>
          <w:b/>
          <w:sz w:val="24"/>
          <w:szCs w:val="24"/>
        </w:rPr>
      </w:pPr>
    </w:p>
    <w:p w14:paraId="51860EA6" w14:textId="77777777" w:rsidR="002B6DDA" w:rsidRPr="003C6C14" w:rsidRDefault="002B6DDA" w:rsidP="003C6C14">
      <w:pPr>
        <w:spacing w:line="360" w:lineRule="auto"/>
        <w:ind w:firstLine="360"/>
        <w:jc w:val="center"/>
        <w:rPr>
          <w:rFonts w:ascii="Arial" w:hAnsi="Arial" w:cs="Arial"/>
          <w:b/>
          <w:sz w:val="24"/>
          <w:szCs w:val="24"/>
        </w:rPr>
      </w:pPr>
    </w:p>
    <w:p w14:paraId="1A3CC1A6" w14:textId="3055D36A" w:rsidR="00AF1FF5" w:rsidRPr="003C6C14" w:rsidRDefault="000B5235" w:rsidP="003C6C14">
      <w:pPr>
        <w:pStyle w:val="Akapitzlist"/>
        <w:numPr>
          <w:ilvl w:val="0"/>
          <w:numId w:val="2"/>
        </w:numPr>
        <w:spacing w:after="0" w:line="360" w:lineRule="auto"/>
        <w:ind w:left="284" w:hanging="284"/>
        <w:jc w:val="both"/>
        <w:rPr>
          <w:rFonts w:ascii="Arial" w:hAnsi="Arial" w:cs="Arial"/>
          <w:b/>
          <w:sz w:val="24"/>
          <w:szCs w:val="24"/>
        </w:rPr>
      </w:pPr>
      <w:r w:rsidRPr="003C6C14">
        <w:rPr>
          <w:rFonts w:ascii="Arial" w:hAnsi="Arial" w:cs="Arial"/>
          <w:b/>
          <w:sz w:val="24"/>
          <w:szCs w:val="24"/>
        </w:rPr>
        <w:lastRenderedPageBreak/>
        <w:t xml:space="preserve">Przedmiot </w:t>
      </w:r>
      <w:r w:rsidR="001969C3" w:rsidRPr="003C6C14">
        <w:rPr>
          <w:rFonts w:ascii="Arial" w:hAnsi="Arial" w:cs="Arial"/>
          <w:b/>
          <w:sz w:val="24"/>
          <w:szCs w:val="24"/>
        </w:rPr>
        <w:t>zamówienia</w:t>
      </w:r>
      <w:r w:rsidR="00C939A2" w:rsidRPr="003C6C14">
        <w:rPr>
          <w:rFonts w:ascii="Arial" w:hAnsi="Arial" w:cs="Arial"/>
          <w:b/>
          <w:sz w:val="24"/>
          <w:szCs w:val="24"/>
        </w:rPr>
        <w:t>:</w:t>
      </w:r>
    </w:p>
    <w:p w14:paraId="006BE7F8" w14:textId="0F872EBD" w:rsidR="00487EC0" w:rsidRPr="003C6C14" w:rsidRDefault="00AF1FF5" w:rsidP="003C6C14">
      <w:pPr>
        <w:pStyle w:val="Akapitzlist"/>
        <w:spacing w:before="30" w:after="30" w:line="360" w:lineRule="auto"/>
        <w:ind w:left="284"/>
        <w:jc w:val="both"/>
        <w:rPr>
          <w:rFonts w:ascii="Arial" w:hAnsi="Arial" w:cs="Arial"/>
          <w:sz w:val="24"/>
          <w:szCs w:val="24"/>
        </w:rPr>
      </w:pPr>
      <w:r w:rsidRPr="003C6C14">
        <w:rPr>
          <w:rFonts w:ascii="Arial" w:hAnsi="Arial" w:cs="Arial"/>
          <w:bCs/>
          <w:sz w:val="24"/>
          <w:szCs w:val="24"/>
        </w:rPr>
        <w:t xml:space="preserve">Przedmiotem zamówienia </w:t>
      </w:r>
      <w:r w:rsidR="002754B0" w:rsidRPr="003C6C14">
        <w:rPr>
          <w:rFonts w:ascii="Arial" w:hAnsi="Arial" w:cs="Arial"/>
          <w:bCs/>
          <w:sz w:val="24"/>
          <w:szCs w:val="24"/>
        </w:rPr>
        <w:t xml:space="preserve">jest </w:t>
      </w:r>
      <w:r w:rsidR="00113643" w:rsidRPr="003C6C14">
        <w:rPr>
          <w:rFonts w:ascii="Arial" w:hAnsi="Arial" w:cs="Arial"/>
          <w:bCs/>
          <w:sz w:val="24"/>
          <w:szCs w:val="24"/>
        </w:rPr>
        <w:t xml:space="preserve">opracowanie </w:t>
      </w:r>
      <w:r w:rsidR="00772860" w:rsidRPr="003C6C14">
        <w:rPr>
          <w:rFonts w:ascii="Arial" w:hAnsi="Arial" w:cs="Arial"/>
          <w:sz w:val="24"/>
          <w:szCs w:val="24"/>
        </w:rPr>
        <w:t>dokumenta</w:t>
      </w:r>
      <w:r w:rsidR="00015476" w:rsidRPr="003C6C14">
        <w:rPr>
          <w:rFonts w:ascii="Arial" w:hAnsi="Arial" w:cs="Arial"/>
          <w:sz w:val="24"/>
          <w:szCs w:val="24"/>
        </w:rPr>
        <w:t>cji projektowo</w:t>
      </w:r>
      <w:r w:rsidR="00360765" w:rsidRPr="003C6C14">
        <w:rPr>
          <w:rFonts w:ascii="Arial" w:hAnsi="Arial" w:cs="Arial"/>
          <w:sz w:val="24"/>
          <w:szCs w:val="24"/>
        </w:rPr>
        <w:t xml:space="preserve"> - </w:t>
      </w:r>
      <w:r w:rsidR="00015476" w:rsidRPr="003C6C14">
        <w:rPr>
          <w:rFonts w:ascii="Arial" w:hAnsi="Arial" w:cs="Arial"/>
          <w:sz w:val="24"/>
          <w:szCs w:val="24"/>
        </w:rPr>
        <w:t xml:space="preserve">kosztorysowej wraz z pełnieniem nadzoru autorskiego </w:t>
      </w:r>
      <w:r w:rsidR="009A058E" w:rsidRPr="003C6C14">
        <w:rPr>
          <w:rFonts w:ascii="Arial" w:hAnsi="Arial" w:cs="Arial"/>
          <w:sz w:val="24"/>
          <w:szCs w:val="24"/>
        </w:rPr>
        <w:t xml:space="preserve">dla zadania: </w:t>
      </w:r>
      <w:r w:rsidR="00772860" w:rsidRPr="003C6C14">
        <w:rPr>
          <w:rFonts w:ascii="Arial" w:hAnsi="Arial" w:cs="Arial"/>
          <w:sz w:val="24"/>
          <w:szCs w:val="24"/>
        </w:rPr>
        <w:t>„</w:t>
      </w:r>
      <w:r w:rsidR="00360765" w:rsidRPr="003C6C14">
        <w:rPr>
          <w:rFonts w:ascii="Arial" w:hAnsi="Arial" w:cs="Arial"/>
          <w:sz w:val="24"/>
          <w:szCs w:val="24"/>
        </w:rPr>
        <w:t>Przebudowa pomieszczeń na potrzeby Centrum Przetwarzania Danych PCz</w:t>
      </w:r>
      <w:r w:rsidR="00772860" w:rsidRPr="003C6C14">
        <w:rPr>
          <w:rFonts w:ascii="Arial" w:hAnsi="Arial" w:cs="Arial"/>
          <w:sz w:val="24"/>
          <w:szCs w:val="24"/>
        </w:rPr>
        <w:t>”.</w:t>
      </w:r>
    </w:p>
    <w:p w14:paraId="46AEBE61" w14:textId="77777777" w:rsidR="00487EC0" w:rsidRPr="003C6C14" w:rsidRDefault="00487EC0" w:rsidP="003C6C14">
      <w:pPr>
        <w:pStyle w:val="Akapitzlist"/>
        <w:spacing w:before="30" w:after="30" w:line="360" w:lineRule="auto"/>
        <w:ind w:left="284"/>
        <w:jc w:val="both"/>
        <w:rPr>
          <w:rFonts w:ascii="Arial" w:hAnsi="Arial" w:cs="Arial"/>
          <w:sz w:val="24"/>
          <w:szCs w:val="24"/>
        </w:rPr>
      </w:pPr>
    </w:p>
    <w:p w14:paraId="38CA6C4D" w14:textId="5422D977" w:rsidR="00DB73B8" w:rsidRPr="003C6C14" w:rsidRDefault="00015476" w:rsidP="003C6C14">
      <w:pPr>
        <w:pStyle w:val="Akapitzlist"/>
        <w:numPr>
          <w:ilvl w:val="0"/>
          <w:numId w:val="2"/>
        </w:numPr>
        <w:spacing w:before="30" w:after="30" w:line="360" w:lineRule="auto"/>
        <w:ind w:left="284" w:hanging="284"/>
        <w:jc w:val="both"/>
        <w:rPr>
          <w:rFonts w:ascii="Arial" w:hAnsi="Arial" w:cs="Arial"/>
          <w:b/>
          <w:sz w:val="24"/>
          <w:szCs w:val="24"/>
        </w:rPr>
      </w:pPr>
      <w:r w:rsidRPr="003C6C14">
        <w:rPr>
          <w:rFonts w:ascii="Arial" w:hAnsi="Arial" w:cs="Arial"/>
          <w:b/>
          <w:sz w:val="24"/>
          <w:szCs w:val="24"/>
        </w:rPr>
        <w:t>Zakres zamówienia</w:t>
      </w:r>
      <w:r w:rsidR="00C939A2" w:rsidRPr="003C6C14">
        <w:rPr>
          <w:rFonts w:ascii="Arial" w:hAnsi="Arial" w:cs="Arial"/>
          <w:b/>
          <w:sz w:val="24"/>
          <w:szCs w:val="24"/>
        </w:rPr>
        <w:t xml:space="preserve"> i warunki jego wykonania</w:t>
      </w:r>
      <w:r w:rsidR="00DB73B8" w:rsidRPr="003C6C14">
        <w:rPr>
          <w:rFonts w:ascii="Arial" w:hAnsi="Arial" w:cs="Arial"/>
          <w:b/>
          <w:sz w:val="24"/>
          <w:szCs w:val="24"/>
        </w:rPr>
        <w:t>:</w:t>
      </w:r>
    </w:p>
    <w:p w14:paraId="704ED4ED" w14:textId="10F0E29F" w:rsidR="00093867" w:rsidRPr="003C6C14" w:rsidRDefault="00B767B4" w:rsidP="003C6C14">
      <w:pPr>
        <w:spacing w:before="30" w:after="30" w:line="360" w:lineRule="auto"/>
        <w:ind w:left="284"/>
        <w:jc w:val="both"/>
        <w:rPr>
          <w:rFonts w:ascii="Arial" w:hAnsi="Arial" w:cs="Arial"/>
          <w:sz w:val="24"/>
          <w:szCs w:val="24"/>
        </w:rPr>
      </w:pPr>
      <w:r w:rsidRPr="003C6C14">
        <w:rPr>
          <w:rFonts w:ascii="Arial" w:hAnsi="Arial" w:cs="Arial"/>
          <w:sz w:val="24"/>
          <w:szCs w:val="24"/>
        </w:rPr>
        <w:t>Kompleksowa wielobranżowa dokumentacja projektowo</w:t>
      </w:r>
      <w:r w:rsidR="00C939A2" w:rsidRPr="003C6C14">
        <w:rPr>
          <w:rFonts w:ascii="Arial" w:hAnsi="Arial" w:cs="Arial"/>
          <w:sz w:val="24"/>
          <w:szCs w:val="24"/>
        </w:rPr>
        <w:t xml:space="preserve"> </w:t>
      </w:r>
      <w:r w:rsidRPr="003C6C14">
        <w:rPr>
          <w:rFonts w:ascii="Arial" w:hAnsi="Arial" w:cs="Arial"/>
          <w:sz w:val="24"/>
          <w:szCs w:val="24"/>
        </w:rPr>
        <w:t>-</w:t>
      </w:r>
      <w:r w:rsidR="00C939A2" w:rsidRPr="003C6C14">
        <w:rPr>
          <w:rFonts w:ascii="Arial" w:hAnsi="Arial" w:cs="Arial"/>
          <w:sz w:val="24"/>
          <w:szCs w:val="24"/>
        </w:rPr>
        <w:t xml:space="preserve"> </w:t>
      </w:r>
      <w:r w:rsidRPr="003C6C14">
        <w:rPr>
          <w:rFonts w:ascii="Arial" w:hAnsi="Arial" w:cs="Arial"/>
          <w:sz w:val="24"/>
          <w:szCs w:val="24"/>
        </w:rPr>
        <w:t>kosztorysowa</w:t>
      </w:r>
      <w:r w:rsidR="004A7578" w:rsidRPr="003C6C14">
        <w:rPr>
          <w:rFonts w:ascii="Arial" w:hAnsi="Arial" w:cs="Arial"/>
          <w:sz w:val="24"/>
          <w:szCs w:val="24"/>
        </w:rPr>
        <w:t xml:space="preserve"> </w:t>
      </w:r>
      <w:r w:rsidRPr="003C6C14">
        <w:rPr>
          <w:rFonts w:ascii="Arial" w:hAnsi="Arial" w:cs="Arial"/>
          <w:sz w:val="24"/>
          <w:szCs w:val="24"/>
        </w:rPr>
        <w:t>musi</w:t>
      </w:r>
      <w:r w:rsidR="00093867" w:rsidRPr="003C6C14">
        <w:rPr>
          <w:rFonts w:ascii="Arial" w:hAnsi="Arial" w:cs="Arial"/>
          <w:sz w:val="24"/>
          <w:szCs w:val="24"/>
        </w:rPr>
        <w:t xml:space="preserve"> </w:t>
      </w:r>
      <w:r w:rsidRPr="003C6C14">
        <w:rPr>
          <w:rFonts w:ascii="Arial" w:hAnsi="Arial" w:cs="Arial"/>
          <w:sz w:val="24"/>
          <w:szCs w:val="24"/>
        </w:rPr>
        <w:t>zawierać:</w:t>
      </w:r>
    </w:p>
    <w:p w14:paraId="2DCC6717" w14:textId="77777777" w:rsidR="00B767B4" w:rsidRPr="003C6C14" w:rsidRDefault="00B767B4"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inwentaryzację pomieszczeń objętych opracowaniem,</w:t>
      </w:r>
    </w:p>
    <w:p w14:paraId="7AD81534" w14:textId="088AD059" w:rsidR="00360765" w:rsidRPr="003C6C14" w:rsidRDefault="00360765" w:rsidP="003C6C14">
      <w:pPr>
        <w:pStyle w:val="Akapitzlist"/>
        <w:numPr>
          <w:ilvl w:val="1"/>
          <w:numId w:val="3"/>
        </w:numPr>
        <w:spacing w:line="360" w:lineRule="auto"/>
        <w:ind w:hanging="436"/>
        <w:jc w:val="both"/>
        <w:rPr>
          <w:rFonts w:ascii="Arial" w:hAnsi="Arial" w:cs="Arial"/>
          <w:sz w:val="24"/>
          <w:szCs w:val="24"/>
        </w:rPr>
      </w:pPr>
      <w:r w:rsidRPr="003C6C14">
        <w:rPr>
          <w:rFonts w:ascii="Arial" w:hAnsi="Arial" w:cs="Arial"/>
          <w:sz w:val="24"/>
          <w:szCs w:val="24"/>
        </w:rPr>
        <w:t xml:space="preserve">plany, rysunki lub inne dokumenty umożliwiające jednoznaczne określenie rodzaju i zakresu robót budowlanych podstawowych oraz uwarunkowań </w:t>
      </w:r>
      <w:r w:rsidRPr="003C6C14">
        <w:rPr>
          <w:rFonts w:ascii="Arial" w:hAnsi="Arial" w:cs="Arial"/>
          <w:sz w:val="24"/>
          <w:szCs w:val="24"/>
        </w:rPr>
        <w:br/>
        <w:t>i dokładnej lokalizacji ich wykonywania obejmujące dokumentację wykonania,</w:t>
      </w:r>
    </w:p>
    <w:p w14:paraId="0FFB3FEB" w14:textId="77777777" w:rsidR="00B767B4" w:rsidRPr="003C6C14" w:rsidRDefault="00B767B4"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specyfikacje techniczne wykonania i odbioru robót (STWIOR),</w:t>
      </w:r>
    </w:p>
    <w:p w14:paraId="34CFE0F4" w14:textId="763EB20F" w:rsidR="00B767B4" w:rsidRPr="003C6C14" w:rsidRDefault="00B767B4"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kosztorysy inwestorskie, przedmiary w rozbiciu na branże na podstawie opracowanej</w:t>
      </w:r>
      <w:r w:rsidR="00185F0A" w:rsidRPr="003C6C14">
        <w:rPr>
          <w:rFonts w:ascii="Arial" w:hAnsi="Arial" w:cs="Arial"/>
          <w:sz w:val="24"/>
          <w:szCs w:val="24"/>
        </w:rPr>
        <w:t xml:space="preserve"> </w:t>
      </w:r>
      <w:r w:rsidRPr="003C6C14">
        <w:rPr>
          <w:rFonts w:ascii="Arial" w:hAnsi="Arial" w:cs="Arial"/>
          <w:sz w:val="24"/>
          <w:szCs w:val="24"/>
        </w:rPr>
        <w:t>dokumentacji,</w:t>
      </w:r>
    </w:p>
    <w:p w14:paraId="25F5CE87" w14:textId="0ACB91CB" w:rsidR="001F0D2D" w:rsidRPr="003C6C14" w:rsidRDefault="001F0D2D"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 xml:space="preserve">decyzje i uzgodnienia wymagane prawem oraz inne opracowania konieczne </w:t>
      </w:r>
      <w:r w:rsidR="00CE1E73" w:rsidRPr="003C6C14">
        <w:rPr>
          <w:rFonts w:ascii="Arial" w:hAnsi="Arial" w:cs="Arial"/>
          <w:sz w:val="24"/>
          <w:szCs w:val="24"/>
        </w:rPr>
        <w:br/>
      </w:r>
      <w:r w:rsidRPr="003C6C14">
        <w:rPr>
          <w:rFonts w:ascii="Arial" w:hAnsi="Arial" w:cs="Arial"/>
          <w:sz w:val="24"/>
          <w:szCs w:val="24"/>
        </w:rPr>
        <w:t>do rozpoczęcia fazy projektowej, w tym w zależności od przyjętych rozwiązań projektowych mapę do celów projektowych (jeżeli będzie konieczna),</w:t>
      </w:r>
    </w:p>
    <w:p w14:paraId="6200DB5F" w14:textId="77777777" w:rsidR="001F0D2D" w:rsidRPr="003C6C14" w:rsidRDefault="00B767B4"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uzgodnienia z wymaganymi rzeczoznawc</w:t>
      </w:r>
      <w:r w:rsidR="001F0D2D" w:rsidRPr="003C6C14">
        <w:rPr>
          <w:rFonts w:ascii="Arial" w:hAnsi="Arial" w:cs="Arial"/>
          <w:sz w:val="24"/>
          <w:szCs w:val="24"/>
        </w:rPr>
        <w:t>ami i instytucjami (jeśli będą</w:t>
      </w:r>
      <w:r w:rsidRPr="003C6C14">
        <w:rPr>
          <w:rFonts w:ascii="Arial" w:hAnsi="Arial" w:cs="Arial"/>
          <w:sz w:val="24"/>
          <w:szCs w:val="24"/>
        </w:rPr>
        <w:t xml:space="preserve"> konieczne),</w:t>
      </w:r>
    </w:p>
    <w:p w14:paraId="55ECAC8B" w14:textId="3EA4C64E" w:rsidR="001F0D2D" w:rsidRPr="003C6C14" w:rsidRDefault="00093867" w:rsidP="003C6C14">
      <w:pPr>
        <w:pStyle w:val="Akapitzlist"/>
        <w:numPr>
          <w:ilvl w:val="1"/>
          <w:numId w:val="3"/>
        </w:numPr>
        <w:spacing w:before="30" w:after="30" w:line="360" w:lineRule="auto"/>
        <w:ind w:hanging="436"/>
        <w:jc w:val="both"/>
        <w:rPr>
          <w:rFonts w:ascii="Arial" w:hAnsi="Arial" w:cs="Arial"/>
          <w:sz w:val="24"/>
          <w:szCs w:val="24"/>
        </w:rPr>
      </w:pPr>
      <w:r w:rsidRPr="003C6C14">
        <w:rPr>
          <w:rFonts w:ascii="Arial" w:hAnsi="Arial" w:cs="Arial"/>
          <w:sz w:val="24"/>
          <w:szCs w:val="24"/>
        </w:rPr>
        <w:t xml:space="preserve">wnioski, </w:t>
      </w:r>
      <w:r w:rsidR="001F0D2D" w:rsidRPr="003C6C14">
        <w:rPr>
          <w:rFonts w:ascii="Arial" w:hAnsi="Arial" w:cs="Arial"/>
          <w:sz w:val="24"/>
          <w:szCs w:val="24"/>
        </w:rPr>
        <w:t>decyzje</w:t>
      </w:r>
      <w:r w:rsidRPr="003C6C14">
        <w:rPr>
          <w:rFonts w:ascii="Arial" w:hAnsi="Arial" w:cs="Arial"/>
          <w:sz w:val="24"/>
          <w:szCs w:val="24"/>
        </w:rPr>
        <w:t>, opinie</w:t>
      </w:r>
      <w:r w:rsidR="001F0D2D" w:rsidRPr="003C6C14">
        <w:rPr>
          <w:rFonts w:ascii="Arial" w:hAnsi="Arial" w:cs="Arial"/>
          <w:sz w:val="24"/>
          <w:szCs w:val="24"/>
        </w:rPr>
        <w:t xml:space="preserve"> i uzgodnienia wymagane prawem konieczne </w:t>
      </w:r>
      <w:r w:rsidR="00CE1E73" w:rsidRPr="003C6C14">
        <w:rPr>
          <w:rFonts w:ascii="Arial" w:hAnsi="Arial" w:cs="Arial"/>
          <w:sz w:val="24"/>
          <w:szCs w:val="24"/>
        </w:rPr>
        <w:br/>
      </w:r>
      <w:r w:rsidR="001F0D2D" w:rsidRPr="003C6C14">
        <w:rPr>
          <w:rFonts w:ascii="Arial" w:hAnsi="Arial" w:cs="Arial"/>
          <w:sz w:val="24"/>
          <w:szCs w:val="24"/>
        </w:rPr>
        <w:t>do rozpoczęcia fazy bezpośredniej realizacji (wykonania robót budowlanych).</w:t>
      </w:r>
    </w:p>
    <w:p w14:paraId="22C6D9E7" w14:textId="77777777" w:rsidR="00C718BE" w:rsidRPr="003C6C14" w:rsidRDefault="00C718BE" w:rsidP="003C6C14">
      <w:pPr>
        <w:spacing w:before="30" w:after="30" w:line="360" w:lineRule="auto"/>
        <w:jc w:val="both"/>
        <w:rPr>
          <w:rFonts w:ascii="Arial" w:hAnsi="Arial" w:cs="Arial"/>
          <w:sz w:val="24"/>
          <w:szCs w:val="24"/>
        </w:rPr>
      </w:pPr>
    </w:p>
    <w:p w14:paraId="04AD821C" w14:textId="29820A1E" w:rsidR="00C718BE" w:rsidRPr="003C6C14" w:rsidRDefault="00C939A2" w:rsidP="003C6C14">
      <w:pPr>
        <w:pStyle w:val="Akapitzlist"/>
        <w:spacing w:before="30" w:after="30" w:line="360" w:lineRule="auto"/>
        <w:ind w:left="284"/>
        <w:jc w:val="both"/>
        <w:rPr>
          <w:rFonts w:ascii="Arial" w:hAnsi="Arial" w:cs="Arial"/>
          <w:sz w:val="24"/>
          <w:szCs w:val="24"/>
        </w:rPr>
      </w:pPr>
      <w:r w:rsidRPr="003C6C14">
        <w:rPr>
          <w:rFonts w:ascii="Arial" w:hAnsi="Arial" w:cs="Arial"/>
          <w:sz w:val="24"/>
          <w:szCs w:val="24"/>
        </w:rPr>
        <w:t>D</w:t>
      </w:r>
      <w:r w:rsidR="00C718BE" w:rsidRPr="003C6C14">
        <w:rPr>
          <w:rFonts w:ascii="Arial" w:hAnsi="Arial" w:cs="Arial"/>
          <w:sz w:val="24"/>
          <w:szCs w:val="24"/>
        </w:rPr>
        <w:t>okumentacja projektowo - kosztorysowa musi być wykonana zgodnie</w:t>
      </w:r>
      <w:r w:rsidRPr="003C6C14">
        <w:rPr>
          <w:rFonts w:ascii="Arial" w:hAnsi="Arial" w:cs="Arial"/>
          <w:sz w:val="24"/>
          <w:szCs w:val="24"/>
        </w:rPr>
        <w:br/>
      </w:r>
      <w:r w:rsidR="00C718BE" w:rsidRPr="003C6C14">
        <w:rPr>
          <w:rFonts w:ascii="Arial" w:hAnsi="Arial" w:cs="Arial"/>
          <w:sz w:val="24"/>
          <w:szCs w:val="24"/>
        </w:rPr>
        <w:t>z obowiązującymi przepisami i normami, a w szczególności zgodnie z:</w:t>
      </w:r>
    </w:p>
    <w:p w14:paraId="0F6516F6" w14:textId="3C5D2AF9" w:rsidR="00C718BE" w:rsidRPr="003C6C14" w:rsidRDefault="00C718BE" w:rsidP="003C6C14">
      <w:pPr>
        <w:pStyle w:val="Akapitzlist"/>
        <w:numPr>
          <w:ilvl w:val="0"/>
          <w:numId w:val="4"/>
        </w:numPr>
        <w:spacing w:before="30" w:after="30" w:line="360" w:lineRule="auto"/>
        <w:ind w:hanging="294"/>
        <w:jc w:val="both"/>
        <w:rPr>
          <w:rFonts w:ascii="Arial" w:hAnsi="Arial" w:cs="Arial"/>
          <w:sz w:val="24"/>
          <w:szCs w:val="24"/>
        </w:rPr>
      </w:pPr>
      <w:r w:rsidRPr="003C6C14">
        <w:rPr>
          <w:rFonts w:ascii="Arial" w:hAnsi="Arial" w:cs="Arial"/>
          <w:sz w:val="24"/>
          <w:szCs w:val="24"/>
        </w:rPr>
        <w:t>Ustawą z dnia</w:t>
      </w:r>
      <w:r w:rsidR="00D71501" w:rsidRPr="003C6C14">
        <w:rPr>
          <w:rFonts w:ascii="Arial" w:hAnsi="Arial" w:cs="Arial"/>
          <w:sz w:val="24"/>
          <w:szCs w:val="24"/>
        </w:rPr>
        <w:t xml:space="preserve"> 7 lipca 1994r. Prawo budowlane</w:t>
      </w:r>
      <w:r w:rsidR="0045013B" w:rsidRPr="003C6C14">
        <w:rPr>
          <w:rFonts w:ascii="Arial" w:hAnsi="Arial" w:cs="Arial"/>
          <w:sz w:val="24"/>
          <w:szCs w:val="24"/>
        </w:rPr>
        <w:t xml:space="preserve"> (Dz.U. 2020 poz. 1333 z </w:t>
      </w:r>
      <w:proofErr w:type="spellStart"/>
      <w:r w:rsidR="0045013B" w:rsidRPr="003C6C14">
        <w:rPr>
          <w:rFonts w:ascii="Arial" w:hAnsi="Arial" w:cs="Arial"/>
          <w:sz w:val="24"/>
          <w:szCs w:val="24"/>
        </w:rPr>
        <w:t>póź</w:t>
      </w:r>
      <w:r w:rsidR="005D3D21" w:rsidRPr="003C6C14">
        <w:rPr>
          <w:rFonts w:ascii="Arial" w:hAnsi="Arial" w:cs="Arial"/>
          <w:sz w:val="24"/>
          <w:szCs w:val="24"/>
        </w:rPr>
        <w:t>n</w:t>
      </w:r>
      <w:proofErr w:type="spellEnd"/>
      <w:r w:rsidR="0045013B" w:rsidRPr="003C6C14">
        <w:rPr>
          <w:rFonts w:ascii="Arial" w:hAnsi="Arial" w:cs="Arial"/>
          <w:sz w:val="24"/>
          <w:szCs w:val="24"/>
        </w:rPr>
        <w:t>. zm.)</w:t>
      </w:r>
      <w:r w:rsidR="00D71501" w:rsidRPr="003C6C14">
        <w:rPr>
          <w:rFonts w:ascii="Arial" w:hAnsi="Arial" w:cs="Arial"/>
          <w:sz w:val="24"/>
          <w:szCs w:val="24"/>
        </w:rPr>
        <w:t>,</w:t>
      </w:r>
    </w:p>
    <w:p w14:paraId="784B8B95" w14:textId="68C4F8A7" w:rsidR="0045013B" w:rsidRPr="003C6C14" w:rsidRDefault="0045013B" w:rsidP="003C6C14">
      <w:pPr>
        <w:pStyle w:val="Akapitzlist"/>
        <w:numPr>
          <w:ilvl w:val="0"/>
          <w:numId w:val="4"/>
        </w:numPr>
        <w:spacing w:line="360" w:lineRule="auto"/>
        <w:jc w:val="both"/>
        <w:rPr>
          <w:rFonts w:ascii="Arial" w:hAnsi="Arial" w:cs="Arial"/>
          <w:color w:val="000000" w:themeColor="text1"/>
          <w:sz w:val="24"/>
          <w:szCs w:val="24"/>
        </w:rPr>
      </w:pPr>
      <w:r w:rsidRPr="003C6C14">
        <w:rPr>
          <w:rFonts w:ascii="Arial" w:hAnsi="Arial" w:cs="Arial"/>
          <w:color w:val="000000" w:themeColor="text1"/>
          <w:sz w:val="24"/>
          <w:szCs w:val="24"/>
        </w:rPr>
        <w:t xml:space="preserve">Ustawą z dnia </w:t>
      </w:r>
      <w:r w:rsidR="003717F1" w:rsidRPr="003C6C14">
        <w:rPr>
          <w:rFonts w:ascii="Arial" w:hAnsi="Arial" w:cs="Arial"/>
          <w:color w:val="000000" w:themeColor="text1"/>
          <w:sz w:val="24"/>
          <w:szCs w:val="24"/>
        </w:rPr>
        <w:t>11</w:t>
      </w:r>
      <w:r w:rsidRPr="003C6C14">
        <w:rPr>
          <w:rFonts w:ascii="Arial" w:hAnsi="Arial" w:cs="Arial"/>
          <w:color w:val="000000" w:themeColor="text1"/>
          <w:sz w:val="24"/>
          <w:szCs w:val="24"/>
        </w:rPr>
        <w:t xml:space="preserve"> </w:t>
      </w:r>
      <w:r w:rsidR="003717F1" w:rsidRPr="003C6C14">
        <w:rPr>
          <w:rFonts w:ascii="Arial" w:hAnsi="Arial" w:cs="Arial"/>
          <w:color w:val="000000" w:themeColor="text1"/>
          <w:sz w:val="24"/>
          <w:szCs w:val="24"/>
        </w:rPr>
        <w:t>września 2019</w:t>
      </w:r>
      <w:r w:rsidRPr="003C6C14">
        <w:rPr>
          <w:rFonts w:ascii="Arial" w:hAnsi="Arial" w:cs="Arial"/>
          <w:color w:val="000000" w:themeColor="text1"/>
          <w:sz w:val="24"/>
          <w:szCs w:val="24"/>
        </w:rPr>
        <w:t xml:space="preserve"> r. Prawo zamówień publicznych (</w:t>
      </w:r>
      <w:r w:rsidR="003927D8" w:rsidRPr="003C6C14">
        <w:rPr>
          <w:rFonts w:ascii="Arial" w:hAnsi="Arial" w:cs="Arial"/>
          <w:color w:val="000000" w:themeColor="text1"/>
          <w:sz w:val="24"/>
          <w:szCs w:val="24"/>
        </w:rPr>
        <w:t xml:space="preserve">Dz. U. z </w:t>
      </w:r>
      <w:r w:rsidR="003717F1" w:rsidRPr="003C6C14">
        <w:rPr>
          <w:rFonts w:ascii="Arial" w:hAnsi="Arial" w:cs="Arial"/>
          <w:color w:val="000000" w:themeColor="text1"/>
          <w:sz w:val="24"/>
          <w:szCs w:val="24"/>
        </w:rPr>
        <w:t>2021</w:t>
      </w:r>
      <w:r w:rsidR="003927D8" w:rsidRPr="003C6C14">
        <w:rPr>
          <w:rFonts w:ascii="Arial" w:hAnsi="Arial" w:cs="Arial"/>
          <w:color w:val="000000" w:themeColor="text1"/>
          <w:sz w:val="24"/>
          <w:szCs w:val="24"/>
        </w:rPr>
        <w:t xml:space="preserve"> poz. </w:t>
      </w:r>
      <w:r w:rsidR="003717F1" w:rsidRPr="003C6C14">
        <w:rPr>
          <w:rFonts w:ascii="Arial" w:hAnsi="Arial" w:cs="Arial"/>
          <w:color w:val="000000" w:themeColor="text1"/>
          <w:sz w:val="24"/>
          <w:szCs w:val="24"/>
        </w:rPr>
        <w:t>1129</w:t>
      </w:r>
      <w:r w:rsidR="003927D8" w:rsidRPr="003C6C14">
        <w:rPr>
          <w:rFonts w:ascii="Arial" w:hAnsi="Arial" w:cs="Arial"/>
          <w:color w:val="000000" w:themeColor="text1"/>
          <w:sz w:val="24"/>
          <w:szCs w:val="24"/>
        </w:rPr>
        <w:t xml:space="preserve"> z </w:t>
      </w:r>
      <w:proofErr w:type="spellStart"/>
      <w:r w:rsidR="003927D8" w:rsidRPr="003C6C14">
        <w:rPr>
          <w:rFonts w:ascii="Arial" w:hAnsi="Arial" w:cs="Arial"/>
          <w:color w:val="000000" w:themeColor="text1"/>
          <w:sz w:val="24"/>
          <w:szCs w:val="24"/>
        </w:rPr>
        <w:t>póź</w:t>
      </w:r>
      <w:r w:rsidR="005D3D21" w:rsidRPr="003C6C14">
        <w:rPr>
          <w:rFonts w:ascii="Arial" w:hAnsi="Arial" w:cs="Arial"/>
          <w:color w:val="000000" w:themeColor="text1"/>
          <w:sz w:val="24"/>
          <w:szCs w:val="24"/>
        </w:rPr>
        <w:t>n</w:t>
      </w:r>
      <w:proofErr w:type="spellEnd"/>
      <w:r w:rsidR="003927D8" w:rsidRPr="003C6C14">
        <w:rPr>
          <w:rFonts w:ascii="Arial" w:hAnsi="Arial" w:cs="Arial"/>
          <w:color w:val="000000" w:themeColor="text1"/>
          <w:sz w:val="24"/>
          <w:szCs w:val="24"/>
        </w:rPr>
        <w:t>. zm.),</w:t>
      </w:r>
    </w:p>
    <w:p w14:paraId="64844862" w14:textId="6F96F109" w:rsidR="0045013B" w:rsidRPr="003C6C14" w:rsidRDefault="0045013B" w:rsidP="003C6C14">
      <w:pPr>
        <w:pStyle w:val="Akapitzlist"/>
        <w:numPr>
          <w:ilvl w:val="0"/>
          <w:numId w:val="4"/>
        </w:numPr>
        <w:spacing w:before="30" w:after="30" w:line="360" w:lineRule="auto"/>
        <w:jc w:val="both"/>
        <w:rPr>
          <w:rFonts w:ascii="Arial" w:hAnsi="Arial" w:cs="Arial"/>
          <w:sz w:val="24"/>
          <w:szCs w:val="24"/>
        </w:rPr>
      </w:pPr>
      <w:r w:rsidRPr="003C6C14">
        <w:rPr>
          <w:rFonts w:ascii="Arial" w:hAnsi="Arial" w:cs="Arial"/>
          <w:sz w:val="24"/>
          <w:szCs w:val="24"/>
        </w:rPr>
        <w:t xml:space="preserve">Ustawą z dnia 19 lipca 2019r. o zapewnianiu dostępności osobom </w:t>
      </w:r>
      <w:r w:rsidR="00CE1E73" w:rsidRPr="003C6C14">
        <w:rPr>
          <w:rFonts w:ascii="Arial" w:hAnsi="Arial" w:cs="Arial"/>
          <w:sz w:val="24"/>
          <w:szCs w:val="24"/>
        </w:rPr>
        <w:br/>
      </w:r>
      <w:r w:rsidRPr="003C6C14">
        <w:rPr>
          <w:rFonts w:ascii="Arial" w:hAnsi="Arial" w:cs="Arial"/>
          <w:sz w:val="24"/>
          <w:szCs w:val="24"/>
        </w:rPr>
        <w:t>ze szcz</w:t>
      </w:r>
      <w:r w:rsidR="003717F1" w:rsidRPr="003C6C14">
        <w:rPr>
          <w:rFonts w:ascii="Arial" w:hAnsi="Arial" w:cs="Arial"/>
          <w:sz w:val="24"/>
          <w:szCs w:val="24"/>
        </w:rPr>
        <w:t xml:space="preserve">ególnymi potrzebami (Dz. U. </w:t>
      </w:r>
      <w:r w:rsidR="005E09AF" w:rsidRPr="003C6C14">
        <w:rPr>
          <w:rFonts w:ascii="Arial" w:hAnsi="Arial" w:cs="Arial"/>
          <w:sz w:val="24"/>
          <w:szCs w:val="24"/>
        </w:rPr>
        <w:t xml:space="preserve">z </w:t>
      </w:r>
      <w:r w:rsidR="003717F1" w:rsidRPr="003C6C14">
        <w:rPr>
          <w:rFonts w:ascii="Arial" w:hAnsi="Arial" w:cs="Arial"/>
          <w:sz w:val="24"/>
          <w:szCs w:val="24"/>
        </w:rPr>
        <w:t xml:space="preserve">2020 poz.1062 z </w:t>
      </w:r>
      <w:proofErr w:type="spellStart"/>
      <w:r w:rsidR="003717F1" w:rsidRPr="003C6C14">
        <w:rPr>
          <w:rFonts w:ascii="Arial" w:hAnsi="Arial" w:cs="Arial"/>
          <w:sz w:val="24"/>
          <w:szCs w:val="24"/>
        </w:rPr>
        <w:t>późn</w:t>
      </w:r>
      <w:proofErr w:type="spellEnd"/>
      <w:r w:rsidR="003717F1" w:rsidRPr="003C6C14">
        <w:rPr>
          <w:rFonts w:ascii="Arial" w:hAnsi="Arial" w:cs="Arial"/>
          <w:sz w:val="24"/>
          <w:szCs w:val="24"/>
        </w:rPr>
        <w:t>. zm.</w:t>
      </w:r>
      <w:r w:rsidRPr="003C6C14">
        <w:rPr>
          <w:rFonts w:ascii="Arial" w:hAnsi="Arial" w:cs="Arial"/>
          <w:sz w:val="24"/>
          <w:szCs w:val="24"/>
        </w:rPr>
        <w:t>),</w:t>
      </w:r>
    </w:p>
    <w:p w14:paraId="342E83FB" w14:textId="7F9716E9" w:rsidR="00C718BE" w:rsidRPr="003C6C14" w:rsidRDefault="00C718BE" w:rsidP="003C6C14">
      <w:pPr>
        <w:pStyle w:val="Akapitzlist"/>
        <w:numPr>
          <w:ilvl w:val="0"/>
          <w:numId w:val="4"/>
        </w:numPr>
        <w:spacing w:before="30" w:after="30" w:line="360" w:lineRule="auto"/>
        <w:ind w:hanging="294"/>
        <w:jc w:val="both"/>
        <w:rPr>
          <w:rFonts w:ascii="Arial" w:hAnsi="Arial" w:cs="Arial"/>
          <w:sz w:val="24"/>
          <w:szCs w:val="24"/>
        </w:rPr>
      </w:pPr>
      <w:r w:rsidRPr="003C6C14">
        <w:rPr>
          <w:rFonts w:ascii="Arial" w:hAnsi="Arial" w:cs="Arial"/>
          <w:sz w:val="24"/>
          <w:szCs w:val="24"/>
        </w:rPr>
        <w:lastRenderedPageBreak/>
        <w:t>Rozporząd</w:t>
      </w:r>
      <w:r w:rsidR="003717F1" w:rsidRPr="003C6C14">
        <w:rPr>
          <w:rFonts w:ascii="Arial" w:hAnsi="Arial" w:cs="Arial"/>
          <w:sz w:val="24"/>
          <w:szCs w:val="24"/>
        </w:rPr>
        <w:t>zeniem Ministra Infrastruktury</w:t>
      </w:r>
      <w:r w:rsidR="00311281" w:rsidRPr="003C6C14">
        <w:rPr>
          <w:rFonts w:ascii="Arial" w:hAnsi="Arial" w:cs="Arial"/>
          <w:sz w:val="24"/>
          <w:szCs w:val="24"/>
        </w:rPr>
        <w:t xml:space="preserve"> </w:t>
      </w:r>
      <w:r w:rsidRPr="003C6C14">
        <w:rPr>
          <w:rFonts w:ascii="Arial" w:hAnsi="Arial" w:cs="Arial"/>
          <w:sz w:val="24"/>
          <w:szCs w:val="24"/>
        </w:rPr>
        <w:t xml:space="preserve">z dnia 12 kwietnia 2002r. </w:t>
      </w:r>
      <w:r w:rsidR="00651017" w:rsidRPr="003C6C14">
        <w:rPr>
          <w:rFonts w:ascii="Arial" w:hAnsi="Arial" w:cs="Arial"/>
          <w:sz w:val="24"/>
          <w:szCs w:val="24"/>
        </w:rPr>
        <w:br/>
      </w:r>
      <w:r w:rsidRPr="003C6C14">
        <w:rPr>
          <w:rFonts w:ascii="Arial" w:hAnsi="Arial" w:cs="Arial"/>
          <w:sz w:val="24"/>
          <w:szCs w:val="24"/>
        </w:rPr>
        <w:t>w sprawie warunków technicznych, jakim powinny odpowiadać budynki i ich usytuowanie</w:t>
      </w:r>
      <w:r w:rsidR="003927D8" w:rsidRPr="003C6C14">
        <w:rPr>
          <w:rFonts w:ascii="Arial" w:hAnsi="Arial" w:cs="Arial"/>
          <w:sz w:val="24"/>
          <w:szCs w:val="24"/>
        </w:rPr>
        <w:t xml:space="preserve"> (Dz. U. z 2019 r. poz. 1065, ze zm.)</w:t>
      </w:r>
      <w:r w:rsidR="00D71501" w:rsidRPr="003C6C14">
        <w:rPr>
          <w:rFonts w:ascii="Arial" w:hAnsi="Arial" w:cs="Arial"/>
          <w:sz w:val="24"/>
          <w:szCs w:val="24"/>
        </w:rPr>
        <w:t>,</w:t>
      </w:r>
    </w:p>
    <w:p w14:paraId="7789F8E4" w14:textId="68C426F3" w:rsidR="00C718BE" w:rsidRPr="003C6C14" w:rsidRDefault="00C718BE" w:rsidP="003C6C14">
      <w:pPr>
        <w:pStyle w:val="Akapitzlist"/>
        <w:numPr>
          <w:ilvl w:val="0"/>
          <w:numId w:val="4"/>
        </w:numPr>
        <w:spacing w:before="30" w:after="30" w:line="360" w:lineRule="auto"/>
        <w:ind w:hanging="294"/>
        <w:jc w:val="both"/>
        <w:rPr>
          <w:rFonts w:ascii="Arial" w:hAnsi="Arial" w:cs="Arial"/>
          <w:sz w:val="24"/>
          <w:szCs w:val="24"/>
        </w:rPr>
      </w:pPr>
      <w:r w:rsidRPr="003C6C14">
        <w:rPr>
          <w:rFonts w:ascii="Arial" w:hAnsi="Arial" w:cs="Arial"/>
          <w:sz w:val="24"/>
          <w:szCs w:val="24"/>
        </w:rPr>
        <w:t>Rozporządzeniem Ministra Infrastruktury z dnia 2 września 2004r. w sprawie szczegółowego zakresu i formy dokumentacji projektowej, specyfikacji technicznych wykonania i odbioru robót budowlanych oraz programu funkcjonalno-użytkowego</w:t>
      </w:r>
      <w:r w:rsidR="00A47924" w:rsidRPr="003C6C14">
        <w:rPr>
          <w:rFonts w:ascii="Arial" w:hAnsi="Arial" w:cs="Arial"/>
          <w:sz w:val="24"/>
          <w:szCs w:val="24"/>
        </w:rPr>
        <w:t xml:space="preserve"> (Dz. U. z 2013 r. poz. 1129</w:t>
      </w:r>
      <w:r w:rsidR="003717F1" w:rsidRPr="003C6C14">
        <w:rPr>
          <w:rFonts w:ascii="Arial" w:hAnsi="Arial" w:cs="Arial"/>
          <w:sz w:val="24"/>
          <w:szCs w:val="24"/>
        </w:rPr>
        <w:t xml:space="preserve"> z </w:t>
      </w:r>
      <w:proofErr w:type="spellStart"/>
      <w:r w:rsidR="003717F1" w:rsidRPr="003C6C14">
        <w:rPr>
          <w:rFonts w:ascii="Arial" w:hAnsi="Arial" w:cs="Arial"/>
          <w:sz w:val="24"/>
          <w:szCs w:val="24"/>
        </w:rPr>
        <w:t>późn</w:t>
      </w:r>
      <w:proofErr w:type="spellEnd"/>
      <w:r w:rsidR="003717F1" w:rsidRPr="003C6C14">
        <w:rPr>
          <w:rFonts w:ascii="Arial" w:hAnsi="Arial" w:cs="Arial"/>
          <w:sz w:val="24"/>
          <w:szCs w:val="24"/>
        </w:rPr>
        <w:t>. zm.</w:t>
      </w:r>
      <w:r w:rsidR="00A47924" w:rsidRPr="003C6C14">
        <w:rPr>
          <w:rFonts w:ascii="Arial" w:hAnsi="Arial" w:cs="Arial"/>
          <w:sz w:val="24"/>
          <w:szCs w:val="24"/>
        </w:rPr>
        <w:t>),</w:t>
      </w:r>
    </w:p>
    <w:p w14:paraId="031E3253" w14:textId="57826733" w:rsidR="00C718BE" w:rsidRPr="003C6C14" w:rsidRDefault="00C718BE" w:rsidP="003C6C14">
      <w:pPr>
        <w:pStyle w:val="Akapitzlist"/>
        <w:numPr>
          <w:ilvl w:val="0"/>
          <w:numId w:val="4"/>
        </w:numPr>
        <w:spacing w:before="30" w:after="30" w:line="360" w:lineRule="auto"/>
        <w:ind w:hanging="294"/>
        <w:jc w:val="both"/>
        <w:rPr>
          <w:rFonts w:ascii="Arial" w:hAnsi="Arial" w:cs="Arial"/>
          <w:sz w:val="24"/>
          <w:szCs w:val="24"/>
        </w:rPr>
      </w:pPr>
      <w:r w:rsidRPr="003C6C14">
        <w:rPr>
          <w:rFonts w:ascii="Arial" w:hAnsi="Arial" w:cs="Arial"/>
          <w:sz w:val="24"/>
          <w:szCs w:val="24"/>
        </w:rPr>
        <w:t>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w:t>
      </w:r>
      <w:r w:rsidR="00A47924" w:rsidRPr="003C6C14">
        <w:rPr>
          <w:rFonts w:ascii="Arial" w:hAnsi="Arial" w:cs="Arial"/>
          <w:sz w:val="24"/>
          <w:szCs w:val="24"/>
        </w:rPr>
        <w:t xml:space="preserve"> </w:t>
      </w:r>
      <w:r w:rsidR="00CE1E73" w:rsidRPr="003C6C14">
        <w:rPr>
          <w:rFonts w:ascii="Arial" w:hAnsi="Arial" w:cs="Arial"/>
          <w:sz w:val="24"/>
          <w:szCs w:val="24"/>
        </w:rPr>
        <w:br/>
      </w:r>
      <w:r w:rsidR="00A47924" w:rsidRPr="003C6C14">
        <w:rPr>
          <w:rFonts w:ascii="Arial" w:hAnsi="Arial" w:cs="Arial"/>
          <w:sz w:val="24"/>
          <w:szCs w:val="24"/>
        </w:rPr>
        <w:t xml:space="preserve">(Dz. U. 2004 nr 130, poz. 1389 z </w:t>
      </w:r>
      <w:proofErr w:type="spellStart"/>
      <w:r w:rsidR="00A47924" w:rsidRPr="003C6C14">
        <w:rPr>
          <w:rFonts w:ascii="Arial" w:hAnsi="Arial" w:cs="Arial"/>
          <w:sz w:val="24"/>
          <w:szCs w:val="24"/>
        </w:rPr>
        <w:t>póź</w:t>
      </w:r>
      <w:r w:rsidR="005D3D21" w:rsidRPr="003C6C14">
        <w:rPr>
          <w:rFonts w:ascii="Arial" w:hAnsi="Arial" w:cs="Arial"/>
          <w:sz w:val="24"/>
          <w:szCs w:val="24"/>
        </w:rPr>
        <w:t>n</w:t>
      </w:r>
      <w:proofErr w:type="spellEnd"/>
      <w:r w:rsidR="00A47924" w:rsidRPr="003C6C14">
        <w:rPr>
          <w:rFonts w:ascii="Arial" w:hAnsi="Arial" w:cs="Arial"/>
          <w:sz w:val="24"/>
          <w:szCs w:val="24"/>
        </w:rPr>
        <w:t xml:space="preserve">. </w:t>
      </w:r>
      <w:proofErr w:type="spellStart"/>
      <w:r w:rsidR="00A47924" w:rsidRPr="003C6C14">
        <w:rPr>
          <w:rFonts w:ascii="Arial" w:hAnsi="Arial" w:cs="Arial"/>
          <w:sz w:val="24"/>
          <w:szCs w:val="24"/>
        </w:rPr>
        <w:t>zm</w:t>
      </w:r>
      <w:proofErr w:type="spellEnd"/>
      <w:r w:rsidR="00A47924" w:rsidRPr="003C6C14">
        <w:rPr>
          <w:rFonts w:ascii="Arial" w:hAnsi="Arial" w:cs="Arial"/>
          <w:sz w:val="24"/>
          <w:szCs w:val="24"/>
        </w:rPr>
        <w:t>)</w:t>
      </w:r>
      <w:r w:rsidR="00D71501" w:rsidRPr="003C6C14">
        <w:rPr>
          <w:rFonts w:ascii="Arial" w:hAnsi="Arial" w:cs="Arial"/>
          <w:sz w:val="24"/>
          <w:szCs w:val="24"/>
        </w:rPr>
        <w:t>,</w:t>
      </w:r>
    </w:p>
    <w:p w14:paraId="387D586B" w14:textId="31CD1990" w:rsidR="00263CEE" w:rsidRPr="003C6C14" w:rsidRDefault="00C718BE" w:rsidP="003C6C14">
      <w:pPr>
        <w:pStyle w:val="Akapitzlist"/>
        <w:numPr>
          <w:ilvl w:val="0"/>
          <w:numId w:val="4"/>
        </w:numPr>
        <w:spacing w:before="30" w:after="30" w:line="360" w:lineRule="auto"/>
        <w:ind w:hanging="294"/>
        <w:jc w:val="both"/>
        <w:rPr>
          <w:rFonts w:ascii="Arial" w:hAnsi="Arial" w:cs="Arial"/>
          <w:sz w:val="24"/>
          <w:szCs w:val="24"/>
        </w:rPr>
      </w:pPr>
      <w:r w:rsidRPr="003C6C14">
        <w:rPr>
          <w:rFonts w:ascii="Arial" w:hAnsi="Arial" w:cs="Arial"/>
          <w:sz w:val="24"/>
          <w:szCs w:val="24"/>
        </w:rPr>
        <w:t>aktualnymi i obowiązującymi Polskimi i Europejskimi Normami i innymi przepisami wykonawczymi.</w:t>
      </w:r>
    </w:p>
    <w:p w14:paraId="245A69E7" w14:textId="77777777" w:rsidR="004D47FF" w:rsidRPr="003C6C14" w:rsidRDefault="004D47FF" w:rsidP="003C6C14">
      <w:pPr>
        <w:pStyle w:val="Akapitzlist"/>
        <w:spacing w:before="30" w:after="30" w:line="360" w:lineRule="auto"/>
        <w:jc w:val="both"/>
        <w:rPr>
          <w:rFonts w:ascii="Arial" w:hAnsi="Arial" w:cs="Arial"/>
          <w:sz w:val="24"/>
          <w:szCs w:val="24"/>
        </w:rPr>
      </w:pPr>
    </w:p>
    <w:p w14:paraId="14B1DC27" w14:textId="77777777" w:rsidR="004D47FF" w:rsidRPr="003C6C14" w:rsidRDefault="004D47FF" w:rsidP="003C6C14">
      <w:pPr>
        <w:spacing w:before="30" w:after="30" w:line="360" w:lineRule="auto"/>
        <w:ind w:left="360" w:hanging="76"/>
        <w:jc w:val="both"/>
        <w:rPr>
          <w:rFonts w:ascii="Arial" w:hAnsi="Arial" w:cs="Arial"/>
          <w:sz w:val="24"/>
          <w:szCs w:val="24"/>
          <w:u w:val="single"/>
        </w:rPr>
      </w:pPr>
      <w:r w:rsidRPr="003C6C14">
        <w:rPr>
          <w:rFonts w:ascii="Arial" w:hAnsi="Arial" w:cs="Arial"/>
          <w:sz w:val="24"/>
          <w:szCs w:val="24"/>
          <w:u w:val="single"/>
        </w:rPr>
        <w:t>Warunki wykonania zamówienia:</w:t>
      </w:r>
    </w:p>
    <w:p w14:paraId="065781C3"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 xml:space="preserve">Wykonanie przedmiotu umowy z najwyższą starannością, zgodnie </w:t>
      </w:r>
      <w:r w:rsidRPr="003C6C14">
        <w:rPr>
          <w:rFonts w:ascii="Arial" w:hAnsi="Arial" w:cs="Arial"/>
          <w:sz w:val="24"/>
          <w:szCs w:val="24"/>
        </w:rPr>
        <w:br/>
        <w:t>z wymaganiami Zamawiającego przewidzianymi w umowie i dokumentach stanowiących jej integralną część, zasadami aktualnej wiedzy technicznej, obowiązującymi w tym zakresie przepisami prawa oraz zgodnie z normami technicznymi obowiązującymi dla przedmiotu umowy,</w:t>
      </w:r>
    </w:p>
    <w:p w14:paraId="6619D527"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Zapewnienie udziału w opracowaniu dokumentacji projektowej osób posiadających niezbędne uprawnienia budowlane do projektowania bez ograniczeń w odpowiedniej specjalności, wiedzę, umiejętności, kwalifikacje, potencjał techniczny oraz wzajemne skoordynowanie techniczne wykonanych przez te osoby opracowań projektowych, z uwzględnieniem specyfiki projektowanego zakresu robót,</w:t>
      </w:r>
    </w:p>
    <w:p w14:paraId="081325AB"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Bieżąca współpraca z Zamawiającym i dokonywanie uzgodnień z jego przedstawicielami,</w:t>
      </w:r>
    </w:p>
    <w:p w14:paraId="6198C532"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lastRenderedPageBreak/>
        <w:t>Wyjaśnianie wątpliwości dotyczących projektu i zawartych w nich rozwiązań,</w:t>
      </w:r>
    </w:p>
    <w:p w14:paraId="3CD1F238"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Przekazanie przedmiotu zamówienia wraz z wykazem zawartości oraz pisemnym oświadczeniem o kompletności i prawidłowości wykonania dokumentacji zgodnie z umową, obowiązującymi przepisami i normami,</w:t>
      </w:r>
    </w:p>
    <w:p w14:paraId="5D462D20" w14:textId="77777777"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Nieodpłatne nanoszenie wszelkich koniecznych poprawek w dokumentacji projektowej w trakcie realizacji robót oraz aktualizacji kosztorysów inwestorskich,</w:t>
      </w:r>
    </w:p>
    <w:p w14:paraId="683E1C35" w14:textId="12DA212F" w:rsidR="004D47FF" w:rsidRPr="003C6C14" w:rsidRDefault="004D47FF" w:rsidP="003C6C14">
      <w:pPr>
        <w:pStyle w:val="Akapitzlist"/>
        <w:numPr>
          <w:ilvl w:val="0"/>
          <w:numId w:val="43"/>
        </w:numPr>
        <w:spacing w:before="30" w:after="30" w:line="360" w:lineRule="auto"/>
        <w:ind w:hanging="436"/>
        <w:jc w:val="both"/>
        <w:rPr>
          <w:rFonts w:ascii="Arial" w:hAnsi="Arial" w:cs="Arial"/>
          <w:sz w:val="24"/>
          <w:szCs w:val="24"/>
        </w:rPr>
      </w:pPr>
      <w:r w:rsidRPr="003C6C14">
        <w:rPr>
          <w:rFonts w:ascii="Arial" w:hAnsi="Arial" w:cs="Arial"/>
          <w:sz w:val="24"/>
          <w:szCs w:val="24"/>
        </w:rPr>
        <w:t xml:space="preserve">Pełnienie nadzoru autorskiego do momentu odbioru końcowego. </w:t>
      </w:r>
    </w:p>
    <w:p w14:paraId="5537C0F2" w14:textId="30BDF44A" w:rsidR="008B5C11" w:rsidRPr="003C6C14" w:rsidRDefault="008B5C11" w:rsidP="003C6C14">
      <w:pPr>
        <w:spacing w:before="30" w:after="30" w:line="360" w:lineRule="auto"/>
        <w:jc w:val="both"/>
        <w:rPr>
          <w:rFonts w:ascii="Arial" w:hAnsi="Arial" w:cs="Arial"/>
          <w:sz w:val="24"/>
          <w:szCs w:val="24"/>
        </w:rPr>
      </w:pPr>
    </w:p>
    <w:p w14:paraId="0251752E" w14:textId="56D161BC" w:rsidR="008B5C11" w:rsidRPr="003C6C14" w:rsidRDefault="008B5C11" w:rsidP="003C6C14">
      <w:pPr>
        <w:pStyle w:val="Akapitzlist"/>
        <w:numPr>
          <w:ilvl w:val="0"/>
          <w:numId w:val="2"/>
        </w:numPr>
        <w:spacing w:before="30" w:after="30" w:line="360" w:lineRule="auto"/>
        <w:ind w:left="284" w:hanging="284"/>
        <w:jc w:val="both"/>
        <w:rPr>
          <w:rFonts w:ascii="Arial" w:hAnsi="Arial" w:cs="Arial"/>
          <w:b/>
          <w:sz w:val="24"/>
          <w:szCs w:val="24"/>
        </w:rPr>
      </w:pPr>
      <w:r w:rsidRPr="003C6C14">
        <w:rPr>
          <w:rFonts w:ascii="Arial" w:hAnsi="Arial" w:cs="Arial"/>
          <w:b/>
          <w:sz w:val="24"/>
          <w:szCs w:val="24"/>
        </w:rPr>
        <w:t>Wymagania dotyczące formy dokumentacji:</w:t>
      </w:r>
    </w:p>
    <w:p w14:paraId="002392FA" w14:textId="3D83FF6B" w:rsidR="000F25B7" w:rsidRPr="003C6C14" w:rsidRDefault="000F25B7" w:rsidP="003C6C14">
      <w:pPr>
        <w:pStyle w:val="Akapitzlist"/>
        <w:numPr>
          <w:ilvl w:val="0"/>
          <w:numId w:val="44"/>
        </w:numPr>
        <w:spacing w:before="30" w:after="30" w:line="360" w:lineRule="auto"/>
        <w:ind w:left="709" w:hanging="425"/>
        <w:jc w:val="both"/>
        <w:rPr>
          <w:rFonts w:ascii="Arial" w:hAnsi="Arial" w:cs="Arial"/>
          <w:sz w:val="24"/>
          <w:szCs w:val="24"/>
        </w:rPr>
      </w:pPr>
      <w:r w:rsidRPr="003C6C14">
        <w:rPr>
          <w:rFonts w:ascii="Arial" w:hAnsi="Arial" w:cs="Arial"/>
          <w:sz w:val="24"/>
          <w:szCs w:val="24"/>
        </w:rPr>
        <w:t>Wykonanie dokumentacji projektowej realizacji zadania  – 4 egz., w wersji elektronicznej – 1 egz. (część edytowalna: opis w formacie *.doc., schematy, rysunki w formacie *.</w:t>
      </w:r>
      <w:proofErr w:type="spellStart"/>
      <w:r w:rsidRPr="003C6C14">
        <w:rPr>
          <w:rFonts w:ascii="Arial" w:hAnsi="Arial" w:cs="Arial"/>
          <w:sz w:val="24"/>
          <w:szCs w:val="24"/>
        </w:rPr>
        <w:t>dwg</w:t>
      </w:r>
      <w:proofErr w:type="spellEnd"/>
      <w:r w:rsidRPr="003C6C14">
        <w:rPr>
          <w:rFonts w:ascii="Arial" w:hAnsi="Arial" w:cs="Arial"/>
          <w:sz w:val="24"/>
          <w:szCs w:val="24"/>
        </w:rPr>
        <w:t>., oraz część nieedytowalna w formacie PDF zawierająca wszystkie podpisy i pieczątki projektantów, która jest odzwierciedleniem wersji papierowej),</w:t>
      </w:r>
    </w:p>
    <w:p w14:paraId="54C2AEEF" w14:textId="77777777" w:rsidR="000F25B7" w:rsidRPr="003C6C14" w:rsidRDefault="000F25B7" w:rsidP="003C6C14">
      <w:pPr>
        <w:pStyle w:val="Akapitzlist"/>
        <w:numPr>
          <w:ilvl w:val="0"/>
          <w:numId w:val="44"/>
        </w:numPr>
        <w:spacing w:before="30" w:after="30" w:line="360" w:lineRule="auto"/>
        <w:ind w:left="709" w:hanging="425"/>
        <w:jc w:val="both"/>
        <w:rPr>
          <w:rFonts w:ascii="Arial" w:hAnsi="Arial" w:cs="Arial"/>
          <w:sz w:val="24"/>
          <w:szCs w:val="24"/>
        </w:rPr>
      </w:pPr>
      <w:r w:rsidRPr="003C6C14">
        <w:rPr>
          <w:rFonts w:ascii="Arial" w:hAnsi="Arial" w:cs="Arial"/>
          <w:sz w:val="24"/>
          <w:szCs w:val="24"/>
        </w:rPr>
        <w:t>Opracowanie specyfikacji technicznej wykonania i odbioru robót dla wszystkich branż niezbędnych do realizacji przedmiotu zamówienia – 2 egz., w wersji elektronicznej – 1 egz. (część edytowalna: opis w formacie *.doc., schematy, rysunki w formacie *.</w:t>
      </w:r>
      <w:proofErr w:type="spellStart"/>
      <w:r w:rsidRPr="003C6C14">
        <w:rPr>
          <w:rFonts w:ascii="Arial" w:hAnsi="Arial" w:cs="Arial"/>
          <w:sz w:val="24"/>
          <w:szCs w:val="24"/>
        </w:rPr>
        <w:t>dwg</w:t>
      </w:r>
      <w:proofErr w:type="spellEnd"/>
      <w:r w:rsidRPr="003C6C14">
        <w:rPr>
          <w:rFonts w:ascii="Arial" w:hAnsi="Arial" w:cs="Arial"/>
          <w:sz w:val="24"/>
          <w:szCs w:val="24"/>
        </w:rPr>
        <w:t>., oraz część nieedytowalna w formacie PDF zawierająca wszystkie podpisy i pieczątki projektantów, która jest odzwierciedleniem wersji papierowej),</w:t>
      </w:r>
    </w:p>
    <w:p w14:paraId="43419E6E" w14:textId="0823C5DA" w:rsidR="000F25B7" w:rsidRPr="003C6C14" w:rsidRDefault="000F25B7" w:rsidP="003C6C14">
      <w:pPr>
        <w:pStyle w:val="Akapitzlist"/>
        <w:numPr>
          <w:ilvl w:val="0"/>
          <w:numId w:val="44"/>
        </w:numPr>
        <w:spacing w:before="30" w:after="30" w:line="360" w:lineRule="auto"/>
        <w:ind w:left="709" w:hanging="425"/>
        <w:jc w:val="both"/>
        <w:rPr>
          <w:rFonts w:ascii="Arial" w:hAnsi="Arial" w:cs="Arial"/>
          <w:sz w:val="24"/>
          <w:szCs w:val="24"/>
        </w:rPr>
      </w:pPr>
      <w:r w:rsidRPr="003C6C14">
        <w:rPr>
          <w:rFonts w:ascii="Arial" w:hAnsi="Arial" w:cs="Arial"/>
          <w:sz w:val="24"/>
          <w:szCs w:val="24"/>
        </w:rPr>
        <w:t>Wykonanie kosztorysów inwestorskich oraz przedmiarów dla wszystkich branż niezbędnych do realizacji robót budowlanych w wersji papierowej – po 4 egz., w wersji elektronicznej (format PDF i  *.</w:t>
      </w:r>
      <w:proofErr w:type="spellStart"/>
      <w:r w:rsidRPr="003C6C14">
        <w:rPr>
          <w:rFonts w:ascii="Arial" w:hAnsi="Arial" w:cs="Arial"/>
          <w:sz w:val="24"/>
          <w:szCs w:val="24"/>
        </w:rPr>
        <w:t>ath</w:t>
      </w:r>
      <w:proofErr w:type="spellEnd"/>
      <w:r w:rsidRPr="003C6C14">
        <w:rPr>
          <w:rFonts w:ascii="Arial" w:hAnsi="Arial" w:cs="Arial"/>
          <w:sz w:val="24"/>
          <w:szCs w:val="24"/>
        </w:rPr>
        <w:t>– po 1 egz.).</w:t>
      </w:r>
    </w:p>
    <w:p w14:paraId="3C3C16EB" w14:textId="77777777" w:rsidR="000F25B7" w:rsidRPr="003C6C14" w:rsidRDefault="000F25B7" w:rsidP="003C6C14">
      <w:pPr>
        <w:spacing w:before="30" w:after="30" w:line="360" w:lineRule="auto"/>
        <w:jc w:val="both"/>
        <w:rPr>
          <w:rFonts w:ascii="Arial" w:hAnsi="Arial" w:cs="Arial"/>
          <w:sz w:val="24"/>
          <w:szCs w:val="24"/>
        </w:rPr>
      </w:pPr>
    </w:p>
    <w:p w14:paraId="399F551F" w14:textId="09091375" w:rsidR="008B5C11" w:rsidRPr="003C6C14" w:rsidRDefault="000F25B7" w:rsidP="003C6C14">
      <w:pPr>
        <w:spacing w:before="30" w:after="30" w:line="360" w:lineRule="auto"/>
        <w:ind w:left="426"/>
        <w:jc w:val="both"/>
        <w:rPr>
          <w:rFonts w:ascii="Arial" w:hAnsi="Arial" w:cs="Arial"/>
          <w:i/>
          <w:sz w:val="24"/>
          <w:szCs w:val="24"/>
          <w:u w:val="single"/>
        </w:rPr>
      </w:pPr>
      <w:r w:rsidRPr="003C6C14">
        <w:rPr>
          <w:rFonts w:ascii="Arial" w:hAnsi="Arial" w:cs="Arial"/>
          <w:i/>
          <w:sz w:val="24"/>
          <w:szCs w:val="24"/>
          <w:u w:val="single"/>
        </w:rPr>
        <w:t>Wykonawca dokumentacji odpowiada za zgodność wersji elektronicznej z wersją papierową.</w:t>
      </w:r>
    </w:p>
    <w:p w14:paraId="3BB5D88A" w14:textId="77777777" w:rsidR="00B5566F" w:rsidRPr="003C6C14" w:rsidRDefault="00B5566F" w:rsidP="003C6C14">
      <w:pPr>
        <w:pStyle w:val="Default"/>
        <w:spacing w:line="360" w:lineRule="auto"/>
        <w:rPr>
          <w:rFonts w:ascii="Arial" w:hAnsi="Arial" w:cs="Arial"/>
          <w:b/>
          <w:color w:val="auto"/>
        </w:rPr>
      </w:pPr>
    </w:p>
    <w:p w14:paraId="4A41048B" w14:textId="679C4646" w:rsidR="00B5566F" w:rsidRPr="003C6C14" w:rsidRDefault="00B5566F" w:rsidP="003C6C14">
      <w:pPr>
        <w:pStyle w:val="Default"/>
        <w:numPr>
          <w:ilvl w:val="0"/>
          <w:numId w:val="2"/>
        </w:numPr>
        <w:spacing w:line="360" w:lineRule="auto"/>
        <w:ind w:left="284" w:hanging="284"/>
        <w:rPr>
          <w:rFonts w:ascii="Arial" w:hAnsi="Arial" w:cs="Arial"/>
          <w:b/>
          <w:color w:val="auto"/>
        </w:rPr>
      </w:pPr>
      <w:r w:rsidRPr="003C6C14">
        <w:rPr>
          <w:rFonts w:ascii="Arial" w:hAnsi="Arial" w:cs="Arial"/>
          <w:b/>
          <w:color w:val="auto"/>
        </w:rPr>
        <w:t xml:space="preserve">Charakterystyka budynku </w:t>
      </w:r>
      <w:r w:rsidR="008A75B7" w:rsidRPr="003C6C14">
        <w:rPr>
          <w:rFonts w:ascii="Arial" w:hAnsi="Arial" w:cs="Arial"/>
          <w:b/>
          <w:color w:val="auto"/>
        </w:rPr>
        <w:t>– stan istniejący</w:t>
      </w:r>
      <w:r w:rsidR="00C939A2" w:rsidRPr="003C6C14">
        <w:rPr>
          <w:rFonts w:ascii="Arial" w:hAnsi="Arial" w:cs="Arial"/>
          <w:b/>
          <w:color w:val="auto"/>
        </w:rPr>
        <w:t>:</w:t>
      </w:r>
    </w:p>
    <w:p w14:paraId="3E6697B5" w14:textId="560307D2"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 xml:space="preserve">Budynek Główny Politechniki Częstochowskiej został wzniesiony w latach </w:t>
      </w:r>
      <w:r w:rsidR="00400D88" w:rsidRPr="003C6C14">
        <w:rPr>
          <w:rFonts w:ascii="Arial" w:hAnsi="Arial" w:cs="Arial"/>
          <w:color w:val="auto"/>
        </w:rPr>
        <w:br/>
      </w:r>
      <w:r w:rsidRPr="003C6C14">
        <w:rPr>
          <w:rFonts w:ascii="Arial" w:hAnsi="Arial" w:cs="Arial"/>
          <w:color w:val="auto"/>
        </w:rPr>
        <w:t xml:space="preserve">20-tych XX wieku. Budynek (w zakresie użytkowanym przez Politechnikę </w:t>
      </w:r>
      <w:r w:rsidRPr="003C6C14">
        <w:rPr>
          <w:rFonts w:ascii="Arial" w:hAnsi="Arial" w:cs="Arial"/>
          <w:color w:val="auto"/>
        </w:rPr>
        <w:lastRenderedPageBreak/>
        <w:t>Częstochowską) składa się z siedmiu segmentów tworzących jedną całość. Położony jest wzdłuż ul. Dąbrowskiego od nr 69 do 73</w:t>
      </w:r>
      <w:r w:rsidR="001521B7" w:rsidRPr="003C6C14">
        <w:rPr>
          <w:rFonts w:ascii="Arial" w:hAnsi="Arial" w:cs="Arial"/>
          <w:color w:val="auto"/>
        </w:rPr>
        <w:t xml:space="preserve"> </w:t>
      </w:r>
      <w:r w:rsidRPr="003C6C14">
        <w:rPr>
          <w:rFonts w:ascii="Arial" w:hAnsi="Arial" w:cs="Arial"/>
          <w:color w:val="auto"/>
        </w:rPr>
        <w:t>w Częstochowie.</w:t>
      </w:r>
    </w:p>
    <w:p w14:paraId="3CD5C37D" w14:textId="77777777" w:rsidR="00F50997" w:rsidRPr="003C6C14" w:rsidRDefault="00531B40" w:rsidP="003C6C14">
      <w:pPr>
        <w:pStyle w:val="Default"/>
        <w:spacing w:line="360" w:lineRule="auto"/>
        <w:ind w:left="284" w:firstLine="425"/>
        <w:jc w:val="both"/>
        <w:rPr>
          <w:rFonts w:ascii="Arial" w:hAnsi="Arial" w:cs="Arial"/>
          <w:color w:val="auto"/>
        </w:rPr>
      </w:pPr>
      <w:r w:rsidRPr="003C6C14">
        <w:rPr>
          <w:rFonts w:ascii="Arial" w:hAnsi="Arial" w:cs="Arial"/>
          <w:color w:val="auto"/>
        </w:rPr>
        <w:t>W części objętej zamówieniem: ściany konstrukcyjne wykonane z kamienia wapiennego i cegły ceramicznej, ściany działowe wykonane z cegły ceramicznej na zaprawie cementowej, stropy – żelbetowe, typu Kleina, biegi schodowe – żelbetowe, płyty dachowe żelbetowe. Część budynku podpiwniczona. Dachy kryte papą.</w:t>
      </w:r>
    </w:p>
    <w:p w14:paraId="78752C72" w14:textId="3FB92539" w:rsidR="00531B40" w:rsidRPr="003C6C14" w:rsidRDefault="00531B40" w:rsidP="003C6C14">
      <w:pPr>
        <w:pStyle w:val="Default"/>
        <w:spacing w:line="360" w:lineRule="auto"/>
        <w:ind w:left="284" w:firstLine="425"/>
        <w:jc w:val="both"/>
        <w:rPr>
          <w:rFonts w:ascii="Arial" w:hAnsi="Arial" w:cs="Arial"/>
          <w:color w:val="auto"/>
        </w:rPr>
      </w:pPr>
      <w:r w:rsidRPr="003C6C14">
        <w:rPr>
          <w:rFonts w:ascii="Arial" w:hAnsi="Arial" w:cs="Arial"/>
          <w:color w:val="auto"/>
        </w:rPr>
        <w:t xml:space="preserve">Budynek pełni funkcję </w:t>
      </w:r>
      <w:proofErr w:type="spellStart"/>
      <w:r w:rsidRPr="003C6C14">
        <w:rPr>
          <w:rFonts w:ascii="Arial" w:hAnsi="Arial" w:cs="Arial"/>
          <w:color w:val="auto"/>
        </w:rPr>
        <w:t>dydaktyczno</w:t>
      </w:r>
      <w:proofErr w:type="spellEnd"/>
      <w:r w:rsidRPr="003C6C14">
        <w:rPr>
          <w:rFonts w:ascii="Arial" w:hAnsi="Arial" w:cs="Arial"/>
          <w:color w:val="auto"/>
        </w:rPr>
        <w:t xml:space="preserve"> – administracyjną. W części budynku objętym opracowaniem budynku znajdują się pomieszczenia dla pracowników administracyjnych.</w:t>
      </w:r>
    </w:p>
    <w:p w14:paraId="5DAE157D" w14:textId="77777777" w:rsidR="00D31183" w:rsidRPr="003C6C14" w:rsidRDefault="00D31183" w:rsidP="003C6C14">
      <w:pPr>
        <w:pStyle w:val="Default"/>
        <w:spacing w:line="360" w:lineRule="auto"/>
        <w:jc w:val="both"/>
        <w:rPr>
          <w:rFonts w:ascii="Arial" w:hAnsi="Arial" w:cs="Arial"/>
          <w:color w:val="auto"/>
        </w:rPr>
      </w:pPr>
    </w:p>
    <w:p w14:paraId="53AEE31C"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cieplna</w:t>
      </w:r>
    </w:p>
    <w:p w14:paraId="774B9105" w14:textId="525839E0"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zasilany jest w energię cieplną z Ciepłowni Centralnej Politechniki Częstochowskiej zlokalizowanej przy ul. Akademickiej. Istniejąca sieć przyłączeniowa, zrealizowana jest przy zastosowaniu rurociągów w systemie rur preizolowanych,</w:t>
      </w:r>
      <w:r w:rsidR="00185F0A" w:rsidRPr="003C6C14">
        <w:rPr>
          <w:rFonts w:ascii="Arial" w:hAnsi="Arial" w:cs="Arial"/>
          <w:color w:val="auto"/>
        </w:rPr>
        <w:t xml:space="preserve"> </w:t>
      </w:r>
      <w:r w:rsidRPr="003C6C14">
        <w:rPr>
          <w:rFonts w:ascii="Arial" w:hAnsi="Arial" w:cs="Arial"/>
          <w:color w:val="auto"/>
        </w:rPr>
        <w:t>z wbudowanymi przewodami alarmowymi. Sieć cieplna zakończona jest węzłem ciepłowniczym, z którego jest rozprowadzona wewnętrzna instalacja c.o.</w:t>
      </w:r>
    </w:p>
    <w:p w14:paraId="29076394" w14:textId="77777777" w:rsidR="00531B40" w:rsidRPr="003C6C14" w:rsidRDefault="00531B40" w:rsidP="003C6C14">
      <w:pPr>
        <w:pStyle w:val="Default"/>
        <w:spacing w:line="360" w:lineRule="auto"/>
        <w:ind w:left="284"/>
        <w:rPr>
          <w:rFonts w:ascii="Arial" w:hAnsi="Arial" w:cs="Arial"/>
          <w:color w:val="auto"/>
        </w:rPr>
      </w:pPr>
    </w:p>
    <w:p w14:paraId="1B83FADC"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wodociągowa</w:t>
      </w:r>
    </w:p>
    <w:p w14:paraId="5654350A" w14:textId="48E0B8C5"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Politechniki Częstochowskiej zasilany jest z miejskiej sieci wodociągowej położonej w ul. Dąbrowskiego.</w:t>
      </w:r>
    </w:p>
    <w:p w14:paraId="49D5C8AC" w14:textId="77777777" w:rsidR="00D04516" w:rsidRPr="003C6C14" w:rsidRDefault="00D04516" w:rsidP="003C6C14">
      <w:pPr>
        <w:pStyle w:val="Default"/>
        <w:spacing w:line="360" w:lineRule="auto"/>
        <w:ind w:left="284" w:firstLine="424"/>
        <w:jc w:val="both"/>
        <w:rPr>
          <w:rFonts w:ascii="Arial" w:hAnsi="Arial" w:cs="Arial"/>
          <w:color w:val="auto"/>
        </w:rPr>
      </w:pPr>
    </w:p>
    <w:p w14:paraId="7783A27C"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kanalizacji deszczowej</w:t>
      </w:r>
    </w:p>
    <w:p w14:paraId="0FFD77CB" w14:textId="7B6B2D45"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podłączony jest do miejskiej kanalizacji deszczowej zlokalizowanej od strony zachodniej budynku oraz woda deszczowa odprowadzana jest</w:t>
      </w:r>
      <w:r w:rsidR="00DC490C" w:rsidRPr="003C6C14">
        <w:rPr>
          <w:rFonts w:ascii="Arial" w:hAnsi="Arial" w:cs="Arial"/>
          <w:color w:val="auto"/>
        </w:rPr>
        <w:t xml:space="preserve"> </w:t>
      </w:r>
      <w:r w:rsidRPr="003C6C14">
        <w:rPr>
          <w:rFonts w:ascii="Arial" w:hAnsi="Arial" w:cs="Arial"/>
          <w:color w:val="auto"/>
        </w:rPr>
        <w:t>powierzchniowo do kratek ściekowych umiejscowionych w ul. Dąbrowskiego.</w:t>
      </w:r>
    </w:p>
    <w:p w14:paraId="09E96D42" w14:textId="77777777" w:rsidR="00531B40" w:rsidRPr="003C6C14" w:rsidRDefault="00531B40" w:rsidP="003C6C14">
      <w:pPr>
        <w:pStyle w:val="Default"/>
        <w:spacing w:line="360" w:lineRule="auto"/>
        <w:ind w:left="284" w:firstLine="424"/>
        <w:jc w:val="both"/>
        <w:rPr>
          <w:rFonts w:ascii="Arial" w:hAnsi="Arial" w:cs="Arial"/>
          <w:color w:val="auto"/>
        </w:rPr>
      </w:pPr>
    </w:p>
    <w:p w14:paraId="5B112D87"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kanalizacji sanitarnej</w:t>
      </w:r>
    </w:p>
    <w:p w14:paraId="3D0C88DB" w14:textId="77777777"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podłączony jest do miejskiej sieci kanalizacji sanitarnej od zachodniej strony budynku.</w:t>
      </w:r>
    </w:p>
    <w:p w14:paraId="24EB1A38" w14:textId="77777777" w:rsidR="00531B40" w:rsidRPr="003C6C14" w:rsidRDefault="00531B40" w:rsidP="003C6C14">
      <w:pPr>
        <w:pStyle w:val="Default"/>
        <w:spacing w:line="360" w:lineRule="auto"/>
        <w:ind w:left="284" w:firstLine="424"/>
        <w:jc w:val="both"/>
        <w:rPr>
          <w:rFonts w:ascii="Arial" w:hAnsi="Arial" w:cs="Arial"/>
          <w:color w:val="auto"/>
        </w:rPr>
      </w:pPr>
    </w:p>
    <w:p w14:paraId="6A5995F5"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lastRenderedPageBreak/>
        <w:t>Sieć teleinformatyczna</w:t>
      </w:r>
    </w:p>
    <w:p w14:paraId="09DABA04" w14:textId="4618CC9C" w:rsidR="00531B40"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obecnie podłączony jest do wewnętrznej sieci teleinformatycznej Politechniki Częstochowskiej</w:t>
      </w:r>
      <w:r w:rsidR="008D7FED" w:rsidRPr="003C6C14">
        <w:rPr>
          <w:rFonts w:ascii="Arial" w:hAnsi="Arial" w:cs="Arial"/>
          <w:color w:val="auto"/>
        </w:rPr>
        <w:t>.</w:t>
      </w:r>
    </w:p>
    <w:p w14:paraId="2953FFF1" w14:textId="77777777" w:rsidR="001603E6" w:rsidRPr="003C6C14" w:rsidRDefault="001603E6" w:rsidP="003C6C14">
      <w:pPr>
        <w:pStyle w:val="Default"/>
        <w:spacing w:line="360" w:lineRule="auto"/>
        <w:rPr>
          <w:rFonts w:ascii="Arial" w:hAnsi="Arial" w:cs="Arial"/>
          <w:color w:val="auto"/>
        </w:rPr>
      </w:pPr>
    </w:p>
    <w:p w14:paraId="63F9BD8C"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gazowa</w:t>
      </w:r>
    </w:p>
    <w:p w14:paraId="23CB4D44" w14:textId="058E1AAF" w:rsidR="00CE1E73" w:rsidRPr="003C6C14" w:rsidRDefault="00531B40" w:rsidP="003C6C14">
      <w:pPr>
        <w:pStyle w:val="Default"/>
        <w:spacing w:line="360" w:lineRule="auto"/>
        <w:ind w:left="284" w:firstLine="424"/>
        <w:rPr>
          <w:rFonts w:ascii="Arial" w:hAnsi="Arial" w:cs="Arial"/>
          <w:color w:val="auto"/>
        </w:rPr>
      </w:pPr>
      <w:r w:rsidRPr="003C6C14">
        <w:rPr>
          <w:rFonts w:ascii="Arial" w:hAnsi="Arial" w:cs="Arial"/>
          <w:color w:val="auto"/>
        </w:rPr>
        <w:t>Budynek Główny nie jest podłączony do sieci gazowej.</w:t>
      </w:r>
    </w:p>
    <w:p w14:paraId="3D298FD0" w14:textId="77777777" w:rsidR="00674F7C" w:rsidRPr="003C6C14" w:rsidRDefault="00674F7C" w:rsidP="003C6C14">
      <w:pPr>
        <w:pStyle w:val="Default"/>
        <w:spacing w:line="360" w:lineRule="auto"/>
        <w:ind w:left="284"/>
        <w:rPr>
          <w:rFonts w:ascii="Arial" w:hAnsi="Arial" w:cs="Arial"/>
          <w:color w:val="auto"/>
        </w:rPr>
      </w:pPr>
    </w:p>
    <w:p w14:paraId="23C7B6C7" w14:textId="77777777" w:rsidR="00531B40" w:rsidRPr="003C6C14" w:rsidRDefault="00531B40" w:rsidP="003C6C14">
      <w:pPr>
        <w:pStyle w:val="Default"/>
        <w:spacing w:line="360" w:lineRule="auto"/>
        <w:ind w:left="284"/>
        <w:rPr>
          <w:rFonts w:ascii="Arial" w:hAnsi="Arial" w:cs="Arial"/>
          <w:b/>
          <w:i/>
          <w:color w:val="auto"/>
        </w:rPr>
      </w:pPr>
      <w:r w:rsidRPr="003C6C14">
        <w:rPr>
          <w:rFonts w:ascii="Arial" w:hAnsi="Arial" w:cs="Arial"/>
          <w:b/>
          <w:i/>
          <w:color w:val="auto"/>
        </w:rPr>
        <w:t>Sieć elektryczna</w:t>
      </w:r>
    </w:p>
    <w:p w14:paraId="3A9CBBBA" w14:textId="168E869D" w:rsidR="00D04516" w:rsidRPr="003C6C14" w:rsidRDefault="00531B40" w:rsidP="003C6C14">
      <w:pPr>
        <w:pStyle w:val="Default"/>
        <w:spacing w:line="360" w:lineRule="auto"/>
        <w:ind w:left="284" w:firstLine="424"/>
        <w:jc w:val="both"/>
        <w:rPr>
          <w:rFonts w:ascii="Arial" w:hAnsi="Arial" w:cs="Arial"/>
          <w:color w:val="auto"/>
        </w:rPr>
      </w:pPr>
      <w:r w:rsidRPr="003C6C14">
        <w:rPr>
          <w:rFonts w:ascii="Arial" w:hAnsi="Arial" w:cs="Arial"/>
          <w:color w:val="auto"/>
        </w:rPr>
        <w:t>Budynek Główny podłączony jest do wewnętrznej sieci elektroenergetycznej Politechniki Częstochowskiej. Stacja transformatorowa zlokalizowana jest od strony zachodniej budynku w drugiej linii zabudowy</w:t>
      </w:r>
      <w:r w:rsidR="00D04516" w:rsidRPr="003C6C14">
        <w:rPr>
          <w:rFonts w:ascii="Arial" w:hAnsi="Arial" w:cs="Arial"/>
          <w:color w:val="auto"/>
        </w:rPr>
        <w:t>.</w:t>
      </w:r>
    </w:p>
    <w:p w14:paraId="2620EC58" w14:textId="2167E83C" w:rsidR="004D47FF" w:rsidRPr="003C6C14" w:rsidRDefault="004D47FF" w:rsidP="003C6C14">
      <w:pPr>
        <w:pStyle w:val="Default"/>
        <w:spacing w:line="360" w:lineRule="auto"/>
        <w:jc w:val="both"/>
        <w:rPr>
          <w:rFonts w:ascii="Arial" w:hAnsi="Arial" w:cs="Arial"/>
          <w:color w:val="auto"/>
        </w:rPr>
      </w:pPr>
    </w:p>
    <w:p w14:paraId="2A451021" w14:textId="77777777" w:rsidR="00F50997" w:rsidRPr="003C6C14" w:rsidRDefault="00F50997" w:rsidP="003C6C14">
      <w:pPr>
        <w:pStyle w:val="Default"/>
        <w:spacing w:line="360" w:lineRule="auto"/>
        <w:jc w:val="both"/>
        <w:rPr>
          <w:rFonts w:ascii="Arial" w:hAnsi="Arial" w:cs="Arial"/>
          <w:color w:val="auto"/>
        </w:rPr>
      </w:pPr>
    </w:p>
    <w:p w14:paraId="2B32F349" w14:textId="27C6C443" w:rsidR="00BD2FE1" w:rsidRPr="003C6C14" w:rsidRDefault="00BD2FE1" w:rsidP="003C6C14">
      <w:pPr>
        <w:spacing w:line="360" w:lineRule="auto"/>
        <w:jc w:val="center"/>
        <w:rPr>
          <w:rStyle w:val="Pogrubienie"/>
          <w:rFonts w:ascii="Arial" w:hAnsi="Arial" w:cs="Arial"/>
          <w:sz w:val="24"/>
          <w:szCs w:val="24"/>
        </w:rPr>
      </w:pPr>
      <w:r w:rsidRPr="003C6C14">
        <w:rPr>
          <w:rStyle w:val="Pogrubienie"/>
          <w:rFonts w:ascii="Arial" w:hAnsi="Arial" w:cs="Arial"/>
          <w:sz w:val="24"/>
          <w:szCs w:val="24"/>
        </w:rPr>
        <w:t>Stan istniejący pomieszczeń</w:t>
      </w:r>
      <w:r w:rsidR="00A53CD5" w:rsidRPr="003C6C14">
        <w:rPr>
          <w:rStyle w:val="Pogrubienie"/>
          <w:rFonts w:ascii="Arial" w:hAnsi="Arial" w:cs="Arial"/>
          <w:sz w:val="24"/>
          <w:szCs w:val="24"/>
        </w:rPr>
        <w:t xml:space="preserve"> Uczelnianego Centrum </w:t>
      </w:r>
      <w:r w:rsidR="003C6084" w:rsidRPr="003C6C14">
        <w:rPr>
          <w:rStyle w:val="Pogrubienie"/>
          <w:rFonts w:ascii="Arial" w:hAnsi="Arial" w:cs="Arial"/>
          <w:sz w:val="24"/>
          <w:szCs w:val="24"/>
        </w:rPr>
        <w:t>Informatyczne</w:t>
      </w:r>
      <w:r w:rsidR="00185F0A" w:rsidRPr="003C6C14">
        <w:rPr>
          <w:rStyle w:val="Pogrubienie"/>
          <w:rFonts w:ascii="Arial" w:hAnsi="Arial" w:cs="Arial"/>
          <w:sz w:val="24"/>
          <w:szCs w:val="24"/>
        </w:rPr>
        <w:t>go</w:t>
      </w:r>
      <w:r w:rsidR="003C6084" w:rsidRPr="003C6C14">
        <w:rPr>
          <w:rStyle w:val="Pogrubienie"/>
          <w:rFonts w:ascii="Arial" w:hAnsi="Arial" w:cs="Arial"/>
          <w:sz w:val="24"/>
          <w:szCs w:val="24"/>
        </w:rPr>
        <w:t xml:space="preserve"> </w:t>
      </w:r>
      <w:r w:rsidR="00A53CD5" w:rsidRPr="003C6C14">
        <w:rPr>
          <w:rStyle w:val="Pogrubienie"/>
          <w:rFonts w:ascii="Arial" w:hAnsi="Arial" w:cs="Arial"/>
          <w:sz w:val="24"/>
          <w:szCs w:val="24"/>
        </w:rPr>
        <w:t>(UCI)</w:t>
      </w:r>
      <w:r w:rsidRPr="003C6C14">
        <w:rPr>
          <w:rStyle w:val="Pogrubienie"/>
          <w:rFonts w:ascii="Arial" w:hAnsi="Arial" w:cs="Arial"/>
          <w:sz w:val="24"/>
          <w:szCs w:val="24"/>
        </w:rPr>
        <w:t xml:space="preserve"> objętych opracowaniem</w:t>
      </w:r>
    </w:p>
    <w:p w14:paraId="4C87CE7D" w14:textId="2F815DA6" w:rsidR="00FD3F30" w:rsidRPr="003C6C14" w:rsidRDefault="00FD3F30" w:rsidP="003C6C14">
      <w:pPr>
        <w:pStyle w:val="Default"/>
        <w:spacing w:line="360" w:lineRule="auto"/>
        <w:rPr>
          <w:rFonts w:ascii="Arial" w:hAnsi="Arial" w:cs="Arial"/>
          <w:b/>
          <w:color w:val="auto"/>
        </w:rPr>
      </w:pPr>
    </w:p>
    <w:p w14:paraId="0C3EEACF" w14:textId="24C93848" w:rsidR="00BD2FE1" w:rsidRPr="003C6C14" w:rsidRDefault="00FD3F30" w:rsidP="003C6C14">
      <w:pPr>
        <w:pStyle w:val="Default"/>
        <w:numPr>
          <w:ilvl w:val="0"/>
          <w:numId w:val="12"/>
        </w:numPr>
        <w:spacing w:line="360" w:lineRule="auto"/>
        <w:ind w:left="284" w:hanging="284"/>
        <w:rPr>
          <w:rFonts w:ascii="Arial" w:hAnsi="Arial" w:cs="Arial"/>
          <w:color w:val="auto"/>
        </w:rPr>
      </w:pPr>
      <w:r w:rsidRPr="003C6C14">
        <w:rPr>
          <w:rFonts w:ascii="Arial" w:hAnsi="Arial" w:cs="Arial"/>
          <w:color w:val="auto"/>
          <w:u w:val="single"/>
        </w:rPr>
        <w:t>Pomieszczenie techniczne (Serwerownia)</w:t>
      </w:r>
      <w:r w:rsidRPr="003C6C14">
        <w:rPr>
          <w:rFonts w:ascii="Arial" w:hAnsi="Arial" w:cs="Arial"/>
          <w:color w:val="auto"/>
        </w:rPr>
        <w:t>. Obecnie w pomieszczeniu znajduje się magazynek sprzętu komputerowego.</w:t>
      </w:r>
    </w:p>
    <w:p w14:paraId="113D3B3B" w14:textId="5589F8CD" w:rsidR="00BD2FE1" w:rsidRPr="003C6C14" w:rsidRDefault="00BD2FE1"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6164BD27" wp14:editId="567D510A">
            <wp:extent cx="2800800" cy="1576800"/>
            <wp:effectExtent l="0" t="0" r="0" b="444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4C9E182B" wp14:editId="209ACC78">
            <wp:extent cx="2800800" cy="1576800"/>
            <wp:effectExtent l="0" t="0" r="0" b="444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694358BE" w14:textId="291AC6A3" w:rsidR="00BD2FE1" w:rsidRPr="003C6C14" w:rsidRDefault="00BD2FE1" w:rsidP="003C6C14">
      <w:pPr>
        <w:pStyle w:val="Default"/>
        <w:spacing w:line="360" w:lineRule="auto"/>
        <w:jc w:val="both"/>
        <w:rPr>
          <w:rFonts w:ascii="Arial" w:hAnsi="Arial" w:cs="Arial"/>
          <w:color w:val="auto"/>
        </w:rPr>
      </w:pPr>
      <w:r w:rsidRPr="003C6C14">
        <w:rPr>
          <w:rFonts w:ascii="Arial" w:hAnsi="Arial" w:cs="Arial"/>
          <w:noProof/>
          <w:color w:val="auto"/>
          <w:lang w:eastAsia="pl-PL"/>
        </w:rPr>
        <w:lastRenderedPageBreak/>
        <w:drawing>
          <wp:inline distT="0" distB="0" distL="0" distR="0" wp14:anchorId="56D045A5" wp14:editId="6DA2D748">
            <wp:extent cx="2800800" cy="1576800"/>
            <wp:effectExtent l="0" t="0" r="0" b="444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786DC0C1" wp14:editId="1B29CE22">
            <wp:extent cx="2800800" cy="1576800"/>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2487ABAE" w14:textId="3D62EDA4" w:rsidR="00BD2FE1" w:rsidRPr="003C6C14" w:rsidRDefault="00BD2FE1"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13D5B790" wp14:editId="2DD5B443">
            <wp:extent cx="2800800" cy="1576800"/>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41BB6B13" wp14:editId="7A7133DF">
            <wp:extent cx="2800800" cy="1576800"/>
            <wp:effectExtent l="0" t="0" r="0" b="444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2344A3EB" w14:textId="36887CA8" w:rsidR="00185F0A" w:rsidRPr="003C6C14" w:rsidRDefault="00185F0A" w:rsidP="003C6C14">
      <w:pPr>
        <w:pStyle w:val="Default"/>
        <w:spacing w:line="360" w:lineRule="auto"/>
        <w:jc w:val="both"/>
        <w:rPr>
          <w:rFonts w:ascii="Arial" w:hAnsi="Arial" w:cs="Arial"/>
          <w:color w:val="auto"/>
        </w:rPr>
      </w:pPr>
    </w:p>
    <w:p w14:paraId="2D231B7D" w14:textId="36E257D0" w:rsidR="00F50997" w:rsidRPr="003C6C14" w:rsidRDefault="00F50997" w:rsidP="003C6C14">
      <w:pPr>
        <w:pStyle w:val="Default"/>
        <w:spacing w:line="360" w:lineRule="auto"/>
        <w:jc w:val="both"/>
        <w:rPr>
          <w:rFonts w:ascii="Arial" w:hAnsi="Arial" w:cs="Arial"/>
          <w:color w:val="auto"/>
        </w:rPr>
      </w:pPr>
    </w:p>
    <w:p w14:paraId="244F9264" w14:textId="77777777" w:rsidR="00F50997" w:rsidRPr="003C6C14" w:rsidRDefault="00F50997" w:rsidP="003C6C14">
      <w:pPr>
        <w:pStyle w:val="Default"/>
        <w:spacing w:line="360" w:lineRule="auto"/>
        <w:jc w:val="both"/>
        <w:rPr>
          <w:rFonts w:ascii="Arial" w:hAnsi="Arial" w:cs="Arial"/>
          <w:color w:val="auto"/>
        </w:rPr>
      </w:pPr>
    </w:p>
    <w:p w14:paraId="20536C9D" w14:textId="504EF3E7" w:rsidR="00BD2FE1" w:rsidRPr="003C6C14" w:rsidRDefault="00FD3F30" w:rsidP="003C6C14">
      <w:pPr>
        <w:pStyle w:val="Default"/>
        <w:numPr>
          <w:ilvl w:val="0"/>
          <w:numId w:val="12"/>
        </w:numPr>
        <w:spacing w:line="360" w:lineRule="auto"/>
        <w:ind w:left="284" w:hanging="284"/>
        <w:jc w:val="both"/>
        <w:rPr>
          <w:rFonts w:ascii="Arial" w:hAnsi="Arial" w:cs="Arial"/>
          <w:color w:val="auto"/>
        </w:rPr>
      </w:pPr>
      <w:r w:rsidRPr="003C6C14">
        <w:rPr>
          <w:rFonts w:ascii="Arial" w:hAnsi="Arial" w:cs="Arial"/>
          <w:color w:val="auto"/>
          <w:u w:val="single"/>
        </w:rPr>
        <w:t>Przedsionek – śluza przed pomieszczeniem technicznym (Serwerownią)</w:t>
      </w:r>
      <w:r w:rsidRPr="003C6C14">
        <w:rPr>
          <w:rFonts w:ascii="Arial" w:hAnsi="Arial" w:cs="Arial"/>
          <w:color w:val="auto"/>
        </w:rPr>
        <w:t>. Obecnie pomieszczenie to jest pomieszczeniem socjalnym</w:t>
      </w:r>
      <w:r w:rsidR="00A53CD5" w:rsidRPr="003C6C14">
        <w:rPr>
          <w:rFonts w:ascii="Arial" w:hAnsi="Arial" w:cs="Arial"/>
          <w:color w:val="auto"/>
        </w:rPr>
        <w:t xml:space="preserve"> z wyjściem na zewnątrz. </w:t>
      </w:r>
    </w:p>
    <w:p w14:paraId="2AF158AD" w14:textId="03431FDA" w:rsidR="00FD3F30" w:rsidRPr="003C6C14" w:rsidRDefault="00FD3F30"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74EB7453" wp14:editId="289B10AA">
            <wp:extent cx="2800800" cy="1576800"/>
            <wp:effectExtent l="0" t="0" r="0"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03E8F9F1" wp14:editId="1DA492FB">
            <wp:extent cx="2800800" cy="1576800"/>
            <wp:effectExtent l="0" t="0" r="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3FECE8FB" w14:textId="4129B05B" w:rsidR="00A53CD5" w:rsidRPr="003C6C14" w:rsidRDefault="00FD3F30" w:rsidP="003C6C14">
      <w:pPr>
        <w:pStyle w:val="Default"/>
        <w:spacing w:line="360" w:lineRule="auto"/>
        <w:jc w:val="both"/>
        <w:rPr>
          <w:rFonts w:ascii="Arial" w:hAnsi="Arial" w:cs="Arial"/>
          <w:color w:val="auto"/>
        </w:rPr>
      </w:pPr>
      <w:r w:rsidRPr="003C6C14">
        <w:rPr>
          <w:rFonts w:ascii="Arial" w:hAnsi="Arial" w:cs="Arial"/>
          <w:noProof/>
          <w:color w:val="auto"/>
          <w:lang w:eastAsia="pl-PL"/>
        </w:rPr>
        <w:lastRenderedPageBreak/>
        <w:drawing>
          <wp:inline distT="0" distB="0" distL="0" distR="0" wp14:anchorId="063EF1C5" wp14:editId="6F711CA9">
            <wp:extent cx="2800800" cy="1576800"/>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1C3D3F90" wp14:editId="61657435">
            <wp:extent cx="2800800" cy="1576800"/>
            <wp:effectExtent l="0" t="0" r="0" b="444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3A4068FD" w14:textId="0F641004" w:rsidR="00185F0A" w:rsidRPr="003C6C14" w:rsidRDefault="00A53CD5"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1EC8BB6A" wp14:editId="6C637193">
            <wp:extent cx="2800800" cy="1573200"/>
            <wp:effectExtent l="0" t="0" r="0" b="825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363F4762" wp14:editId="3E091701">
            <wp:extent cx="2800800" cy="1573200"/>
            <wp:effectExtent l="0" t="0" r="0" b="825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p>
    <w:p w14:paraId="4346C878" w14:textId="77777777" w:rsidR="00185F0A" w:rsidRPr="003C6C14" w:rsidRDefault="00185F0A" w:rsidP="003C6C14">
      <w:pPr>
        <w:pStyle w:val="Default"/>
        <w:spacing w:line="360" w:lineRule="auto"/>
        <w:jc w:val="both"/>
        <w:rPr>
          <w:rFonts w:ascii="Arial" w:hAnsi="Arial" w:cs="Arial"/>
          <w:color w:val="auto"/>
        </w:rPr>
      </w:pPr>
    </w:p>
    <w:p w14:paraId="0EAEB29A" w14:textId="787C043F" w:rsidR="00FD3F30" w:rsidRPr="003C6C14" w:rsidRDefault="00FD3F30" w:rsidP="003C6C14">
      <w:pPr>
        <w:pStyle w:val="Default"/>
        <w:numPr>
          <w:ilvl w:val="0"/>
          <w:numId w:val="12"/>
        </w:numPr>
        <w:spacing w:line="360" w:lineRule="auto"/>
        <w:ind w:left="284" w:hanging="284"/>
        <w:jc w:val="both"/>
        <w:rPr>
          <w:rFonts w:ascii="Arial" w:hAnsi="Arial" w:cs="Arial"/>
          <w:color w:val="auto"/>
        </w:rPr>
      </w:pPr>
      <w:r w:rsidRPr="003C6C14">
        <w:rPr>
          <w:rFonts w:ascii="Arial" w:hAnsi="Arial" w:cs="Arial"/>
          <w:color w:val="auto"/>
          <w:u w:val="single"/>
        </w:rPr>
        <w:t>Pomieszczenie pomocnicze „drukarza”</w:t>
      </w:r>
      <w:r w:rsidRPr="003C6C14">
        <w:rPr>
          <w:rFonts w:ascii="Arial" w:hAnsi="Arial" w:cs="Arial"/>
          <w:color w:val="auto"/>
        </w:rPr>
        <w:t>.</w:t>
      </w:r>
      <w:r w:rsidR="00A53CD5" w:rsidRPr="003C6C14">
        <w:rPr>
          <w:rFonts w:ascii="Arial" w:hAnsi="Arial" w:cs="Arial"/>
          <w:color w:val="auto"/>
        </w:rPr>
        <w:t xml:space="preserve"> Obecnie w pomieszczeniu znajduje się archiwum. </w:t>
      </w:r>
    </w:p>
    <w:p w14:paraId="747050FA" w14:textId="775F7BCF" w:rsidR="00FD3F30" w:rsidRPr="003C6C14" w:rsidRDefault="00FD3F30"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7F51CB2A" wp14:editId="603F4BB8">
            <wp:extent cx="2800800" cy="1576800"/>
            <wp:effectExtent l="0" t="0" r="0" b="444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0E676627" wp14:editId="7748CBC0">
            <wp:extent cx="2800800" cy="1573200"/>
            <wp:effectExtent l="0" t="0" r="0" b="825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p>
    <w:p w14:paraId="660EAF94" w14:textId="7EE904E4" w:rsidR="00FD3F30" w:rsidRPr="003C6C14" w:rsidRDefault="00FD3F30"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58AEB7C0" wp14:editId="3EBD72E5">
            <wp:extent cx="2800800" cy="1576800"/>
            <wp:effectExtent l="0" t="0" r="0" b="444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49232FD9" wp14:editId="04ED95A2">
            <wp:extent cx="2800800" cy="1576800"/>
            <wp:effectExtent l="0" t="0" r="0" b="444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633D52EB" w14:textId="77777777" w:rsidR="00D04516" w:rsidRPr="003C6C14" w:rsidRDefault="00D04516" w:rsidP="003C6C14">
      <w:pPr>
        <w:pStyle w:val="Default"/>
        <w:spacing w:line="360" w:lineRule="auto"/>
        <w:jc w:val="both"/>
        <w:rPr>
          <w:rFonts w:ascii="Arial" w:hAnsi="Arial" w:cs="Arial"/>
          <w:color w:val="auto"/>
        </w:rPr>
      </w:pPr>
    </w:p>
    <w:p w14:paraId="26D7AA02" w14:textId="15AF25BA" w:rsidR="003C6084" w:rsidRPr="003C6C14" w:rsidRDefault="003C6084" w:rsidP="003C6C14">
      <w:pPr>
        <w:pStyle w:val="Default"/>
        <w:numPr>
          <w:ilvl w:val="0"/>
          <w:numId w:val="12"/>
        </w:numPr>
        <w:spacing w:line="360" w:lineRule="auto"/>
        <w:ind w:left="284" w:hanging="284"/>
        <w:jc w:val="both"/>
        <w:rPr>
          <w:rFonts w:ascii="Arial" w:hAnsi="Arial" w:cs="Arial"/>
          <w:color w:val="auto"/>
          <w:u w:val="single"/>
        </w:rPr>
      </w:pPr>
      <w:r w:rsidRPr="003C6C14">
        <w:rPr>
          <w:rFonts w:ascii="Arial" w:hAnsi="Arial" w:cs="Arial"/>
          <w:color w:val="auto"/>
          <w:u w:val="single"/>
        </w:rPr>
        <w:t>Korytarz UCI</w:t>
      </w:r>
      <w:r w:rsidRPr="003C6C14">
        <w:rPr>
          <w:rFonts w:ascii="Arial" w:hAnsi="Arial" w:cs="Arial"/>
          <w:color w:val="auto"/>
        </w:rPr>
        <w:t>.</w:t>
      </w:r>
    </w:p>
    <w:p w14:paraId="18F74BBF" w14:textId="01167A88" w:rsidR="003C6084" w:rsidRPr="003C6C14" w:rsidRDefault="003C6084"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5A288CE2" wp14:editId="1F27E2C4">
            <wp:extent cx="2800800" cy="1576800"/>
            <wp:effectExtent l="0" t="0" r="0" b="444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5CC62D2E" wp14:editId="58334EC5">
            <wp:extent cx="2800800" cy="1573200"/>
            <wp:effectExtent l="0" t="0" r="0" b="825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p>
    <w:p w14:paraId="779E7E71" w14:textId="56675739" w:rsidR="003C6084" w:rsidRPr="003C6C14" w:rsidRDefault="003C6084"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75213890" wp14:editId="185ACE39">
            <wp:extent cx="2800800" cy="1573200"/>
            <wp:effectExtent l="0" t="0" r="0" b="825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427F81AF" wp14:editId="6EA61EF8">
            <wp:extent cx="2800800" cy="1576800"/>
            <wp:effectExtent l="0" t="0" r="0" b="444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00800" cy="1576800"/>
                    </a:xfrm>
                    <a:prstGeom prst="rect">
                      <a:avLst/>
                    </a:prstGeom>
                    <a:noFill/>
                  </pic:spPr>
                </pic:pic>
              </a:graphicData>
            </a:graphic>
          </wp:inline>
        </w:drawing>
      </w:r>
    </w:p>
    <w:p w14:paraId="695F2DA7" w14:textId="03674F77" w:rsidR="00927B19" w:rsidRPr="003C6C14" w:rsidRDefault="003C6084"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638E38C3" wp14:editId="75FF0E1F">
            <wp:extent cx="2800800" cy="1573200"/>
            <wp:effectExtent l="0" t="0" r="0" b="825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3F16CD57" wp14:editId="54CDA92E">
            <wp:extent cx="2800800" cy="1573200"/>
            <wp:effectExtent l="0" t="0" r="0" b="8255"/>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p>
    <w:p w14:paraId="11F84127" w14:textId="2D603C02" w:rsidR="00BD2FE1" w:rsidRPr="003C6C14" w:rsidRDefault="003C6084"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02DF6BA9" wp14:editId="70E03588">
            <wp:extent cx="2800800" cy="1573200"/>
            <wp:effectExtent l="0" t="0" r="0" b="825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26CA8602" wp14:editId="64728ADB">
            <wp:extent cx="2800800" cy="1573200"/>
            <wp:effectExtent l="0" t="0" r="0" b="825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p>
    <w:p w14:paraId="56282D33" w14:textId="4900A1F2" w:rsidR="00185F0A" w:rsidRPr="003C6C14" w:rsidRDefault="003C6084" w:rsidP="003C6C14">
      <w:pPr>
        <w:pStyle w:val="Default"/>
        <w:spacing w:line="360" w:lineRule="auto"/>
        <w:jc w:val="both"/>
        <w:rPr>
          <w:rFonts w:ascii="Arial" w:hAnsi="Arial" w:cs="Arial"/>
          <w:color w:val="auto"/>
        </w:rPr>
      </w:pPr>
      <w:r w:rsidRPr="003C6C14">
        <w:rPr>
          <w:rFonts w:ascii="Arial" w:hAnsi="Arial" w:cs="Arial"/>
          <w:noProof/>
          <w:color w:val="auto"/>
          <w:lang w:eastAsia="pl-PL"/>
        </w:rPr>
        <w:lastRenderedPageBreak/>
        <w:drawing>
          <wp:inline distT="0" distB="0" distL="0" distR="0" wp14:anchorId="032A1D20" wp14:editId="1945D57E">
            <wp:extent cx="2800800" cy="1573200"/>
            <wp:effectExtent l="0" t="0" r="0" b="825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00800" cy="1573200"/>
                    </a:xfrm>
                    <a:prstGeom prst="rect">
                      <a:avLst/>
                    </a:prstGeom>
                    <a:noFill/>
                  </pic:spPr>
                </pic:pic>
              </a:graphicData>
            </a:graphic>
          </wp:inline>
        </w:drawing>
      </w:r>
      <w:r w:rsidRPr="003C6C14">
        <w:rPr>
          <w:rFonts w:ascii="Arial" w:hAnsi="Arial" w:cs="Arial"/>
          <w:color w:val="auto"/>
        </w:rPr>
        <w:t xml:space="preserve"> </w:t>
      </w:r>
      <w:r w:rsidRPr="003C6C14">
        <w:rPr>
          <w:rFonts w:ascii="Arial" w:hAnsi="Arial" w:cs="Arial"/>
          <w:noProof/>
          <w:color w:val="auto"/>
          <w:lang w:eastAsia="pl-PL"/>
        </w:rPr>
        <w:drawing>
          <wp:inline distT="0" distB="0" distL="0" distR="0" wp14:anchorId="72A3DE96" wp14:editId="5E5AE8C0">
            <wp:extent cx="2815200" cy="1576800"/>
            <wp:effectExtent l="0" t="0" r="4445" b="444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15200" cy="1576800"/>
                    </a:xfrm>
                    <a:prstGeom prst="rect">
                      <a:avLst/>
                    </a:prstGeom>
                    <a:noFill/>
                  </pic:spPr>
                </pic:pic>
              </a:graphicData>
            </a:graphic>
          </wp:inline>
        </w:drawing>
      </w:r>
    </w:p>
    <w:p w14:paraId="31F3F35A" w14:textId="77777777" w:rsidR="007B6CC1" w:rsidRPr="003C6C14" w:rsidRDefault="007B6CC1" w:rsidP="003C6C14">
      <w:pPr>
        <w:pStyle w:val="Default"/>
        <w:spacing w:line="360" w:lineRule="auto"/>
        <w:jc w:val="both"/>
        <w:rPr>
          <w:rFonts w:ascii="Arial" w:hAnsi="Arial" w:cs="Arial"/>
          <w:color w:val="auto"/>
        </w:rPr>
      </w:pPr>
    </w:p>
    <w:p w14:paraId="450DFB19" w14:textId="5E2989C1" w:rsidR="00927B19" w:rsidRPr="003C6C14" w:rsidRDefault="007B6CC1" w:rsidP="003C6C14">
      <w:pPr>
        <w:pStyle w:val="Default"/>
        <w:spacing w:line="360" w:lineRule="auto"/>
        <w:jc w:val="both"/>
        <w:rPr>
          <w:rFonts w:ascii="Arial" w:hAnsi="Arial" w:cs="Arial"/>
          <w:i/>
          <w:color w:val="auto"/>
        </w:rPr>
      </w:pPr>
      <w:r w:rsidRPr="003C6C14">
        <w:rPr>
          <w:rFonts w:ascii="Arial" w:hAnsi="Arial" w:cs="Arial"/>
          <w:i/>
          <w:color w:val="auto"/>
        </w:rPr>
        <w:t xml:space="preserve">Rys. </w:t>
      </w:r>
      <w:r w:rsidR="00C9282D" w:rsidRPr="003C6C14">
        <w:rPr>
          <w:rFonts w:ascii="Arial" w:hAnsi="Arial" w:cs="Arial"/>
          <w:i/>
          <w:color w:val="auto"/>
        </w:rPr>
        <w:t>Pomieszczenia</w:t>
      </w:r>
      <w:r w:rsidRPr="003C6C14">
        <w:rPr>
          <w:rFonts w:ascii="Arial" w:hAnsi="Arial" w:cs="Arial"/>
          <w:i/>
          <w:color w:val="auto"/>
        </w:rPr>
        <w:t xml:space="preserve"> UCI</w:t>
      </w:r>
    </w:p>
    <w:p w14:paraId="6172DD18" w14:textId="616F43CA" w:rsidR="007B6CC1" w:rsidRPr="003C6C14" w:rsidRDefault="00D31183" w:rsidP="003C6C14">
      <w:pPr>
        <w:pStyle w:val="Default"/>
        <w:spacing w:line="360" w:lineRule="auto"/>
        <w:jc w:val="both"/>
        <w:rPr>
          <w:rFonts w:ascii="Arial" w:hAnsi="Arial" w:cs="Arial"/>
          <w:color w:val="auto"/>
        </w:rPr>
      </w:pPr>
      <w:r w:rsidRPr="003C6C14">
        <w:rPr>
          <w:rFonts w:ascii="Arial" w:hAnsi="Arial" w:cs="Arial"/>
          <w:noProof/>
          <w:color w:val="auto"/>
          <w:lang w:eastAsia="pl-PL"/>
        </w:rPr>
        <w:drawing>
          <wp:inline distT="0" distB="0" distL="0" distR="0" wp14:anchorId="557BD157" wp14:editId="142819B7">
            <wp:extent cx="5760085" cy="535495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085" cy="5354955"/>
                    </a:xfrm>
                    <a:prstGeom prst="rect">
                      <a:avLst/>
                    </a:prstGeom>
                  </pic:spPr>
                </pic:pic>
              </a:graphicData>
            </a:graphic>
          </wp:inline>
        </w:drawing>
      </w:r>
    </w:p>
    <w:p w14:paraId="3A5D7AF7" w14:textId="5DBFB273" w:rsidR="00CB4CCC" w:rsidRPr="003C6C14" w:rsidRDefault="00CB4CCC" w:rsidP="003C6C14">
      <w:pPr>
        <w:pStyle w:val="Default"/>
        <w:numPr>
          <w:ilvl w:val="0"/>
          <w:numId w:val="2"/>
        </w:numPr>
        <w:spacing w:line="360" w:lineRule="auto"/>
        <w:ind w:left="284" w:hanging="284"/>
        <w:jc w:val="both"/>
        <w:rPr>
          <w:rFonts w:ascii="Arial" w:hAnsi="Arial" w:cs="Arial"/>
          <w:b/>
          <w:color w:val="auto"/>
        </w:rPr>
      </w:pPr>
      <w:r w:rsidRPr="003C6C14">
        <w:rPr>
          <w:rFonts w:ascii="Arial" w:hAnsi="Arial" w:cs="Arial"/>
          <w:b/>
          <w:color w:val="auto"/>
        </w:rPr>
        <w:lastRenderedPageBreak/>
        <w:t xml:space="preserve">Stan projektowy: </w:t>
      </w:r>
    </w:p>
    <w:p w14:paraId="2F432A1A" w14:textId="39CDD1EA" w:rsidR="00531B40" w:rsidRPr="003C6C14" w:rsidRDefault="00CB4CCC" w:rsidP="003C6C14">
      <w:pPr>
        <w:pStyle w:val="Default"/>
        <w:numPr>
          <w:ilvl w:val="1"/>
          <w:numId w:val="2"/>
        </w:numPr>
        <w:spacing w:line="360" w:lineRule="auto"/>
        <w:ind w:left="709" w:hanging="425"/>
        <w:jc w:val="both"/>
        <w:rPr>
          <w:rFonts w:ascii="Arial" w:hAnsi="Arial" w:cs="Arial"/>
          <w:color w:val="auto"/>
          <w:u w:val="single"/>
        </w:rPr>
      </w:pPr>
      <w:r w:rsidRPr="003C6C14">
        <w:rPr>
          <w:rFonts w:ascii="Arial" w:hAnsi="Arial" w:cs="Arial"/>
          <w:color w:val="auto"/>
          <w:u w:val="single"/>
        </w:rPr>
        <w:t>Pomieszczenie techniczne</w:t>
      </w:r>
      <w:r w:rsidR="00D42CD8" w:rsidRPr="003C6C14">
        <w:rPr>
          <w:rFonts w:ascii="Arial" w:hAnsi="Arial" w:cs="Arial"/>
          <w:color w:val="auto"/>
          <w:u w:val="single"/>
        </w:rPr>
        <w:t xml:space="preserve"> (</w:t>
      </w:r>
      <w:r w:rsidR="00FD3F30" w:rsidRPr="003C6C14">
        <w:rPr>
          <w:rFonts w:ascii="Arial" w:hAnsi="Arial" w:cs="Arial"/>
          <w:color w:val="auto"/>
          <w:u w:val="single"/>
        </w:rPr>
        <w:t>S</w:t>
      </w:r>
      <w:r w:rsidR="00D42CD8" w:rsidRPr="003C6C14">
        <w:rPr>
          <w:rFonts w:ascii="Arial" w:hAnsi="Arial" w:cs="Arial"/>
          <w:color w:val="auto"/>
          <w:u w:val="single"/>
        </w:rPr>
        <w:t>erwerownia)</w:t>
      </w:r>
      <w:r w:rsidRPr="003C6C14">
        <w:rPr>
          <w:rFonts w:ascii="Arial" w:hAnsi="Arial" w:cs="Arial"/>
          <w:color w:val="auto"/>
          <w:u w:val="single"/>
        </w:rPr>
        <w:t xml:space="preserve">: </w:t>
      </w:r>
    </w:p>
    <w:p w14:paraId="3EB30628" w14:textId="5B86B3A2" w:rsidR="00CB4CCC" w:rsidRPr="003C6C14" w:rsidRDefault="00CB4CCC"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Wydzielenie pomieszczenia o wym.</w:t>
      </w:r>
      <w:r w:rsidR="006A5666" w:rsidRPr="003C6C14">
        <w:rPr>
          <w:rFonts w:ascii="Arial" w:hAnsi="Arial" w:cs="Arial"/>
          <w:color w:val="auto"/>
        </w:rPr>
        <w:t xml:space="preserve"> ok.</w:t>
      </w:r>
      <w:r w:rsidRPr="003C6C14">
        <w:rPr>
          <w:rFonts w:ascii="Arial" w:hAnsi="Arial" w:cs="Arial"/>
          <w:color w:val="auto"/>
        </w:rPr>
        <w:t xml:space="preserve"> 6,80x5,30 m ścianami o odporności ogniowej REI 120,</w:t>
      </w:r>
    </w:p>
    <w:p w14:paraId="74FFF6C8" w14:textId="77777777" w:rsidR="00CB4CCC" w:rsidRPr="003C6C14" w:rsidRDefault="00CB4CCC"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Demontaż drzwi wraz z wykonaniem zabudowy powstałego otworu, </w:t>
      </w:r>
    </w:p>
    <w:p w14:paraId="141D0285" w14:textId="77777777" w:rsidR="00F329EB"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Demontaż żaluzji, okładziny podłogowej, ściennej, grzejników c.o.,</w:t>
      </w:r>
      <w:r w:rsidR="003C4D8C" w:rsidRPr="003C6C14">
        <w:rPr>
          <w:rFonts w:ascii="Arial" w:hAnsi="Arial" w:cs="Arial"/>
          <w:color w:val="auto"/>
        </w:rPr>
        <w:t xml:space="preserve"> </w:t>
      </w:r>
      <w:r w:rsidRPr="003C6C14">
        <w:rPr>
          <w:rFonts w:ascii="Arial" w:hAnsi="Arial" w:cs="Arial"/>
          <w:color w:val="auto"/>
        </w:rPr>
        <w:t>umywalki,</w:t>
      </w:r>
      <w:r w:rsidR="003C4D8C" w:rsidRPr="003C6C14">
        <w:rPr>
          <w:rFonts w:ascii="Arial" w:hAnsi="Arial" w:cs="Arial"/>
          <w:color w:val="auto"/>
        </w:rPr>
        <w:t xml:space="preserve"> osprzętu elektrycznego,</w:t>
      </w:r>
    </w:p>
    <w:p w14:paraId="17CA220A" w14:textId="77777777" w:rsidR="00E80683" w:rsidRPr="003C6C14" w:rsidRDefault="00FE5752"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Wykonanie nowej instalacji </w:t>
      </w:r>
      <w:proofErr w:type="spellStart"/>
      <w:r w:rsidRPr="003C6C14">
        <w:rPr>
          <w:rFonts w:ascii="Arial" w:hAnsi="Arial" w:cs="Arial"/>
          <w:color w:val="auto"/>
        </w:rPr>
        <w:t>wod-kan</w:t>
      </w:r>
      <w:proofErr w:type="spellEnd"/>
      <w:r w:rsidRPr="003C6C14">
        <w:rPr>
          <w:rFonts w:ascii="Arial" w:hAnsi="Arial" w:cs="Arial"/>
          <w:color w:val="auto"/>
        </w:rPr>
        <w:t xml:space="preserve">, </w:t>
      </w:r>
    </w:p>
    <w:p w14:paraId="0527924A" w14:textId="2082BF6C" w:rsidR="00D42CD8"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Demontaż pion</w:t>
      </w:r>
      <w:r w:rsidR="00FE5752" w:rsidRPr="003C6C14">
        <w:rPr>
          <w:rFonts w:ascii="Arial" w:hAnsi="Arial" w:cs="Arial"/>
          <w:color w:val="auto"/>
        </w:rPr>
        <w:t>ów</w:t>
      </w:r>
      <w:r w:rsidRPr="003C6C14">
        <w:rPr>
          <w:rFonts w:ascii="Arial" w:hAnsi="Arial" w:cs="Arial"/>
          <w:color w:val="auto"/>
        </w:rPr>
        <w:t xml:space="preserve"> c.o. wraz z </w:t>
      </w:r>
      <w:r w:rsidR="00FE5752" w:rsidRPr="003C6C14">
        <w:rPr>
          <w:rFonts w:ascii="Arial" w:hAnsi="Arial" w:cs="Arial"/>
          <w:color w:val="auto"/>
        </w:rPr>
        <w:t>ich</w:t>
      </w:r>
      <w:r w:rsidRPr="003C6C14">
        <w:rPr>
          <w:rFonts w:ascii="Arial" w:hAnsi="Arial" w:cs="Arial"/>
          <w:color w:val="auto"/>
        </w:rPr>
        <w:t xml:space="preserve"> przeprojektowaniem</w:t>
      </w:r>
      <w:r w:rsidR="00E80683" w:rsidRPr="003C6C14">
        <w:rPr>
          <w:rFonts w:ascii="Arial" w:hAnsi="Arial" w:cs="Arial"/>
          <w:color w:val="auto"/>
        </w:rPr>
        <w:t xml:space="preserve"> </w:t>
      </w:r>
      <w:r w:rsidR="00E80683" w:rsidRPr="003C6C14">
        <w:rPr>
          <w:rFonts w:ascii="Arial" w:hAnsi="Arial" w:cs="Arial"/>
        </w:rPr>
        <w:t xml:space="preserve">(przewidzieć należy konieczność przeprowadzenia prac budowlanych w pomieszczeniach </w:t>
      </w:r>
      <w:r w:rsidR="00E80683" w:rsidRPr="003C6C14">
        <w:rPr>
          <w:rFonts w:ascii="Arial" w:hAnsi="Arial" w:cs="Arial"/>
        </w:rPr>
        <w:br/>
        <w:t xml:space="preserve">w których </w:t>
      </w:r>
      <w:r w:rsidR="004C7320" w:rsidRPr="003C6C14">
        <w:rPr>
          <w:rFonts w:ascii="Arial" w:hAnsi="Arial" w:cs="Arial"/>
        </w:rPr>
        <w:t>prowadzone</w:t>
      </w:r>
      <w:r w:rsidR="00E80683" w:rsidRPr="003C6C14">
        <w:rPr>
          <w:rFonts w:ascii="Arial" w:hAnsi="Arial" w:cs="Arial"/>
        </w:rPr>
        <w:t xml:space="preserve"> są piony),</w:t>
      </w:r>
    </w:p>
    <w:p w14:paraId="5A23E2D2" w14:textId="77777777" w:rsidR="00D42CD8"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Przygotowanie odpływu dla potrzeb odprowadzenia skroplin z instalacji klimatyzacji precyzyjnej,</w:t>
      </w:r>
    </w:p>
    <w:p w14:paraId="2DC16623" w14:textId="346650A2" w:rsidR="00D42CD8"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Zaprojektowanie nowego systemu lub adaptacja istniejącego systemu wentylacji do nowej funkcji pomieszczenia, wraz z zapewnieniem wymaganej odporności pożarowej oraz szczelności pomieszczenia komory głównej dla potrzeb automatycznego systemu gaszenia pożaru i pr</w:t>
      </w:r>
      <w:r w:rsidR="0020464A" w:rsidRPr="003C6C14">
        <w:rPr>
          <w:rFonts w:ascii="Arial" w:hAnsi="Arial" w:cs="Arial"/>
          <w:color w:val="auto"/>
        </w:rPr>
        <w:t>zewietrzania po akcji gaśniczej,</w:t>
      </w:r>
    </w:p>
    <w:p w14:paraId="633248CE" w14:textId="24D8932C" w:rsidR="0065208C" w:rsidRPr="003C6C14" w:rsidRDefault="0065208C"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Wykonanie nowego otworu drzwiowego wraz z wykonaniem nadproża,</w:t>
      </w:r>
    </w:p>
    <w:p w14:paraId="6F780A01" w14:textId="02F2D82E"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Montaż drzwi antywłamaniowych o odporności ogniowej EI</w:t>
      </w:r>
      <w:r w:rsidR="00866E72" w:rsidRPr="003C6C14">
        <w:rPr>
          <w:rFonts w:ascii="Arial" w:hAnsi="Arial" w:cs="Arial"/>
          <w:color w:val="auto"/>
        </w:rPr>
        <w:t>9</w:t>
      </w:r>
      <w:r w:rsidRPr="003C6C14">
        <w:rPr>
          <w:rFonts w:ascii="Arial" w:hAnsi="Arial" w:cs="Arial"/>
          <w:color w:val="auto"/>
        </w:rPr>
        <w:t>0 i klasie szczelności do pomieszczenia komory głównej, o wymiar</w:t>
      </w:r>
      <w:r w:rsidR="0020464A" w:rsidRPr="003C6C14">
        <w:rPr>
          <w:rFonts w:ascii="Arial" w:hAnsi="Arial" w:cs="Arial"/>
          <w:color w:val="auto"/>
        </w:rPr>
        <w:t>ach w świetle min. 120x220</w:t>
      </w:r>
      <w:r w:rsidR="008D7FED" w:rsidRPr="003C6C14">
        <w:rPr>
          <w:rFonts w:ascii="Arial" w:hAnsi="Arial" w:cs="Arial"/>
          <w:color w:val="auto"/>
        </w:rPr>
        <w:t xml:space="preserve"> </w:t>
      </w:r>
      <w:r w:rsidR="0020464A" w:rsidRPr="003C6C14">
        <w:rPr>
          <w:rFonts w:ascii="Arial" w:hAnsi="Arial" w:cs="Arial"/>
          <w:color w:val="auto"/>
        </w:rPr>
        <w:t xml:space="preserve">cm, o </w:t>
      </w:r>
      <w:r w:rsidRPr="003C6C14">
        <w:rPr>
          <w:rFonts w:ascii="Arial" w:hAnsi="Arial" w:cs="Arial"/>
          <w:color w:val="auto"/>
        </w:rPr>
        <w:t>parametrach i wyposażone zgodnie z wymaganiami określ</w:t>
      </w:r>
      <w:r w:rsidR="0020464A" w:rsidRPr="003C6C14">
        <w:rPr>
          <w:rFonts w:ascii="Arial" w:hAnsi="Arial" w:cs="Arial"/>
          <w:color w:val="auto"/>
        </w:rPr>
        <w:t>onymi w części szczegółowej OPZ,</w:t>
      </w:r>
    </w:p>
    <w:p w14:paraId="6B24B887" w14:textId="77777777" w:rsidR="00CE251B"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Montaż w oknach wewnętrznych rolet antywłamaniowych ograniczających jednocześnie </w:t>
      </w:r>
      <w:r w:rsidR="0020464A" w:rsidRPr="003C6C14">
        <w:rPr>
          <w:rFonts w:ascii="Arial" w:hAnsi="Arial" w:cs="Arial"/>
          <w:color w:val="auto"/>
        </w:rPr>
        <w:t>zyski ciepła od nasłonecznienia,</w:t>
      </w:r>
    </w:p>
    <w:p w14:paraId="7AC81018" w14:textId="77777777" w:rsidR="00CE251B" w:rsidRPr="003C6C14" w:rsidRDefault="00CE251B"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rPr>
        <w:t xml:space="preserve">Wykonanie gładzi gipsowych, malowanie ścian i sufitów, </w:t>
      </w:r>
    </w:p>
    <w:p w14:paraId="681E6F10" w14:textId="77777777"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Montaż podłogi technicznej podniesion</w:t>
      </w:r>
      <w:r w:rsidR="0020464A" w:rsidRPr="003C6C14">
        <w:rPr>
          <w:rFonts w:ascii="Arial" w:hAnsi="Arial" w:cs="Arial"/>
          <w:color w:val="auto"/>
        </w:rPr>
        <w:t>ej o wysokości minimalnej 40 cm,</w:t>
      </w:r>
    </w:p>
    <w:p w14:paraId="7297ACE0" w14:textId="77777777"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Wyposażenie pomieszczenia w system monitorujący parametry środowiska pracy serwerów oraz pojawienie </w:t>
      </w:r>
      <w:r w:rsidR="0020464A" w:rsidRPr="003C6C14">
        <w:rPr>
          <w:rFonts w:ascii="Arial" w:hAnsi="Arial" w:cs="Arial"/>
          <w:color w:val="auto"/>
        </w:rPr>
        <w:t>się wody pod podłogą techniczną,</w:t>
      </w:r>
    </w:p>
    <w:p w14:paraId="3FCFF513" w14:textId="50265DB9"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lastRenderedPageBreak/>
        <w:t>Zabezpieczenie przeciwpożarowe pomieszczenia, w oparciu o autonomiczny system wczesnego wykrywania oraz gaszenia pożaru</w:t>
      </w:r>
      <w:r w:rsidR="0020464A" w:rsidRPr="003C6C14">
        <w:rPr>
          <w:rFonts w:ascii="Arial" w:hAnsi="Arial" w:cs="Arial"/>
          <w:color w:val="auto"/>
        </w:rPr>
        <w:t>,</w:t>
      </w:r>
    </w:p>
    <w:p w14:paraId="27F9C2BB" w14:textId="17786A61"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Montaż systemu klimatyzacji precyzyjnej zinte</w:t>
      </w:r>
      <w:r w:rsidR="0020464A" w:rsidRPr="003C6C14">
        <w:rPr>
          <w:rFonts w:ascii="Arial" w:hAnsi="Arial" w:cs="Arial"/>
          <w:color w:val="auto"/>
        </w:rPr>
        <w:t>growanego z szafami</w:t>
      </w:r>
      <w:r w:rsidR="008D7FED" w:rsidRPr="003C6C14">
        <w:rPr>
          <w:rFonts w:ascii="Arial" w:hAnsi="Arial" w:cs="Arial"/>
          <w:color w:val="auto"/>
        </w:rPr>
        <w:t xml:space="preserve"> </w:t>
      </w:r>
      <w:r w:rsidR="0020464A" w:rsidRPr="003C6C14">
        <w:rPr>
          <w:rFonts w:ascii="Arial" w:hAnsi="Arial" w:cs="Arial"/>
          <w:color w:val="auto"/>
        </w:rPr>
        <w:t>serwerowymi,</w:t>
      </w:r>
    </w:p>
    <w:p w14:paraId="33B037D5" w14:textId="77777777" w:rsidR="0020464A" w:rsidRPr="003C6C14" w:rsidRDefault="0020464A"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Montaż kontroli dostępu, sygnalizacji włamania i napadu oraz monitoringu CCTV,</w:t>
      </w:r>
    </w:p>
    <w:p w14:paraId="0A5AAD31" w14:textId="77777777" w:rsidR="0075319B" w:rsidRPr="003C6C14" w:rsidRDefault="0075319B"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Wykonanie instalacji sieci logicznej (LAN),</w:t>
      </w:r>
    </w:p>
    <w:p w14:paraId="53B2D6DD" w14:textId="77777777" w:rsidR="0020464A" w:rsidRPr="003C6C14" w:rsidRDefault="0020464A"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Wykonanie nowej instalacji elektrycznej w całym pomieszczeniu technicznym oraz zasilania awaryjnego w szafach serwerowych,</w:t>
      </w:r>
    </w:p>
    <w:p w14:paraId="0EE9C09E" w14:textId="09A72140" w:rsidR="0020464A" w:rsidRPr="003C6C14" w:rsidRDefault="0020464A"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Wykonanie nowej instalacji oświetlenia podstawowego LED oraz ewakuacyjnego i awaryjnego z podtrzymaniem min. 2h, zgod</w:t>
      </w:r>
      <w:r w:rsidR="00F35929" w:rsidRPr="003C6C14">
        <w:rPr>
          <w:rFonts w:ascii="Arial" w:hAnsi="Arial" w:cs="Arial"/>
          <w:color w:val="auto"/>
        </w:rPr>
        <w:t xml:space="preserve">nie </w:t>
      </w:r>
      <w:r w:rsidR="008D7FED" w:rsidRPr="003C6C14">
        <w:rPr>
          <w:rFonts w:ascii="Arial" w:hAnsi="Arial" w:cs="Arial"/>
          <w:color w:val="auto"/>
        </w:rPr>
        <w:br/>
      </w:r>
      <w:r w:rsidR="00F35929" w:rsidRPr="003C6C14">
        <w:rPr>
          <w:rFonts w:ascii="Arial" w:hAnsi="Arial" w:cs="Arial"/>
          <w:color w:val="auto"/>
        </w:rPr>
        <w:t>z obowiązującymi przepisami,</w:t>
      </w:r>
    </w:p>
    <w:p w14:paraId="2122A69D" w14:textId="77777777" w:rsidR="0020464A"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Zabezpieczenie przejść przez ściany w klasie odporności ogniowej, </w:t>
      </w:r>
    </w:p>
    <w:p w14:paraId="495EA67B" w14:textId="77777777" w:rsidR="00D42CD8" w:rsidRPr="003C6C14" w:rsidRDefault="00D42CD8" w:rsidP="003C6C14">
      <w:pPr>
        <w:pStyle w:val="Default"/>
        <w:numPr>
          <w:ilvl w:val="0"/>
          <w:numId w:val="6"/>
        </w:numPr>
        <w:spacing w:line="360" w:lineRule="auto"/>
        <w:ind w:left="993" w:hanging="284"/>
        <w:jc w:val="both"/>
        <w:rPr>
          <w:rFonts w:ascii="Arial" w:hAnsi="Arial" w:cs="Arial"/>
          <w:color w:val="auto"/>
        </w:rPr>
      </w:pPr>
      <w:r w:rsidRPr="003C6C14">
        <w:rPr>
          <w:rFonts w:ascii="Arial" w:hAnsi="Arial" w:cs="Arial"/>
          <w:color w:val="auto"/>
        </w:rPr>
        <w:t xml:space="preserve">Wyposażenie pomieszczenia serwerowni w 12 szaf typu </w:t>
      </w:r>
      <w:proofErr w:type="spellStart"/>
      <w:r w:rsidRPr="003C6C14">
        <w:rPr>
          <w:rFonts w:ascii="Arial" w:hAnsi="Arial" w:cs="Arial"/>
          <w:color w:val="auto"/>
        </w:rPr>
        <w:t>Rack</w:t>
      </w:r>
      <w:proofErr w:type="spellEnd"/>
      <w:r w:rsidR="0020464A" w:rsidRPr="003C6C14">
        <w:rPr>
          <w:rFonts w:ascii="Arial" w:hAnsi="Arial" w:cs="Arial"/>
          <w:color w:val="auto"/>
        </w:rPr>
        <w:t>:</w:t>
      </w:r>
    </w:p>
    <w:p w14:paraId="4F25A788" w14:textId="77777777" w:rsidR="0020464A" w:rsidRPr="003C6C14" w:rsidRDefault="00D42CD8" w:rsidP="003C6C14">
      <w:pPr>
        <w:pStyle w:val="Default"/>
        <w:numPr>
          <w:ilvl w:val="0"/>
          <w:numId w:val="5"/>
        </w:numPr>
        <w:spacing w:line="360" w:lineRule="auto"/>
        <w:ind w:hanging="306"/>
        <w:jc w:val="both"/>
        <w:rPr>
          <w:rFonts w:ascii="Arial" w:hAnsi="Arial" w:cs="Arial"/>
          <w:color w:val="auto"/>
        </w:rPr>
      </w:pPr>
      <w:r w:rsidRPr="003C6C14">
        <w:rPr>
          <w:rFonts w:ascii="Arial" w:hAnsi="Arial" w:cs="Arial"/>
          <w:color w:val="auto"/>
        </w:rPr>
        <w:t>1 szt. Szafy  600x1200 przeznaczona na zintegrowany system rozdziału energii i zasilania gwaranto</w:t>
      </w:r>
      <w:r w:rsidR="00F35929" w:rsidRPr="003C6C14">
        <w:rPr>
          <w:rFonts w:ascii="Arial" w:hAnsi="Arial" w:cs="Arial"/>
          <w:color w:val="auto"/>
        </w:rPr>
        <w:t>wanego w oparciu o UPS modułowy,</w:t>
      </w:r>
    </w:p>
    <w:p w14:paraId="7298E6FE" w14:textId="77777777" w:rsidR="0020464A" w:rsidRPr="003C6C14" w:rsidRDefault="00D42CD8" w:rsidP="003C6C14">
      <w:pPr>
        <w:pStyle w:val="Default"/>
        <w:numPr>
          <w:ilvl w:val="0"/>
          <w:numId w:val="5"/>
        </w:numPr>
        <w:spacing w:line="360" w:lineRule="auto"/>
        <w:ind w:hanging="306"/>
        <w:jc w:val="both"/>
        <w:rPr>
          <w:rFonts w:ascii="Arial" w:hAnsi="Arial" w:cs="Arial"/>
          <w:color w:val="auto"/>
        </w:rPr>
      </w:pPr>
      <w:r w:rsidRPr="003C6C14">
        <w:rPr>
          <w:rFonts w:ascii="Arial" w:hAnsi="Arial" w:cs="Arial"/>
          <w:color w:val="auto"/>
        </w:rPr>
        <w:t>1 szt. Szafy  600x1200 przeznaczona na syst</w:t>
      </w:r>
      <w:r w:rsidR="00F35929" w:rsidRPr="003C6C14">
        <w:rPr>
          <w:rFonts w:ascii="Arial" w:hAnsi="Arial" w:cs="Arial"/>
          <w:color w:val="auto"/>
        </w:rPr>
        <w:t xml:space="preserve">em akumulatorów </w:t>
      </w:r>
      <w:proofErr w:type="spellStart"/>
      <w:r w:rsidR="00F35929" w:rsidRPr="003C6C14">
        <w:rPr>
          <w:rFonts w:ascii="Arial" w:hAnsi="Arial" w:cs="Arial"/>
          <w:color w:val="auto"/>
        </w:rPr>
        <w:t>litowo</w:t>
      </w:r>
      <w:proofErr w:type="spellEnd"/>
      <w:r w:rsidR="00F35929" w:rsidRPr="003C6C14">
        <w:rPr>
          <w:rFonts w:ascii="Arial" w:hAnsi="Arial" w:cs="Arial"/>
          <w:color w:val="auto"/>
        </w:rPr>
        <w:t>-jonowych,</w:t>
      </w:r>
    </w:p>
    <w:p w14:paraId="6EE28F43" w14:textId="77777777" w:rsidR="0020464A" w:rsidRPr="003C6C14" w:rsidRDefault="00D42CD8" w:rsidP="003C6C14">
      <w:pPr>
        <w:pStyle w:val="Default"/>
        <w:numPr>
          <w:ilvl w:val="0"/>
          <w:numId w:val="5"/>
        </w:numPr>
        <w:spacing w:line="360" w:lineRule="auto"/>
        <w:ind w:hanging="306"/>
        <w:jc w:val="both"/>
        <w:rPr>
          <w:rFonts w:ascii="Arial" w:hAnsi="Arial" w:cs="Arial"/>
          <w:color w:val="auto"/>
        </w:rPr>
      </w:pPr>
      <w:r w:rsidRPr="003C6C14">
        <w:rPr>
          <w:rFonts w:ascii="Arial" w:hAnsi="Arial" w:cs="Arial"/>
          <w:color w:val="auto"/>
        </w:rPr>
        <w:t>2 szt.  Szaf 42 600x1200  przeznaczonych do instal</w:t>
      </w:r>
      <w:r w:rsidR="00F35929" w:rsidRPr="003C6C14">
        <w:rPr>
          <w:rFonts w:ascii="Arial" w:hAnsi="Arial" w:cs="Arial"/>
          <w:color w:val="auto"/>
        </w:rPr>
        <w:t>acji i eksploatacji sprzętu IT,</w:t>
      </w:r>
    </w:p>
    <w:p w14:paraId="049EFA40" w14:textId="77777777" w:rsidR="00D42CD8" w:rsidRPr="003C6C14" w:rsidRDefault="00D42CD8" w:rsidP="003C6C14">
      <w:pPr>
        <w:pStyle w:val="Default"/>
        <w:numPr>
          <w:ilvl w:val="0"/>
          <w:numId w:val="5"/>
        </w:numPr>
        <w:spacing w:line="360" w:lineRule="auto"/>
        <w:ind w:hanging="306"/>
        <w:jc w:val="both"/>
        <w:rPr>
          <w:rFonts w:ascii="Arial" w:hAnsi="Arial" w:cs="Arial"/>
          <w:color w:val="auto"/>
        </w:rPr>
      </w:pPr>
      <w:r w:rsidRPr="003C6C14">
        <w:rPr>
          <w:rFonts w:ascii="Arial" w:hAnsi="Arial" w:cs="Arial"/>
          <w:color w:val="auto"/>
        </w:rPr>
        <w:t>8 szt.  Szaf 42 800x1200  przeznaczonych do instal</w:t>
      </w:r>
      <w:r w:rsidR="00F35929" w:rsidRPr="003C6C14">
        <w:rPr>
          <w:rFonts w:ascii="Arial" w:hAnsi="Arial" w:cs="Arial"/>
          <w:color w:val="auto"/>
        </w:rPr>
        <w:t>acji i eksploatacji sprzętu</w:t>
      </w:r>
      <w:r w:rsidR="00CE251B" w:rsidRPr="003C6C14">
        <w:rPr>
          <w:rFonts w:ascii="Arial" w:hAnsi="Arial" w:cs="Arial"/>
          <w:color w:val="auto"/>
        </w:rPr>
        <w:t xml:space="preserve"> </w:t>
      </w:r>
      <w:r w:rsidR="00F35929" w:rsidRPr="003C6C14">
        <w:rPr>
          <w:rFonts w:ascii="Arial" w:hAnsi="Arial" w:cs="Arial"/>
          <w:color w:val="auto"/>
        </w:rPr>
        <w:t>IT,</w:t>
      </w:r>
    </w:p>
    <w:p w14:paraId="61F314EE" w14:textId="77777777" w:rsidR="0020464A"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t>Zapewnienie zabudowy zapewniającej separacje ciepłego i zimnego powietrza poprzez zbudowanie zimnego korytarza o szerokości 1200mm</w:t>
      </w:r>
      <w:r w:rsidR="00F35929" w:rsidRPr="003C6C14">
        <w:rPr>
          <w:rFonts w:ascii="Arial" w:hAnsi="Arial" w:cs="Arial"/>
          <w:color w:val="auto"/>
        </w:rPr>
        <w:t>,</w:t>
      </w:r>
    </w:p>
    <w:p w14:paraId="4576EAB1" w14:textId="77777777" w:rsidR="0020464A"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t xml:space="preserve">Zapewnienie zasilania gwarantowanego o mocy </w:t>
      </w:r>
      <w:r w:rsidR="00F35929" w:rsidRPr="003C6C14">
        <w:rPr>
          <w:rFonts w:ascii="Arial" w:hAnsi="Arial" w:cs="Arial"/>
          <w:color w:val="auto"/>
        </w:rPr>
        <w:t>min 60kW w redundancji N+1,</w:t>
      </w:r>
    </w:p>
    <w:p w14:paraId="7E166848" w14:textId="0195D619" w:rsidR="0020464A"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t>Zapewnienie redundantnego N+1 systemu klimatyzacji o mocy nominalnej 70kW w oparciu o instalacje freonowe, odbiór zysków ciepła poprzez przestrzeń w pomieszczeniu technicznym. Chłodzenie poprzez szafy chłodnicze w technologii</w:t>
      </w:r>
      <w:r w:rsidR="00F35929" w:rsidRPr="003C6C14">
        <w:rPr>
          <w:rFonts w:ascii="Arial" w:hAnsi="Arial" w:cs="Arial"/>
          <w:color w:val="auto"/>
        </w:rPr>
        <w:t xml:space="preserve"> rzędowej „In-</w:t>
      </w:r>
      <w:proofErr w:type="spellStart"/>
      <w:r w:rsidR="00F35929" w:rsidRPr="003C6C14">
        <w:rPr>
          <w:rFonts w:ascii="Arial" w:hAnsi="Arial" w:cs="Arial"/>
          <w:color w:val="auto"/>
        </w:rPr>
        <w:t>row</w:t>
      </w:r>
      <w:proofErr w:type="spellEnd"/>
      <w:r w:rsidR="00F35929" w:rsidRPr="003C6C14">
        <w:rPr>
          <w:rFonts w:ascii="Arial" w:hAnsi="Arial" w:cs="Arial"/>
          <w:color w:val="auto"/>
        </w:rPr>
        <w:t>”,</w:t>
      </w:r>
    </w:p>
    <w:p w14:paraId="3CAB8625" w14:textId="6C431BCD" w:rsidR="0020464A"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t xml:space="preserve">Montaż niezbędnego osprzętu pasywnego: krosownice okablowania pionowego i </w:t>
      </w:r>
      <w:r w:rsidR="00F35929" w:rsidRPr="003C6C14">
        <w:rPr>
          <w:rFonts w:ascii="Arial" w:hAnsi="Arial" w:cs="Arial"/>
          <w:color w:val="auto"/>
        </w:rPr>
        <w:t>poziomego (światłowody i miedź),</w:t>
      </w:r>
    </w:p>
    <w:p w14:paraId="1B461A2D" w14:textId="77777777" w:rsidR="0075319B"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lastRenderedPageBreak/>
        <w:t xml:space="preserve">Montaż </w:t>
      </w:r>
      <w:r w:rsidR="00F35929" w:rsidRPr="003C6C14">
        <w:rPr>
          <w:rFonts w:ascii="Arial" w:hAnsi="Arial" w:cs="Arial"/>
          <w:color w:val="auto"/>
        </w:rPr>
        <w:t>niezbędnych urządzeń sieciowych,</w:t>
      </w:r>
    </w:p>
    <w:p w14:paraId="6B66F6EE" w14:textId="6FC87AEE" w:rsidR="00D42CD8" w:rsidRPr="003C6C14" w:rsidRDefault="00D42CD8" w:rsidP="003C6C14">
      <w:pPr>
        <w:pStyle w:val="Default"/>
        <w:numPr>
          <w:ilvl w:val="0"/>
          <w:numId w:val="7"/>
        </w:numPr>
        <w:spacing w:line="360" w:lineRule="auto"/>
        <w:ind w:left="993" w:hanging="284"/>
        <w:jc w:val="both"/>
        <w:rPr>
          <w:rFonts w:ascii="Arial" w:hAnsi="Arial" w:cs="Arial"/>
          <w:color w:val="auto"/>
        </w:rPr>
      </w:pPr>
      <w:r w:rsidRPr="003C6C14">
        <w:rPr>
          <w:rFonts w:ascii="Arial" w:hAnsi="Arial" w:cs="Arial"/>
          <w:color w:val="auto"/>
        </w:rPr>
        <w:t>Wykonanie dodatkowej infrastruktury pod przyłącze</w:t>
      </w:r>
      <w:r w:rsidR="001F033A" w:rsidRPr="003C6C14">
        <w:rPr>
          <w:rFonts w:ascii="Arial" w:hAnsi="Arial" w:cs="Arial"/>
          <w:color w:val="auto"/>
        </w:rPr>
        <w:t xml:space="preserve"> </w:t>
      </w:r>
      <w:r w:rsidR="00727562" w:rsidRPr="003C6C14">
        <w:rPr>
          <w:rFonts w:ascii="Arial" w:hAnsi="Arial" w:cs="Arial"/>
          <w:color w:val="auto"/>
        </w:rPr>
        <w:t>operatorskie/</w:t>
      </w:r>
      <w:r w:rsidR="001F033A" w:rsidRPr="003C6C14">
        <w:rPr>
          <w:rFonts w:ascii="Arial" w:hAnsi="Arial" w:cs="Arial"/>
          <w:color w:val="auto"/>
        </w:rPr>
        <w:t xml:space="preserve"> telekomunikacyjne </w:t>
      </w:r>
      <w:r w:rsidRPr="003C6C14">
        <w:rPr>
          <w:rFonts w:ascii="Arial" w:hAnsi="Arial" w:cs="Arial"/>
          <w:color w:val="auto"/>
        </w:rPr>
        <w:t xml:space="preserve"> – zakończenie łącza musi być poprzedzone ustaleniami z operatorami telekomunikacyjnymi.</w:t>
      </w:r>
      <w:r w:rsidR="0075319B" w:rsidRPr="003C6C14">
        <w:rPr>
          <w:rFonts w:ascii="Arial" w:hAnsi="Arial" w:cs="Arial"/>
          <w:color w:val="auto"/>
        </w:rPr>
        <w:t xml:space="preserve"> </w:t>
      </w:r>
    </w:p>
    <w:p w14:paraId="1160AEBD" w14:textId="77777777" w:rsidR="0075319B" w:rsidRPr="003C6C14" w:rsidRDefault="0075319B" w:rsidP="003C6C14">
      <w:pPr>
        <w:pStyle w:val="Default"/>
        <w:spacing w:line="360" w:lineRule="auto"/>
        <w:jc w:val="both"/>
        <w:rPr>
          <w:rFonts w:ascii="Arial" w:hAnsi="Arial" w:cs="Arial"/>
          <w:color w:val="FF0000"/>
          <w:highlight w:val="yellow"/>
        </w:rPr>
      </w:pPr>
    </w:p>
    <w:p w14:paraId="451C4A4C" w14:textId="1388A8ED" w:rsidR="0075319B" w:rsidRPr="003C6C14" w:rsidRDefault="0075319B" w:rsidP="003C6C14">
      <w:pPr>
        <w:pStyle w:val="Default"/>
        <w:numPr>
          <w:ilvl w:val="1"/>
          <w:numId w:val="2"/>
        </w:numPr>
        <w:spacing w:line="360" w:lineRule="auto"/>
        <w:ind w:left="709" w:hanging="425"/>
        <w:jc w:val="both"/>
        <w:rPr>
          <w:rFonts w:ascii="Arial" w:hAnsi="Arial" w:cs="Arial"/>
          <w:color w:val="auto"/>
          <w:u w:val="single"/>
        </w:rPr>
      </w:pPr>
      <w:r w:rsidRPr="003C6C14">
        <w:rPr>
          <w:rFonts w:ascii="Arial" w:hAnsi="Arial" w:cs="Arial"/>
          <w:color w:val="auto"/>
          <w:u w:val="single"/>
        </w:rPr>
        <w:t>Przedsionek – śluza przed pomieszczeniem technicznym (</w:t>
      </w:r>
      <w:r w:rsidR="00FD3F30" w:rsidRPr="003C6C14">
        <w:rPr>
          <w:rFonts w:ascii="Arial" w:hAnsi="Arial" w:cs="Arial"/>
          <w:color w:val="auto"/>
          <w:u w:val="single"/>
        </w:rPr>
        <w:t>S</w:t>
      </w:r>
      <w:r w:rsidRPr="003C6C14">
        <w:rPr>
          <w:rFonts w:ascii="Arial" w:hAnsi="Arial" w:cs="Arial"/>
          <w:color w:val="auto"/>
          <w:u w:val="single"/>
        </w:rPr>
        <w:t>erwerownią):</w:t>
      </w:r>
    </w:p>
    <w:p w14:paraId="695B23F1" w14:textId="24EFB80E" w:rsidR="003C4D8C" w:rsidRPr="003C6C14" w:rsidRDefault="003C4D8C"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 xml:space="preserve">Wydzielenie pomieszczenia o wym. </w:t>
      </w:r>
      <w:r w:rsidR="006A5666" w:rsidRPr="003C6C14">
        <w:rPr>
          <w:rFonts w:ascii="Arial" w:hAnsi="Arial" w:cs="Arial"/>
          <w:color w:val="auto"/>
        </w:rPr>
        <w:t xml:space="preserve"> ok. </w:t>
      </w:r>
      <w:r w:rsidRPr="003C6C14">
        <w:rPr>
          <w:rFonts w:ascii="Arial" w:hAnsi="Arial" w:cs="Arial"/>
          <w:color w:val="auto"/>
        </w:rPr>
        <w:t>2,45x5,20 m ścianami o odporności ogniowej REI 120,</w:t>
      </w:r>
    </w:p>
    <w:p w14:paraId="687EC8B0" w14:textId="77777777" w:rsidR="003C4D8C" w:rsidRPr="003C6C14" w:rsidRDefault="003C4D8C"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Demontaż drzwi wewnętrznych oraz drzwi zewnętrznych,</w:t>
      </w:r>
    </w:p>
    <w:p w14:paraId="55395557" w14:textId="77777777" w:rsidR="004C7320" w:rsidRPr="003C6C14" w:rsidRDefault="003C4D8C"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Demontaż żaluzji, okładziny podłogowej, grzejników c.o., osprzętu elektrycznego,</w:t>
      </w:r>
    </w:p>
    <w:p w14:paraId="0B3F0ED6" w14:textId="268097FA" w:rsidR="004C7320" w:rsidRPr="003C6C14" w:rsidRDefault="004C7320"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rPr>
        <w:t xml:space="preserve">Demontaż pionów c.o. wraz z ich przeprojektowaniem </w:t>
      </w:r>
      <w:bookmarkStart w:id="1" w:name="_Hlk84424226"/>
      <w:r w:rsidRPr="003C6C14">
        <w:rPr>
          <w:rFonts w:ascii="Arial" w:hAnsi="Arial" w:cs="Arial"/>
        </w:rPr>
        <w:t xml:space="preserve">(przewidzieć należy konieczność przeprowadzenia prac budowlanych w pomieszczeniach </w:t>
      </w:r>
      <w:r w:rsidRPr="003C6C14">
        <w:rPr>
          <w:rFonts w:ascii="Arial" w:hAnsi="Arial" w:cs="Arial"/>
          <w:color w:val="auto"/>
        </w:rPr>
        <w:br/>
      </w:r>
      <w:r w:rsidRPr="003C6C14">
        <w:rPr>
          <w:rFonts w:ascii="Arial" w:hAnsi="Arial" w:cs="Arial"/>
        </w:rPr>
        <w:t>w których prowadzone są piony),</w:t>
      </w:r>
    </w:p>
    <w:bookmarkEnd w:id="1"/>
    <w:p w14:paraId="20490D38" w14:textId="77777777" w:rsidR="007E42A8" w:rsidRPr="003C6C14" w:rsidRDefault="005E0917"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 xml:space="preserve">Montaż od strony zewnętrznej drzwi dzielonych, antywłamaniowych </w:t>
      </w:r>
      <w:r w:rsidR="006A6AF6" w:rsidRPr="003C6C14">
        <w:rPr>
          <w:rFonts w:ascii="Arial" w:hAnsi="Arial" w:cs="Arial"/>
          <w:color w:val="auto"/>
        </w:rPr>
        <w:br/>
      </w:r>
      <w:r w:rsidRPr="003C6C14">
        <w:rPr>
          <w:rFonts w:ascii="Arial" w:hAnsi="Arial" w:cs="Arial"/>
          <w:color w:val="auto"/>
        </w:rPr>
        <w:t>o wymiarach w świetle min. 120x220cm,</w:t>
      </w:r>
      <w:r w:rsidR="006A6AF6" w:rsidRPr="003C6C14">
        <w:rPr>
          <w:rFonts w:ascii="Arial" w:hAnsi="Arial" w:cs="Arial"/>
          <w:color w:val="auto"/>
        </w:rPr>
        <w:t xml:space="preserve"> o odporności ogniowej zgodnej </w:t>
      </w:r>
      <w:r w:rsidR="007E42A8" w:rsidRPr="003C6C14">
        <w:rPr>
          <w:rFonts w:ascii="Arial" w:hAnsi="Arial" w:cs="Arial"/>
          <w:color w:val="auto"/>
        </w:rPr>
        <w:br/>
      </w:r>
      <w:r w:rsidR="005409DB" w:rsidRPr="003C6C14">
        <w:rPr>
          <w:rFonts w:ascii="Arial" w:hAnsi="Arial" w:cs="Arial"/>
          <w:color w:val="auto"/>
        </w:rPr>
        <w:t xml:space="preserve">z przepisami p. </w:t>
      </w:r>
      <w:proofErr w:type="spellStart"/>
      <w:r w:rsidR="005409DB" w:rsidRPr="003C6C14">
        <w:rPr>
          <w:rFonts w:ascii="Arial" w:hAnsi="Arial" w:cs="Arial"/>
          <w:color w:val="auto"/>
        </w:rPr>
        <w:t>poż</w:t>
      </w:r>
      <w:proofErr w:type="spellEnd"/>
      <w:r w:rsidR="007E42A8" w:rsidRPr="003C6C14">
        <w:rPr>
          <w:rFonts w:ascii="Arial" w:hAnsi="Arial" w:cs="Arial"/>
          <w:color w:val="auto"/>
        </w:rPr>
        <w:t>.</w:t>
      </w:r>
      <w:r w:rsidR="005409DB" w:rsidRPr="003C6C14">
        <w:rPr>
          <w:rFonts w:ascii="Arial" w:hAnsi="Arial" w:cs="Arial"/>
          <w:color w:val="auto"/>
        </w:rPr>
        <w:t xml:space="preserve"> dla </w:t>
      </w:r>
      <w:r w:rsidR="007E42A8" w:rsidRPr="003C6C14">
        <w:rPr>
          <w:rFonts w:ascii="Arial" w:hAnsi="Arial" w:cs="Arial"/>
          <w:color w:val="auto"/>
        </w:rPr>
        <w:t xml:space="preserve">tego typu pomieszczeń, </w:t>
      </w:r>
      <w:r w:rsidRPr="003C6C14">
        <w:rPr>
          <w:rFonts w:ascii="Arial" w:hAnsi="Arial" w:cs="Arial"/>
          <w:color w:val="auto"/>
        </w:rPr>
        <w:t xml:space="preserve"> </w:t>
      </w:r>
    </w:p>
    <w:p w14:paraId="5CF234DB" w14:textId="4A8506E8" w:rsidR="00CE251B" w:rsidRPr="003C6C14" w:rsidRDefault="005E0917"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rPr>
        <w:t xml:space="preserve">Montaż od strony korytarza drzwi antywłamaniowych o wymiarach w świetle min. 100x220cm, </w:t>
      </w:r>
      <w:r w:rsidR="007E42A8" w:rsidRPr="003C6C14">
        <w:rPr>
          <w:rFonts w:ascii="Arial" w:hAnsi="Arial" w:cs="Arial"/>
        </w:rPr>
        <w:t xml:space="preserve">o odporności ogniowej zgodnej z przepisami p. </w:t>
      </w:r>
      <w:proofErr w:type="spellStart"/>
      <w:r w:rsidR="007E42A8" w:rsidRPr="003C6C14">
        <w:rPr>
          <w:rFonts w:ascii="Arial" w:hAnsi="Arial" w:cs="Arial"/>
        </w:rPr>
        <w:t>poż</w:t>
      </w:r>
      <w:proofErr w:type="spellEnd"/>
      <w:r w:rsidR="007E42A8" w:rsidRPr="003C6C14">
        <w:rPr>
          <w:rFonts w:ascii="Arial" w:hAnsi="Arial" w:cs="Arial"/>
        </w:rPr>
        <w:t xml:space="preserve">. dla tego typu pomieszczeń,  </w:t>
      </w:r>
    </w:p>
    <w:p w14:paraId="52E293BE" w14:textId="77777777" w:rsidR="00CE251B" w:rsidRPr="003C6C14" w:rsidRDefault="00CE251B"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rPr>
        <w:t xml:space="preserve">Wykonanie gładzi gipsowych, malowanie ścian i sufitów, </w:t>
      </w:r>
    </w:p>
    <w:p w14:paraId="594AC639" w14:textId="77777777" w:rsidR="005E0917" w:rsidRPr="003C6C14" w:rsidRDefault="005E0917"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Montaż podłogi technicznej ze s</w:t>
      </w:r>
      <w:r w:rsidR="003C4D8C" w:rsidRPr="003C6C14">
        <w:rPr>
          <w:rFonts w:ascii="Arial" w:hAnsi="Arial" w:cs="Arial"/>
          <w:color w:val="auto"/>
        </w:rPr>
        <w:t>topniem od strony pomieszczenia,</w:t>
      </w:r>
    </w:p>
    <w:p w14:paraId="24A36F9F" w14:textId="77777777" w:rsidR="005E0917" w:rsidRPr="003C6C14" w:rsidRDefault="005E0917"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Montaż kontroli dostępu, sygnalizacji włamania i napadu z funkcją detekc</w:t>
      </w:r>
      <w:r w:rsidR="003C4D8C" w:rsidRPr="003C6C14">
        <w:rPr>
          <w:rFonts w:ascii="Arial" w:hAnsi="Arial" w:cs="Arial"/>
          <w:color w:val="auto"/>
        </w:rPr>
        <w:t>ji pożaru oraz monitoringu CCTV,</w:t>
      </w:r>
    </w:p>
    <w:p w14:paraId="2CFDE45B" w14:textId="77777777" w:rsidR="003C4D8C" w:rsidRPr="003C6C14" w:rsidRDefault="005E0917"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Wykonanie nowej instalacji e</w:t>
      </w:r>
      <w:r w:rsidR="003C4D8C" w:rsidRPr="003C6C14">
        <w:rPr>
          <w:rFonts w:ascii="Arial" w:hAnsi="Arial" w:cs="Arial"/>
          <w:color w:val="auto"/>
        </w:rPr>
        <w:t>lektrycznej,</w:t>
      </w:r>
    </w:p>
    <w:p w14:paraId="232E3660" w14:textId="06E5F35A" w:rsidR="003C4D8C" w:rsidRPr="003C6C14" w:rsidRDefault="003C4D8C"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Wykonanie nowej instalacji oświetlenia podstawowego LED oraz ewakuacyjnego i</w:t>
      </w:r>
      <w:r w:rsidR="00892460" w:rsidRPr="003C6C14">
        <w:rPr>
          <w:rFonts w:ascii="Arial" w:hAnsi="Arial" w:cs="Arial"/>
          <w:color w:val="auto"/>
        </w:rPr>
        <w:t xml:space="preserve"> </w:t>
      </w:r>
      <w:r w:rsidRPr="003C6C14">
        <w:rPr>
          <w:rFonts w:ascii="Arial" w:hAnsi="Arial" w:cs="Arial"/>
          <w:color w:val="auto"/>
        </w:rPr>
        <w:t>awaryjnego z podtrzymaniem min. 2h, zgod</w:t>
      </w:r>
      <w:r w:rsidR="00892460" w:rsidRPr="003C6C14">
        <w:rPr>
          <w:rFonts w:ascii="Arial" w:hAnsi="Arial" w:cs="Arial"/>
          <w:color w:val="auto"/>
        </w:rPr>
        <w:t xml:space="preserve">nie </w:t>
      </w:r>
      <w:r w:rsidR="00351026" w:rsidRPr="003C6C14">
        <w:rPr>
          <w:rFonts w:ascii="Arial" w:hAnsi="Arial" w:cs="Arial"/>
          <w:color w:val="auto"/>
        </w:rPr>
        <w:br/>
      </w:r>
      <w:r w:rsidR="00892460" w:rsidRPr="003C6C14">
        <w:rPr>
          <w:rFonts w:ascii="Arial" w:hAnsi="Arial" w:cs="Arial"/>
          <w:color w:val="auto"/>
        </w:rPr>
        <w:t>z obowiązującymi przepisami,</w:t>
      </w:r>
    </w:p>
    <w:p w14:paraId="3EB56A95" w14:textId="09E218AA" w:rsidR="00C45D88" w:rsidRPr="003C6C14" w:rsidRDefault="00C45D88"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lastRenderedPageBreak/>
        <w:t xml:space="preserve">Remont schodów zewnętrznych i zainstalowanie </w:t>
      </w:r>
      <w:r w:rsidR="00352900" w:rsidRPr="003C6C14">
        <w:rPr>
          <w:rFonts w:ascii="Arial" w:hAnsi="Arial" w:cs="Arial"/>
          <w:color w:val="auto"/>
        </w:rPr>
        <w:t xml:space="preserve">podnośnika </w:t>
      </w:r>
      <w:r w:rsidRPr="003C6C14">
        <w:rPr>
          <w:rFonts w:ascii="Arial" w:hAnsi="Arial" w:cs="Arial"/>
          <w:color w:val="auto"/>
        </w:rPr>
        <w:t xml:space="preserve">nożycowego </w:t>
      </w:r>
      <w:r w:rsidR="00352900" w:rsidRPr="003C6C14">
        <w:rPr>
          <w:rFonts w:ascii="Arial" w:hAnsi="Arial" w:cs="Arial"/>
          <w:color w:val="auto"/>
        </w:rPr>
        <w:br/>
      </w:r>
      <w:r w:rsidRPr="003C6C14">
        <w:rPr>
          <w:rFonts w:ascii="Arial" w:hAnsi="Arial" w:cs="Arial"/>
          <w:color w:val="auto"/>
        </w:rPr>
        <w:t>o udźwigu min. 500kg na zewnątrz budynku,</w:t>
      </w:r>
      <w:r w:rsidRPr="003C6C14">
        <w:rPr>
          <w:rFonts w:ascii="Arial" w:hAnsi="Arial" w:cs="Arial"/>
        </w:rPr>
        <w:t xml:space="preserve"> </w:t>
      </w:r>
      <w:r w:rsidRPr="003C6C14">
        <w:rPr>
          <w:rFonts w:ascii="Arial" w:hAnsi="Arial" w:cs="Arial"/>
          <w:color w:val="auto"/>
        </w:rPr>
        <w:t xml:space="preserve">podnoszącego się do poziomu </w:t>
      </w:r>
      <w:r w:rsidR="00606113" w:rsidRPr="003C6C14">
        <w:rPr>
          <w:rFonts w:ascii="Arial" w:hAnsi="Arial" w:cs="Arial"/>
          <w:color w:val="auto"/>
        </w:rPr>
        <w:t>podestu z schodami</w:t>
      </w:r>
      <w:r w:rsidRPr="003C6C14">
        <w:rPr>
          <w:rFonts w:ascii="Arial" w:hAnsi="Arial" w:cs="Arial"/>
          <w:color w:val="auto"/>
        </w:rPr>
        <w:t xml:space="preserve"> (zapewnienie utwardzonego dojazdu do podnośnika)</w:t>
      </w:r>
      <w:r w:rsidR="00606113" w:rsidRPr="003C6C14">
        <w:rPr>
          <w:rFonts w:ascii="Arial" w:hAnsi="Arial" w:cs="Arial"/>
          <w:color w:val="auto"/>
        </w:rPr>
        <w:t>,</w:t>
      </w:r>
    </w:p>
    <w:p w14:paraId="1B539851" w14:textId="079D51D9" w:rsidR="00630619" w:rsidRPr="003C6C14" w:rsidRDefault="00630619"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 xml:space="preserve">Montaż agregatu prądotwórczego </w:t>
      </w:r>
      <w:r w:rsidR="00FE5752" w:rsidRPr="003C6C14">
        <w:rPr>
          <w:rFonts w:ascii="Arial" w:hAnsi="Arial" w:cs="Arial"/>
          <w:color w:val="auto"/>
        </w:rPr>
        <w:t xml:space="preserve">przy </w:t>
      </w:r>
      <w:r w:rsidRPr="003C6C14">
        <w:rPr>
          <w:rFonts w:ascii="Arial" w:hAnsi="Arial" w:cs="Arial"/>
          <w:color w:val="auto"/>
        </w:rPr>
        <w:t>zewnętrznej ścianie pomieszczenia</w:t>
      </w:r>
      <w:r w:rsidR="00200492" w:rsidRPr="003C6C14">
        <w:rPr>
          <w:rFonts w:ascii="Arial" w:hAnsi="Arial" w:cs="Arial"/>
          <w:color w:val="auto"/>
        </w:rPr>
        <w:t xml:space="preserve"> (na utwardzonym podłożu)</w:t>
      </w:r>
      <w:r w:rsidRPr="003C6C14">
        <w:rPr>
          <w:rFonts w:ascii="Arial" w:hAnsi="Arial" w:cs="Arial"/>
          <w:color w:val="auto"/>
        </w:rPr>
        <w:t xml:space="preserve">, </w:t>
      </w:r>
      <w:r w:rsidR="001F033A" w:rsidRPr="003C6C14">
        <w:rPr>
          <w:rFonts w:ascii="Arial" w:hAnsi="Arial" w:cs="Arial"/>
          <w:color w:val="auto"/>
        </w:rPr>
        <w:t xml:space="preserve">opracowanie zalecań do przechowywania paliwa do agregatu, </w:t>
      </w:r>
    </w:p>
    <w:p w14:paraId="3791540F" w14:textId="6E8D5E01" w:rsidR="00892460" w:rsidRPr="003C6C14" w:rsidRDefault="00892460"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rPr>
        <w:t>Zaprojektowanie nowego systemu lub adaptacja istniejącego systemu wentylacji do nowej funkcji pomieszczenia, wraz z zapewnieniem wymaganej odporności pożarowej oraz dla potrzeb automatycznego systemu gaszenia pożaru i przewietrzania po akcji gaśniczej,</w:t>
      </w:r>
    </w:p>
    <w:p w14:paraId="405C3D81" w14:textId="17BE7ED8" w:rsidR="00FE5752" w:rsidRPr="003C6C14" w:rsidRDefault="00FE5752"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color w:val="auto"/>
        </w:rPr>
        <w:t xml:space="preserve">Inwentaryzacja obwodów elektrycznych i przeniesienie obwodów, które nie zasilają pomieszczeń UCI do nowej rozdzielni zaplanowanej </w:t>
      </w:r>
      <w:r w:rsidRPr="003C6C14">
        <w:rPr>
          <w:rFonts w:ascii="Arial" w:hAnsi="Arial" w:cs="Arial"/>
          <w:color w:val="auto"/>
        </w:rPr>
        <w:br/>
        <w:t xml:space="preserve">w pomieszczeniu </w:t>
      </w:r>
      <w:r w:rsidR="00053C18" w:rsidRPr="003C6C14">
        <w:rPr>
          <w:rFonts w:ascii="Arial" w:hAnsi="Arial" w:cs="Arial"/>
          <w:color w:val="auto"/>
        </w:rPr>
        <w:t xml:space="preserve">wskazanym przez Zamawiającego, </w:t>
      </w:r>
    </w:p>
    <w:p w14:paraId="437A87CC" w14:textId="41D8DC05" w:rsidR="00D4407B" w:rsidRPr="003C6C14" w:rsidRDefault="00892460" w:rsidP="003C6C14">
      <w:pPr>
        <w:pStyle w:val="Default"/>
        <w:numPr>
          <w:ilvl w:val="0"/>
          <w:numId w:val="8"/>
        </w:numPr>
        <w:spacing w:line="360" w:lineRule="auto"/>
        <w:ind w:left="993" w:hanging="284"/>
        <w:jc w:val="both"/>
        <w:rPr>
          <w:rFonts w:ascii="Arial" w:hAnsi="Arial" w:cs="Arial"/>
          <w:color w:val="auto"/>
        </w:rPr>
      </w:pPr>
      <w:r w:rsidRPr="003C6C14">
        <w:rPr>
          <w:rFonts w:ascii="Arial" w:hAnsi="Arial" w:cs="Arial"/>
        </w:rPr>
        <w:t>Montaż rozdzielni głównej serwerowni (RGS) zasilanej z dwóch torów oraz awaryjnie z agregatu prądotwórczego i zapewniającej automatyczne przełączanie źródeł zasilania dla potrzeb serwerowni.</w:t>
      </w:r>
    </w:p>
    <w:p w14:paraId="377D7060" w14:textId="77777777" w:rsidR="00F50997" w:rsidRPr="003C6C14" w:rsidRDefault="00F50997" w:rsidP="003C6C14">
      <w:pPr>
        <w:pStyle w:val="Default"/>
        <w:spacing w:line="360" w:lineRule="auto"/>
        <w:ind w:left="993"/>
        <w:jc w:val="both"/>
        <w:rPr>
          <w:rFonts w:ascii="Arial" w:hAnsi="Arial" w:cs="Arial"/>
          <w:color w:val="auto"/>
        </w:rPr>
      </w:pPr>
    </w:p>
    <w:p w14:paraId="4EB888C8" w14:textId="3BBAFF8D" w:rsidR="0075319B" w:rsidRPr="003C6C14" w:rsidRDefault="00DE6797" w:rsidP="003C6C14">
      <w:pPr>
        <w:pStyle w:val="Default"/>
        <w:numPr>
          <w:ilvl w:val="1"/>
          <w:numId w:val="2"/>
        </w:numPr>
        <w:spacing w:line="360" w:lineRule="auto"/>
        <w:ind w:left="709" w:hanging="425"/>
        <w:jc w:val="both"/>
        <w:rPr>
          <w:rFonts w:ascii="Arial" w:hAnsi="Arial" w:cs="Arial"/>
          <w:color w:val="auto"/>
          <w:u w:val="single"/>
        </w:rPr>
      </w:pPr>
      <w:r w:rsidRPr="003C6C14">
        <w:rPr>
          <w:rFonts w:ascii="Arial" w:hAnsi="Arial" w:cs="Arial"/>
          <w:color w:val="auto"/>
          <w:u w:val="single"/>
        </w:rPr>
        <w:t>Pomieszczenie pomocnicze „drukarza”:</w:t>
      </w:r>
    </w:p>
    <w:p w14:paraId="18643B2C" w14:textId="3F71CCCE" w:rsidR="006A5666" w:rsidRPr="003C6C14" w:rsidRDefault="006A5666"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Wydzielenie pomieszczenia o wym. ok 4,70x1,90 m ścianami o odporności ogniowej REI 120,</w:t>
      </w:r>
    </w:p>
    <w:p w14:paraId="583ECAA5" w14:textId="77777777" w:rsidR="006A5666" w:rsidRPr="003C6C14" w:rsidRDefault="006A5666"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Demontaż drzwi wewnętrznych,</w:t>
      </w:r>
    </w:p>
    <w:p w14:paraId="702D7E23" w14:textId="4B0E67E7" w:rsidR="0032402A" w:rsidRPr="003C6C14" w:rsidRDefault="006A5666"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Demontaż osprzętu elektrycznego,</w:t>
      </w:r>
    </w:p>
    <w:p w14:paraId="663169E7" w14:textId="2A06C1E0" w:rsidR="00CE251B" w:rsidRPr="003C6C14" w:rsidRDefault="00DE6797"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 xml:space="preserve">Montaż drzwi antywłamaniowych, o wymiarach w świetle min. 100x200cm, </w:t>
      </w:r>
      <w:r w:rsidR="0032402A" w:rsidRPr="003C6C14">
        <w:rPr>
          <w:rFonts w:ascii="Arial" w:hAnsi="Arial" w:cs="Arial"/>
          <w:color w:val="auto"/>
        </w:rPr>
        <w:br/>
        <w:t xml:space="preserve">o odporności ogniowej zgodnej z przepisami p. </w:t>
      </w:r>
      <w:proofErr w:type="spellStart"/>
      <w:r w:rsidR="0032402A" w:rsidRPr="003C6C14">
        <w:rPr>
          <w:rFonts w:ascii="Arial" w:hAnsi="Arial" w:cs="Arial"/>
          <w:color w:val="auto"/>
        </w:rPr>
        <w:t>poż</w:t>
      </w:r>
      <w:proofErr w:type="spellEnd"/>
      <w:r w:rsidR="0032402A" w:rsidRPr="003C6C14">
        <w:rPr>
          <w:rFonts w:ascii="Arial" w:hAnsi="Arial" w:cs="Arial"/>
          <w:color w:val="auto"/>
        </w:rPr>
        <w:t xml:space="preserve">. dla tego typu pomieszczeń,  </w:t>
      </w:r>
    </w:p>
    <w:p w14:paraId="10B8BBC8" w14:textId="77777777" w:rsidR="00CE251B" w:rsidRPr="003C6C14" w:rsidRDefault="00CE251B"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rPr>
        <w:t xml:space="preserve">Wykonanie gładzi gipsowych, malowanie ścian i sufitów, </w:t>
      </w:r>
    </w:p>
    <w:p w14:paraId="1A089A9C" w14:textId="77777777" w:rsidR="00DE6797" w:rsidRPr="003C6C14" w:rsidRDefault="00DE6797"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Montaż kontroli dostępu, sygnalizacji włamania i napadu z funkcją detekcji pożaru oraz zalania, monitoringu CCTV</w:t>
      </w:r>
      <w:r w:rsidR="006A5666" w:rsidRPr="003C6C14">
        <w:rPr>
          <w:rFonts w:ascii="Arial" w:hAnsi="Arial" w:cs="Arial"/>
          <w:color w:val="auto"/>
        </w:rPr>
        <w:t>,</w:t>
      </w:r>
    </w:p>
    <w:p w14:paraId="572019ED" w14:textId="77777777" w:rsidR="00DE6797" w:rsidRPr="003C6C14" w:rsidRDefault="00DE6797"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Wykonanie nowej instalacji elektrycznej</w:t>
      </w:r>
      <w:r w:rsidR="006A5666" w:rsidRPr="003C6C14">
        <w:rPr>
          <w:rFonts w:ascii="Arial" w:hAnsi="Arial" w:cs="Arial"/>
          <w:color w:val="auto"/>
        </w:rPr>
        <w:t>,</w:t>
      </w:r>
    </w:p>
    <w:p w14:paraId="058F8F57" w14:textId="77777777" w:rsidR="00DE6797" w:rsidRPr="003C6C14" w:rsidRDefault="00DE6797"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Wykonanie nowej i</w:t>
      </w:r>
      <w:r w:rsidR="006A5666" w:rsidRPr="003C6C14">
        <w:rPr>
          <w:rFonts w:ascii="Arial" w:hAnsi="Arial" w:cs="Arial"/>
          <w:color w:val="auto"/>
        </w:rPr>
        <w:t>nstalacji sieci logicznej (LAN),</w:t>
      </w:r>
    </w:p>
    <w:p w14:paraId="6F7AA1D8" w14:textId="0E4DACF7" w:rsidR="006A5666" w:rsidRPr="003C6C14" w:rsidRDefault="00DE6797"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lastRenderedPageBreak/>
        <w:t>Wykonanie nowej instalacji oświetlenia podstawowego LED oraz ewakuacyjnego i awaryjnego z podtrzymaniem min. 1h, zgod</w:t>
      </w:r>
      <w:r w:rsidR="006A5666" w:rsidRPr="003C6C14">
        <w:rPr>
          <w:rFonts w:ascii="Arial" w:hAnsi="Arial" w:cs="Arial"/>
          <w:color w:val="auto"/>
        </w:rPr>
        <w:t xml:space="preserve">nie </w:t>
      </w:r>
      <w:r w:rsidR="00131820" w:rsidRPr="003C6C14">
        <w:rPr>
          <w:rFonts w:ascii="Arial" w:hAnsi="Arial" w:cs="Arial"/>
          <w:color w:val="auto"/>
        </w:rPr>
        <w:br/>
      </w:r>
      <w:r w:rsidR="006A5666" w:rsidRPr="003C6C14">
        <w:rPr>
          <w:rFonts w:ascii="Arial" w:hAnsi="Arial" w:cs="Arial"/>
          <w:color w:val="auto"/>
        </w:rPr>
        <w:t>z obowiązującymi przepisami,</w:t>
      </w:r>
    </w:p>
    <w:p w14:paraId="4E9FBFDF" w14:textId="0013D4B7" w:rsidR="006A5666" w:rsidRPr="003C6C14" w:rsidRDefault="006A5666" w:rsidP="003C6C14">
      <w:pPr>
        <w:pStyle w:val="Default"/>
        <w:numPr>
          <w:ilvl w:val="1"/>
          <w:numId w:val="9"/>
        </w:numPr>
        <w:spacing w:line="360" w:lineRule="auto"/>
        <w:ind w:left="993" w:hanging="284"/>
        <w:jc w:val="both"/>
        <w:rPr>
          <w:rFonts w:ascii="Arial" w:hAnsi="Arial" w:cs="Arial"/>
          <w:color w:val="auto"/>
        </w:rPr>
      </w:pPr>
      <w:r w:rsidRPr="003C6C14">
        <w:rPr>
          <w:rFonts w:ascii="Arial" w:hAnsi="Arial" w:cs="Arial"/>
          <w:color w:val="auto"/>
        </w:rPr>
        <w:t>Zaprojektowanie nowego systemu lub adaptacja istniejącego systemu wentylacji do nowej funkcji pomieszczenia, wraz z zapewnieniem wymaganej odporności pożarowej,</w:t>
      </w:r>
    </w:p>
    <w:p w14:paraId="1A16AABC" w14:textId="41FEEFB3" w:rsidR="00CE251B" w:rsidRPr="003C6C14" w:rsidRDefault="006A5666" w:rsidP="003C6C14">
      <w:pPr>
        <w:pStyle w:val="Default"/>
        <w:numPr>
          <w:ilvl w:val="0"/>
          <w:numId w:val="8"/>
        </w:numPr>
        <w:spacing w:line="360" w:lineRule="auto"/>
        <w:ind w:left="993" w:hanging="284"/>
        <w:jc w:val="both"/>
        <w:rPr>
          <w:rFonts w:ascii="Arial" w:hAnsi="Arial" w:cs="Arial"/>
        </w:rPr>
      </w:pPr>
      <w:r w:rsidRPr="003C6C14">
        <w:rPr>
          <w:rFonts w:ascii="Arial" w:hAnsi="Arial" w:cs="Arial"/>
          <w:color w:val="auto"/>
        </w:rPr>
        <w:t>Wy</w:t>
      </w:r>
      <w:r w:rsidR="00504188" w:rsidRPr="003C6C14">
        <w:rPr>
          <w:rFonts w:ascii="Arial" w:hAnsi="Arial" w:cs="Arial"/>
          <w:color w:val="auto"/>
        </w:rPr>
        <w:t>konanie nowej</w:t>
      </w:r>
      <w:r w:rsidRPr="003C6C14">
        <w:rPr>
          <w:rFonts w:ascii="Arial" w:hAnsi="Arial" w:cs="Arial"/>
          <w:color w:val="auto"/>
        </w:rPr>
        <w:t xml:space="preserve"> </w:t>
      </w:r>
      <w:r w:rsidR="00504188" w:rsidRPr="003C6C14">
        <w:rPr>
          <w:rFonts w:ascii="Arial" w:hAnsi="Arial" w:cs="Arial"/>
          <w:color w:val="auto"/>
        </w:rPr>
        <w:t xml:space="preserve">instalacji </w:t>
      </w:r>
      <w:proofErr w:type="spellStart"/>
      <w:r w:rsidR="00504188" w:rsidRPr="003C6C14">
        <w:rPr>
          <w:rFonts w:ascii="Arial" w:hAnsi="Arial" w:cs="Arial"/>
          <w:color w:val="auto"/>
        </w:rPr>
        <w:t>wod</w:t>
      </w:r>
      <w:proofErr w:type="spellEnd"/>
      <w:r w:rsidR="00504188" w:rsidRPr="003C6C14">
        <w:rPr>
          <w:rFonts w:ascii="Arial" w:hAnsi="Arial" w:cs="Arial"/>
          <w:color w:val="auto"/>
        </w:rPr>
        <w:t>-kan.</w:t>
      </w:r>
      <w:r w:rsidR="0032402A" w:rsidRPr="003C6C14">
        <w:rPr>
          <w:rFonts w:ascii="Arial" w:hAnsi="Arial" w:cs="Arial"/>
        </w:rPr>
        <w:t xml:space="preserve"> (przewidzieć należy konieczność przeprowadzenia prac budowlanych w pomieszczeniach w których prowadzona jest instalacja),</w:t>
      </w:r>
    </w:p>
    <w:p w14:paraId="39911386" w14:textId="77777777" w:rsidR="00504188" w:rsidRPr="003C6C14" w:rsidRDefault="00504188" w:rsidP="003C6C14">
      <w:pPr>
        <w:pStyle w:val="Default"/>
        <w:spacing w:line="360" w:lineRule="auto"/>
        <w:ind w:left="993"/>
        <w:jc w:val="both"/>
        <w:rPr>
          <w:rFonts w:ascii="Arial" w:hAnsi="Arial" w:cs="Arial"/>
          <w:color w:val="auto"/>
        </w:rPr>
      </w:pPr>
    </w:p>
    <w:p w14:paraId="72A0BC38" w14:textId="3A0C7827" w:rsidR="00CE251B" w:rsidRPr="003C6C14" w:rsidRDefault="00CE251B" w:rsidP="003C6C14">
      <w:pPr>
        <w:pStyle w:val="Default"/>
        <w:numPr>
          <w:ilvl w:val="1"/>
          <w:numId w:val="2"/>
        </w:numPr>
        <w:spacing w:line="360" w:lineRule="auto"/>
        <w:ind w:left="709" w:hanging="425"/>
        <w:jc w:val="both"/>
        <w:rPr>
          <w:rFonts w:ascii="Arial" w:hAnsi="Arial" w:cs="Arial"/>
          <w:color w:val="auto"/>
          <w:u w:val="single"/>
        </w:rPr>
      </w:pPr>
      <w:r w:rsidRPr="003C6C14">
        <w:rPr>
          <w:rFonts w:ascii="Arial" w:hAnsi="Arial" w:cs="Arial"/>
          <w:color w:val="auto"/>
          <w:u w:val="single"/>
        </w:rPr>
        <w:t>Korytarz UCI:</w:t>
      </w:r>
    </w:p>
    <w:p w14:paraId="1B61ACF4" w14:textId="77777777" w:rsidR="00E96C56" w:rsidRPr="003C6C14" w:rsidRDefault="00CE251B"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Demontaż drzwi wejściowych do UCI – 2szt.,</w:t>
      </w:r>
    </w:p>
    <w:p w14:paraId="0D34C2D1" w14:textId="40440F5C" w:rsidR="00E96C56" w:rsidRPr="003C6C14" w:rsidRDefault="00E96C56"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rPr>
        <w:t xml:space="preserve">Montaż 2 szt. drzwi antywłamaniowych z wkładką patentową o odporności ogniowej EI30, o wymiarach w świetle min. 100x200cm, </w:t>
      </w:r>
    </w:p>
    <w:p w14:paraId="3C228BEA" w14:textId="77777777" w:rsidR="00D4407B" w:rsidRPr="003C6C14" w:rsidRDefault="00CE251B"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Montaż kontroli dostępu, wideofonu oraz monitoringu CCTV,</w:t>
      </w:r>
    </w:p>
    <w:p w14:paraId="146A250E" w14:textId="77777777" w:rsidR="00B81C4F" w:rsidRPr="003C6C14" w:rsidRDefault="00B81C4F"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Wykonanie nowej instalacji sieci logicznej (LAN) na potrzeby drukarki sieciowej – instalacja natynkowa,</w:t>
      </w:r>
    </w:p>
    <w:p w14:paraId="471C48E1" w14:textId="77777777" w:rsidR="00B81C4F" w:rsidRPr="003C6C14" w:rsidRDefault="00B81C4F"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 xml:space="preserve">Wykonanie nowych gniazd elektrycznych na potrzeby drukarki sieciowej – instalacja natynkowa, </w:t>
      </w:r>
    </w:p>
    <w:p w14:paraId="350D4169" w14:textId="77777777" w:rsidR="00CE251B" w:rsidRPr="003C6C14" w:rsidRDefault="00CE251B"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 xml:space="preserve">Prace budowlane </w:t>
      </w:r>
      <w:r w:rsidR="00E96C56" w:rsidRPr="003C6C14">
        <w:rPr>
          <w:rFonts w:ascii="Arial" w:hAnsi="Arial" w:cs="Arial"/>
          <w:color w:val="auto"/>
        </w:rPr>
        <w:t>związane z udrożnieniem ciągu komunikacji pomiędzy korytarzami UCI,</w:t>
      </w:r>
    </w:p>
    <w:p w14:paraId="54E823D6" w14:textId="77777777" w:rsidR="001F033A" w:rsidRPr="003C6C14" w:rsidRDefault="00E96C56"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color w:val="auto"/>
        </w:rPr>
        <w:t>Prace instalacyjne wodno-kanalizacyjne w pomieszczeniu WC</w:t>
      </w:r>
      <w:r w:rsidR="001F033A" w:rsidRPr="003C6C14">
        <w:rPr>
          <w:rFonts w:ascii="Arial" w:hAnsi="Arial" w:cs="Arial"/>
          <w:color w:val="auto"/>
        </w:rPr>
        <w:t>,</w:t>
      </w:r>
    </w:p>
    <w:p w14:paraId="6F71E966" w14:textId="7F48011E" w:rsidR="001F033A" w:rsidRPr="003C6C14" w:rsidRDefault="001F033A" w:rsidP="003C6C14">
      <w:pPr>
        <w:pStyle w:val="Default"/>
        <w:numPr>
          <w:ilvl w:val="1"/>
          <w:numId w:val="10"/>
        </w:numPr>
        <w:spacing w:line="360" w:lineRule="auto"/>
        <w:ind w:left="993" w:hanging="284"/>
        <w:jc w:val="both"/>
        <w:rPr>
          <w:rFonts w:ascii="Arial" w:hAnsi="Arial" w:cs="Arial"/>
          <w:color w:val="auto"/>
        </w:rPr>
      </w:pPr>
      <w:r w:rsidRPr="003C6C14">
        <w:rPr>
          <w:rFonts w:ascii="Arial" w:hAnsi="Arial" w:cs="Arial"/>
        </w:rPr>
        <w:t xml:space="preserve">Wykonanie nowej instalacji </w:t>
      </w:r>
      <w:proofErr w:type="spellStart"/>
      <w:r w:rsidRPr="003C6C14">
        <w:rPr>
          <w:rFonts w:ascii="Arial" w:hAnsi="Arial" w:cs="Arial"/>
        </w:rPr>
        <w:t>wod</w:t>
      </w:r>
      <w:proofErr w:type="spellEnd"/>
      <w:r w:rsidRPr="003C6C14">
        <w:rPr>
          <w:rFonts w:ascii="Arial" w:hAnsi="Arial" w:cs="Arial"/>
        </w:rPr>
        <w:t>-kan. (przewidzieć należy konieczność przeprowadzenia prac budowlanych w pomieszczeniach w których prowadzona jest instalacja).</w:t>
      </w:r>
    </w:p>
    <w:p w14:paraId="085FE3F9" w14:textId="77777777" w:rsidR="001240DC" w:rsidRPr="003C6C14" w:rsidRDefault="001240DC" w:rsidP="003C6C14">
      <w:pPr>
        <w:pStyle w:val="Default"/>
        <w:spacing w:line="360" w:lineRule="auto"/>
        <w:ind w:left="993"/>
        <w:jc w:val="both"/>
        <w:rPr>
          <w:rFonts w:ascii="Arial" w:hAnsi="Arial" w:cs="Arial"/>
          <w:color w:val="auto"/>
        </w:rPr>
      </w:pPr>
    </w:p>
    <w:p w14:paraId="0A3D54D9" w14:textId="26DE28BD" w:rsidR="00F24115" w:rsidRPr="003C6C14" w:rsidRDefault="00F24115" w:rsidP="003C6C14">
      <w:pPr>
        <w:pStyle w:val="Default"/>
        <w:numPr>
          <w:ilvl w:val="1"/>
          <w:numId w:val="2"/>
        </w:numPr>
        <w:spacing w:line="360" w:lineRule="auto"/>
        <w:ind w:left="709" w:hanging="425"/>
        <w:jc w:val="both"/>
        <w:rPr>
          <w:rFonts w:ascii="Arial" w:hAnsi="Arial" w:cs="Arial"/>
          <w:color w:val="auto"/>
          <w:u w:val="single"/>
        </w:rPr>
      </w:pPr>
      <w:r w:rsidRPr="003C6C14">
        <w:rPr>
          <w:rFonts w:ascii="Arial" w:hAnsi="Arial" w:cs="Arial"/>
          <w:color w:val="auto"/>
          <w:u w:val="single"/>
        </w:rPr>
        <w:t xml:space="preserve">Pomieszczenie </w:t>
      </w:r>
      <w:r w:rsidR="00FD3F30" w:rsidRPr="003C6C14">
        <w:rPr>
          <w:rFonts w:ascii="Arial" w:hAnsi="Arial" w:cs="Arial"/>
          <w:color w:val="auto"/>
          <w:u w:val="single"/>
        </w:rPr>
        <w:t>S</w:t>
      </w:r>
      <w:r w:rsidRPr="003C6C14">
        <w:rPr>
          <w:rFonts w:ascii="Arial" w:hAnsi="Arial" w:cs="Arial"/>
          <w:color w:val="auto"/>
          <w:u w:val="single"/>
        </w:rPr>
        <w:t>erwerowni na I piętrze:</w:t>
      </w:r>
    </w:p>
    <w:p w14:paraId="6DECC419" w14:textId="77777777" w:rsidR="00F24115" w:rsidRPr="003C6C14" w:rsidRDefault="00F24115" w:rsidP="003C6C14">
      <w:pPr>
        <w:pStyle w:val="Default"/>
        <w:numPr>
          <w:ilvl w:val="6"/>
          <w:numId w:val="11"/>
        </w:numPr>
        <w:spacing w:line="360" w:lineRule="auto"/>
        <w:ind w:left="993" w:hanging="284"/>
        <w:jc w:val="both"/>
        <w:rPr>
          <w:rFonts w:ascii="Arial" w:hAnsi="Arial" w:cs="Arial"/>
          <w:color w:val="auto"/>
        </w:rPr>
      </w:pPr>
      <w:r w:rsidRPr="003C6C14">
        <w:rPr>
          <w:rFonts w:ascii="Arial" w:hAnsi="Arial" w:cs="Arial"/>
          <w:color w:val="auto"/>
        </w:rPr>
        <w:lastRenderedPageBreak/>
        <w:t>Rozbudowa lub wykonanie nowej rozdzielni elektrycznej na potrzeby podłączenia UPS (3-fazowego).</w:t>
      </w:r>
    </w:p>
    <w:p w14:paraId="2F2BE6EC" w14:textId="36D25170" w:rsidR="00F24115" w:rsidRPr="003C6C14" w:rsidRDefault="00F24115" w:rsidP="003C6C14">
      <w:pPr>
        <w:pStyle w:val="Default"/>
        <w:numPr>
          <w:ilvl w:val="6"/>
          <w:numId w:val="11"/>
        </w:numPr>
        <w:spacing w:line="360" w:lineRule="auto"/>
        <w:ind w:left="993" w:hanging="284"/>
        <w:jc w:val="both"/>
        <w:rPr>
          <w:rFonts w:ascii="Arial" w:hAnsi="Arial" w:cs="Arial"/>
          <w:color w:val="auto"/>
        </w:rPr>
      </w:pPr>
      <w:bookmarkStart w:id="2" w:name="_Hlk83647928"/>
      <w:r w:rsidRPr="003C6C14">
        <w:rPr>
          <w:rFonts w:ascii="Arial" w:hAnsi="Arial" w:cs="Arial"/>
          <w:color w:val="auto"/>
        </w:rPr>
        <w:t xml:space="preserve">Integracja istniejącego systemu SSWIN z nowym systemem instalowanym </w:t>
      </w:r>
      <w:r w:rsidRPr="003C6C14">
        <w:rPr>
          <w:rFonts w:ascii="Arial" w:hAnsi="Arial" w:cs="Arial"/>
          <w:color w:val="auto"/>
        </w:rPr>
        <w:br/>
        <w:t>w ramach realizowanej inwestycji</w:t>
      </w:r>
      <w:r w:rsidR="00763BA4" w:rsidRPr="003C6C14">
        <w:rPr>
          <w:rFonts w:ascii="Arial" w:hAnsi="Arial" w:cs="Arial"/>
          <w:color w:val="auto"/>
        </w:rPr>
        <w:t>,</w:t>
      </w:r>
    </w:p>
    <w:p w14:paraId="4246BEAE" w14:textId="37F47D60" w:rsidR="00F24115" w:rsidRPr="003C6C14" w:rsidRDefault="00F24115" w:rsidP="003C6C14">
      <w:pPr>
        <w:pStyle w:val="Default"/>
        <w:numPr>
          <w:ilvl w:val="6"/>
          <w:numId w:val="11"/>
        </w:numPr>
        <w:spacing w:line="360" w:lineRule="auto"/>
        <w:ind w:left="993" w:hanging="284"/>
        <w:jc w:val="both"/>
        <w:rPr>
          <w:rFonts w:ascii="Arial" w:hAnsi="Arial" w:cs="Arial"/>
          <w:color w:val="auto"/>
        </w:rPr>
      </w:pPr>
      <w:r w:rsidRPr="003C6C14">
        <w:rPr>
          <w:rFonts w:ascii="Arial" w:hAnsi="Arial" w:cs="Arial"/>
          <w:color w:val="auto"/>
        </w:rPr>
        <w:t xml:space="preserve">Wykonanie korespondencji pionowej pomiędzy pomieszczeniem technicznym </w:t>
      </w:r>
      <w:bookmarkEnd w:id="2"/>
      <w:r w:rsidRPr="003C6C14">
        <w:rPr>
          <w:rFonts w:ascii="Arial" w:hAnsi="Arial" w:cs="Arial"/>
          <w:color w:val="auto"/>
        </w:rPr>
        <w:t xml:space="preserve">(serwerownia na parterze), a pomieszczeniem serwerowni na </w:t>
      </w:r>
      <w:r w:rsidR="00A3144B" w:rsidRPr="003C6C14">
        <w:rPr>
          <w:rFonts w:ascii="Arial" w:hAnsi="Arial" w:cs="Arial"/>
          <w:color w:val="auto"/>
        </w:rPr>
        <w:br/>
      </w:r>
      <w:r w:rsidRPr="003C6C14">
        <w:rPr>
          <w:rFonts w:ascii="Arial" w:hAnsi="Arial" w:cs="Arial"/>
          <w:color w:val="auto"/>
        </w:rPr>
        <w:t xml:space="preserve">I piętrze oraz wykonanie instalacji kabla </w:t>
      </w:r>
      <w:bookmarkStart w:id="3" w:name="_Hlk84423026"/>
      <w:r w:rsidRPr="003C6C14">
        <w:rPr>
          <w:rFonts w:ascii="Arial" w:hAnsi="Arial" w:cs="Arial"/>
          <w:color w:val="auto"/>
        </w:rPr>
        <w:t>(przewidzieć należy</w:t>
      </w:r>
      <w:r w:rsidR="00630619" w:rsidRPr="003C6C14">
        <w:rPr>
          <w:rFonts w:ascii="Arial" w:hAnsi="Arial" w:cs="Arial"/>
          <w:color w:val="auto"/>
        </w:rPr>
        <w:t xml:space="preserve"> konieczność przeprowadzenia prac budowlanych w pomieszczeniach przez które w/w instalacje będą prowadzone),</w:t>
      </w:r>
    </w:p>
    <w:bookmarkEnd w:id="3"/>
    <w:p w14:paraId="2F0DF5F9" w14:textId="43D203F9" w:rsidR="00F24115" w:rsidRPr="003C6C14" w:rsidRDefault="00F24115" w:rsidP="003C6C14">
      <w:pPr>
        <w:pStyle w:val="Default"/>
        <w:numPr>
          <w:ilvl w:val="6"/>
          <w:numId w:val="11"/>
        </w:numPr>
        <w:spacing w:line="360" w:lineRule="auto"/>
        <w:ind w:left="993" w:hanging="284"/>
        <w:jc w:val="both"/>
        <w:rPr>
          <w:rFonts w:ascii="Arial" w:hAnsi="Arial" w:cs="Arial"/>
          <w:color w:val="auto"/>
        </w:rPr>
      </w:pPr>
      <w:r w:rsidRPr="003C6C14">
        <w:rPr>
          <w:rFonts w:ascii="Arial" w:hAnsi="Arial" w:cs="Arial"/>
          <w:color w:val="auto"/>
        </w:rPr>
        <w:t>Montaż niezbędnego osprzętu pasywnego: krosownice okablowania pionowego i poziomego (światłowody i miedź)</w:t>
      </w:r>
      <w:r w:rsidR="00763BA4" w:rsidRPr="003C6C14">
        <w:rPr>
          <w:rFonts w:ascii="Arial" w:hAnsi="Arial" w:cs="Arial"/>
          <w:color w:val="auto"/>
        </w:rPr>
        <w:t>,</w:t>
      </w:r>
    </w:p>
    <w:p w14:paraId="78A61CD0" w14:textId="77777777" w:rsidR="00F24115" w:rsidRPr="003C6C14" w:rsidRDefault="00F24115" w:rsidP="003C6C14">
      <w:pPr>
        <w:pStyle w:val="Default"/>
        <w:spacing w:line="360" w:lineRule="auto"/>
        <w:ind w:firstLine="426"/>
        <w:jc w:val="both"/>
        <w:rPr>
          <w:rFonts w:ascii="Arial" w:hAnsi="Arial" w:cs="Arial"/>
          <w:color w:val="auto"/>
        </w:rPr>
      </w:pPr>
    </w:p>
    <w:p w14:paraId="75B0A18F" w14:textId="367B7AC7" w:rsidR="002731E5" w:rsidRPr="003C6C14" w:rsidRDefault="003A5A4A" w:rsidP="003C6C14">
      <w:pPr>
        <w:pStyle w:val="Akapitzlist"/>
        <w:numPr>
          <w:ilvl w:val="0"/>
          <w:numId w:val="2"/>
        </w:numPr>
        <w:spacing w:line="360" w:lineRule="auto"/>
        <w:ind w:left="284" w:hanging="284"/>
        <w:rPr>
          <w:rFonts w:ascii="Arial" w:hAnsi="Arial" w:cs="Arial"/>
          <w:b/>
          <w:sz w:val="24"/>
          <w:szCs w:val="24"/>
        </w:rPr>
      </w:pPr>
      <w:r w:rsidRPr="003C6C14">
        <w:rPr>
          <w:rFonts w:ascii="Arial" w:hAnsi="Arial" w:cs="Arial"/>
          <w:b/>
          <w:sz w:val="24"/>
          <w:szCs w:val="24"/>
        </w:rPr>
        <w:t>Wy</w:t>
      </w:r>
      <w:r w:rsidR="00630619" w:rsidRPr="003C6C14">
        <w:rPr>
          <w:rFonts w:ascii="Arial" w:hAnsi="Arial" w:cs="Arial"/>
          <w:b/>
          <w:sz w:val="24"/>
          <w:szCs w:val="24"/>
        </w:rPr>
        <w:t xml:space="preserve">magania szczegółowe: </w:t>
      </w:r>
    </w:p>
    <w:p w14:paraId="1432EB87" w14:textId="77777777" w:rsidR="002731E5" w:rsidRPr="003C6C14" w:rsidRDefault="002731E5" w:rsidP="003C6C14">
      <w:pPr>
        <w:pStyle w:val="Akapitzlist"/>
        <w:numPr>
          <w:ilvl w:val="1"/>
          <w:numId w:val="2"/>
        </w:numPr>
        <w:spacing w:line="360" w:lineRule="auto"/>
        <w:ind w:left="709" w:hanging="425"/>
        <w:rPr>
          <w:rFonts w:ascii="Arial" w:hAnsi="Arial" w:cs="Arial"/>
          <w:sz w:val="24"/>
          <w:szCs w:val="24"/>
          <w:u w:val="single"/>
        </w:rPr>
      </w:pPr>
      <w:r w:rsidRPr="003C6C14">
        <w:rPr>
          <w:rFonts w:ascii="Arial" w:hAnsi="Arial" w:cs="Arial"/>
          <w:sz w:val="24"/>
          <w:szCs w:val="24"/>
          <w:u w:val="single"/>
        </w:rPr>
        <w:t>Drzwi</w:t>
      </w:r>
      <w:r w:rsidRPr="003C6C14">
        <w:rPr>
          <w:rFonts w:ascii="Arial" w:hAnsi="Arial" w:cs="Arial"/>
          <w:sz w:val="24"/>
          <w:szCs w:val="24"/>
        </w:rPr>
        <w:t>:</w:t>
      </w:r>
    </w:p>
    <w:p w14:paraId="059BC367" w14:textId="2E108A29" w:rsidR="002731E5" w:rsidRPr="003C6C14" w:rsidRDefault="002731E5" w:rsidP="003C6C14">
      <w:pPr>
        <w:pStyle w:val="Akapitzlist"/>
        <w:spacing w:line="360" w:lineRule="auto"/>
        <w:ind w:left="709"/>
        <w:jc w:val="both"/>
        <w:rPr>
          <w:rFonts w:ascii="Arial" w:hAnsi="Arial" w:cs="Arial"/>
          <w:sz w:val="24"/>
          <w:szCs w:val="24"/>
        </w:rPr>
      </w:pPr>
      <w:r w:rsidRPr="003C6C14">
        <w:rPr>
          <w:rFonts w:ascii="Arial" w:hAnsi="Arial" w:cs="Arial"/>
          <w:sz w:val="24"/>
          <w:szCs w:val="24"/>
        </w:rPr>
        <w:t>Skrzydło drzwiowe o grubości 67 mm z trójstronną grubą przylgą i uszczelką wykonane z blachy stalowej ocynkowanej gr. 1,5 mm, wzmocnione wewnątrz stalowymi profilami, wypełnione panelem ognioodpornym klejonym</w:t>
      </w:r>
      <w:r w:rsidR="00131820" w:rsidRPr="003C6C14">
        <w:rPr>
          <w:rFonts w:ascii="Arial" w:hAnsi="Arial" w:cs="Arial"/>
          <w:sz w:val="24"/>
          <w:szCs w:val="24"/>
        </w:rPr>
        <w:br/>
      </w:r>
      <w:r w:rsidRPr="003C6C14">
        <w:rPr>
          <w:rFonts w:ascii="Arial" w:hAnsi="Arial" w:cs="Arial"/>
          <w:sz w:val="24"/>
          <w:szCs w:val="24"/>
        </w:rPr>
        <w:t>obustronnie do poszycia i wzmocnienia wewnętrznego. Ościeżnica kątowa ze stali ocynkowanej gr. 3,0 mm z trójstronną uszczelką EPDM i progiem wykończeniowym z kształtownika stalowego.</w:t>
      </w:r>
      <w:r w:rsidR="00131820" w:rsidRPr="003C6C14">
        <w:rPr>
          <w:rFonts w:ascii="Arial" w:hAnsi="Arial" w:cs="Arial"/>
          <w:sz w:val="24"/>
          <w:szCs w:val="24"/>
        </w:rPr>
        <w:t xml:space="preserve"> </w:t>
      </w:r>
      <w:r w:rsidRPr="003C6C14">
        <w:rPr>
          <w:rFonts w:ascii="Arial" w:hAnsi="Arial" w:cs="Arial"/>
          <w:sz w:val="24"/>
          <w:szCs w:val="24"/>
        </w:rPr>
        <w:t xml:space="preserve">Trzy, trzyczęściowe zawiasy łożyskowane, spawane do ościeżnicy i skrzydła. Okucia: zamek główny </w:t>
      </w:r>
      <w:proofErr w:type="spellStart"/>
      <w:r w:rsidRPr="003C6C14">
        <w:rPr>
          <w:rFonts w:ascii="Arial" w:hAnsi="Arial" w:cs="Arial"/>
          <w:sz w:val="24"/>
          <w:szCs w:val="24"/>
        </w:rPr>
        <w:t>podklamkowy</w:t>
      </w:r>
      <w:proofErr w:type="spellEnd"/>
      <w:r w:rsidRPr="003C6C14">
        <w:rPr>
          <w:rFonts w:ascii="Arial" w:hAnsi="Arial" w:cs="Arial"/>
          <w:sz w:val="24"/>
          <w:szCs w:val="24"/>
        </w:rPr>
        <w:t xml:space="preserve"> rozporowy klasy 7 ryglujący wielopłaszczyznowo z wkładką </w:t>
      </w:r>
      <w:r w:rsidR="00131820" w:rsidRPr="003C6C14">
        <w:rPr>
          <w:rFonts w:ascii="Arial" w:hAnsi="Arial" w:cs="Arial"/>
          <w:sz w:val="24"/>
          <w:szCs w:val="24"/>
        </w:rPr>
        <w:br/>
      </w:r>
      <w:r w:rsidRPr="003C6C14">
        <w:rPr>
          <w:rFonts w:ascii="Arial" w:hAnsi="Arial" w:cs="Arial"/>
          <w:sz w:val="24"/>
          <w:szCs w:val="24"/>
        </w:rPr>
        <w:t>o odporności na włamanie klasy 6 z kompletem kluczy dorabianych na podstawie karty kodowej. Klamka ze stali nierdzewnej. Skrzydło i ościeżnica lakierowane wg RAL.</w:t>
      </w:r>
      <w:r w:rsidR="00131820" w:rsidRPr="003C6C14">
        <w:rPr>
          <w:rFonts w:ascii="Arial" w:hAnsi="Arial" w:cs="Arial"/>
          <w:sz w:val="24"/>
          <w:szCs w:val="24"/>
        </w:rPr>
        <w:t xml:space="preserve"> </w:t>
      </w:r>
      <w:r w:rsidRPr="003C6C14">
        <w:rPr>
          <w:rFonts w:ascii="Arial" w:hAnsi="Arial" w:cs="Arial"/>
          <w:sz w:val="24"/>
          <w:szCs w:val="24"/>
        </w:rPr>
        <w:t xml:space="preserve">Drzwi muszą być fabrycznie wyposażone </w:t>
      </w:r>
      <w:r w:rsidR="00131820" w:rsidRPr="003C6C14">
        <w:rPr>
          <w:rFonts w:ascii="Arial" w:hAnsi="Arial" w:cs="Arial"/>
          <w:sz w:val="24"/>
          <w:szCs w:val="24"/>
        </w:rPr>
        <w:br/>
      </w:r>
      <w:r w:rsidRPr="003C6C14">
        <w:rPr>
          <w:rFonts w:ascii="Arial" w:hAnsi="Arial" w:cs="Arial"/>
          <w:sz w:val="24"/>
          <w:szCs w:val="24"/>
        </w:rPr>
        <w:t>w samozamykacz z ramieniem po stronie zawiasowej oraz elektro zaczep NO na zamku dodatkowym montowanym powyżej zamka głównego oraz zworą magnetyczną.</w:t>
      </w:r>
    </w:p>
    <w:p w14:paraId="25D82AD1" w14:textId="77777777" w:rsidR="001F033A" w:rsidRPr="003C6C14" w:rsidRDefault="001F033A" w:rsidP="003C6C14">
      <w:pPr>
        <w:pStyle w:val="Akapitzlist"/>
        <w:spacing w:line="360" w:lineRule="auto"/>
        <w:ind w:left="709"/>
        <w:jc w:val="both"/>
        <w:rPr>
          <w:rFonts w:ascii="Arial" w:hAnsi="Arial" w:cs="Arial"/>
          <w:sz w:val="24"/>
          <w:szCs w:val="24"/>
        </w:rPr>
      </w:pPr>
    </w:p>
    <w:p w14:paraId="06D2FF8E" w14:textId="2DCA55CE" w:rsidR="002731E5" w:rsidRPr="003C6C14" w:rsidRDefault="005440AC" w:rsidP="003C6C14">
      <w:pPr>
        <w:pStyle w:val="Akapitzlist"/>
        <w:spacing w:line="360" w:lineRule="auto"/>
        <w:ind w:left="709"/>
        <w:rPr>
          <w:rFonts w:ascii="Arial" w:hAnsi="Arial" w:cs="Arial"/>
          <w:i/>
          <w:sz w:val="24"/>
          <w:szCs w:val="24"/>
        </w:rPr>
      </w:pPr>
      <w:r w:rsidRPr="003C6C14">
        <w:rPr>
          <w:rFonts w:ascii="Arial" w:hAnsi="Arial" w:cs="Arial"/>
          <w:i/>
          <w:sz w:val="24"/>
          <w:szCs w:val="24"/>
        </w:rPr>
        <w:lastRenderedPageBreak/>
        <w:t>Sugerowane w</w:t>
      </w:r>
      <w:r w:rsidR="002731E5" w:rsidRPr="003C6C14">
        <w:rPr>
          <w:rFonts w:ascii="Arial" w:hAnsi="Arial" w:cs="Arial"/>
          <w:i/>
          <w:sz w:val="24"/>
          <w:szCs w:val="24"/>
        </w:rPr>
        <w:t>łaściwości fizyczne drzwi</w:t>
      </w:r>
      <w:r w:rsidR="00131820" w:rsidRPr="003C6C14">
        <w:rPr>
          <w:rFonts w:ascii="Arial" w:hAnsi="Arial" w:cs="Arial"/>
          <w:i/>
          <w:sz w:val="24"/>
          <w:szCs w:val="24"/>
        </w:rPr>
        <w:t>:</w:t>
      </w:r>
    </w:p>
    <w:p w14:paraId="67A2961E" w14:textId="704A85CF"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Odporność na wielokrotne zamykanie i otwieranie wg PN-EN 12400:2004: Klasa 6</w:t>
      </w:r>
      <w:r w:rsidR="00FF7EED" w:rsidRPr="003C6C14">
        <w:rPr>
          <w:rFonts w:ascii="Arial" w:hAnsi="Arial" w:cs="Arial"/>
          <w:sz w:val="24"/>
          <w:szCs w:val="24"/>
        </w:rPr>
        <w:t>,</w:t>
      </w:r>
    </w:p>
    <w:p w14:paraId="6365EB31" w14:textId="75FC3A3A"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Wytrzymałość mechaniczna zgodnie z PN-EN 1192:2001: Klasa 4</w:t>
      </w:r>
      <w:r w:rsidR="00FF7EED" w:rsidRPr="003C6C14">
        <w:rPr>
          <w:rFonts w:ascii="Arial" w:hAnsi="Arial" w:cs="Arial"/>
          <w:sz w:val="24"/>
          <w:szCs w:val="24"/>
        </w:rPr>
        <w:t>,</w:t>
      </w:r>
    </w:p>
    <w:p w14:paraId="57FC9F06" w14:textId="6852AFCA"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Odporność na obciążenie wiatrem zgodnie z PN-EN 12210:2001: Klasa 5C</w:t>
      </w:r>
      <w:r w:rsidR="00FF7EED" w:rsidRPr="003C6C14">
        <w:rPr>
          <w:rFonts w:ascii="Arial" w:hAnsi="Arial" w:cs="Arial"/>
          <w:sz w:val="24"/>
          <w:szCs w:val="24"/>
        </w:rPr>
        <w:t>,</w:t>
      </w:r>
    </w:p>
    <w:p w14:paraId="116D9C6C" w14:textId="472EC7CD"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Izolacyjność termiczna wg PN-EN ISO10077-1:2007 - 2.2Uw (W/m2•K)</w:t>
      </w:r>
      <w:r w:rsidR="00FF7EED" w:rsidRPr="003C6C14">
        <w:rPr>
          <w:rFonts w:ascii="Arial" w:hAnsi="Arial" w:cs="Arial"/>
          <w:sz w:val="24"/>
          <w:szCs w:val="24"/>
        </w:rPr>
        <w:t>,</w:t>
      </w:r>
    </w:p>
    <w:p w14:paraId="35169CA6" w14:textId="68B3E122"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Odporność na włamanie wg PN-EN 1627:2012: Klasa RC 4</w:t>
      </w:r>
      <w:r w:rsidR="00FF7EED" w:rsidRPr="003C6C14">
        <w:rPr>
          <w:rFonts w:ascii="Arial" w:hAnsi="Arial" w:cs="Arial"/>
          <w:sz w:val="24"/>
          <w:szCs w:val="24"/>
        </w:rPr>
        <w:t>,</w:t>
      </w:r>
    </w:p>
    <w:p w14:paraId="3F8455BC" w14:textId="57D0B123"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Odporność ogniowa wg PN-EN 13501-2+A1:2010: Klasa EI²90</w:t>
      </w:r>
      <w:r w:rsidR="00FF7EED" w:rsidRPr="003C6C14">
        <w:rPr>
          <w:rFonts w:ascii="Arial" w:hAnsi="Arial" w:cs="Arial"/>
          <w:sz w:val="24"/>
          <w:szCs w:val="24"/>
        </w:rPr>
        <w:t>,</w:t>
      </w:r>
    </w:p>
    <w:p w14:paraId="52D9E76F" w14:textId="7C28791B"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Odporność na korozję wg PN-EN ISO12944-2:2001: Klasa C3</w:t>
      </w:r>
      <w:r w:rsidR="00FF7EED" w:rsidRPr="003C6C14">
        <w:rPr>
          <w:rFonts w:ascii="Arial" w:hAnsi="Arial" w:cs="Arial"/>
          <w:sz w:val="24"/>
          <w:szCs w:val="24"/>
        </w:rPr>
        <w:t>,</w:t>
      </w:r>
    </w:p>
    <w:p w14:paraId="0C907ADF" w14:textId="37BB0881"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 xml:space="preserve">Izolacyjność akustyczna wg PN-EN ISO 717-1:1999: </w:t>
      </w:r>
      <w:proofErr w:type="spellStart"/>
      <w:r w:rsidRPr="003C6C14">
        <w:rPr>
          <w:rFonts w:ascii="Arial" w:hAnsi="Arial" w:cs="Arial"/>
          <w:sz w:val="24"/>
          <w:szCs w:val="24"/>
        </w:rPr>
        <w:t>Rw</w:t>
      </w:r>
      <w:proofErr w:type="spellEnd"/>
      <w:r w:rsidRPr="003C6C14">
        <w:rPr>
          <w:rFonts w:ascii="Arial" w:hAnsi="Arial" w:cs="Arial"/>
          <w:sz w:val="24"/>
          <w:szCs w:val="24"/>
        </w:rPr>
        <w:t>=47</w:t>
      </w:r>
      <w:r w:rsidR="00FF7EED" w:rsidRPr="003C6C14">
        <w:rPr>
          <w:rFonts w:ascii="Arial" w:hAnsi="Arial" w:cs="Arial"/>
          <w:sz w:val="24"/>
          <w:szCs w:val="24"/>
        </w:rPr>
        <w:t>,</w:t>
      </w:r>
    </w:p>
    <w:p w14:paraId="1DC685EB" w14:textId="1D4214E8" w:rsidR="002731E5" w:rsidRPr="003C6C14" w:rsidRDefault="002731E5" w:rsidP="003C6C14">
      <w:pPr>
        <w:pStyle w:val="Akapitzlist"/>
        <w:numPr>
          <w:ilvl w:val="0"/>
          <w:numId w:val="31"/>
        </w:numPr>
        <w:spacing w:line="360" w:lineRule="auto"/>
        <w:ind w:left="993" w:hanging="284"/>
        <w:rPr>
          <w:rFonts w:ascii="Arial" w:hAnsi="Arial" w:cs="Arial"/>
          <w:sz w:val="24"/>
          <w:szCs w:val="24"/>
        </w:rPr>
      </w:pPr>
      <w:r w:rsidRPr="003C6C14">
        <w:rPr>
          <w:rFonts w:ascii="Arial" w:hAnsi="Arial" w:cs="Arial"/>
          <w:sz w:val="24"/>
          <w:szCs w:val="24"/>
        </w:rPr>
        <w:t>Wodoszczelność zgodnie z PN-EN ISO 12208:2001: Klasa 3A</w:t>
      </w:r>
      <w:r w:rsidR="00FF7EED" w:rsidRPr="003C6C14">
        <w:rPr>
          <w:rFonts w:ascii="Arial" w:hAnsi="Arial" w:cs="Arial"/>
          <w:sz w:val="24"/>
          <w:szCs w:val="24"/>
        </w:rPr>
        <w:t>,</w:t>
      </w:r>
    </w:p>
    <w:p w14:paraId="4CE04472" w14:textId="244742ED" w:rsidR="00FF7EED" w:rsidRPr="003C6C14" w:rsidRDefault="002731E5" w:rsidP="003C6C14">
      <w:pPr>
        <w:pStyle w:val="Akapitzlist"/>
        <w:numPr>
          <w:ilvl w:val="0"/>
          <w:numId w:val="31"/>
        </w:numPr>
        <w:spacing w:after="0" w:line="360" w:lineRule="auto"/>
        <w:ind w:left="993" w:hanging="284"/>
        <w:rPr>
          <w:rFonts w:ascii="Arial" w:hAnsi="Arial" w:cs="Arial"/>
          <w:sz w:val="24"/>
          <w:szCs w:val="24"/>
        </w:rPr>
      </w:pPr>
      <w:r w:rsidRPr="003C6C14">
        <w:rPr>
          <w:rFonts w:ascii="Arial" w:hAnsi="Arial" w:cs="Arial"/>
          <w:sz w:val="24"/>
          <w:szCs w:val="24"/>
        </w:rPr>
        <w:t>Przejścia instalacyjne przez ściany wydzielenia pożarowego muszą być wykonane w odpowiedniej klasie pożarowej.</w:t>
      </w:r>
    </w:p>
    <w:p w14:paraId="5CDF450E" w14:textId="77777777" w:rsidR="001F033A" w:rsidRPr="003C6C14" w:rsidRDefault="001F033A" w:rsidP="003C6C14">
      <w:pPr>
        <w:pStyle w:val="Akapitzlist"/>
        <w:spacing w:after="0" w:line="360" w:lineRule="auto"/>
        <w:ind w:left="993"/>
        <w:rPr>
          <w:rFonts w:ascii="Arial" w:hAnsi="Arial" w:cs="Arial"/>
          <w:sz w:val="24"/>
          <w:szCs w:val="24"/>
        </w:rPr>
      </w:pPr>
    </w:p>
    <w:p w14:paraId="34690B48" w14:textId="4C394F27" w:rsidR="002731E5" w:rsidRPr="003C6C14" w:rsidRDefault="002731E5" w:rsidP="003C6C14">
      <w:pPr>
        <w:pStyle w:val="Akapitzlist"/>
        <w:numPr>
          <w:ilvl w:val="1"/>
          <w:numId w:val="2"/>
        </w:numPr>
        <w:spacing w:after="0" w:line="360" w:lineRule="auto"/>
        <w:ind w:left="709" w:hanging="425"/>
        <w:rPr>
          <w:rFonts w:ascii="Arial" w:hAnsi="Arial" w:cs="Arial"/>
          <w:b/>
          <w:sz w:val="24"/>
          <w:szCs w:val="24"/>
        </w:rPr>
      </w:pPr>
      <w:r w:rsidRPr="003C6C14">
        <w:rPr>
          <w:rFonts w:ascii="Arial" w:hAnsi="Arial" w:cs="Arial"/>
          <w:sz w:val="24"/>
          <w:szCs w:val="24"/>
          <w:u w:val="single"/>
        </w:rPr>
        <w:t>Podłoga techniczna</w:t>
      </w:r>
      <w:r w:rsidR="00E30948" w:rsidRPr="003C6C14">
        <w:rPr>
          <w:rFonts w:ascii="Arial" w:hAnsi="Arial" w:cs="Arial"/>
          <w:sz w:val="24"/>
          <w:szCs w:val="24"/>
        </w:rPr>
        <w:t>:</w:t>
      </w:r>
    </w:p>
    <w:p w14:paraId="63DC8BDD" w14:textId="22DEFDCF" w:rsidR="001F033A" w:rsidRPr="003C6C14" w:rsidRDefault="002731E5" w:rsidP="003C6C14">
      <w:pPr>
        <w:spacing w:after="0" w:line="360" w:lineRule="auto"/>
        <w:ind w:left="709"/>
        <w:jc w:val="both"/>
        <w:rPr>
          <w:rFonts w:ascii="Arial" w:hAnsi="Arial" w:cs="Arial"/>
          <w:sz w:val="24"/>
          <w:szCs w:val="24"/>
        </w:rPr>
      </w:pPr>
      <w:r w:rsidRPr="003C6C14">
        <w:rPr>
          <w:rFonts w:ascii="Arial" w:hAnsi="Arial" w:cs="Arial"/>
          <w:sz w:val="24"/>
          <w:szCs w:val="24"/>
        </w:rPr>
        <w:t xml:space="preserve">W pomieszczeniu serwerowni i przedsionku należy </w:t>
      </w:r>
      <w:r w:rsidR="005440AC" w:rsidRPr="003C6C14">
        <w:rPr>
          <w:rFonts w:ascii="Arial" w:hAnsi="Arial" w:cs="Arial"/>
          <w:sz w:val="24"/>
          <w:szCs w:val="24"/>
        </w:rPr>
        <w:t>zaprojektować</w:t>
      </w:r>
      <w:r w:rsidRPr="003C6C14">
        <w:rPr>
          <w:rFonts w:ascii="Arial" w:hAnsi="Arial" w:cs="Arial"/>
          <w:sz w:val="24"/>
          <w:szCs w:val="24"/>
        </w:rPr>
        <w:t xml:space="preserve"> podłogę techniczną podniesioną min. do wysokości 40 cm</w:t>
      </w:r>
      <w:r w:rsidR="005440AC" w:rsidRPr="003C6C14">
        <w:rPr>
          <w:rFonts w:ascii="Arial" w:hAnsi="Arial" w:cs="Arial"/>
          <w:sz w:val="24"/>
          <w:szCs w:val="24"/>
        </w:rPr>
        <w:t xml:space="preserve"> </w:t>
      </w:r>
      <w:r w:rsidRPr="003C6C14">
        <w:rPr>
          <w:rFonts w:ascii="Arial" w:hAnsi="Arial" w:cs="Arial"/>
          <w:sz w:val="24"/>
          <w:szCs w:val="24"/>
        </w:rPr>
        <w:t>z twardego przewodzącego PCV</w:t>
      </w:r>
      <w:r w:rsidR="00C37798" w:rsidRPr="003C6C14">
        <w:rPr>
          <w:rFonts w:ascii="Arial" w:hAnsi="Arial" w:cs="Arial"/>
          <w:sz w:val="24"/>
          <w:szCs w:val="24"/>
        </w:rPr>
        <w:t xml:space="preserve">. Moduł płyty: 600 x 600 mm. </w:t>
      </w:r>
    </w:p>
    <w:p w14:paraId="5FBBBD66" w14:textId="77777777" w:rsidR="001240DC" w:rsidRPr="003C6C14" w:rsidRDefault="001240DC" w:rsidP="003C6C14">
      <w:pPr>
        <w:spacing w:after="0" w:line="360" w:lineRule="auto"/>
        <w:ind w:left="709"/>
        <w:jc w:val="both"/>
        <w:rPr>
          <w:rFonts w:ascii="Arial" w:hAnsi="Arial" w:cs="Arial"/>
          <w:sz w:val="24"/>
          <w:szCs w:val="24"/>
        </w:rPr>
      </w:pPr>
    </w:p>
    <w:p w14:paraId="7A3A3EAC" w14:textId="34EAE752" w:rsidR="002731E5" w:rsidRPr="003C6C14" w:rsidRDefault="00E30948" w:rsidP="003C6C14">
      <w:pPr>
        <w:pStyle w:val="Akapitzlist"/>
        <w:numPr>
          <w:ilvl w:val="1"/>
          <w:numId w:val="2"/>
        </w:numPr>
        <w:spacing w:after="0" w:line="360" w:lineRule="auto"/>
        <w:ind w:left="709" w:hanging="425"/>
        <w:rPr>
          <w:rFonts w:ascii="Arial" w:hAnsi="Arial" w:cs="Arial"/>
          <w:sz w:val="24"/>
          <w:szCs w:val="24"/>
        </w:rPr>
      </w:pPr>
      <w:r w:rsidRPr="003C6C14">
        <w:rPr>
          <w:rFonts w:ascii="Arial" w:hAnsi="Arial" w:cs="Arial"/>
          <w:sz w:val="24"/>
          <w:szCs w:val="24"/>
          <w:u w:val="single"/>
        </w:rPr>
        <w:t>Zabudowa modułowa kiosku Serwerowni</w:t>
      </w:r>
      <w:r w:rsidRPr="003C6C14">
        <w:rPr>
          <w:rFonts w:ascii="Arial" w:hAnsi="Arial" w:cs="Arial"/>
          <w:sz w:val="24"/>
          <w:szCs w:val="24"/>
        </w:rPr>
        <w:t>:</w:t>
      </w:r>
    </w:p>
    <w:p w14:paraId="1260C6A1" w14:textId="15886302" w:rsidR="00C37798" w:rsidRPr="003C6C14" w:rsidRDefault="00E30948" w:rsidP="003C6C14">
      <w:pPr>
        <w:spacing w:line="360" w:lineRule="auto"/>
        <w:ind w:left="709"/>
        <w:jc w:val="both"/>
        <w:rPr>
          <w:rFonts w:ascii="Arial" w:hAnsi="Arial" w:cs="Arial"/>
          <w:sz w:val="24"/>
          <w:szCs w:val="24"/>
        </w:rPr>
      </w:pPr>
      <w:r w:rsidRPr="003C6C14">
        <w:rPr>
          <w:rFonts w:ascii="Arial" w:hAnsi="Arial" w:cs="Arial"/>
          <w:sz w:val="24"/>
          <w:szCs w:val="24"/>
        </w:rPr>
        <w:t xml:space="preserve">Należy </w:t>
      </w:r>
      <w:r w:rsidR="00BB25DF" w:rsidRPr="003C6C14">
        <w:rPr>
          <w:rFonts w:ascii="Arial" w:hAnsi="Arial" w:cs="Arial"/>
          <w:sz w:val="24"/>
          <w:szCs w:val="24"/>
        </w:rPr>
        <w:t>zaprojektować</w:t>
      </w:r>
      <w:r w:rsidRPr="003C6C14">
        <w:rPr>
          <w:rFonts w:ascii="Arial" w:hAnsi="Arial" w:cs="Arial"/>
          <w:sz w:val="24"/>
          <w:szCs w:val="24"/>
        </w:rPr>
        <w:t xml:space="preserve"> kompletne rozwiązanie kiosku modularnego posiadającego certyfikat </w:t>
      </w:r>
      <w:proofErr w:type="spellStart"/>
      <w:r w:rsidRPr="003C6C14">
        <w:rPr>
          <w:rFonts w:ascii="Arial" w:hAnsi="Arial" w:cs="Arial"/>
          <w:sz w:val="24"/>
          <w:szCs w:val="24"/>
        </w:rPr>
        <w:t>Tier</w:t>
      </w:r>
      <w:proofErr w:type="spellEnd"/>
      <w:r w:rsidRPr="003C6C14">
        <w:rPr>
          <w:rFonts w:ascii="Arial" w:hAnsi="Arial" w:cs="Arial"/>
          <w:sz w:val="24"/>
          <w:szCs w:val="24"/>
        </w:rPr>
        <w:t xml:space="preserve"> </w:t>
      </w:r>
      <w:proofErr w:type="spellStart"/>
      <w:r w:rsidRPr="003C6C14">
        <w:rPr>
          <w:rFonts w:ascii="Arial" w:hAnsi="Arial" w:cs="Arial"/>
          <w:sz w:val="24"/>
          <w:szCs w:val="24"/>
        </w:rPr>
        <w:t>Ready</w:t>
      </w:r>
      <w:proofErr w:type="spellEnd"/>
      <w:r w:rsidRPr="003C6C14">
        <w:rPr>
          <w:rFonts w:ascii="Arial" w:hAnsi="Arial" w:cs="Arial"/>
          <w:sz w:val="24"/>
          <w:szCs w:val="24"/>
        </w:rPr>
        <w:t xml:space="preserve"> III lub </w:t>
      </w:r>
      <w:proofErr w:type="spellStart"/>
      <w:r w:rsidRPr="003C6C14">
        <w:rPr>
          <w:rFonts w:ascii="Arial" w:hAnsi="Arial" w:cs="Arial"/>
          <w:sz w:val="24"/>
          <w:szCs w:val="24"/>
        </w:rPr>
        <w:t>Tier</w:t>
      </w:r>
      <w:proofErr w:type="spellEnd"/>
      <w:r w:rsidRPr="003C6C14">
        <w:rPr>
          <w:rFonts w:ascii="Arial" w:hAnsi="Arial" w:cs="Arial"/>
          <w:sz w:val="24"/>
          <w:szCs w:val="24"/>
        </w:rPr>
        <w:t xml:space="preserve"> </w:t>
      </w:r>
      <w:proofErr w:type="spellStart"/>
      <w:r w:rsidRPr="003C6C14">
        <w:rPr>
          <w:rFonts w:ascii="Arial" w:hAnsi="Arial" w:cs="Arial"/>
          <w:sz w:val="24"/>
          <w:szCs w:val="24"/>
        </w:rPr>
        <w:t>Ready</w:t>
      </w:r>
      <w:proofErr w:type="spellEnd"/>
      <w:r w:rsidRPr="003C6C14">
        <w:rPr>
          <w:rFonts w:ascii="Arial" w:hAnsi="Arial" w:cs="Arial"/>
          <w:sz w:val="24"/>
          <w:szCs w:val="24"/>
        </w:rPr>
        <w:t xml:space="preserve"> IV wydany przez </w:t>
      </w:r>
      <w:proofErr w:type="spellStart"/>
      <w:r w:rsidRPr="003C6C14">
        <w:rPr>
          <w:rFonts w:ascii="Arial" w:hAnsi="Arial" w:cs="Arial"/>
          <w:sz w:val="24"/>
          <w:szCs w:val="24"/>
        </w:rPr>
        <w:t>Uptime</w:t>
      </w:r>
      <w:proofErr w:type="spellEnd"/>
      <w:r w:rsidRPr="003C6C14">
        <w:rPr>
          <w:rFonts w:ascii="Arial" w:hAnsi="Arial" w:cs="Arial"/>
          <w:sz w:val="24"/>
          <w:szCs w:val="24"/>
        </w:rPr>
        <w:t xml:space="preserve"> </w:t>
      </w:r>
      <w:proofErr w:type="spellStart"/>
      <w:r w:rsidRPr="003C6C14">
        <w:rPr>
          <w:rFonts w:ascii="Arial" w:hAnsi="Arial" w:cs="Arial"/>
          <w:sz w:val="24"/>
          <w:szCs w:val="24"/>
        </w:rPr>
        <w:t>Institute</w:t>
      </w:r>
      <w:proofErr w:type="spellEnd"/>
      <w:r w:rsidR="00C37798" w:rsidRPr="003C6C14">
        <w:rPr>
          <w:rFonts w:ascii="Arial" w:hAnsi="Arial" w:cs="Arial"/>
          <w:sz w:val="24"/>
          <w:szCs w:val="24"/>
        </w:rPr>
        <w:t xml:space="preserve"> </w:t>
      </w:r>
      <w:hyperlink r:id="rId34" w:history="1">
        <w:r w:rsidR="00C37798" w:rsidRPr="003C6C14">
          <w:rPr>
            <w:rStyle w:val="Hipercze"/>
            <w:rFonts w:ascii="Arial" w:hAnsi="Arial" w:cs="Arial"/>
            <w:sz w:val="24"/>
            <w:szCs w:val="24"/>
          </w:rPr>
          <w:t>https://uptimeinstitute.com/tier-certification/TIER-Ready</w:t>
        </w:r>
      </w:hyperlink>
      <w:r w:rsidRPr="003C6C14">
        <w:rPr>
          <w:rFonts w:ascii="Arial" w:hAnsi="Arial" w:cs="Arial"/>
          <w:sz w:val="24"/>
          <w:szCs w:val="24"/>
        </w:rPr>
        <w:t xml:space="preserve">. </w:t>
      </w:r>
    </w:p>
    <w:p w14:paraId="129BCA5A" w14:textId="1F4AC47E" w:rsidR="00E30948" w:rsidRPr="003C6C14" w:rsidRDefault="00E30948" w:rsidP="003C6C14">
      <w:pPr>
        <w:spacing w:line="360" w:lineRule="auto"/>
        <w:ind w:left="709"/>
        <w:jc w:val="both"/>
        <w:rPr>
          <w:rFonts w:ascii="Arial" w:hAnsi="Arial" w:cs="Arial"/>
          <w:sz w:val="24"/>
          <w:szCs w:val="24"/>
        </w:rPr>
      </w:pPr>
      <w:r w:rsidRPr="003C6C14">
        <w:rPr>
          <w:rFonts w:ascii="Arial" w:hAnsi="Arial" w:cs="Arial"/>
          <w:sz w:val="24"/>
          <w:szCs w:val="24"/>
        </w:rPr>
        <w:t>Certyfikowane rozwiązanie powinno obejmować rozwiązanie jednego producenta w zakresie kluczowych elementów systemu takich jak:</w:t>
      </w:r>
    </w:p>
    <w:p w14:paraId="7DAEA2CD" w14:textId="51C13277" w:rsidR="00E30948" w:rsidRPr="003C6C14" w:rsidRDefault="00E30948" w:rsidP="003C6C14">
      <w:pPr>
        <w:pStyle w:val="Akapitzlist"/>
        <w:numPr>
          <w:ilvl w:val="1"/>
          <w:numId w:val="32"/>
        </w:numPr>
        <w:spacing w:line="360" w:lineRule="auto"/>
        <w:ind w:left="993" w:hanging="284"/>
        <w:rPr>
          <w:rFonts w:ascii="Arial" w:hAnsi="Arial" w:cs="Arial"/>
          <w:sz w:val="24"/>
          <w:szCs w:val="24"/>
        </w:rPr>
      </w:pPr>
      <w:r w:rsidRPr="003C6C14">
        <w:rPr>
          <w:rFonts w:ascii="Arial" w:hAnsi="Arial" w:cs="Arial"/>
          <w:sz w:val="24"/>
          <w:szCs w:val="24"/>
        </w:rPr>
        <w:t>Zintegrowany system rozdziału energii i zasilania gwarantowanego UPS,</w:t>
      </w:r>
    </w:p>
    <w:p w14:paraId="2FA896F2" w14:textId="27589037" w:rsidR="00E30948" w:rsidRPr="003C6C14" w:rsidRDefault="00E30948" w:rsidP="003C6C14">
      <w:pPr>
        <w:pStyle w:val="Akapitzlist"/>
        <w:numPr>
          <w:ilvl w:val="1"/>
          <w:numId w:val="32"/>
        </w:numPr>
        <w:spacing w:line="360" w:lineRule="auto"/>
        <w:ind w:left="993" w:hanging="284"/>
        <w:rPr>
          <w:rFonts w:ascii="Arial" w:hAnsi="Arial" w:cs="Arial"/>
          <w:sz w:val="24"/>
          <w:szCs w:val="24"/>
        </w:rPr>
      </w:pPr>
      <w:r w:rsidRPr="003C6C14">
        <w:rPr>
          <w:rFonts w:ascii="Arial" w:hAnsi="Arial" w:cs="Arial"/>
          <w:sz w:val="24"/>
          <w:szCs w:val="24"/>
        </w:rPr>
        <w:t>Monitorowane listwy zasilające,</w:t>
      </w:r>
    </w:p>
    <w:p w14:paraId="71B3A125" w14:textId="6815DE41" w:rsidR="00E30948" w:rsidRPr="003C6C14" w:rsidRDefault="00E30948" w:rsidP="003C6C14">
      <w:pPr>
        <w:pStyle w:val="Akapitzlist"/>
        <w:numPr>
          <w:ilvl w:val="1"/>
          <w:numId w:val="32"/>
        </w:numPr>
        <w:spacing w:line="360" w:lineRule="auto"/>
        <w:ind w:left="993" w:hanging="284"/>
        <w:rPr>
          <w:rFonts w:ascii="Arial" w:hAnsi="Arial" w:cs="Arial"/>
          <w:sz w:val="24"/>
          <w:szCs w:val="24"/>
        </w:rPr>
      </w:pPr>
      <w:r w:rsidRPr="003C6C14">
        <w:rPr>
          <w:rFonts w:ascii="Arial" w:hAnsi="Arial" w:cs="Arial"/>
          <w:sz w:val="24"/>
          <w:szCs w:val="24"/>
        </w:rPr>
        <w:t xml:space="preserve">System rzędowej klimatyzacji precyzyjnej, </w:t>
      </w:r>
    </w:p>
    <w:p w14:paraId="133A037A" w14:textId="7FFAED69" w:rsidR="00E30948" w:rsidRPr="003C6C14" w:rsidRDefault="00E30948" w:rsidP="003C6C14">
      <w:pPr>
        <w:pStyle w:val="Akapitzlist"/>
        <w:numPr>
          <w:ilvl w:val="1"/>
          <w:numId w:val="32"/>
        </w:numPr>
        <w:spacing w:line="360" w:lineRule="auto"/>
        <w:ind w:left="993" w:hanging="284"/>
        <w:rPr>
          <w:rFonts w:ascii="Arial" w:hAnsi="Arial" w:cs="Arial"/>
          <w:sz w:val="24"/>
          <w:szCs w:val="24"/>
        </w:rPr>
      </w:pPr>
      <w:r w:rsidRPr="003C6C14">
        <w:rPr>
          <w:rFonts w:ascii="Arial" w:hAnsi="Arial" w:cs="Arial"/>
          <w:sz w:val="24"/>
          <w:szCs w:val="24"/>
        </w:rPr>
        <w:lastRenderedPageBreak/>
        <w:t xml:space="preserve">System zabudowy modularnej szaf </w:t>
      </w:r>
      <w:proofErr w:type="spellStart"/>
      <w:r w:rsidRPr="003C6C14">
        <w:rPr>
          <w:rFonts w:ascii="Arial" w:hAnsi="Arial" w:cs="Arial"/>
          <w:sz w:val="24"/>
          <w:szCs w:val="24"/>
        </w:rPr>
        <w:t>Rack</w:t>
      </w:r>
      <w:proofErr w:type="spellEnd"/>
      <w:r w:rsidRPr="003C6C14">
        <w:rPr>
          <w:rFonts w:ascii="Arial" w:hAnsi="Arial" w:cs="Arial"/>
          <w:sz w:val="24"/>
          <w:szCs w:val="24"/>
        </w:rPr>
        <w:t xml:space="preserve"> i separacji ciepłego i zimnego powietrza,</w:t>
      </w:r>
    </w:p>
    <w:p w14:paraId="33A41CB0" w14:textId="5872C6CF" w:rsidR="00E30948" w:rsidRPr="003C6C14" w:rsidRDefault="00E30948" w:rsidP="003C6C14">
      <w:pPr>
        <w:pStyle w:val="Akapitzlist"/>
        <w:numPr>
          <w:ilvl w:val="1"/>
          <w:numId w:val="32"/>
        </w:numPr>
        <w:spacing w:line="360" w:lineRule="auto"/>
        <w:ind w:left="993" w:hanging="284"/>
        <w:rPr>
          <w:rFonts w:ascii="Arial" w:hAnsi="Arial" w:cs="Arial"/>
          <w:sz w:val="24"/>
          <w:szCs w:val="24"/>
        </w:rPr>
      </w:pPr>
      <w:r w:rsidRPr="003C6C14">
        <w:rPr>
          <w:rFonts w:ascii="Arial" w:hAnsi="Arial" w:cs="Arial"/>
          <w:sz w:val="24"/>
          <w:szCs w:val="24"/>
        </w:rPr>
        <w:t>System zarządzania i monitorowania serwerowni DCIM,</w:t>
      </w:r>
    </w:p>
    <w:p w14:paraId="736C5FF8" w14:textId="11A72B0A" w:rsidR="001F033A" w:rsidRPr="003C6C14" w:rsidRDefault="00E30948" w:rsidP="003C6C14">
      <w:pPr>
        <w:pStyle w:val="Akapitzlist"/>
        <w:numPr>
          <w:ilvl w:val="1"/>
          <w:numId w:val="32"/>
        </w:numPr>
        <w:spacing w:after="0" w:line="360" w:lineRule="auto"/>
        <w:ind w:left="993" w:hanging="284"/>
        <w:rPr>
          <w:rFonts w:ascii="Arial" w:hAnsi="Arial" w:cs="Arial"/>
          <w:sz w:val="24"/>
          <w:szCs w:val="24"/>
        </w:rPr>
      </w:pPr>
      <w:r w:rsidRPr="003C6C14">
        <w:rPr>
          <w:rFonts w:ascii="Arial" w:hAnsi="Arial" w:cs="Arial"/>
          <w:sz w:val="24"/>
          <w:szCs w:val="24"/>
        </w:rPr>
        <w:t>System monitoringu wizyjnego dostępny z poziomu systemu DCIM.</w:t>
      </w:r>
    </w:p>
    <w:p w14:paraId="552ADBA0" w14:textId="77777777" w:rsidR="001240DC" w:rsidRPr="003C6C14" w:rsidRDefault="001240DC" w:rsidP="003C6C14">
      <w:pPr>
        <w:pStyle w:val="Akapitzlist"/>
        <w:spacing w:after="0" w:line="360" w:lineRule="auto"/>
        <w:ind w:left="993"/>
        <w:rPr>
          <w:rFonts w:ascii="Arial" w:hAnsi="Arial" w:cs="Arial"/>
          <w:sz w:val="24"/>
          <w:szCs w:val="24"/>
        </w:rPr>
      </w:pPr>
    </w:p>
    <w:p w14:paraId="488E5459" w14:textId="549B8156" w:rsidR="00E30948" w:rsidRPr="003C6C14" w:rsidRDefault="00E30948" w:rsidP="003C6C14">
      <w:pPr>
        <w:spacing w:after="0" w:line="360" w:lineRule="auto"/>
        <w:ind w:left="709"/>
        <w:rPr>
          <w:rFonts w:ascii="Arial" w:hAnsi="Arial" w:cs="Arial"/>
          <w:sz w:val="24"/>
          <w:szCs w:val="24"/>
        </w:rPr>
      </w:pPr>
      <w:r w:rsidRPr="003C6C14">
        <w:rPr>
          <w:rFonts w:ascii="Arial" w:hAnsi="Arial" w:cs="Arial"/>
          <w:sz w:val="24"/>
          <w:szCs w:val="24"/>
        </w:rPr>
        <w:t xml:space="preserve">W ramach zabudowy należy </w:t>
      </w:r>
      <w:r w:rsidR="00892A38" w:rsidRPr="003C6C14">
        <w:rPr>
          <w:rFonts w:ascii="Arial" w:hAnsi="Arial" w:cs="Arial"/>
          <w:sz w:val="24"/>
          <w:szCs w:val="24"/>
        </w:rPr>
        <w:t>zaprojektować</w:t>
      </w:r>
      <w:r w:rsidRPr="003C6C14">
        <w:rPr>
          <w:rFonts w:ascii="Arial" w:hAnsi="Arial" w:cs="Arial"/>
          <w:sz w:val="24"/>
          <w:szCs w:val="24"/>
        </w:rPr>
        <w:t>:</w:t>
      </w:r>
    </w:p>
    <w:p w14:paraId="22ABCDBB" w14:textId="7DD12214" w:rsidR="00E30948" w:rsidRPr="003C6C14" w:rsidRDefault="00E30948" w:rsidP="003C6C14">
      <w:pPr>
        <w:pStyle w:val="Akapitzlist"/>
        <w:numPr>
          <w:ilvl w:val="0"/>
          <w:numId w:val="36"/>
        </w:numPr>
        <w:spacing w:line="360" w:lineRule="auto"/>
        <w:ind w:left="993" w:hanging="284"/>
        <w:jc w:val="both"/>
        <w:rPr>
          <w:rFonts w:ascii="Arial" w:hAnsi="Arial" w:cs="Arial"/>
          <w:sz w:val="24"/>
          <w:szCs w:val="24"/>
        </w:rPr>
      </w:pPr>
      <w:r w:rsidRPr="003C6C14">
        <w:rPr>
          <w:rFonts w:ascii="Arial" w:hAnsi="Arial" w:cs="Arial"/>
          <w:sz w:val="24"/>
          <w:szCs w:val="24"/>
        </w:rPr>
        <w:t>8 szaf na potrzeby sprzętu IT o wymiarach min. 800</w:t>
      </w:r>
      <w:r w:rsidR="00D37591" w:rsidRPr="003C6C14">
        <w:rPr>
          <w:rFonts w:ascii="Arial" w:hAnsi="Arial" w:cs="Arial"/>
          <w:sz w:val="24"/>
          <w:szCs w:val="24"/>
        </w:rPr>
        <w:t xml:space="preserve"> </w:t>
      </w:r>
      <w:r w:rsidRPr="003C6C14">
        <w:rPr>
          <w:rFonts w:ascii="Arial" w:hAnsi="Arial" w:cs="Arial"/>
          <w:sz w:val="24"/>
          <w:szCs w:val="24"/>
        </w:rPr>
        <w:t>x</w:t>
      </w:r>
      <w:r w:rsidR="00D37591" w:rsidRPr="003C6C14">
        <w:rPr>
          <w:rFonts w:ascii="Arial" w:hAnsi="Arial" w:cs="Arial"/>
          <w:sz w:val="24"/>
          <w:szCs w:val="24"/>
        </w:rPr>
        <w:t xml:space="preserve"> </w:t>
      </w:r>
      <w:r w:rsidRPr="003C6C14">
        <w:rPr>
          <w:rFonts w:ascii="Arial" w:hAnsi="Arial" w:cs="Arial"/>
          <w:sz w:val="24"/>
          <w:szCs w:val="24"/>
        </w:rPr>
        <w:t>2000</w:t>
      </w:r>
      <w:r w:rsidR="00D37591" w:rsidRPr="003C6C14">
        <w:rPr>
          <w:rFonts w:ascii="Arial" w:hAnsi="Arial" w:cs="Arial"/>
          <w:sz w:val="24"/>
          <w:szCs w:val="24"/>
        </w:rPr>
        <w:t xml:space="preserve"> </w:t>
      </w:r>
      <w:r w:rsidRPr="003C6C14">
        <w:rPr>
          <w:rFonts w:ascii="Arial" w:hAnsi="Arial" w:cs="Arial"/>
          <w:sz w:val="24"/>
          <w:szCs w:val="24"/>
        </w:rPr>
        <w:t>x</w:t>
      </w:r>
      <w:r w:rsidR="00D37591" w:rsidRPr="003C6C14">
        <w:rPr>
          <w:rFonts w:ascii="Arial" w:hAnsi="Arial" w:cs="Arial"/>
          <w:sz w:val="24"/>
          <w:szCs w:val="24"/>
        </w:rPr>
        <w:t xml:space="preserve"> </w:t>
      </w:r>
      <w:r w:rsidRPr="003C6C14">
        <w:rPr>
          <w:rFonts w:ascii="Arial" w:hAnsi="Arial" w:cs="Arial"/>
          <w:sz w:val="24"/>
          <w:szCs w:val="24"/>
        </w:rPr>
        <w:t>1200</w:t>
      </w:r>
      <w:r w:rsidR="00892A38" w:rsidRPr="003C6C14">
        <w:rPr>
          <w:rFonts w:ascii="Arial" w:hAnsi="Arial" w:cs="Arial"/>
          <w:sz w:val="24"/>
          <w:szCs w:val="24"/>
        </w:rPr>
        <w:t xml:space="preserve"> </w:t>
      </w:r>
      <w:r w:rsidRPr="003C6C14">
        <w:rPr>
          <w:rFonts w:ascii="Arial" w:hAnsi="Arial" w:cs="Arial"/>
          <w:sz w:val="24"/>
          <w:szCs w:val="24"/>
        </w:rPr>
        <w:t xml:space="preserve">mm </w:t>
      </w:r>
      <w:r w:rsidR="00892A38" w:rsidRPr="003C6C14">
        <w:rPr>
          <w:rFonts w:ascii="Arial" w:hAnsi="Arial" w:cs="Arial"/>
          <w:sz w:val="24"/>
          <w:szCs w:val="24"/>
        </w:rPr>
        <w:br/>
      </w:r>
      <w:r w:rsidRPr="003C6C14">
        <w:rPr>
          <w:rFonts w:ascii="Arial" w:hAnsi="Arial" w:cs="Arial"/>
          <w:sz w:val="24"/>
          <w:szCs w:val="24"/>
        </w:rPr>
        <w:t>42U (szeroko</w:t>
      </w:r>
      <w:r w:rsidR="00892A38" w:rsidRPr="003C6C14">
        <w:rPr>
          <w:rFonts w:ascii="Arial" w:hAnsi="Arial" w:cs="Arial"/>
          <w:sz w:val="24"/>
          <w:szCs w:val="24"/>
        </w:rPr>
        <w:t xml:space="preserve">ść </w:t>
      </w:r>
      <w:r w:rsidRPr="003C6C14">
        <w:rPr>
          <w:rFonts w:ascii="Arial" w:hAnsi="Arial" w:cs="Arial"/>
          <w:sz w:val="24"/>
          <w:szCs w:val="24"/>
        </w:rPr>
        <w:t>x wysokość x głębokość) każda,</w:t>
      </w:r>
    </w:p>
    <w:p w14:paraId="37D4DCEF" w14:textId="30F96F4E" w:rsidR="00892A38" w:rsidRPr="003C6C14" w:rsidRDefault="00E30948" w:rsidP="003C6C14">
      <w:pPr>
        <w:pStyle w:val="Akapitzlist"/>
        <w:numPr>
          <w:ilvl w:val="0"/>
          <w:numId w:val="36"/>
        </w:numPr>
        <w:spacing w:line="360" w:lineRule="auto"/>
        <w:ind w:left="993" w:hanging="284"/>
        <w:jc w:val="both"/>
        <w:rPr>
          <w:rFonts w:ascii="Arial" w:hAnsi="Arial" w:cs="Arial"/>
          <w:sz w:val="24"/>
          <w:szCs w:val="24"/>
        </w:rPr>
      </w:pPr>
      <w:r w:rsidRPr="003C6C14">
        <w:rPr>
          <w:rFonts w:ascii="Arial" w:hAnsi="Arial" w:cs="Arial"/>
          <w:sz w:val="24"/>
          <w:szCs w:val="24"/>
        </w:rPr>
        <w:t>2 szafy na potrzeby sprzętu IT o wymiarach min</w:t>
      </w:r>
      <w:r w:rsidR="00892A38" w:rsidRPr="003C6C14">
        <w:rPr>
          <w:rFonts w:ascii="Arial" w:hAnsi="Arial" w:cs="Arial"/>
          <w:sz w:val="24"/>
          <w:szCs w:val="24"/>
        </w:rPr>
        <w:t xml:space="preserve">. </w:t>
      </w:r>
      <w:r w:rsidRPr="003C6C14">
        <w:rPr>
          <w:rFonts w:ascii="Arial" w:hAnsi="Arial" w:cs="Arial"/>
          <w:sz w:val="24"/>
          <w:szCs w:val="24"/>
        </w:rPr>
        <w:t>600</w:t>
      </w:r>
      <w:r w:rsidR="00D37591" w:rsidRPr="003C6C14">
        <w:rPr>
          <w:rFonts w:ascii="Arial" w:hAnsi="Arial" w:cs="Arial"/>
          <w:sz w:val="24"/>
          <w:szCs w:val="24"/>
        </w:rPr>
        <w:t xml:space="preserve"> </w:t>
      </w:r>
      <w:r w:rsidRPr="003C6C14">
        <w:rPr>
          <w:rFonts w:ascii="Arial" w:hAnsi="Arial" w:cs="Arial"/>
          <w:sz w:val="24"/>
          <w:szCs w:val="24"/>
        </w:rPr>
        <w:t>x</w:t>
      </w:r>
      <w:r w:rsidR="00D37591" w:rsidRPr="003C6C14">
        <w:rPr>
          <w:rFonts w:ascii="Arial" w:hAnsi="Arial" w:cs="Arial"/>
          <w:sz w:val="24"/>
          <w:szCs w:val="24"/>
        </w:rPr>
        <w:t xml:space="preserve"> </w:t>
      </w:r>
      <w:r w:rsidRPr="003C6C14">
        <w:rPr>
          <w:rFonts w:ascii="Arial" w:hAnsi="Arial" w:cs="Arial"/>
          <w:sz w:val="24"/>
          <w:szCs w:val="24"/>
        </w:rPr>
        <w:t>2000</w:t>
      </w:r>
      <w:r w:rsidR="00D37591" w:rsidRPr="003C6C14">
        <w:rPr>
          <w:rFonts w:ascii="Arial" w:hAnsi="Arial" w:cs="Arial"/>
          <w:sz w:val="24"/>
          <w:szCs w:val="24"/>
        </w:rPr>
        <w:t xml:space="preserve"> </w:t>
      </w:r>
      <w:r w:rsidRPr="003C6C14">
        <w:rPr>
          <w:rFonts w:ascii="Arial" w:hAnsi="Arial" w:cs="Arial"/>
          <w:sz w:val="24"/>
          <w:szCs w:val="24"/>
        </w:rPr>
        <w:t>x</w:t>
      </w:r>
      <w:r w:rsidR="00D37591" w:rsidRPr="003C6C14">
        <w:rPr>
          <w:rFonts w:ascii="Arial" w:hAnsi="Arial" w:cs="Arial"/>
          <w:sz w:val="24"/>
          <w:szCs w:val="24"/>
        </w:rPr>
        <w:t xml:space="preserve"> </w:t>
      </w:r>
      <w:r w:rsidRPr="003C6C14">
        <w:rPr>
          <w:rFonts w:ascii="Arial" w:hAnsi="Arial" w:cs="Arial"/>
          <w:sz w:val="24"/>
          <w:szCs w:val="24"/>
        </w:rPr>
        <w:t>1200</w:t>
      </w:r>
      <w:r w:rsidR="00892A38" w:rsidRPr="003C6C14">
        <w:rPr>
          <w:rFonts w:ascii="Arial" w:hAnsi="Arial" w:cs="Arial"/>
          <w:sz w:val="24"/>
          <w:szCs w:val="24"/>
        </w:rPr>
        <w:t xml:space="preserve"> </w:t>
      </w:r>
      <w:r w:rsidRPr="003C6C14">
        <w:rPr>
          <w:rFonts w:ascii="Arial" w:hAnsi="Arial" w:cs="Arial"/>
          <w:sz w:val="24"/>
          <w:szCs w:val="24"/>
        </w:rPr>
        <w:t xml:space="preserve">mm </w:t>
      </w:r>
      <w:r w:rsidR="00892A38" w:rsidRPr="003C6C14">
        <w:rPr>
          <w:rFonts w:ascii="Arial" w:hAnsi="Arial" w:cs="Arial"/>
          <w:sz w:val="24"/>
          <w:szCs w:val="24"/>
        </w:rPr>
        <w:br/>
      </w:r>
      <w:r w:rsidRPr="003C6C14">
        <w:rPr>
          <w:rFonts w:ascii="Arial" w:hAnsi="Arial" w:cs="Arial"/>
          <w:sz w:val="24"/>
          <w:szCs w:val="24"/>
        </w:rPr>
        <w:t>42U (szerokość x wysokość x głębokość) każda,</w:t>
      </w:r>
    </w:p>
    <w:p w14:paraId="6C71CB14" w14:textId="4E38C8FC" w:rsidR="00892A38" w:rsidRPr="003C6C14" w:rsidRDefault="00E30948" w:rsidP="003C6C14">
      <w:pPr>
        <w:pStyle w:val="Akapitzlist"/>
        <w:numPr>
          <w:ilvl w:val="0"/>
          <w:numId w:val="36"/>
        </w:numPr>
        <w:spacing w:line="360" w:lineRule="auto"/>
        <w:ind w:left="993" w:hanging="284"/>
        <w:jc w:val="both"/>
        <w:rPr>
          <w:rFonts w:ascii="Arial" w:hAnsi="Arial" w:cs="Arial"/>
          <w:sz w:val="24"/>
          <w:szCs w:val="24"/>
        </w:rPr>
      </w:pPr>
      <w:r w:rsidRPr="003C6C14">
        <w:rPr>
          <w:rFonts w:ascii="Arial" w:hAnsi="Arial" w:cs="Arial"/>
          <w:sz w:val="24"/>
          <w:szCs w:val="24"/>
        </w:rPr>
        <w:t>1 szafa na potrzeby rozdziału energii oraz zasilania gwarantowanego UPS o wymiarach min</w:t>
      </w:r>
      <w:r w:rsidR="00892A38" w:rsidRPr="003C6C14">
        <w:rPr>
          <w:rFonts w:ascii="Arial" w:hAnsi="Arial" w:cs="Arial"/>
          <w:sz w:val="24"/>
          <w:szCs w:val="24"/>
        </w:rPr>
        <w:t>.</w:t>
      </w:r>
      <w:r w:rsidRPr="003C6C14">
        <w:rPr>
          <w:rFonts w:ascii="Arial" w:hAnsi="Arial" w:cs="Arial"/>
          <w:sz w:val="24"/>
          <w:szCs w:val="24"/>
        </w:rPr>
        <w:t xml:space="preserve"> 600</w:t>
      </w:r>
      <w:r w:rsidR="00D37591" w:rsidRPr="003C6C14">
        <w:rPr>
          <w:rFonts w:ascii="Arial" w:hAnsi="Arial" w:cs="Arial"/>
          <w:sz w:val="24"/>
          <w:szCs w:val="24"/>
        </w:rPr>
        <w:t xml:space="preserve"> </w:t>
      </w:r>
      <w:r w:rsidRPr="003C6C14">
        <w:rPr>
          <w:rFonts w:ascii="Arial" w:hAnsi="Arial" w:cs="Arial"/>
          <w:sz w:val="24"/>
          <w:szCs w:val="24"/>
        </w:rPr>
        <w:t>x2000</w:t>
      </w:r>
      <w:r w:rsidR="00D37591" w:rsidRPr="003C6C14">
        <w:rPr>
          <w:rFonts w:ascii="Arial" w:hAnsi="Arial" w:cs="Arial"/>
          <w:sz w:val="24"/>
          <w:szCs w:val="24"/>
        </w:rPr>
        <w:t xml:space="preserve"> </w:t>
      </w:r>
      <w:r w:rsidRPr="003C6C14">
        <w:rPr>
          <w:rFonts w:ascii="Arial" w:hAnsi="Arial" w:cs="Arial"/>
          <w:sz w:val="24"/>
          <w:szCs w:val="24"/>
        </w:rPr>
        <w:t>x</w:t>
      </w:r>
      <w:r w:rsidR="00D37591" w:rsidRPr="003C6C14">
        <w:rPr>
          <w:rFonts w:ascii="Arial" w:hAnsi="Arial" w:cs="Arial"/>
          <w:sz w:val="24"/>
          <w:szCs w:val="24"/>
        </w:rPr>
        <w:t xml:space="preserve"> </w:t>
      </w:r>
      <w:r w:rsidRPr="003C6C14">
        <w:rPr>
          <w:rFonts w:ascii="Arial" w:hAnsi="Arial" w:cs="Arial"/>
          <w:sz w:val="24"/>
          <w:szCs w:val="24"/>
        </w:rPr>
        <w:t>1200</w:t>
      </w:r>
      <w:r w:rsidR="00892A38" w:rsidRPr="003C6C14">
        <w:rPr>
          <w:rFonts w:ascii="Arial" w:hAnsi="Arial" w:cs="Arial"/>
          <w:sz w:val="24"/>
          <w:szCs w:val="24"/>
        </w:rPr>
        <w:t xml:space="preserve"> </w:t>
      </w:r>
      <w:r w:rsidRPr="003C6C14">
        <w:rPr>
          <w:rFonts w:ascii="Arial" w:hAnsi="Arial" w:cs="Arial"/>
          <w:sz w:val="24"/>
          <w:szCs w:val="24"/>
        </w:rPr>
        <w:t>mm (szerokość x wysokość x głębokość),</w:t>
      </w:r>
    </w:p>
    <w:p w14:paraId="017E6B9B" w14:textId="77777777" w:rsidR="00892A38" w:rsidRPr="003C6C14" w:rsidRDefault="00E30948" w:rsidP="003C6C14">
      <w:pPr>
        <w:pStyle w:val="Akapitzlist"/>
        <w:numPr>
          <w:ilvl w:val="0"/>
          <w:numId w:val="36"/>
        </w:numPr>
        <w:spacing w:line="360" w:lineRule="auto"/>
        <w:ind w:left="993" w:hanging="284"/>
        <w:jc w:val="both"/>
        <w:rPr>
          <w:rFonts w:ascii="Arial" w:hAnsi="Arial" w:cs="Arial"/>
          <w:sz w:val="24"/>
          <w:szCs w:val="24"/>
        </w:rPr>
      </w:pPr>
      <w:r w:rsidRPr="003C6C14">
        <w:rPr>
          <w:rFonts w:ascii="Arial" w:hAnsi="Arial" w:cs="Arial"/>
          <w:sz w:val="24"/>
          <w:szCs w:val="24"/>
        </w:rPr>
        <w:t>1 szafa na potrzeby systemu akumulatorów litowo</w:t>
      </w:r>
      <w:r w:rsidR="00892A38" w:rsidRPr="003C6C14">
        <w:rPr>
          <w:rFonts w:ascii="Arial" w:hAnsi="Arial" w:cs="Arial"/>
          <w:sz w:val="24"/>
          <w:szCs w:val="24"/>
        </w:rPr>
        <w:t>-</w:t>
      </w:r>
      <w:r w:rsidRPr="003C6C14">
        <w:rPr>
          <w:rFonts w:ascii="Arial" w:hAnsi="Arial" w:cs="Arial"/>
          <w:sz w:val="24"/>
          <w:szCs w:val="24"/>
        </w:rPr>
        <w:t>jonowych,</w:t>
      </w:r>
    </w:p>
    <w:p w14:paraId="15236ADF" w14:textId="2DFCA343" w:rsidR="00892A38" w:rsidRPr="003C6C14" w:rsidRDefault="00E30948" w:rsidP="003C6C14">
      <w:pPr>
        <w:pStyle w:val="Akapitzlist"/>
        <w:numPr>
          <w:ilvl w:val="0"/>
          <w:numId w:val="36"/>
        </w:numPr>
        <w:spacing w:line="360" w:lineRule="auto"/>
        <w:ind w:left="993" w:hanging="284"/>
        <w:jc w:val="both"/>
        <w:rPr>
          <w:rFonts w:ascii="Arial" w:hAnsi="Arial" w:cs="Arial"/>
          <w:sz w:val="24"/>
          <w:szCs w:val="24"/>
        </w:rPr>
      </w:pPr>
      <w:r w:rsidRPr="003C6C14">
        <w:rPr>
          <w:rFonts w:ascii="Arial" w:hAnsi="Arial" w:cs="Arial"/>
          <w:sz w:val="24"/>
          <w:szCs w:val="24"/>
        </w:rPr>
        <w:t>3 szafy klimatyzatorów rzędowych o wymiarach 300x2000x1200</w:t>
      </w:r>
      <w:r w:rsidR="00892A38" w:rsidRPr="003C6C14">
        <w:rPr>
          <w:rFonts w:ascii="Arial" w:hAnsi="Arial" w:cs="Arial"/>
          <w:sz w:val="24"/>
          <w:szCs w:val="24"/>
        </w:rPr>
        <w:t xml:space="preserve"> </w:t>
      </w:r>
      <w:r w:rsidRPr="003C6C14">
        <w:rPr>
          <w:rFonts w:ascii="Arial" w:hAnsi="Arial" w:cs="Arial"/>
          <w:sz w:val="24"/>
          <w:szCs w:val="24"/>
        </w:rPr>
        <w:t>mm</w:t>
      </w:r>
      <w:r w:rsidR="00892A38" w:rsidRPr="003C6C14">
        <w:rPr>
          <w:rFonts w:ascii="Arial" w:hAnsi="Arial" w:cs="Arial"/>
          <w:sz w:val="24"/>
          <w:szCs w:val="24"/>
        </w:rPr>
        <w:t>,</w:t>
      </w:r>
    </w:p>
    <w:p w14:paraId="0463F133" w14:textId="15AA6650" w:rsidR="00D37591" w:rsidRPr="003C6C14" w:rsidRDefault="00E30948" w:rsidP="003C6C14">
      <w:pPr>
        <w:pStyle w:val="Akapitzlist"/>
        <w:numPr>
          <w:ilvl w:val="0"/>
          <w:numId w:val="36"/>
        </w:numPr>
        <w:spacing w:after="0" w:line="360" w:lineRule="auto"/>
        <w:ind w:left="993" w:hanging="284"/>
        <w:jc w:val="both"/>
        <w:rPr>
          <w:rFonts w:ascii="Arial" w:hAnsi="Arial" w:cs="Arial"/>
          <w:sz w:val="24"/>
          <w:szCs w:val="24"/>
        </w:rPr>
      </w:pPr>
      <w:r w:rsidRPr="003C6C14">
        <w:rPr>
          <w:rFonts w:ascii="Arial" w:hAnsi="Arial" w:cs="Arial"/>
          <w:sz w:val="24"/>
          <w:szCs w:val="24"/>
        </w:rPr>
        <w:t>Zabudowę zimnego korytarza o szerokości 1200mm.</w:t>
      </w:r>
    </w:p>
    <w:p w14:paraId="4523D3D1" w14:textId="77777777" w:rsidR="00185251" w:rsidRPr="003C6C14" w:rsidRDefault="00185251" w:rsidP="003C6C14">
      <w:pPr>
        <w:pStyle w:val="Akapitzlist"/>
        <w:spacing w:after="0" w:line="360" w:lineRule="auto"/>
        <w:ind w:left="993"/>
        <w:jc w:val="both"/>
        <w:rPr>
          <w:rFonts w:ascii="Arial" w:hAnsi="Arial" w:cs="Arial"/>
          <w:sz w:val="24"/>
          <w:szCs w:val="24"/>
        </w:rPr>
      </w:pPr>
    </w:p>
    <w:p w14:paraId="278341AD" w14:textId="6CE1677E" w:rsidR="002731E5" w:rsidRPr="003C6C14" w:rsidRDefault="00892A38" w:rsidP="003C6C14">
      <w:pPr>
        <w:spacing w:after="0" w:line="360" w:lineRule="auto"/>
        <w:ind w:left="709"/>
        <w:jc w:val="both"/>
        <w:rPr>
          <w:rFonts w:ascii="Arial" w:hAnsi="Arial" w:cs="Arial"/>
          <w:sz w:val="24"/>
          <w:szCs w:val="24"/>
        </w:rPr>
      </w:pPr>
      <w:r w:rsidRPr="003C6C14">
        <w:rPr>
          <w:rFonts w:ascii="Arial" w:hAnsi="Arial" w:cs="Arial"/>
          <w:sz w:val="24"/>
          <w:szCs w:val="24"/>
        </w:rPr>
        <w:t>W szafach należy zaprojektować</w:t>
      </w:r>
      <w:r w:rsidR="00E30948" w:rsidRPr="003C6C14">
        <w:rPr>
          <w:rFonts w:ascii="Arial" w:hAnsi="Arial" w:cs="Arial"/>
          <w:sz w:val="24"/>
          <w:szCs w:val="24"/>
        </w:rPr>
        <w:t xml:space="preserve"> drzwi perforowane jednoskrzydłowe </w:t>
      </w:r>
      <w:r w:rsidRPr="003C6C14">
        <w:rPr>
          <w:rFonts w:ascii="Arial" w:hAnsi="Arial" w:cs="Arial"/>
          <w:sz w:val="24"/>
          <w:szCs w:val="24"/>
        </w:rPr>
        <w:br/>
      </w:r>
      <w:r w:rsidR="00E30948" w:rsidRPr="003C6C14">
        <w:rPr>
          <w:rFonts w:ascii="Arial" w:hAnsi="Arial" w:cs="Arial"/>
          <w:sz w:val="24"/>
          <w:szCs w:val="24"/>
        </w:rPr>
        <w:t>z przodu oraz dzielone drzwi perforowane z tyłu szafy</w:t>
      </w:r>
      <w:r w:rsidRPr="003C6C14">
        <w:rPr>
          <w:rFonts w:ascii="Arial" w:hAnsi="Arial" w:cs="Arial"/>
          <w:sz w:val="24"/>
          <w:szCs w:val="24"/>
        </w:rPr>
        <w:t>, a także mechaniczne klamki na klucz uniwersalny.</w:t>
      </w:r>
    </w:p>
    <w:p w14:paraId="1E4C4A0E" w14:textId="77777777" w:rsidR="00D37591" w:rsidRPr="003C6C14" w:rsidRDefault="00D37591" w:rsidP="003C6C14">
      <w:pPr>
        <w:spacing w:line="360" w:lineRule="auto"/>
        <w:ind w:left="851"/>
        <w:jc w:val="both"/>
        <w:rPr>
          <w:rFonts w:ascii="Arial" w:hAnsi="Arial" w:cs="Arial"/>
          <w:sz w:val="24"/>
          <w:szCs w:val="24"/>
        </w:rPr>
      </w:pPr>
    </w:p>
    <w:p w14:paraId="2D745588" w14:textId="49ED5496" w:rsidR="00D37591" w:rsidRPr="003C6C14" w:rsidRDefault="00D37591" w:rsidP="003C6C14">
      <w:pPr>
        <w:pStyle w:val="Akapitzlist"/>
        <w:numPr>
          <w:ilvl w:val="2"/>
          <w:numId w:val="2"/>
        </w:numPr>
        <w:tabs>
          <w:tab w:val="left" w:pos="993"/>
        </w:tabs>
        <w:spacing w:line="360" w:lineRule="auto"/>
        <w:ind w:left="709" w:hanging="425"/>
        <w:jc w:val="both"/>
        <w:rPr>
          <w:rFonts w:ascii="Arial" w:hAnsi="Arial" w:cs="Arial"/>
          <w:i/>
          <w:sz w:val="24"/>
          <w:szCs w:val="24"/>
        </w:rPr>
      </w:pPr>
      <w:r w:rsidRPr="003C6C14">
        <w:rPr>
          <w:rFonts w:ascii="Arial" w:hAnsi="Arial" w:cs="Arial"/>
          <w:i/>
          <w:sz w:val="24"/>
          <w:szCs w:val="24"/>
        </w:rPr>
        <w:t xml:space="preserve">Minimalne parametry techniczne szaf </w:t>
      </w:r>
      <w:proofErr w:type="spellStart"/>
      <w:r w:rsidRPr="003C6C14">
        <w:rPr>
          <w:rFonts w:ascii="Arial" w:hAnsi="Arial" w:cs="Arial"/>
          <w:i/>
          <w:sz w:val="24"/>
          <w:szCs w:val="24"/>
        </w:rPr>
        <w:t>Rack</w:t>
      </w:r>
      <w:proofErr w:type="spellEnd"/>
      <w:r w:rsidRPr="003C6C14">
        <w:rPr>
          <w:rFonts w:ascii="Arial" w:hAnsi="Arial" w:cs="Arial"/>
          <w:i/>
          <w:sz w:val="24"/>
          <w:szCs w:val="24"/>
        </w:rPr>
        <w:t>:</w:t>
      </w:r>
    </w:p>
    <w:p w14:paraId="0AB98565"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Materiał: metal odporny na korozje,</w:t>
      </w:r>
    </w:p>
    <w:p w14:paraId="5B8DAEBA"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Wentylacja: drzwi perforowane z przodu i z tyłu szafy zapewniające przepływ powietrza,</w:t>
      </w:r>
    </w:p>
    <w:p w14:paraId="2C05C248"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Perforacja drzwi:  nie mniejsza niż 70% ogółu powierzchni drzwi,</w:t>
      </w:r>
    </w:p>
    <w:p w14:paraId="068F4C95"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Sposób instalacji:  Szafy powinny być instalowane w sposób stabilny na podłodze podniesionej na płytach,</w:t>
      </w:r>
    </w:p>
    <w:p w14:paraId="0F9E7F00"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Waga: Szafa bez wyposażenia nie powinna ważyć więcej niż: 150kg,</w:t>
      </w:r>
    </w:p>
    <w:p w14:paraId="70B3103F"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lastRenderedPageBreak/>
        <w:t>Stopień ochrony: IP20,</w:t>
      </w:r>
    </w:p>
    <w:p w14:paraId="7AE84D77"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 xml:space="preserve">Bezpieczeństwo: Szafa </w:t>
      </w:r>
      <w:proofErr w:type="spellStart"/>
      <w:r w:rsidRPr="003C6C14">
        <w:rPr>
          <w:rFonts w:ascii="Arial" w:hAnsi="Arial" w:cs="Arial"/>
          <w:sz w:val="24"/>
          <w:szCs w:val="24"/>
        </w:rPr>
        <w:t>Rack</w:t>
      </w:r>
      <w:proofErr w:type="spellEnd"/>
      <w:r w:rsidRPr="003C6C14">
        <w:rPr>
          <w:rFonts w:ascii="Arial" w:hAnsi="Arial" w:cs="Arial"/>
          <w:sz w:val="24"/>
          <w:szCs w:val="24"/>
        </w:rPr>
        <w:t xml:space="preserve"> musi być wyposażona w czujniki otwarcia drzwi oraz zamek elektromagnetyczny kontrolowany karta zbliżeniową – zarówno z przodu jak i z tyłu,</w:t>
      </w:r>
    </w:p>
    <w:p w14:paraId="4DCF77DC" w14:textId="77777777" w:rsidR="00C401D3"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Minimalne dopuszczalne obciążenie nie mniejsze niż 1500kg,</w:t>
      </w:r>
    </w:p>
    <w:p w14:paraId="3651A732" w14:textId="4ED7F499" w:rsidR="00D37591" w:rsidRPr="003C6C14" w:rsidRDefault="00D37591" w:rsidP="003C6C14">
      <w:pPr>
        <w:pStyle w:val="Akapitzlist"/>
        <w:numPr>
          <w:ilvl w:val="0"/>
          <w:numId w:val="33"/>
        </w:numPr>
        <w:spacing w:line="360" w:lineRule="auto"/>
        <w:ind w:left="1276" w:hanging="283"/>
        <w:jc w:val="both"/>
        <w:rPr>
          <w:rFonts w:ascii="Arial" w:hAnsi="Arial" w:cs="Arial"/>
          <w:sz w:val="24"/>
          <w:szCs w:val="24"/>
        </w:rPr>
      </w:pPr>
      <w:r w:rsidRPr="003C6C14">
        <w:rPr>
          <w:rFonts w:ascii="Arial" w:hAnsi="Arial" w:cs="Arial"/>
          <w:sz w:val="24"/>
          <w:szCs w:val="24"/>
        </w:rPr>
        <w:t xml:space="preserve">Szafy </w:t>
      </w:r>
      <w:proofErr w:type="spellStart"/>
      <w:r w:rsidRPr="003C6C14">
        <w:rPr>
          <w:rFonts w:ascii="Arial" w:hAnsi="Arial" w:cs="Arial"/>
          <w:sz w:val="24"/>
          <w:szCs w:val="24"/>
        </w:rPr>
        <w:t>Rack</w:t>
      </w:r>
      <w:proofErr w:type="spellEnd"/>
      <w:r w:rsidRPr="003C6C14">
        <w:rPr>
          <w:rFonts w:ascii="Arial" w:hAnsi="Arial" w:cs="Arial"/>
          <w:sz w:val="24"/>
          <w:szCs w:val="24"/>
        </w:rPr>
        <w:t xml:space="preserve"> muszą spełniać międzynarodowy standard: International </w:t>
      </w:r>
      <w:proofErr w:type="spellStart"/>
      <w:r w:rsidRPr="003C6C14">
        <w:rPr>
          <w:rFonts w:ascii="Arial" w:hAnsi="Arial" w:cs="Arial"/>
          <w:sz w:val="24"/>
          <w:szCs w:val="24"/>
        </w:rPr>
        <w:t>Electrotechnical</w:t>
      </w:r>
      <w:proofErr w:type="spellEnd"/>
      <w:r w:rsidRPr="003C6C14">
        <w:rPr>
          <w:rFonts w:ascii="Arial" w:hAnsi="Arial" w:cs="Arial"/>
          <w:sz w:val="24"/>
          <w:szCs w:val="24"/>
        </w:rPr>
        <w:t xml:space="preserve"> </w:t>
      </w:r>
      <w:proofErr w:type="spellStart"/>
      <w:r w:rsidRPr="003C6C14">
        <w:rPr>
          <w:rFonts w:ascii="Arial" w:hAnsi="Arial" w:cs="Arial"/>
          <w:sz w:val="24"/>
          <w:szCs w:val="24"/>
        </w:rPr>
        <w:t>Commission</w:t>
      </w:r>
      <w:proofErr w:type="spellEnd"/>
      <w:r w:rsidRPr="003C6C14">
        <w:rPr>
          <w:rFonts w:ascii="Arial" w:hAnsi="Arial" w:cs="Arial"/>
          <w:sz w:val="24"/>
          <w:szCs w:val="24"/>
        </w:rPr>
        <w:t xml:space="preserve"> (IEC) 60297-1 dotyczący warunków instalacji i pracy serwerów.</w:t>
      </w:r>
    </w:p>
    <w:p w14:paraId="45C2CF4B" w14:textId="77777777" w:rsidR="00BB25DF" w:rsidRPr="003C6C14" w:rsidRDefault="00BB25DF" w:rsidP="003C6C14">
      <w:pPr>
        <w:pStyle w:val="Akapitzlist"/>
        <w:spacing w:line="360" w:lineRule="auto"/>
        <w:ind w:left="1134"/>
        <w:jc w:val="both"/>
        <w:rPr>
          <w:rFonts w:ascii="Arial" w:hAnsi="Arial" w:cs="Arial"/>
          <w:sz w:val="24"/>
          <w:szCs w:val="24"/>
        </w:rPr>
      </w:pPr>
    </w:p>
    <w:p w14:paraId="717B409E" w14:textId="5D974D88" w:rsidR="00A45FB9" w:rsidRPr="003C6C14" w:rsidRDefault="00D37591" w:rsidP="003C6C14">
      <w:pPr>
        <w:pStyle w:val="Akapitzlist"/>
        <w:spacing w:line="360" w:lineRule="auto"/>
        <w:rPr>
          <w:rFonts w:ascii="Arial" w:hAnsi="Arial" w:cs="Arial"/>
          <w:sz w:val="24"/>
          <w:szCs w:val="24"/>
        </w:rPr>
      </w:pPr>
      <w:r w:rsidRPr="003C6C14">
        <w:rPr>
          <w:rFonts w:ascii="Arial" w:hAnsi="Arial" w:cs="Arial"/>
          <w:noProof/>
          <w:sz w:val="24"/>
          <w:szCs w:val="24"/>
          <w:lang w:eastAsia="pl-PL"/>
        </w:rPr>
        <w:drawing>
          <wp:inline distT="0" distB="0" distL="0" distR="0" wp14:anchorId="78A31D50" wp14:editId="3FC2FAC9">
            <wp:extent cx="5487035" cy="426783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7035" cy="4267835"/>
                    </a:xfrm>
                    <a:prstGeom prst="rect">
                      <a:avLst/>
                    </a:prstGeom>
                    <a:noFill/>
                  </pic:spPr>
                </pic:pic>
              </a:graphicData>
            </a:graphic>
          </wp:inline>
        </w:drawing>
      </w:r>
    </w:p>
    <w:p w14:paraId="108639B8" w14:textId="19708AF2" w:rsidR="00BB25DF" w:rsidRPr="003C6C14" w:rsidRDefault="00BB25DF" w:rsidP="003C6C14">
      <w:pPr>
        <w:pStyle w:val="Akapitzlist"/>
        <w:spacing w:line="360" w:lineRule="auto"/>
        <w:ind w:left="1276" w:hanging="425"/>
        <w:rPr>
          <w:rFonts w:ascii="Arial" w:hAnsi="Arial" w:cs="Arial"/>
          <w:sz w:val="24"/>
          <w:szCs w:val="24"/>
        </w:rPr>
      </w:pPr>
      <w:r w:rsidRPr="003C6C14">
        <w:rPr>
          <w:rFonts w:ascii="Arial" w:hAnsi="Arial" w:cs="Arial"/>
          <w:i/>
          <w:sz w:val="24"/>
          <w:szCs w:val="24"/>
        </w:rPr>
        <w:t xml:space="preserve">Rys. Pomieszczenie techniczne (Serwerownia) z preferowanym układem </w:t>
      </w:r>
      <w:proofErr w:type="spellStart"/>
      <w:r w:rsidRPr="003C6C14">
        <w:rPr>
          <w:rFonts w:ascii="Arial" w:hAnsi="Arial" w:cs="Arial"/>
          <w:i/>
          <w:sz w:val="24"/>
          <w:szCs w:val="24"/>
        </w:rPr>
        <w:t>Rack</w:t>
      </w:r>
      <w:proofErr w:type="spellEnd"/>
      <w:r w:rsidRPr="003C6C14">
        <w:rPr>
          <w:rFonts w:ascii="Arial" w:hAnsi="Arial" w:cs="Arial"/>
          <w:i/>
          <w:sz w:val="24"/>
          <w:szCs w:val="24"/>
        </w:rPr>
        <w:t xml:space="preserve"> IT</w:t>
      </w:r>
      <w:r w:rsidRPr="003C6C14">
        <w:rPr>
          <w:rFonts w:ascii="Arial" w:hAnsi="Arial" w:cs="Arial"/>
          <w:i/>
          <w:sz w:val="24"/>
          <w:szCs w:val="24"/>
        </w:rPr>
        <w:br/>
        <w:t xml:space="preserve"> i  wymienników ciepła. </w:t>
      </w:r>
    </w:p>
    <w:p w14:paraId="533B4A85" w14:textId="77777777" w:rsidR="00C401D3" w:rsidRPr="003C6C14" w:rsidRDefault="00C401D3" w:rsidP="003C6C14">
      <w:pPr>
        <w:pStyle w:val="Akapitzlist"/>
        <w:spacing w:line="360" w:lineRule="auto"/>
        <w:ind w:left="1276" w:hanging="425"/>
        <w:rPr>
          <w:rFonts w:ascii="Arial" w:hAnsi="Arial" w:cs="Arial"/>
          <w:sz w:val="24"/>
          <w:szCs w:val="24"/>
        </w:rPr>
      </w:pPr>
    </w:p>
    <w:p w14:paraId="09BC86FD" w14:textId="5FB17BA9" w:rsidR="00BB25DF" w:rsidRPr="003C6C14" w:rsidRDefault="00BB25DF" w:rsidP="003C6C14">
      <w:pPr>
        <w:pStyle w:val="Akapitzlist"/>
        <w:numPr>
          <w:ilvl w:val="2"/>
          <w:numId w:val="2"/>
        </w:numPr>
        <w:spacing w:line="360" w:lineRule="auto"/>
        <w:ind w:left="993" w:hanging="709"/>
        <w:rPr>
          <w:rFonts w:ascii="Arial" w:hAnsi="Arial" w:cs="Arial"/>
          <w:i/>
          <w:sz w:val="24"/>
          <w:szCs w:val="24"/>
        </w:rPr>
      </w:pPr>
      <w:r w:rsidRPr="003C6C14">
        <w:rPr>
          <w:rFonts w:ascii="Arial" w:hAnsi="Arial" w:cs="Arial"/>
          <w:i/>
          <w:sz w:val="24"/>
          <w:szCs w:val="24"/>
        </w:rPr>
        <w:lastRenderedPageBreak/>
        <w:t>Zabudowa korytarz</w:t>
      </w:r>
      <w:r w:rsidR="00C401D3" w:rsidRPr="003C6C14">
        <w:rPr>
          <w:rFonts w:ascii="Arial" w:hAnsi="Arial" w:cs="Arial"/>
          <w:i/>
          <w:sz w:val="24"/>
          <w:szCs w:val="24"/>
        </w:rPr>
        <w:t>a</w:t>
      </w:r>
    </w:p>
    <w:p w14:paraId="09C0FC4B" w14:textId="0405B9EB"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W dokumentacji projektowej należy </w:t>
      </w:r>
      <w:r w:rsidR="00C84401" w:rsidRPr="003C6C14">
        <w:rPr>
          <w:rFonts w:ascii="Arial" w:hAnsi="Arial" w:cs="Arial"/>
          <w:sz w:val="24"/>
          <w:szCs w:val="24"/>
        </w:rPr>
        <w:t>uwędzić</w:t>
      </w:r>
      <w:r w:rsidRPr="003C6C14">
        <w:rPr>
          <w:rFonts w:ascii="Arial" w:hAnsi="Arial" w:cs="Arial"/>
          <w:sz w:val="24"/>
          <w:szCs w:val="24"/>
        </w:rPr>
        <w:t xml:space="preserve"> separacje zimnego/ciepłego powietrza </w:t>
      </w:r>
      <w:r w:rsidR="00C84401" w:rsidRPr="003C6C14">
        <w:rPr>
          <w:rFonts w:ascii="Arial" w:hAnsi="Arial" w:cs="Arial"/>
          <w:sz w:val="24"/>
          <w:szCs w:val="24"/>
        </w:rPr>
        <w:t xml:space="preserve">poprzez </w:t>
      </w:r>
      <w:r w:rsidRPr="003C6C14">
        <w:rPr>
          <w:rFonts w:ascii="Arial" w:hAnsi="Arial" w:cs="Arial"/>
          <w:sz w:val="24"/>
          <w:szCs w:val="24"/>
        </w:rPr>
        <w:t>wydziel</w:t>
      </w:r>
      <w:r w:rsidR="00C84401" w:rsidRPr="003C6C14">
        <w:rPr>
          <w:rFonts w:ascii="Arial" w:hAnsi="Arial" w:cs="Arial"/>
          <w:sz w:val="24"/>
          <w:szCs w:val="24"/>
        </w:rPr>
        <w:t>enie</w:t>
      </w:r>
      <w:r w:rsidRPr="003C6C14">
        <w:rPr>
          <w:rFonts w:ascii="Arial" w:hAnsi="Arial" w:cs="Arial"/>
          <w:sz w:val="24"/>
          <w:szCs w:val="24"/>
        </w:rPr>
        <w:t xml:space="preserve"> </w:t>
      </w:r>
      <w:r w:rsidR="008429BB" w:rsidRPr="003C6C14">
        <w:rPr>
          <w:rFonts w:ascii="Arial" w:hAnsi="Arial" w:cs="Arial"/>
          <w:sz w:val="24"/>
          <w:szCs w:val="24"/>
        </w:rPr>
        <w:t>zimnego</w:t>
      </w:r>
      <w:r w:rsidRPr="003C6C14">
        <w:rPr>
          <w:rFonts w:ascii="Arial" w:hAnsi="Arial" w:cs="Arial"/>
          <w:sz w:val="24"/>
          <w:szCs w:val="24"/>
        </w:rPr>
        <w:t xml:space="preserve"> korytarz</w:t>
      </w:r>
      <w:r w:rsidR="00C84401" w:rsidRPr="003C6C14">
        <w:rPr>
          <w:rFonts w:ascii="Arial" w:hAnsi="Arial" w:cs="Arial"/>
          <w:sz w:val="24"/>
          <w:szCs w:val="24"/>
        </w:rPr>
        <w:t>a</w:t>
      </w:r>
      <w:r w:rsidRPr="003C6C14">
        <w:rPr>
          <w:rFonts w:ascii="Arial" w:hAnsi="Arial" w:cs="Arial"/>
          <w:sz w:val="24"/>
          <w:szCs w:val="24"/>
        </w:rPr>
        <w:t xml:space="preserve"> o szerokości min</w:t>
      </w:r>
      <w:r w:rsidR="00C84401" w:rsidRPr="003C6C14">
        <w:rPr>
          <w:rFonts w:ascii="Arial" w:hAnsi="Arial" w:cs="Arial"/>
          <w:sz w:val="24"/>
          <w:szCs w:val="24"/>
        </w:rPr>
        <w:t>.</w:t>
      </w:r>
      <w:r w:rsidRPr="003C6C14">
        <w:rPr>
          <w:rFonts w:ascii="Arial" w:hAnsi="Arial" w:cs="Arial"/>
          <w:sz w:val="24"/>
          <w:szCs w:val="24"/>
        </w:rPr>
        <w:t xml:space="preserve"> 1200 mm za pomocą zabudowy dedykowanej do zastosowanych</w:t>
      </w:r>
      <w:r w:rsidR="00C84401" w:rsidRPr="003C6C14">
        <w:rPr>
          <w:rFonts w:ascii="Arial" w:hAnsi="Arial" w:cs="Arial"/>
          <w:sz w:val="24"/>
          <w:szCs w:val="24"/>
        </w:rPr>
        <w:t xml:space="preserve"> </w:t>
      </w:r>
      <w:r w:rsidRPr="003C6C14">
        <w:rPr>
          <w:rFonts w:ascii="Arial" w:hAnsi="Arial" w:cs="Arial"/>
          <w:sz w:val="24"/>
          <w:szCs w:val="24"/>
        </w:rPr>
        <w:t>szaf</w:t>
      </w:r>
      <w:r w:rsidR="00C84401" w:rsidRPr="003C6C14">
        <w:rPr>
          <w:rFonts w:ascii="Arial" w:hAnsi="Arial" w:cs="Arial"/>
          <w:sz w:val="24"/>
          <w:szCs w:val="24"/>
        </w:rPr>
        <w:t xml:space="preserve"> </w:t>
      </w:r>
      <w:proofErr w:type="spellStart"/>
      <w:r w:rsidRPr="003C6C14">
        <w:rPr>
          <w:rFonts w:ascii="Arial" w:hAnsi="Arial" w:cs="Arial"/>
          <w:sz w:val="24"/>
          <w:szCs w:val="24"/>
        </w:rPr>
        <w:t>Rackowych</w:t>
      </w:r>
      <w:proofErr w:type="spellEnd"/>
      <w:r w:rsidRPr="003C6C14">
        <w:rPr>
          <w:rFonts w:ascii="Arial" w:hAnsi="Arial" w:cs="Arial"/>
          <w:sz w:val="24"/>
          <w:szCs w:val="24"/>
        </w:rPr>
        <w:t xml:space="preserve">. Zabudowa musi być w pełni niezależna od ścian komory IT, </w:t>
      </w:r>
      <w:r w:rsidR="00C84401" w:rsidRPr="003C6C14">
        <w:rPr>
          <w:rFonts w:ascii="Arial" w:hAnsi="Arial" w:cs="Arial"/>
          <w:sz w:val="24"/>
          <w:szCs w:val="24"/>
        </w:rPr>
        <w:br/>
      </w:r>
      <w:r w:rsidRPr="003C6C14">
        <w:rPr>
          <w:rFonts w:ascii="Arial" w:hAnsi="Arial" w:cs="Arial"/>
          <w:sz w:val="24"/>
          <w:szCs w:val="24"/>
        </w:rPr>
        <w:t xml:space="preserve">co oznacza, że nie można jej łączyć ani mocować do ścian komory IT. Zabudowa szaf umożliwi rozdzielenie strefy ciepłego i zimnego powietrza, zapewni obieg powietrza oraz odpowiednie chłodzenie poprzez klimatyzatory umieszczone między szafami. Dach nad korytarzem </w:t>
      </w:r>
      <w:r w:rsidR="00C84401" w:rsidRPr="003C6C14">
        <w:rPr>
          <w:rFonts w:ascii="Arial" w:hAnsi="Arial" w:cs="Arial"/>
          <w:sz w:val="24"/>
          <w:szCs w:val="24"/>
        </w:rPr>
        <w:t xml:space="preserve">należy zaprojektować </w:t>
      </w:r>
      <w:r w:rsidR="0098378B" w:rsidRPr="003C6C14">
        <w:rPr>
          <w:rFonts w:ascii="Arial" w:hAnsi="Arial" w:cs="Arial"/>
          <w:sz w:val="24"/>
          <w:szCs w:val="24"/>
        </w:rPr>
        <w:br/>
      </w:r>
      <w:r w:rsidRPr="003C6C14">
        <w:rPr>
          <w:rFonts w:ascii="Arial" w:hAnsi="Arial" w:cs="Arial"/>
          <w:sz w:val="24"/>
          <w:szCs w:val="24"/>
        </w:rPr>
        <w:t>z przeźroczystych paneli, powinien być</w:t>
      </w:r>
      <w:r w:rsidR="00C84401" w:rsidRPr="003C6C14">
        <w:rPr>
          <w:rFonts w:ascii="Arial" w:hAnsi="Arial" w:cs="Arial"/>
          <w:sz w:val="24"/>
          <w:szCs w:val="24"/>
        </w:rPr>
        <w:t xml:space="preserve"> on</w:t>
      </w:r>
      <w:r w:rsidRPr="003C6C14">
        <w:rPr>
          <w:rFonts w:ascii="Arial" w:hAnsi="Arial" w:cs="Arial"/>
          <w:sz w:val="24"/>
          <w:szCs w:val="24"/>
        </w:rPr>
        <w:t xml:space="preserve"> podniesiony o min</w:t>
      </w:r>
      <w:r w:rsidR="00C84401" w:rsidRPr="003C6C14">
        <w:rPr>
          <w:rFonts w:ascii="Arial" w:hAnsi="Arial" w:cs="Arial"/>
          <w:sz w:val="24"/>
          <w:szCs w:val="24"/>
        </w:rPr>
        <w:t>.</w:t>
      </w:r>
      <w:r w:rsidRPr="003C6C14">
        <w:rPr>
          <w:rFonts w:ascii="Arial" w:hAnsi="Arial" w:cs="Arial"/>
          <w:sz w:val="24"/>
          <w:szCs w:val="24"/>
        </w:rPr>
        <w:t xml:space="preserve"> 300</w:t>
      </w:r>
      <w:r w:rsidR="00C84401" w:rsidRPr="003C6C14">
        <w:rPr>
          <w:rFonts w:ascii="Arial" w:hAnsi="Arial" w:cs="Arial"/>
          <w:sz w:val="24"/>
          <w:szCs w:val="24"/>
        </w:rPr>
        <w:t xml:space="preserve"> </w:t>
      </w:r>
      <w:r w:rsidRPr="003C6C14">
        <w:rPr>
          <w:rFonts w:ascii="Arial" w:hAnsi="Arial" w:cs="Arial"/>
          <w:sz w:val="24"/>
          <w:szCs w:val="24"/>
        </w:rPr>
        <w:t xml:space="preserve">mm względem wysokości szaf. Panele dachowe zamykające przestrzeń korytarza </w:t>
      </w:r>
      <w:r w:rsidR="00C84401" w:rsidRPr="003C6C14">
        <w:rPr>
          <w:rFonts w:ascii="Arial" w:hAnsi="Arial" w:cs="Arial"/>
          <w:sz w:val="24"/>
          <w:szCs w:val="24"/>
        </w:rPr>
        <w:t>powinny</w:t>
      </w:r>
      <w:r w:rsidRPr="003C6C14">
        <w:rPr>
          <w:rFonts w:ascii="Arial" w:hAnsi="Arial" w:cs="Arial"/>
          <w:sz w:val="24"/>
          <w:szCs w:val="24"/>
        </w:rPr>
        <w:t xml:space="preserve"> być wyposażone w automatyczny system otwierania. </w:t>
      </w:r>
    </w:p>
    <w:p w14:paraId="4B9B7920" w14:textId="689A1926"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Otwarcie paneli dachowych w korytarzu między szafami musi być możliwe </w:t>
      </w:r>
      <w:r w:rsidR="0098378B" w:rsidRPr="003C6C14">
        <w:rPr>
          <w:rFonts w:ascii="Arial" w:hAnsi="Arial" w:cs="Arial"/>
          <w:sz w:val="24"/>
          <w:szCs w:val="24"/>
        </w:rPr>
        <w:br/>
      </w:r>
      <w:r w:rsidRPr="003C6C14">
        <w:rPr>
          <w:rFonts w:ascii="Arial" w:hAnsi="Arial" w:cs="Arial"/>
          <w:sz w:val="24"/>
          <w:szCs w:val="24"/>
        </w:rPr>
        <w:t>w następujący sposób:</w:t>
      </w:r>
    </w:p>
    <w:p w14:paraId="26829D17" w14:textId="276B56B6" w:rsidR="00C401D3" w:rsidRPr="003C6C14" w:rsidRDefault="00C401D3" w:rsidP="003C6C14">
      <w:pPr>
        <w:pStyle w:val="Akapitzlist"/>
        <w:numPr>
          <w:ilvl w:val="0"/>
          <w:numId w:val="13"/>
        </w:numPr>
        <w:spacing w:line="360" w:lineRule="auto"/>
        <w:ind w:left="1276" w:hanging="283"/>
        <w:rPr>
          <w:rFonts w:ascii="Arial" w:hAnsi="Arial" w:cs="Arial"/>
          <w:sz w:val="24"/>
          <w:szCs w:val="24"/>
        </w:rPr>
      </w:pPr>
      <w:r w:rsidRPr="003C6C14">
        <w:rPr>
          <w:rFonts w:ascii="Arial" w:hAnsi="Arial" w:cs="Arial"/>
          <w:sz w:val="24"/>
          <w:szCs w:val="24"/>
        </w:rPr>
        <w:t>automatycznie w przypadku braku zasilania</w:t>
      </w:r>
      <w:r w:rsidR="00C84401" w:rsidRPr="003C6C14">
        <w:rPr>
          <w:rFonts w:ascii="Arial" w:hAnsi="Arial" w:cs="Arial"/>
          <w:sz w:val="24"/>
          <w:szCs w:val="24"/>
        </w:rPr>
        <w:t>,</w:t>
      </w:r>
    </w:p>
    <w:p w14:paraId="7BD1345F" w14:textId="5BEA594F" w:rsidR="00C401D3" w:rsidRPr="003C6C14" w:rsidRDefault="00C401D3" w:rsidP="003C6C14">
      <w:pPr>
        <w:pStyle w:val="Akapitzlist"/>
        <w:numPr>
          <w:ilvl w:val="0"/>
          <w:numId w:val="13"/>
        </w:numPr>
        <w:spacing w:line="360" w:lineRule="auto"/>
        <w:ind w:left="1276" w:hanging="283"/>
        <w:rPr>
          <w:rFonts w:ascii="Arial" w:hAnsi="Arial" w:cs="Arial"/>
          <w:sz w:val="24"/>
          <w:szCs w:val="24"/>
        </w:rPr>
      </w:pPr>
      <w:r w:rsidRPr="003C6C14">
        <w:rPr>
          <w:rFonts w:ascii="Arial" w:hAnsi="Arial" w:cs="Arial"/>
          <w:sz w:val="24"/>
          <w:szCs w:val="24"/>
        </w:rPr>
        <w:t>zdalnie za pomocą systemu sterowania on-line</w:t>
      </w:r>
      <w:r w:rsidR="00C84401" w:rsidRPr="003C6C14">
        <w:rPr>
          <w:rFonts w:ascii="Arial" w:hAnsi="Arial" w:cs="Arial"/>
          <w:sz w:val="24"/>
          <w:szCs w:val="24"/>
        </w:rPr>
        <w:t>,</w:t>
      </w:r>
    </w:p>
    <w:p w14:paraId="23D3297C" w14:textId="487119B2" w:rsidR="00C401D3" w:rsidRPr="003C6C14" w:rsidRDefault="00C401D3" w:rsidP="003C6C14">
      <w:pPr>
        <w:pStyle w:val="Akapitzlist"/>
        <w:numPr>
          <w:ilvl w:val="0"/>
          <w:numId w:val="13"/>
        </w:numPr>
        <w:spacing w:line="360" w:lineRule="auto"/>
        <w:ind w:left="1276" w:hanging="283"/>
        <w:rPr>
          <w:rFonts w:ascii="Arial" w:hAnsi="Arial" w:cs="Arial"/>
          <w:sz w:val="24"/>
          <w:szCs w:val="24"/>
        </w:rPr>
      </w:pPr>
      <w:r w:rsidRPr="003C6C14">
        <w:rPr>
          <w:rFonts w:ascii="Arial" w:hAnsi="Arial" w:cs="Arial"/>
          <w:sz w:val="24"/>
          <w:szCs w:val="24"/>
        </w:rPr>
        <w:t>automatycznie w przypadku wzrostu temperatury &gt;30ᵒ</w:t>
      </w:r>
      <w:r w:rsidR="00C84401" w:rsidRPr="003C6C14">
        <w:rPr>
          <w:rFonts w:ascii="Arial" w:hAnsi="Arial" w:cs="Arial"/>
          <w:sz w:val="24"/>
          <w:szCs w:val="24"/>
        </w:rPr>
        <w:t>,</w:t>
      </w:r>
    </w:p>
    <w:p w14:paraId="76EB2F05" w14:textId="35F38E04" w:rsidR="00C401D3" w:rsidRPr="003C6C14" w:rsidRDefault="00C401D3" w:rsidP="003C6C14">
      <w:pPr>
        <w:pStyle w:val="Akapitzlist"/>
        <w:numPr>
          <w:ilvl w:val="0"/>
          <w:numId w:val="13"/>
        </w:numPr>
        <w:spacing w:line="360" w:lineRule="auto"/>
        <w:ind w:left="1276" w:hanging="283"/>
        <w:rPr>
          <w:rFonts w:ascii="Arial" w:hAnsi="Arial" w:cs="Arial"/>
          <w:sz w:val="24"/>
          <w:szCs w:val="24"/>
        </w:rPr>
      </w:pPr>
      <w:r w:rsidRPr="003C6C14">
        <w:rPr>
          <w:rFonts w:ascii="Arial" w:hAnsi="Arial" w:cs="Arial"/>
          <w:sz w:val="24"/>
          <w:szCs w:val="24"/>
        </w:rPr>
        <w:t>automatycznie przed rozpoczęciem akcji gaśniczej</w:t>
      </w:r>
      <w:r w:rsidR="00C84401" w:rsidRPr="003C6C14">
        <w:rPr>
          <w:rFonts w:ascii="Arial" w:hAnsi="Arial" w:cs="Arial"/>
          <w:sz w:val="24"/>
          <w:szCs w:val="24"/>
        </w:rPr>
        <w:t>.</w:t>
      </w:r>
    </w:p>
    <w:p w14:paraId="3777BCC4" w14:textId="77777777" w:rsidR="00C401D3" w:rsidRPr="003C6C14" w:rsidRDefault="00C401D3" w:rsidP="003C6C14">
      <w:pPr>
        <w:pStyle w:val="Akapitzlist"/>
        <w:spacing w:line="360" w:lineRule="auto"/>
        <w:ind w:left="993"/>
        <w:rPr>
          <w:rFonts w:ascii="Arial" w:hAnsi="Arial" w:cs="Arial"/>
          <w:sz w:val="24"/>
          <w:szCs w:val="24"/>
        </w:rPr>
      </w:pPr>
    </w:p>
    <w:p w14:paraId="07917F0D" w14:textId="5168EC95"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Wejści</w:t>
      </w:r>
      <w:r w:rsidR="006C695E" w:rsidRPr="003C6C14">
        <w:rPr>
          <w:rFonts w:ascii="Arial" w:hAnsi="Arial" w:cs="Arial"/>
          <w:sz w:val="24"/>
          <w:szCs w:val="24"/>
        </w:rPr>
        <w:t>a</w:t>
      </w:r>
      <w:r w:rsidRPr="003C6C14">
        <w:rPr>
          <w:rFonts w:ascii="Arial" w:hAnsi="Arial" w:cs="Arial"/>
          <w:sz w:val="24"/>
          <w:szCs w:val="24"/>
        </w:rPr>
        <w:t xml:space="preserve"> do korytarza należy </w:t>
      </w:r>
      <w:r w:rsidR="00C84401" w:rsidRPr="003C6C14">
        <w:rPr>
          <w:rFonts w:ascii="Arial" w:hAnsi="Arial" w:cs="Arial"/>
          <w:sz w:val="24"/>
          <w:szCs w:val="24"/>
        </w:rPr>
        <w:t>zaprojektować</w:t>
      </w:r>
      <w:r w:rsidRPr="003C6C14">
        <w:rPr>
          <w:rFonts w:ascii="Arial" w:hAnsi="Arial" w:cs="Arial"/>
          <w:sz w:val="24"/>
          <w:szCs w:val="24"/>
        </w:rPr>
        <w:t xml:space="preserve"> </w:t>
      </w:r>
      <w:r w:rsidR="00C84401" w:rsidRPr="003C6C14">
        <w:rPr>
          <w:rFonts w:ascii="Arial" w:hAnsi="Arial" w:cs="Arial"/>
          <w:sz w:val="24"/>
          <w:szCs w:val="24"/>
        </w:rPr>
        <w:t>poprzez</w:t>
      </w:r>
      <w:r w:rsidRPr="003C6C14">
        <w:rPr>
          <w:rFonts w:ascii="Arial" w:hAnsi="Arial" w:cs="Arial"/>
          <w:sz w:val="24"/>
          <w:szCs w:val="24"/>
        </w:rPr>
        <w:t xml:space="preserve"> automatyc</w:t>
      </w:r>
      <w:r w:rsidR="00C84401" w:rsidRPr="003C6C14">
        <w:rPr>
          <w:rFonts w:ascii="Arial" w:hAnsi="Arial" w:cs="Arial"/>
          <w:sz w:val="24"/>
          <w:szCs w:val="24"/>
        </w:rPr>
        <w:t>zne</w:t>
      </w:r>
      <w:r w:rsidRPr="003C6C14">
        <w:rPr>
          <w:rFonts w:ascii="Arial" w:hAnsi="Arial" w:cs="Arial"/>
          <w:sz w:val="24"/>
          <w:szCs w:val="24"/>
        </w:rPr>
        <w:t xml:space="preserve"> drzwi przesuwn</w:t>
      </w:r>
      <w:r w:rsidR="00C84401" w:rsidRPr="003C6C14">
        <w:rPr>
          <w:rFonts w:ascii="Arial" w:hAnsi="Arial" w:cs="Arial"/>
          <w:sz w:val="24"/>
          <w:szCs w:val="24"/>
        </w:rPr>
        <w:t>e</w:t>
      </w:r>
      <w:r w:rsidRPr="003C6C14">
        <w:rPr>
          <w:rFonts w:ascii="Arial" w:hAnsi="Arial" w:cs="Arial"/>
          <w:sz w:val="24"/>
          <w:szCs w:val="24"/>
        </w:rPr>
        <w:t xml:space="preserve"> wyposażon</w:t>
      </w:r>
      <w:r w:rsidR="00C84401" w:rsidRPr="003C6C14">
        <w:rPr>
          <w:rFonts w:ascii="Arial" w:hAnsi="Arial" w:cs="Arial"/>
          <w:sz w:val="24"/>
          <w:szCs w:val="24"/>
        </w:rPr>
        <w:t>e</w:t>
      </w:r>
      <w:r w:rsidRPr="003C6C14">
        <w:rPr>
          <w:rFonts w:ascii="Arial" w:hAnsi="Arial" w:cs="Arial"/>
          <w:sz w:val="24"/>
          <w:szCs w:val="24"/>
        </w:rPr>
        <w:t xml:space="preserve"> w kontrolę dostępu. </w:t>
      </w:r>
    </w:p>
    <w:p w14:paraId="73C3D303" w14:textId="77777777" w:rsidR="00C401D3" w:rsidRPr="003C6C14" w:rsidRDefault="00C401D3" w:rsidP="003C6C14">
      <w:pPr>
        <w:pStyle w:val="Akapitzlist"/>
        <w:spacing w:line="360" w:lineRule="auto"/>
        <w:ind w:left="993"/>
        <w:jc w:val="both"/>
        <w:rPr>
          <w:rFonts w:ascii="Arial" w:hAnsi="Arial" w:cs="Arial"/>
          <w:sz w:val="24"/>
          <w:szCs w:val="24"/>
        </w:rPr>
      </w:pPr>
    </w:p>
    <w:p w14:paraId="3A830A42" w14:textId="5E8F32C0"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W korytarzu nad szafami należy </w:t>
      </w:r>
      <w:r w:rsidR="00C84401" w:rsidRPr="003C6C14">
        <w:rPr>
          <w:rFonts w:ascii="Arial" w:hAnsi="Arial" w:cs="Arial"/>
          <w:sz w:val="24"/>
          <w:szCs w:val="24"/>
        </w:rPr>
        <w:t>przewidzieć</w:t>
      </w:r>
      <w:r w:rsidRPr="003C6C14">
        <w:rPr>
          <w:rFonts w:ascii="Arial" w:hAnsi="Arial" w:cs="Arial"/>
          <w:sz w:val="24"/>
          <w:szCs w:val="24"/>
        </w:rPr>
        <w:t xml:space="preserve"> oświetlenie LED, które będzie można włączyć i wyłączyć na obu końcach korytarza poprzez</w:t>
      </w:r>
      <w:r w:rsidR="00C84401" w:rsidRPr="003C6C14">
        <w:rPr>
          <w:rFonts w:ascii="Arial" w:hAnsi="Arial" w:cs="Arial"/>
          <w:sz w:val="24"/>
          <w:szCs w:val="24"/>
        </w:rPr>
        <w:t xml:space="preserve"> </w:t>
      </w:r>
      <w:r w:rsidRPr="003C6C14">
        <w:rPr>
          <w:rFonts w:ascii="Arial" w:hAnsi="Arial" w:cs="Arial"/>
          <w:sz w:val="24"/>
          <w:szCs w:val="24"/>
        </w:rPr>
        <w:t>zainstalowane przyciski on/off.</w:t>
      </w:r>
    </w:p>
    <w:p w14:paraId="502D5CAB" w14:textId="77777777" w:rsidR="00C401D3" w:rsidRPr="003C6C14" w:rsidRDefault="00C401D3" w:rsidP="003C6C14">
      <w:pPr>
        <w:pStyle w:val="Akapitzlist"/>
        <w:spacing w:line="360" w:lineRule="auto"/>
        <w:ind w:left="993"/>
        <w:rPr>
          <w:rFonts w:ascii="Arial" w:hAnsi="Arial" w:cs="Arial"/>
          <w:sz w:val="24"/>
          <w:szCs w:val="24"/>
        </w:rPr>
      </w:pPr>
    </w:p>
    <w:p w14:paraId="7748EC07" w14:textId="3210D7A4"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Na szafach należy </w:t>
      </w:r>
      <w:r w:rsidR="00C84401" w:rsidRPr="003C6C14">
        <w:rPr>
          <w:rFonts w:ascii="Arial" w:hAnsi="Arial" w:cs="Arial"/>
          <w:sz w:val="24"/>
          <w:szCs w:val="24"/>
        </w:rPr>
        <w:t xml:space="preserve">zaprojektować </w:t>
      </w:r>
      <w:r w:rsidRPr="003C6C14">
        <w:rPr>
          <w:rFonts w:ascii="Arial" w:hAnsi="Arial" w:cs="Arial"/>
          <w:sz w:val="24"/>
          <w:szCs w:val="24"/>
        </w:rPr>
        <w:t>trasy kablowe dedykowane do</w:t>
      </w:r>
      <w:r w:rsidR="00C84401" w:rsidRPr="003C6C14">
        <w:rPr>
          <w:rFonts w:ascii="Arial" w:hAnsi="Arial" w:cs="Arial"/>
          <w:sz w:val="24"/>
          <w:szCs w:val="24"/>
        </w:rPr>
        <w:t xml:space="preserve"> </w:t>
      </w:r>
      <w:r w:rsidRPr="003C6C14">
        <w:rPr>
          <w:rFonts w:ascii="Arial" w:hAnsi="Arial" w:cs="Arial"/>
          <w:sz w:val="24"/>
          <w:szCs w:val="24"/>
        </w:rPr>
        <w:t>poszczególnych sieci</w:t>
      </w:r>
    </w:p>
    <w:p w14:paraId="4393B590" w14:textId="5B9C0CD0" w:rsidR="00C401D3" w:rsidRPr="003C6C14" w:rsidRDefault="00C401D3" w:rsidP="003C6C14">
      <w:pPr>
        <w:pStyle w:val="Akapitzlist"/>
        <w:numPr>
          <w:ilvl w:val="0"/>
          <w:numId w:val="14"/>
        </w:numPr>
        <w:spacing w:line="360" w:lineRule="auto"/>
        <w:ind w:left="1276" w:hanging="283"/>
        <w:rPr>
          <w:rFonts w:ascii="Arial" w:hAnsi="Arial" w:cs="Arial"/>
          <w:sz w:val="24"/>
          <w:szCs w:val="24"/>
        </w:rPr>
      </w:pPr>
      <w:r w:rsidRPr="003C6C14">
        <w:rPr>
          <w:rFonts w:ascii="Arial" w:hAnsi="Arial" w:cs="Arial"/>
          <w:sz w:val="24"/>
          <w:szCs w:val="24"/>
        </w:rPr>
        <w:t>trasa kablowa dedykowana dla kabli zasilających szafy</w:t>
      </w:r>
      <w:r w:rsidR="00C84401" w:rsidRPr="003C6C14">
        <w:rPr>
          <w:rFonts w:ascii="Arial" w:hAnsi="Arial" w:cs="Arial"/>
          <w:sz w:val="24"/>
          <w:szCs w:val="24"/>
        </w:rPr>
        <w:t>,</w:t>
      </w:r>
    </w:p>
    <w:p w14:paraId="14A93A3E" w14:textId="0CA46DD8" w:rsidR="00C401D3" w:rsidRPr="003C6C14" w:rsidRDefault="00C401D3" w:rsidP="003C6C14">
      <w:pPr>
        <w:pStyle w:val="Akapitzlist"/>
        <w:numPr>
          <w:ilvl w:val="0"/>
          <w:numId w:val="14"/>
        </w:numPr>
        <w:spacing w:line="360" w:lineRule="auto"/>
        <w:ind w:left="1276" w:hanging="283"/>
        <w:rPr>
          <w:rFonts w:ascii="Arial" w:hAnsi="Arial" w:cs="Arial"/>
          <w:sz w:val="24"/>
          <w:szCs w:val="24"/>
        </w:rPr>
      </w:pPr>
      <w:r w:rsidRPr="003C6C14">
        <w:rPr>
          <w:rFonts w:ascii="Arial" w:hAnsi="Arial" w:cs="Arial"/>
          <w:sz w:val="24"/>
          <w:szCs w:val="24"/>
        </w:rPr>
        <w:lastRenderedPageBreak/>
        <w:t>trasa kablowa dedykowana dla kabli miedzianych LAN</w:t>
      </w:r>
      <w:r w:rsidR="00C84401" w:rsidRPr="003C6C14">
        <w:rPr>
          <w:rFonts w:ascii="Arial" w:hAnsi="Arial" w:cs="Arial"/>
          <w:sz w:val="24"/>
          <w:szCs w:val="24"/>
        </w:rPr>
        <w:t>,</w:t>
      </w:r>
    </w:p>
    <w:p w14:paraId="3B2C29B3" w14:textId="1B16A8A0" w:rsidR="00C401D3" w:rsidRPr="003C6C14" w:rsidRDefault="00C401D3" w:rsidP="003C6C14">
      <w:pPr>
        <w:pStyle w:val="Akapitzlist"/>
        <w:numPr>
          <w:ilvl w:val="0"/>
          <w:numId w:val="14"/>
        </w:numPr>
        <w:spacing w:line="360" w:lineRule="auto"/>
        <w:ind w:left="1276" w:hanging="283"/>
        <w:rPr>
          <w:rFonts w:ascii="Arial" w:hAnsi="Arial" w:cs="Arial"/>
          <w:sz w:val="24"/>
          <w:szCs w:val="24"/>
        </w:rPr>
      </w:pPr>
      <w:r w:rsidRPr="003C6C14">
        <w:rPr>
          <w:rFonts w:ascii="Arial" w:hAnsi="Arial" w:cs="Arial"/>
          <w:sz w:val="24"/>
          <w:szCs w:val="24"/>
        </w:rPr>
        <w:t>trasa kablowa dedykowana dla kabli światłowodowych LAN i WAN</w:t>
      </w:r>
      <w:r w:rsidR="00C84401" w:rsidRPr="003C6C14">
        <w:rPr>
          <w:rFonts w:ascii="Arial" w:hAnsi="Arial" w:cs="Arial"/>
          <w:sz w:val="24"/>
          <w:szCs w:val="24"/>
        </w:rPr>
        <w:t>.</w:t>
      </w:r>
    </w:p>
    <w:p w14:paraId="28489551" w14:textId="77777777" w:rsidR="00C401D3" w:rsidRPr="003C6C14" w:rsidRDefault="00C401D3" w:rsidP="003C6C14">
      <w:pPr>
        <w:pStyle w:val="Akapitzlist"/>
        <w:spacing w:line="360" w:lineRule="auto"/>
        <w:ind w:left="993"/>
        <w:rPr>
          <w:rFonts w:ascii="Arial" w:hAnsi="Arial" w:cs="Arial"/>
          <w:sz w:val="24"/>
          <w:szCs w:val="24"/>
        </w:rPr>
      </w:pPr>
    </w:p>
    <w:p w14:paraId="0394FD60" w14:textId="22DFA72D" w:rsidR="00C401D3"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Na zewnętrznych krawędziach dachu szaf należy </w:t>
      </w:r>
      <w:r w:rsidR="00C84401" w:rsidRPr="003C6C14">
        <w:rPr>
          <w:rFonts w:ascii="Arial" w:hAnsi="Arial" w:cs="Arial"/>
          <w:sz w:val="24"/>
          <w:szCs w:val="24"/>
        </w:rPr>
        <w:t>przewidzieć</w:t>
      </w:r>
      <w:r w:rsidRPr="003C6C14">
        <w:rPr>
          <w:rFonts w:ascii="Arial" w:hAnsi="Arial" w:cs="Arial"/>
          <w:sz w:val="24"/>
          <w:szCs w:val="24"/>
        </w:rPr>
        <w:t xml:space="preserve"> pionowe maskownice zasłaniające trasy kablowe zainstalowane na dachach szaf </w:t>
      </w:r>
      <w:proofErr w:type="spellStart"/>
      <w:r w:rsidRPr="003C6C14">
        <w:rPr>
          <w:rFonts w:ascii="Arial" w:hAnsi="Arial" w:cs="Arial"/>
          <w:sz w:val="24"/>
          <w:szCs w:val="24"/>
        </w:rPr>
        <w:t>Rackowych</w:t>
      </w:r>
      <w:proofErr w:type="spellEnd"/>
      <w:r w:rsidRPr="003C6C14">
        <w:rPr>
          <w:rFonts w:ascii="Arial" w:hAnsi="Arial" w:cs="Arial"/>
          <w:sz w:val="24"/>
          <w:szCs w:val="24"/>
        </w:rPr>
        <w:t>.</w:t>
      </w:r>
    </w:p>
    <w:p w14:paraId="05C90127" w14:textId="77777777" w:rsidR="00C401D3" w:rsidRPr="003C6C14" w:rsidRDefault="00C401D3" w:rsidP="003C6C14">
      <w:pPr>
        <w:pStyle w:val="Akapitzlist"/>
        <w:spacing w:line="360" w:lineRule="auto"/>
        <w:ind w:left="993"/>
        <w:jc w:val="both"/>
        <w:rPr>
          <w:rFonts w:ascii="Arial" w:hAnsi="Arial" w:cs="Arial"/>
          <w:sz w:val="24"/>
          <w:szCs w:val="24"/>
        </w:rPr>
      </w:pPr>
    </w:p>
    <w:p w14:paraId="5564B8F9" w14:textId="7DA811FE" w:rsidR="001240DC" w:rsidRPr="003C6C14" w:rsidRDefault="00C401D3"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Na szafach należy </w:t>
      </w:r>
      <w:proofErr w:type="spellStart"/>
      <w:r w:rsidR="00C84401" w:rsidRPr="003C6C14">
        <w:rPr>
          <w:rFonts w:ascii="Arial" w:hAnsi="Arial" w:cs="Arial"/>
          <w:sz w:val="24"/>
          <w:szCs w:val="24"/>
        </w:rPr>
        <w:t>zaprojaktować</w:t>
      </w:r>
      <w:proofErr w:type="spellEnd"/>
      <w:r w:rsidRPr="003C6C14">
        <w:rPr>
          <w:rFonts w:ascii="Arial" w:hAnsi="Arial" w:cs="Arial"/>
          <w:sz w:val="24"/>
          <w:szCs w:val="24"/>
        </w:rPr>
        <w:t xml:space="preserve"> </w:t>
      </w:r>
      <w:proofErr w:type="spellStart"/>
      <w:r w:rsidRPr="003C6C14">
        <w:rPr>
          <w:rFonts w:ascii="Arial" w:hAnsi="Arial" w:cs="Arial"/>
          <w:sz w:val="24"/>
          <w:szCs w:val="24"/>
        </w:rPr>
        <w:t>switche</w:t>
      </w:r>
      <w:proofErr w:type="spellEnd"/>
      <w:r w:rsidRPr="003C6C14">
        <w:rPr>
          <w:rFonts w:ascii="Arial" w:hAnsi="Arial" w:cs="Arial"/>
          <w:sz w:val="24"/>
          <w:szCs w:val="24"/>
        </w:rPr>
        <w:t xml:space="preserve"> Top-of-</w:t>
      </w:r>
      <w:proofErr w:type="spellStart"/>
      <w:r w:rsidRPr="003C6C14">
        <w:rPr>
          <w:rFonts w:ascii="Arial" w:hAnsi="Arial" w:cs="Arial"/>
          <w:sz w:val="24"/>
          <w:szCs w:val="24"/>
        </w:rPr>
        <w:t>Rack</w:t>
      </w:r>
      <w:proofErr w:type="spellEnd"/>
      <w:r w:rsidRPr="003C6C14">
        <w:rPr>
          <w:rFonts w:ascii="Arial" w:hAnsi="Arial" w:cs="Arial"/>
          <w:sz w:val="24"/>
          <w:szCs w:val="24"/>
        </w:rPr>
        <w:t xml:space="preserve"> (</w:t>
      </w:r>
      <w:proofErr w:type="spellStart"/>
      <w:r w:rsidRPr="003C6C14">
        <w:rPr>
          <w:rFonts w:ascii="Arial" w:hAnsi="Arial" w:cs="Arial"/>
          <w:sz w:val="24"/>
          <w:szCs w:val="24"/>
        </w:rPr>
        <w:t>ToR</w:t>
      </w:r>
      <w:proofErr w:type="spellEnd"/>
      <w:r w:rsidRPr="003C6C14">
        <w:rPr>
          <w:rFonts w:ascii="Arial" w:hAnsi="Arial" w:cs="Arial"/>
          <w:sz w:val="24"/>
          <w:szCs w:val="24"/>
        </w:rPr>
        <w:t>) zgodne ze standardem obowiązującym u zamawiającego.</w:t>
      </w:r>
    </w:p>
    <w:p w14:paraId="33C73F0D" w14:textId="77777777" w:rsidR="0046120E" w:rsidRPr="003C6C14" w:rsidRDefault="0046120E" w:rsidP="003C6C14">
      <w:pPr>
        <w:pStyle w:val="Akapitzlist"/>
        <w:spacing w:line="360" w:lineRule="auto"/>
        <w:ind w:left="993"/>
        <w:jc w:val="both"/>
        <w:rPr>
          <w:rFonts w:ascii="Arial" w:hAnsi="Arial" w:cs="Arial"/>
          <w:sz w:val="24"/>
          <w:szCs w:val="24"/>
        </w:rPr>
      </w:pPr>
    </w:p>
    <w:p w14:paraId="067B9194" w14:textId="77777777" w:rsidR="009F538F" w:rsidRPr="003C6C14" w:rsidRDefault="001842D4" w:rsidP="003C6C14">
      <w:pPr>
        <w:pStyle w:val="Akapitzlist"/>
        <w:numPr>
          <w:ilvl w:val="1"/>
          <w:numId w:val="2"/>
        </w:numPr>
        <w:spacing w:line="360" w:lineRule="auto"/>
        <w:ind w:left="709" w:hanging="425"/>
        <w:rPr>
          <w:rFonts w:ascii="Arial" w:hAnsi="Arial" w:cs="Arial"/>
          <w:sz w:val="24"/>
          <w:szCs w:val="24"/>
          <w:u w:val="single"/>
        </w:rPr>
      </w:pPr>
      <w:r w:rsidRPr="003C6C14">
        <w:rPr>
          <w:rFonts w:ascii="Arial" w:hAnsi="Arial" w:cs="Arial"/>
          <w:sz w:val="24"/>
          <w:szCs w:val="24"/>
          <w:u w:val="single"/>
        </w:rPr>
        <w:t>Dystrybucja zasilania w szafach serwerowych</w:t>
      </w:r>
      <w:r w:rsidR="005B611E" w:rsidRPr="003C6C14">
        <w:rPr>
          <w:rFonts w:ascii="Arial" w:hAnsi="Arial" w:cs="Arial"/>
          <w:sz w:val="24"/>
          <w:szCs w:val="24"/>
          <w:u w:val="single"/>
        </w:rPr>
        <w:t>:</w:t>
      </w:r>
    </w:p>
    <w:p w14:paraId="2E1CC69A" w14:textId="05436B64" w:rsidR="001842D4" w:rsidRPr="003C6C14" w:rsidRDefault="001842D4" w:rsidP="003C6C14">
      <w:pPr>
        <w:pStyle w:val="Akapitzlist"/>
        <w:spacing w:line="360" w:lineRule="auto"/>
        <w:ind w:left="709"/>
        <w:rPr>
          <w:rFonts w:ascii="Arial" w:hAnsi="Arial" w:cs="Arial"/>
          <w:sz w:val="24"/>
          <w:szCs w:val="24"/>
          <w:u w:val="single"/>
        </w:rPr>
      </w:pPr>
      <w:r w:rsidRPr="003C6C14">
        <w:rPr>
          <w:rFonts w:ascii="Arial" w:hAnsi="Arial" w:cs="Arial"/>
          <w:sz w:val="24"/>
          <w:szCs w:val="24"/>
        </w:rPr>
        <w:t xml:space="preserve">Każda z szaf </w:t>
      </w:r>
      <w:proofErr w:type="spellStart"/>
      <w:r w:rsidRPr="003C6C14">
        <w:rPr>
          <w:rFonts w:ascii="Arial" w:hAnsi="Arial" w:cs="Arial"/>
          <w:sz w:val="24"/>
          <w:szCs w:val="24"/>
        </w:rPr>
        <w:t>Rack</w:t>
      </w:r>
      <w:proofErr w:type="spellEnd"/>
      <w:r w:rsidRPr="003C6C14">
        <w:rPr>
          <w:rFonts w:ascii="Arial" w:hAnsi="Arial" w:cs="Arial"/>
          <w:sz w:val="24"/>
          <w:szCs w:val="24"/>
        </w:rPr>
        <w:t xml:space="preserve"> powinna być wyposażona  w dwie pionowe listwy dystrybucji zasilania </w:t>
      </w:r>
      <w:proofErr w:type="spellStart"/>
      <w:r w:rsidRPr="003C6C14">
        <w:rPr>
          <w:rFonts w:ascii="Arial" w:hAnsi="Arial" w:cs="Arial"/>
          <w:sz w:val="24"/>
          <w:szCs w:val="24"/>
        </w:rPr>
        <w:t>rPDU</w:t>
      </w:r>
      <w:proofErr w:type="spellEnd"/>
      <w:r w:rsidRPr="003C6C14">
        <w:rPr>
          <w:rFonts w:ascii="Arial" w:hAnsi="Arial" w:cs="Arial"/>
          <w:sz w:val="24"/>
          <w:szCs w:val="24"/>
        </w:rPr>
        <w:t xml:space="preserve"> oferowane</w:t>
      </w:r>
      <w:r w:rsidRPr="003C6C14">
        <w:rPr>
          <w:rFonts w:ascii="Arial" w:hAnsi="Arial" w:cs="Arial"/>
          <w:color w:val="FF0000"/>
          <w:sz w:val="24"/>
          <w:szCs w:val="24"/>
        </w:rPr>
        <w:t xml:space="preserve"> </w:t>
      </w:r>
      <w:r w:rsidRPr="003C6C14">
        <w:rPr>
          <w:rFonts w:ascii="Arial" w:hAnsi="Arial" w:cs="Arial"/>
          <w:sz w:val="24"/>
          <w:szCs w:val="24"/>
        </w:rPr>
        <w:t xml:space="preserve">w ramach rozwiązania oferowanego przez producenta </w:t>
      </w:r>
      <w:proofErr w:type="spellStart"/>
      <w:r w:rsidRPr="003C6C14">
        <w:rPr>
          <w:rFonts w:ascii="Arial" w:hAnsi="Arial" w:cs="Arial"/>
          <w:sz w:val="24"/>
          <w:szCs w:val="24"/>
        </w:rPr>
        <w:t>UPSa</w:t>
      </w:r>
      <w:proofErr w:type="spellEnd"/>
      <w:r w:rsidRPr="003C6C14">
        <w:rPr>
          <w:rFonts w:ascii="Arial" w:hAnsi="Arial" w:cs="Arial"/>
          <w:sz w:val="24"/>
          <w:szCs w:val="24"/>
        </w:rPr>
        <w:t xml:space="preserve">, spełniająca minimum poniższe założenia: </w:t>
      </w:r>
    </w:p>
    <w:p w14:paraId="21A19C12"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Napięcie znamionowe robocze: 230 V (AC)</w:t>
      </w:r>
      <w:r w:rsidR="005B611E" w:rsidRPr="003C6C14">
        <w:rPr>
          <w:rFonts w:ascii="Arial" w:hAnsi="Arial" w:cs="Arial"/>
          <w:sz w:val="24"/>
          <w:szCs w:val="24"/>
        </w:rPr>
        <w:t>,</w:t>
      </w:r>
    </w:p>
    <w:p w14:paraId="792F3327"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Fazy na zasilanie: 1~</w:t>
      </w:r>
      <w:r w:rsidR="005B611E" w:rsidRPr="003C6C14">
        <w:rPr>
          <w:rFonts w:ascii="Arial" w:hAnsi="Arial" w:cs="Arial"/>
          <w:sz w:val="24"/>
          <w:szCs w:val="24"/>
        </w:rPr>
        <w:t>,</w:t>
      </w:r>
    </w:p>
    <w:p w14:paraId="06DF5A12"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 xml:space="preserve">Kabel zasilający bezpośrednio podłączony do rozdzielni zasilania gwarantowanego zlokalizowanej w szafie ze zintegrowanym </w:t>
      </w:r>
      <w:proofErr w:type="spellStart"/>
      <w:r w:rsidRPr="003C6C14">
        <w:rPr>
          <w:rFonts w:ascii="Arial" w:hAnsi="Arial" w:cs="Arial"/>
          <w:sz w:val="24"/>
          <w:szCs w:val="24"/>
        </w:rPr>
        <w:t>UPSem</w:t>
      </w:r>
      <w:proofErr w:type="spellEnd"/>
      <w:r w:rsidRPr="003C6C14">
        <w:rPr>
          <w:rFonts w:ascii="Arial" w:hAnsi="Arial" w:cs="Arial"/>
          <w:sz w:val="24"/>
          <w:szCs w:val="24"/>
        </w:rPr>
        <w:t xml:space="preserve"> – ułożony w trasie kablowej na szafach </w:t>
      </w:r>
      <w:proofErr w:type="spellStart"/>
      <w:r w:rsidRPr="003C6C14">
        <w:rPr>
          <w:rFonts w:ascii="Arial" w:hAnsi="Arial" w:cs="Arial"/>
          <w:sz w:val="24"/>
          <w:szCs w:val="24"/>
        </w:rPr>
        <w:t>Rack</w:t>
      </w:r>
      <w:proofErr w:type="spellEnd"/>
      <w:r w:rsidR="005B611E" w:rsidRPr="003C6C14">
        <w:rPr>
          <w:rFonts w:ascii="Arial" w:hAnsi="Arial" w:cs="Arial"/>
          <w:sz w:val="24"/>
          <w:szCs w:val="24"/>
        </w:rPr>
        <w:t>,</w:t>
      </w:r>
    </w:p>
    <w:p w14:paraId="6F330054"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Listwy z możliwością instalacji w strefie „0” U</w:t>
      </w:r>
      <w:r w:rsidR="005B611E" w:rsidRPr="003C6C14">
        <w:rPr>
          <w:rFonts w:ascii="Arial" w:hAnsi="Arial" w:cs="Arial"/>
          <w:sz w:val="24"/>
          <w:szCs w:val="24"/>
        </w:rPr>
        <w:t>,</w:t>
      </w:r>
      <w:r w:rsidRPr="003C6C14">
        <w:rPr>
          <w:rFonts w:ascii="Arial" w:hAnsi="Arial" w:cs="Arial"/>
          <w:sz w:val="24"/>
          <w:szCs w:val="24"/>
        </w:rPr>
        <w:t xml:space="preserve"> </w:t>
      </w:r>
    </w:p>
    <w:p w14:paraId="6F5A36C1"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Rodzaj przyłącza (elektrycznego): terminal zaciski śrubowe</w:t>
      </w:r>
      <w:r w:rsidR="005B611E" w:rsidRPr="003C6C14">
        <w:rPr>
          <w:rFonts w:ascii="Arial" w:hAnsi="Arial" w:cs="Arial"/>
          <w:sz w:val="24"/>
          <w:szCs w:val="24"/>
        </w:rPr>
        <w:t>,</w:t>
      </w:r>
      <w:r w:rsidRPr="003C6C14">
        <w:rPr>
          <w:rFonts w:ascii="Arial" w:hAnsi="Arial" w:cs="Arial"/>
          <w:sz w:val="24"/>
          <w:szCs w:val="24"/>
        </w:rPr>
        <w:t xml:space="preserve"> </w:t>
      </w:r>
    </w:p>
    <w:p w14:paraId="279B7B82" w14:textId="77777777" w:rsidR="00D44609"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Prąd znamionowy (maks.): 16 A</w:t>
      </w:r>
      <w:r w:rsidR="005B611E" w:rsidRPr="003C6C14">
        <w:rPr>
          <w:rFonts w:ascii="Arial" w:hAnsi="Arial" w:cs="Arial"/>
          <w:sz w:val="24"/>
          <w:szCs w:val="24"/>
        </w:rPr>
        <w:t>,</w:t>
      </w:r>
      <w:r w:rsidRPr="003C6C14">
        <w:rPr>
          <w:rFonts w:ascii="Arial" w:hAnsi="Arial" w:cs="Arial"/>
          <w:sz w:val="24"/>
          <w:szCs w:val="24"/>
        </w:rPr>
        <w:t xml:space="preserve"> </w:t>
      </w:r>
    </w:p>
    <w:p w14:paraId="7F462C39" w14:textId="370A779C" w:rsidR="001842D4" w:rsidRPr="003C6C14" w:rsidRDefault="001842D4" w:rsidP="003C6C14">
      <w:pPr>
        <w:pStyle w:val="Akapitzlist"/>
        <w:numPr>
          <w:ilvl w:val="0"/>
          <w:numId w:val="37"/>
        </w:numPr>
        <w:spacing w:line="360" w:lineRule="auto"/>
        <w:ind w:left="993" w:hanging="284"/>
        <w:rPr>
          <w:rFonts w:ascii="Arial" w:hAnsi="Arial" w:cs="Arial"/>
          <w:sz w:val="24"/>
          <w:szCs w:val="24"/>
        </w:rPr>
      </w:pPr>
      <w:r w:rsidRPr="003C6C14">
        <w:rPr>
          <w:rFonts w:ascii="Arial" w:hAnsi="Arial" w:cs="Arial"/>
          <w:sz w:val="24"/>
          <w:szCs w:val="24"/>
        </w:rPr>
        <w:t>Przełączalne Gniazda wtykowe: 20 x C 13 4 x C 19</w:t>
      </w:r>
      <w:r w:rsidR="005B611E" w:rsidRPr="003C6C14">
        <w:rPr>
          <w:rFonts w:ascii="Arial" w:hAnsi="Arial" w:cs="Arial"/>
          <w:sz w:val="24"/>
          <w:szCs w:val="24"/>
        </w:rPr>
        <w:t>.</w:t>
      </w:r>
    </w:p>
    <w:p w14:paraId="4C03ED05" w14:textId="77777777" w:rsidR="005B611E" w:rsidRPr="003C6C14" w:rsidRDefault="005B611E" w:rsidP="003C6C14">
      <w:pPr>
        <w:pStyle w:val="Akapitzlist"/>
        <w:spacing w:line="360" w:lineRule="auto"/>
        <w:ind w:left="1134"/>
        <w:rPr>
          <w:rFonts w:ascii="Arial" w:hAnsi="Arial" w:cs="Arial"/>
          <w:sz w:val="24"/>
          <w:szCs w:val="24"/>
        </w:rPr>
      </w:pPr>
    </w:p>
    <w:p w14:paraId="1765AE6E" w14:textId="790E77BC" w:rsidR="00C37798" w:rsidRPr="003C6C14" w:rsidRDefault="005B611E" w:rsidP="003C6C14">
      <w:pPr>
        <w:pStyle w:val="Akapitzlist"/>
        <w:numPr>
          <w:ilvl w:val="1"/>
          <w:numId w:val="2"/>
        </w:numPr>
        <w:spacing w:line="360" w:lineRule="auto"/>
        <w:ind w:left="709" w:hanging="425"/>
        <w:rPr>
          <w:rFonts w:ascii="Arial" w:hAnsi="Arial" w:cs="Arial"/>
          <w:sz w:val="24"/>
          <w:szCs w:val="24"/>
          <w:u w:val="single"/>
        </w:rPr>
      </w:pPr>
      <w:r w:rsidRPr="003C6C14">
        <w:rPr>
          <w:rFonts w:ascii="Arial" w:hAnsi="Arial" w:cs="Arial"/>
          <w:sz w:val="24"/>
          <w:szCs w:val="24"/>
          <w:u w:val="single"/>
        </w:rPr>
        <w:t>System klimatyzacji precyzyjnej:</w:t>
      </w:r>
    </w:p>
    <w:p w14:paraId="6E659879" w14:textId="61E58E39" w:rsidR="00212CC1" w:rsidRPr="003C6C14" w:rsidRDefault="005B611E" w:rsidP="003C6C14">
      <w:pPr>
        <w:spacing w:after="0" w:line="360" w:lineRule="auto"/>
        <w:ind w:left="709"/>
        <w:jc w:val="both"/>
        <w:rPr>
          <w:rFonts w:ascii="Arial" w:hAnsi="Arial" w:cs="Arial"/>
          <w:sz w:val="24"/>
          <w:szCs w:val="24"/>
        </w:rPr>
      </w:pPr>
      <w:r w:rsidRPr="003C6C14">
        <w:rPr>
          <w:rFonts w:ascii="Arial" w:hAnsi="Arial" w:cs="Arial"/>
          <w:sz w:val="24"/>
          <w:szCs w:val="24"/>
        </w:rPr>
        <w:t>W pomieszczeniu serwerowni przewi</w:t>
      </w:r>
      <w:r w:rsidR="002D5D99" w:rsidRPr="003C6C14">
        <w:rPr>
          <w:rFonts w:ascii="Arial" w:hAnsi="Arial" w:cs="Arial"/>
          <w:sz w:val="24"/>
          <w:szCs w:val="24"/>
        </w:rPr>
        <w:t>dzieć</w:t>
      </w:r>
      <w:r w:rsidRPr="003C6C14">
        <w:rPr>
          <w:rFonts w:ascii="Arial" w:hAnsi="Arial" w:cs="Arial"/>
          <w:sz w:val="24"/>
          <w:szCs w:val="24"/>
        </w:rPr>
        <w:t xml:space="preserve"> chłodzenie pomieszczenia - praca całoroczna urządzeń klimatyzacyjnych w systemie klimatyzacji precyzyjnej.</w:t>
      </w:r>
    </w:p>
    <w:p w14:paraId="3E8E100D" w14:textId="77777777" w:rsidR="001240DC" w:rsidRPr="003C6C14" w:rsidRDefault="001240DC" w:rsidP="003C6C14">
      <w:pPr>
        <w:spacing w:after="0" w:line="360" w:lineRule="auto"/>
        <w:ind w:left="709"/>
        <w:jc w:val="both"/>
        <w:rPr>
          <w:rFonts w:ascii="Arial" w:hAnsi="Arial" w:cs="Arial"/>
          <w:sz w:val="24"/>
          <w:szCs w:val="24"/>
        </w:rPr>
      </w:pPr>
    </w:p>
    <w:p w14:paraId="08D536FF" w14:textId="3ADA4B65" w:rsidR="005B611E" w:rsidRPr="003C6C14" w:rsidRDefault="005B611E" w:rsidP="003C6C14">
      <w:pPr>
        <w:autoSpaceDE w:val="0"/>
        <w:autoSpaceDN w:val="0"/>
        <w:adjustRightInd w:val="0"/>
        <w:spacing w:after="0" w:line="360" w:lineRule="auto"/>
        <w:ind w:left="709"/>
        <w:jc w:val="both"/>
        <w:rPr>
          <w:rFonts w:ascii="Arial" w:hAnsi="Arial" w:cs="Arial"/>
          <w:sz w:val="24"/>
          <w:szCs w:val="24"/>
        </w:rPr>
      </w:pPr>
      <w:r w:rsidRPr="003C6C14">
        <w:rPr>
          <w:rFonts w:ascii="Arial" w:hAnsi="Arial" w:cs="Arial"/>
          <w:sz w:val="24"/>
          <w:szCs w:val="24"/>
        </w:rPr>
        <w:lastRenderedPageBreak/>
        <w:t xml:space="preserve">Dla utrzymania wysokiej wydajności energetycznej systemu klimatyzacji, należy zaprojektować szafy w układzie zamknięty korytarz </w:t>
      </w:r>
      <w:r w:rsidR="003A0808" w:rsidRPr="003C6C14">
        <w:rPr>
          <w:rFonts w:ascii="Arial" w:hAnsi="Arial" w:cs="Arial"/>
          <w:sz w:val="24"/>
          <w:szCs w:val="24"/>
        </w:rPr>
        <w:t>zimny</w:t>
      </w:r>
      <w:r w:rsidRPr="003C6C14">
        <w:rPr>
          <w:rFonts w:ascii="Arial" w:hAnsi="Arial" w:cs="Arial"/>
          <w:sz w:val="24"/>
          <w:szCs w:val="24"/>
        </w:rPr>
        <w:t xml:space="preserve">, z dodatkową separacją powietrza w postaci zabudowy szaf </w:t>
      </w:r>
      <w:proofErr w:type="spellStart"/>
      <w:r w:rsidRPr="003C6C14">
        <w:rPr>
          <w:rFonts w:ascii="Arial" w:hAnsi="Arial" w:cs="Arial"/>
          <w:sz w:val="24"/>
          <w:szCs w:val="24"/>
        </w:rPr>
        <w:t>Rack</w:t>
      </w:r>
      <w:proofErr w:type="spellEnd"/>
      <w:r w:rsidRPr="003C6C14">
        <w:rPr>
          <w:rFonts w:ascii="Arial" w:hAnsi="Arial" w:cs="Arial"/>
          <w:sz w:val="24"/>
          <w:szCs w:val="24"/>
        </w:rPr>
        <w:t xml:space="preserve"> (tzw. „kiosku”).</w:t>
      </w:r>
      <w:r w:rsidR="00C37798" w:rsidRPr="003C6C14">
        <w:rPr>
          <w:rFonts w:ascii="Arial" w:hAnsi="Arial" w:cs="Arial"/>
          <w:sz w:val="24"/>
          <w:szCs w:val="24"/>
        </w:rPr>
        <w:t xml:space="preserve"> </w:t>
      </w:r>
      <w:r w:rsidRPr="003C6C14">
        <w:rPr>
          <w:rFonts w:ascii="Arial" w:hAnsi="Arial" w:cs="Arial"/>
          <w:sz w:val="24"/>
          <w:szCs w:val="24"/>
        </w:rPr>
        <w:t xml:space="preserve">Należy </w:t>
      </w:r>
      <w:r w:rsidR="00C37798" w:rsidRPr="003C6C14">
        <w:rPr>
          <w:rFonts w:ascii="Arial" w:hAnsi="Arial" w:cs="Arial"/>
          <w:sz w:val="24"/>
          <w:szCs w:val="24"/>
        </w:rPr>
        <w:t>zaprojektować</w:t>
      </w:r>
      <w:r w:rsidRPr="003C6C14">
        <w:rPr>
          <w:rFonts w:ascii="Arial" w:hAnsi="Arial" w:cs="Arial"/>
          <w:sz w:val="24"/>
          <w:szCs w:val="24"/>
        </w:rPr>
        <w:t xml:space="preserve"> szafy klimatyzacji precyzyjnej </w:t>
      </w:r>
      <w:proofErr w:type="spellStart"/>
      <w:r w:rsidRPr="003C6C14">
        <w:rPr>
          <w:rFonts w:ascii="Arial" w:hAnsi="Arial" w:cs="Arial"/>
          <w:sz w:val="24"/>
          <w:szCs w:val="24"/>
        </w:rPr>
        <w:t>InRow</w:t>
      </w:r>
      <w:proofErr w:type="spellEnd"/>
      <w:r w:rsidRPr="003C6C14">
        <w:rPr>
          <w:rFonts w:ascii="Arial" w:hAnsi="Arial" w:cs="Arial"/>
          <w:sz w:val="24"/>
          <w:szCs w:val="24"/>
        </w:rPr>
        <w:t xml:space="preserve"> o szerokości 30cm, ze skraplaczami na bezpośrednie odparowanie (czynnik chłodniczy R410A). </w:t>
      </w:r>
      <w:r w:rsidR="00B64F48" w:rsidRPr="003C6C14">
        <w:rPr>
          <w:rFonts w:ascii="Arial" w:hAnsi="Arial" w:cs="Arial"/>
          <w:sz w:val="24"/>
          <w:szCs w:val="24"/>
        </w:rPr>
        <w:t>Należy przewidzieć</w:t>
      </w:r>
      <w:r w:rsidRPr="003C6C14">
        <w:rPr>
          <w:rFonts w:ascii="Arial" w:hAnsi="Arial" w:cs="Arial"/>
          <w:sz w:val="24"/>
          <w:szCs w:val="24"/>
        </w:rPr>
        <w:t xml:space="preserve"> co najmniej trz</w:t>
      </w:r>
      <w:r w:rsidR="00B64F48" w:rsidRPr="003C6C14">
        <w:rPr>
          <w:rFonts w:ascii="Arial" w:hAnsi="Arial" w:cs="Arial"/>
          <w:sz w:val="24"/>
          <w:szCs w:val="24"/>
        </w:rPr>
        <w:t>y</w:t>
      </w:r>
      <w:r w:rsidRPr="003C6C14">
        <w:rPr>
          <w:rFonts w:ascii="Arial" w:hAnsi="Arial" w:cs="Arial"/>
          <w:sz w:val="24"/>
          <w:szCs w:val="24"/>
        </w:rPr>
        <w:t xml:space="preserve"> jedn</w:t>
      </w:r>
      <w:r w:rsidR="00B64F48" w:rsidRPr="003C6C14">
        <w:rPr>
          <w:rFonts w:ascii="Arial" w:hAnsi="Arial" w:cs="Arial"/>
          <w:sz w:val="24"/>
          <w:szCs w:val="24"/>
        </w:rPr>
        <w:t>ostki</w:t>
      </w:r>
      <w:r w:rsidRPr="003C6C14">
        <w:rPr>
          <w:rFonts w:ascii="Arial" w:hAnsi="Arial" w:cs="Arial"/>
          <w:sz w:val="24"/>
          <w:szCs w:val="24"/>
        </w:rPr>
        <w:t xml:space="preserve"> o mocy min. 35kW (redundancja N+1). </w:t>
      </w:r>
    </w:p>
    <w:p w14:paraId="2B73BA96" w14:textId="2DE44AB2" w:rsidR="005B611E" w:rsidRPr="003C6C14" w:rsidRDefault="005B611E" w:rsidP="003C6C14">
      <w:pPr>
        <w:autoSpaceDE w:val="0"/>
        <w:autoSpaceDN w:val="0"/>
        <w:adjustRightInd w:val="0"/>
        <w:spacing w:after="0" w:line="360" w:lineRule="auto"/>
        <w:ind w:left="709"/>
        <w:jc w:val="both"/>
        <w:rPr>
          <w:rFonts w:ascii="Arial" w:hAnsi="Arial" w:cs="Arial"/>
          <w:sz w:val="24"/>
          <w:szCs w:val="24"/>
        </w:rPr>
      </w:pPr>
      <w:r w:rsidRPr="003C6C14">
        <w:rPr>
          <w:rFonts w:ascii="Arial" w:hAnsi="Arial" w:cs="Arial"/>
          <w:sz w:val="24"/>
          <w:szCs w:val="24"/>
        </w:rPr>
        <w:t xml:space="preserve">Wymagane jest wyposażenie każdej z szaf klimatyzacji </w:t>
      </w:r>
      <w:proofErr w:type="spellStart"/>
      <w:r w:rsidRPr="003C6C14">
        <w:rPr>
          <w:rFonts w:ascii="Arial" w:hAnsi="Arial" w:cs="Arial"/>
          <w:sz w:val="24"/>
          <w:szCs w:val="24"/>
        </w:rPr>
        <w:t>InRow</w:t>
      </w:r>
      <w:proofErr w:type="spellEnd"/>
      <w:r w:rsidRPr="003C6C14">
        <w:rPr>
          <w:rFonts w:ascii="Arial" w:hAnsi="Arial" w:cs="Arial"/>
          <w:sz w:val="24"/>
          <w:szCs w:val="24"/>
        </w:rPr>
        <w:t xml:space="preserve"> w nawilżacz umożliwiający kontrolę wilgotności. Weryfikacja parametrów pracy szaf klimatyzacji poprzez panele LCD na drzwiach szaf klimatyzacji (wszystkie szafy mają być wyposażone w panele) oraz komunikację sieciową (karta SNMP lub BMS). </w:t>
      </w:r>
    </w:p>
    <w:p w14:paraId="0814EDE2" w14:textId="77777777" w:rsidR="005B611E" w:rsidRPr="003C6C14" w:rsidRDefault="005B611E" w:rsidP="003C6C14">
      <w:pPr>
        <w:spacing w:after="0" w:line="360" w:lineRule="auto"/>
        <w:ind w:left="709"/>
        <w:jc w:val="both"/>
        <w:rPr>
          <w:rFonts w:ascii="Arial" w:hAnsi="Arial" w:cs="Arial"/>
          <w:sz w:val="24"/>
          <w:szCs w:val="24"/>
        </w:rPr>
      </w:pPr>
    </w:p>
    <w:p w14:paraId="25F6B944" w14:textId="56B21534" w:rsidR="005B611E" w:rsidRPr="003C6C14" w:rsidRDefault="005B611E" w:rsidP="003C6C14">
      <w:pPr>
        <w:spacing w:after="0" w:line="360" w:lineRule="auto"/>
        <w:ind w:left="709"/>
        <w:jc w:val="both"/>
        <w:rPr>
          <w:rFonts w:ascii="Arial" w:hAnsi="Arial" w:cs="Arial"/>
          <w:sz w:val="24"/>
          <w:szCs w:val="24"/>
        </w:rPr>
      </w:pPr>
      <w:r w:rsidRPr="003C6C14">
        <w:rPr>
          <w:rFonts w:ascii="Arial" w:hAnsi="Arial" w:cs="Arial"/>
          <w:sz w:val="24"/>
          <w:szCs w:val="24"/>
        </w:rPr>
        <w:t xml:space="preserve">System klimatyzacji </w:t>
      </w:r>
      <w:r w:rsidR="00B64F48" w:rsidRPr="003C6C14">
        <w:rPr>
          <w:rFonts w:ascii="Arial" w:hAnsi="Arial" w:cs="Arial"/>
          <w:sz w:val="24"/>
          <w:szCs w:val="24"/>
        </w:rPr>
        <w:t>powinien posiadać</w:t>
      </w:r>
      <w:r w:rsidRPr="003C6C14">
        <w:rPr>
          <w:rFonts w:ascii="Arial" w:hAnsi="Arial" w:cs="Arial"/>
          <w:sz w:val="24"/>
          <w:szCs w:val="24"/>
        </w:rPr>
        <w:t xml:space="preserve"> następujące cechy i spełniać parametry:</w:t>
      </w:r>
    </w:p>
    <w:p w14:paraId="223071EE"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 xml:space="preserve">sprężarka </w:t>
      </w:r>
      <w:proofErr w:type="spellStart"/>
      <w:r w:rsidRPr="003C6C14">
        <w:rPr>
          <w:rFonts w:ascii="Arial" w:hAnsi="Arial" w:cs="Arial"/>
          <w:sz w:val="24"/>
          <w:szCs w:val="24"/>
        </w:rPr>
        <w:t>inwerterowa</w:t>
      </w:r>
      <w:proofErr w:type="spellEnd"/>
      <w:r w:rsidRPr="003C6C14">
        <w:rPr>
          <w:rFonts w:ascii="Arial" w:hAnsi="Arial" w:cs="Arial"/>
          <w:sz w:val="24"/>
          <w:szCs w:val="24"/>
        </w:rPr>
        <w:t xml:space="preserve"> DC: 20% -100% </w:t>
      </w:r>
      <w:r w:rsidR="006A00D3" w:rsidRPr="003C6C14">
        <w:rPr>
          <w:rFonts w:ascii="Arial" w:hAnsi="Arial" w:cs="Arial"/>
          <w:sz w:val="24"/>
          <w:szCs w:val="24"/>
        </w:rPr>
        <w:t>b</w:t>
      </w:r>
      <w:r w:rsidRPr="003C6C14">
        <w:rPr>
          <w:rFonts w:ascii="Arial" w:hAnsi="Arial" w:cs="Arial"/>
          <w:sz w:val="24"/>
          <w:szCs w:val="24"/>
        </w:rPr>
        <w:t>ezstopniowa regulacja</w:t>
      </w:r>
      <w:r w:rsidR="009C104B" w:rsidRPr="003C6C14">
        <w:rPr>
          <w:rFonts w:ascii="Arial" w:hAnsi="Arial" w:cs="Arial"/>
          <w:sz w:val="24"/>
          <w:szCs w:val="24"/>
        </w:rPr>
        <w:t xml:space="preserve"> </w:t>
      </w:r>
      <w:r w:rsidRPr="003C6C14">
        <w:rPr>
          <w:rFonts w:ascii="Arial" w:hAnsi="Arial" w:cs="Arial"/>
          <w:sz w:val="24"/>
          <w:szCs w:val="24"/>
        </w:rPr>
        <w:t>wydajności, wysoka sprawność przy częściowym obciążeniu</w:t>
      </w:r>
      <w:r w:rsidR="006A00D3" w:rsidRPr="003C6C14">
        <w:rPr>
          <w:rFonts w:ascii="Arial" w:hAnsi="Arial" w:cs="Arial"/>
          <w:sz w:val="24"/>
          <w:szCs w:val="24"/>
        </w:rPr>
        <w:t>,</w:t>
      </w:r>
    </w:p>
    <w:p w14:paraId="6427F81E"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 xml:space="preserve">wentylatory EC: bezstopniowa modulacja, precyzyjnie dopasowana do przepływu powietrza urządzenia IT, </w:t>
      </w:r>
    </w:p>
    <w:p w14:paraId="7C2CB256"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sprężark</w:t>
      </w:r>
      <w:r w:rsidR="009439CD" w:rsidRPr="003C6C14">
        <w:rPr>
          <w:rFonts w:ascii="Arial" w:hAnsi="Arial" w:cs="Arial"/>
          <w:sz w:val="24"/>
          <w:szCs w:val="24"/>
        </w:rPr>
        <w:t>a</w:t>
      </w:r>
      <w:r w:rsidRPr="003C6C14">
        <w:rPr>
          <w:rFonts w:ascii="Arial" w:hAnsi="Arial" w:cs="Arial"/>
          <w:sz w:val="24"/>
          <w:szCs w:val="24"/>
        </w:rPr>
        <w:t xml:space="preserve"> typu EC </w:t>
      </w:r>
      <w:proofErr w:type="spellStart"/>
      <w:r w:rsidRPr="003C6C14">
        <w:rPr>
          <w:rFonts w:ascii="Arial" w:hAnsi="Arial" w:cs="Arial"/>
          <w:sz w:val="24"/>
          <w:szCs w:val="24"/>
        </w:rPr>
        <w:t>scroll</w:t>
      </w:r>
      <w:proofErr w:type="spellEnd"/>
      <w:r w:rsidRPr="003C6C14">
        <w:rPr>
          <w:rFonts w:ascii="Arial" w:hAnsi="Arial" w:cs="Arial"/>
          <w:sz w:val="24"/>
          <w:szCs w:val="24"/>
        </w:rPr>
        <w:t xml:space="preserve"> inwerter z płynną regulacją wydajności chłodniczej w szerokim zakresie</w:t>
      </w:r>
      <w:r w:rsidR="006A00D3" w:rsidRPr="003C6C14">
        <w:rPr>
          <w:rFonts w:ascii="Arial" w:hAnsi="Arial" w:cs="Arial"/>
          <w:sz w:val="24"/>
          <w:szCs w:val="24"/>
        </w:rPr>
        <w:t>,</w:t>
      </w:r>
    </w:p>
    <w:p w14:paraId="1C1E869E"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stabilna praca w temperaturze co najmniej -25°C do + 45°C</w:t>
      </w:r>
      <w:r w:rsidR="006A00D3" w:rsidRPr="003C6C14">
        <w:rPr>
          <w:rFonts w:ascii="Arial" w:hAnsi="Arial" w:cs="Arial"/>
          <w:sz w:val="24"/>
          <w:szCs w:val="24"/>
        </w:rPr>
        <w:t>,</w:t>
      </w:r>
    </w:p>
    <w:p w14:paraId="068C7E47"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 xml:space="preserve">osuszanie przy niskim obciążeniu: </w:t>
      </w:r>
      <w:r w:rsidR="006A00D3" w:rsidRPr="003C6C14">
        <w:rPr>
          <w:rFonts w:ascii="Arial" w:hAnsi="Arial" w:cs="Arial"/>
          <w:sz w:val="24"/>
          <w:szCs w:val="24"/>
        </w:rPr>
        <w:t>o</w:t>
      </w:r>
      <w:r w:rsidRPr="003C6C14">
        <w:rPr>
          <w:rFonts w:ascii="Arial" w:hAnsi="Arial" w:cs="Arial"/>
          <w:sz w:val="24"/>
          <w:szCs w:val="24"/>
        </w:rPr>
        <w:t>suszanie dostępne dla min. 10% obciążenia</w:t>
      </w:r>
      <w:r w:rsidR="006A00D3" w:rsidRPr="003C6C14">
        <w:rPr>
          <w:rFonts w:ascii="Arial" w:hAnsi="Arial" w:cs="Arial"/>
          <w:sz w:val="24"/>
          <w:szCs w:val="24"/>
        </w:rPr>
        <w:t>,</w:t>
      </w:r>
    </w:p>
    <w:p w14:paraId="1F5034E1"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minimalna wydajność chłodnicza jednego urządzenia to 35 kW przy parametrach powietrza powracającego w zakresie 35°C - 38°C/RH15-25%</w:t>
      </w:r>
      <w:r w:rsidR="006A00D3" w:rsidRPr="003C6C14">
        <w:rPr>
          <w:rFonts w:ascii="Arial" w:hAnsi="Arial" w:cs="Arial"/>
          <w:sz w:val="24"/>
          <w:szCs w:val="24"/>
        </w:rPr>
        <w:t>,</w:t>
      </w:r>
    </w:p>
    <w:p w14:paraId="58B51F6E"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praca w trybie bezpośredniego odparowania</w:t>
      </w:r>
      <w:r w:rsidR="006A00D3" w:rsidRPr="003C6C14">
        <w:rPr>
          <w:rFonts w:ascii="Arial" w:hAnsi="Arial" w:cs="Arial"/>
          <w:sz w:val="24"/>
          <w:szCs w:val="24"/>
        </w:rPr>
        <w:t>,</w:t>
      </w:r>
    </w:p>
    <w:p w14:paraId="51ADECB4"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wbudowany wyświetlacz LCD sterujący pracą urządzeń</w:t>
      </w:r>
      <w:r w:rsidR="006A00D3" w:rsidRPr="003C6C14">
        <w:rPr>
          <w:rFonts w:ascii="Arial" w:hAnsi="Arial" w:cs="Arial"/>
          <w:sz w:val="24"/>
          <w:szCs w:val="24"/>
        </w:rPr>
        <w:t>,</w:t>
      </w:r>
    </w:p>
    <w:p w14:paraId="655FD8D7"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praca w sieci lokalnej z możliwością podłączenia do projektowanego systemu DCIM</w:t>
      </w:r>
      <w:r w:rsidR="006A00D3" w:rsidRPr="003C6C14">
        <w:rPr>
          <w:rFonts w:ascii="Arial" w:hAnsi="Arial" w:cs="Arial"/>
          <w:sz w:val="24"/>
          <w:szCs w:val="24"/>
        </w:rPr>
        <w:t>,</w:t>
      </w:r>
    </w:p>
    <w:p w14:paraId="6C8BB8D2" w14:textId="77777777" w:rsidR="00D44609"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t>system ma posiadać nawilżacz grawitacyjny, umożliwiający kontrolę wilgotności w serwerowni</w:t>
      </w:r>
      <w:r w:rsidR="006A00D3" w:rsidRPr="003C6C14">
        <w:rPr>
          <w:rFonts w:ascii="Arial" w:hAnsi="Arial" w:cs="Arial"/>
          <w:sz w:val="24"/>
          <w:szCs w:val="24"/>
        </w:rPr>
        <w:t>,</w:t>
      </w:r>
    </w:p>
    <w:p w14:paraId="1D78FEBE" w14:textId="237F7A83" w:rsidR="005B611E" w:rsidRPr="003C6C14" w:rsidRDefault="005B611E" w:rsidP="003C6C14">
      <w:pPr>
        <w:pStyle w:val="Akapitzlist"/>
        <w:numPr>
          <w:ilvl w:val="0"/>
          <w:numId w:val="38"/>
        </w:numPr>
        <w:tabs>
          <w:tab w:val="left" w:pos="993"/>
        </w:tabs>
        <w:suppressAutoHyphens/>
        <w:spacing w:after="0" w:line="360" w:lineRule="auto"/>
        <w:ind w:left="993" w:hanging="284"/>
        <w:jc w:val="both"/>
        <w:rPr>
          <w:rFonts w:ascii="Arial" w:hAnsi="Arial" w:cs="Arial"/>
          <w:sz w:val="24"/>
          <w:szCs w:val="24"/>
        </w:rPr>
      </w:pPr>
      <w:r w:rsidRPr="003C6C14">
        <w:rPr>
          <w:rFonts w:ascii="Arial" w:hAnsi="Arial" w:cs="Arial"/>
          <w:sz w:val="24"/>
          <w:szCs w:val="24"/>
        </w:rPr>
        <w:lastRenderedPageBreak/>
        <w:t>wymiary klimatyzatora powinny być dopasowane do zabudowy tzw. „kiosku”</w:t>
      </w:r>
      <w:r w:rsidR="006A00D3" w:rsidRPr="003C6C14">
        <w:rPr>
          <w:rFonts w:ascii="Arial" w:hAnsi="Arial" w:cs="Arial"/>
          <w:sz w:val="24"/>
          <w:szCs w:val="24"/>
        </w:rPr>
        <w:t>.</w:t>
      </w:r>
    </w:p>
    <w:p w14:paraId="45D17772" w14:textId="5E475CFD" w:rsidR="005B611E" w:rsidRPr="003C6C14" w:rsidRDefault="005B611E" w:rsidP="003C6C14">
      <w:pPr>
        <w:spacing w:line="360" w:lineRule="auto"/>
        <w:ind w:left="851"/>
        <w:jc w:val="both"/>
        <w:rPr>
          <w:rFonts w:ascii="Arial" w:hAnsi="Arial" w:cs="Arial"/>
          <w:sz w:val="24"/>
          <w:szCs w:val="24"/>
        </w:rPr>
      </w:pPr>
    </w:p>
    <w:p w14:paraId="72C74E78" w14:textId="75EBDD92" w:rsidR="00C37798" w:rsidRPr="003C6C14" w:rsidRDefault="00C37798" w:rsidP="003C6C14">
      <w:pPr>
        <w:spacing w:line="360" w:lineRule="auto"/>
        <w:ind w:left="709"/>
        <w:jc w:val="both"/>
        <w:rPr>
          <w:rFonts w:ascii="Arial" w:hAnsi="Arial" w:cs="Arial"/>
          <w:sz w:val="24"/>
          <w:szCs w:val="24"/>
        </w:rPr>
      </w:pPr>
      <w:r w:rsidRPr="003C6C14">
        <w:rPr>
          <w:rFonts w:ascii="Arial" w:hAnsi="Arial" w:cs="Arial"/>
          <w:sz w:val="24"/>
          <w:szCs w:val="24"/>
        </w:rPr>
        <w:t>W ramach systemu klimatyzacji precyzyjnej należy zaprojektować:</w:t>
      </w:r>
    </w:p>
    <w:p w14:paraId="6C0831DE" w14:textId="155D0535" w:rsidR="00C37798" w:rsidRPr="003C6C14" w:rsidRDefault="00C37798" w:rsidP="003C6C14">
      <w:pPr>
        <w:pStyle w:val="Akapitzlist"/>
        <w:numPr>
          <w:ilvl w:val="0"/>
          <w:numId w:val="35"/>
        </w:numPr>
        <w:spacing w:line="360" w:lineRule="auto"/>
        <w:ind w:left="993" w:hanging="284"/>
        <w:jc w:val="both"/>
        <w:rPr>
          <w:rFonts w:ascii="Arial" w:hAnsi="Arial" w:cs="Arial"/>
          <w:sz w:val="24"/>
          <w:szCs w:val="24"/>
        </w:rPr>
      </w:pPr>
      <w:r w:rsidRPr="003C6C14">
        <w:rPr>
          <w:rFonts w:ascii="Arial" w:hAnsi="Arial" w:cs="Arial"/>
          <w:sz w:val="24"/>
          <w:szCs w:val="24"/>
        </w:rPr>
        <w:t>instalację freonową,</w:t>
      </w:r>
    </w:p>
    <w:p w14:paraId="2C9D72A9" w14:textId="36E3AEB7" w:rsidR="00C37798" w:rsidRPr="003C6C14" w:rsidRDefault="00C37798" w:rsidP="003C6C14">
      <w:pPr>
        <w:pStyle w:val="Akapitzlist"/>
        <w:numPr>
          <w:ilvl w:val="0"/>
          <w:numId w:val="35"/>
        </w:numPr>
        <w:spacing w:line="360" w:lineRule="auto"/>
        <w:ind w:left="993" w:hanging="284"/>
        <w:jc w:val="both"/>
        <w:rPr>
          <w:rFonts w:ascii="Arial" w:hAnsi="Arial" w:cs="Arial"/>
          <w:sz w:val="24"/>
          <w:szCs w:val="24"/>
        </w:rPr>
      </w:pPr>
      <w:r w:rsidRPr="003C6C14">
        <w:rPr>
          <w:rFonts w:ascii="Arial" w:hAnsi="Arial" w:cs="Arial"/>
          <w:sz w:val="24"/>
          <w:szCs w:val="24"/>
        </w:rPr>
        <w:t>izolację,</w:t>
      </w:r>
    </w:p>
    <w:p w14:paraId="57B2725A" w14:textId="68DBDAE4" w:rsidR="00C37798" w:rsidRPr="003C6C14" w:rsidRDefault="00C37798" w:rsidP="003C6C14">
      <w:pPr>
        <w:pStyle w:val="Akapitzlist"/>
        <w:numPr>
          <w:ilvl w:val="0"/>
          <w:numId w:val="35"/>
        </w:numPr>
        <w:spacing w:line="360" w:lineRule="auto"/>
        <w:ind w:left="993" w:hanging="284"/>
        <w:jc w:val="both"/>
        <w:rPr>
          <w:rFonts w:ascii="Arial" w:hAnsi="Arial" w:cs="Arial"/>
          <w:sz w:val="24"/>
          <w:szCs w:val="24"/>
        </w:rPr>
      </w:pPr>
      <w:r w:rsidRPr="003C6C14">
        <w:rPr>
          <w:rFonts w:ascii="Arial" w:hAnsi="Arial" w:cs="Arial"/>
          <w:sz w:val="24"/>
          <w:szCs w:val="24"/>
        </w:rPr>
        <w:t>instalację odprowadzania skroplin,</w:t>
      </w:r>
    </w:p>
    <w:p w14:paraId="55694A26" w14:textId="6104B14C" w:rsidR="00C37798" w:rsidRPr="003C6C14" w:rsidRDefault="00C37798" w:rsidP="003C6C14">
      <w:pPr>
        <w:pStyle w:val="Akapitzlist"/>
        <w:numPr>
          <w:ilvl w:val="0"/>
          <w:numId w:val="35"/>
        </w:numPr>
        <w:spacing w:after="0" w:line="360" w:lineRule="auto"/>
        <w:ind w:left="993" w:hanging="284"/>
        <w:jc w:val="both"/>
        <w:rPr>
          <w:rFonts w:ascii="Arial" w:hAnsi="Arial" w:cs="Arial"/>
          <w:sz w:val="24"/>
          <w:szCs w:val="24"/>
        </w:rPr>
      </w:pPr>
      <w:r w:rsidRPr="003C6C14">
        <w:rPr>
          <w:rFonts w:ascii="Arial" w:hAnsi="Arial" w:cs="Arial"/>
          <w:sz w:val="24"/>
          <w:szCs w:val="24"/>
        </w:rPr>
        <w:t xml:space="preserve">instalacje wody do nawilżaczy. </w:t>
      </w:r>
    </w:p>
    <w:p w14:paraId="20E9D825" w14:textId="77777777" w:rsidR="00C37798" w:rsidRPr="003C6C14" w:rsidRDefault="00C37798" w:rsidP="003C6C14">
      <w:pPr>
        <w:spacing w:after="0" w:line="360" w:lineRule="auto"/>
        <w:rPr>
          <w:rFonts w:ascii="Arial" w:hAnsi="Arial" w:cs="Arial"/>
          <w:color w:val="FF0000"/>
          <w:sz w:val="24"/>
          <w:szCs w:val="24"/>
        </w:rPr>
      </w:pPr>
    </w:p>
    <w:p w14:paraId="35E47A0B" w14:textId="2DB1D728" w:rsidR="00963A2A" w:rsidRPr="003C6C14" w:rsidRDefault="00C720AF" w:rsidP="003C6C14">
      <w:pPr>
        <w:pStyle w:val="Akapitzlist"/>
        <w:numPr>
          <w:ilvl w:val="1"/>
          <w:numId w:val="2"/>
        </w:numPr>
        <w:spacing w:after="0" w:line="360" w:lineRule="auto"/>
        <w:ind w:left="709" w:hanging="425"/>
        <w:rPr>
          <w:rFonts w:ascii="Arial" w:hAnsi="Arial" w:cs="Arial"/>
          <w:sz w:val="24"/>
          <w:szCs w:val="24"/>
          <w:u w:val="single"/>
        </w:rPr>
      </w:pPr>
      <w:r w:rsidRPr="003C6C14">
        <w:rPr>
          <w:rFonts w:ascii="Arial" w:hAnsi="Arial" w:cs="Arial"/>
          <w:sz w:val="24"/>
          <w:szCs w:val="24"/>
          <w:u w:val="single"/>
        </w:rPr>
        <w:t>System zasilania</w:t>
      </w:r>
      <w:r w:rsidR="00963A2A" w:rsidRPr="003C6C14">
        <w:rPr>
          <w:rFonts w:ascii="Arial" w:hAnsi="Arial" w:cs="Arial"/>
          <w:sz w:val="24"/>
          <w:szCs w:val="24"/>
          <w:u w:val="single"/>
        </w:rPr>
        <w:t>:</w:t>
      </w:r>
    </w:p>
    <w:p w14:paraId="7C55C83C" w14:textId="3A7FBD67" w:rsidR="00963A2A" w:rsidRPr="003C6C14" w:rsidRDefault="00963A2A" w:rsidP="003C6C14">
      <w:pPr>
        <w:pStyle w:val="Akapitzlist"/>
        <w:spacing w:line="360" w:lineRule="auto"/>
        <w:ind w:left="709"/>
        <w:jc w:val="both"/>
        <w:rPr>
          <w:rFonts w:ascii="Arial" w:hAnsi="Arial" w:cs="Arial"/>
          <w:sz w:val="24"/>
          <w:szCs w:val="24"/>
        </w:rPr>
      </w:pPr>
      <w:r w:rsidRPr="003C6C14">
        <w:rPr>
          <w:rFonts w:ascii="Arial" w:hAnsi="Arial" w:cs="Arial"/>
          <w:sz w:val="24"/>
          <w:szCs w:val="24"/>
        </w:rPr>
        <w:t xml:space="preserve">System zasilania ma być tak zaprojektowany,  aby w normalnych warunkach zasilanie pobierane było z jednego źródła, natomiast w przypadku jego zaniku układ automatyki samoczynnego załączania rezerwy (SZR sieć-sieć) przełącza na drugie źródło. Zasilanie serwerowni musi być wyposażone </w:t>
      </w:r>
      <w:r w:rsidRPr="003C6C14">
        <w:rPr>
          <w:rFonts w:ascii="Arial" w:hAnsi="Arial" w:cs="Arial"/>
          <w:sz w:val="24"/>
          <w:szCs w:val="24"/>
        </w:rPr>
        <w:br/>
        <w:t>w odpowiednie zasilacze awaryjne UPS (</w:t>
      </w:r>
      <w:proofErr w:type="spellStart"/>
      <w:r w:rsidRPr="003C6C14">
        <w:rPr>
          <w:rFonts w:ascii="Arial" w:hAnsi="Arial" w:cs="Arial"/>
          <w:sz w:val="24"/>
          <w:szCs w:val="24"/>
        </w:rPr>
        <w:t>true</w:t>
      </w:r>
      <w:proofErr w:type="spellEnd"/>
      <w:r w:rsidRPr="003C6C14">
        <w:rPr>
          <w:rFonts w:ascii="Arial" w:hAnsi="Arial" w:cs="Arial"/>
          <w:sz w:val="24"/>
          <w:szCs w:val="24"/>
        </w:rPr>
        <w:t xml:space="preserve"> online). Dobór parametrów urządzeń UPS (czas podtrzymania z baterii) musi zagwarantować bezprzerwowe podtrzymanie zasilania do czasu</w:t>
      </w:r>
      <w:r w:rsidR="001F033A" w:rsidRPr="003C6C14">
        <w:rPr>
          <w:rFonts w:ascii="Arial" w:hAnsi="Arial" w:cs="Arial"/>
          <w:sz w:val="24"/>
          <w:szCs w:val="24"/>
        </w:rPr>
        <w:t>:</w:t>
      </w:r>
      <w:r w:rsidRPr="003C6C14">
        <w:rPr>
          <w:rFonts w:ascii="Arial" w:hAnsi="Arial" w:cs="Arial"/>
          <w:sz w:val="24"/>
          <w:szCs w:val="24"/>
        </w:rPr>
        <w:t xml:space="preserve"> uruchomienia</w:t>
      </w:r>
      <w:r w:rsidR="001F033A" w:rsidRPr="003C6C14">
        <w:rPr>
          <w:rFonts w:ascii="Arial" w:hAnsi="Arial" w:cs="Arial"/>
          <w:sz w:val="24"/>
          <w:szCs w:val="24"/>
        </w:rPr>
        <w:t xml:space="preserve">, zsynchronizowania </w:t>
      </w:r>
      <w:r w:rsidR="00220B04" w:rsidRPr="003C6C14">
        <w:rPr>
          <w:rFonts w:ascii="Arial" w:hAnsi="Arial" w:cs="Arial"/>
          <w:sz w:val="24"/>
          <w:szCs w:val="24"/>
        </w:rPr>
        <w:t>i zapewnienia stabilnej pracy</w:t>
      </w:r>
      <w:r w:rsidRPr="003C6C14">
        <w:rPr>
          <w:rFonts w:ascii="Arial" w:hAnsi="Arial" w:cs="Arial"/>
          <w:sz w:val="24"/>
          <w:szCs w:val="24"/>
        </w:rPr>
        <w:t xml:space="preserve"> agregatu prądotwórczego. Należy </w:t>
      </w:r>
      <w:r w:rsidR="00220B04" w:rsidRPr="003C6C14">
        <w:rPr>
          <w:rFonts w:ascii="Arial" w:hAnsi="Arial" w:cs="Arial"/>
          <w:sz w:val="24"/>
          <w:szCs w:val="24"/>
        </w:rPr>
        <w:t>zaprojektować</w:t>
      </w:r>
      <w:r w:rsidRPr="003C6C14">
        <w:rPr>
          <w:rFonts w:ascii="Arial" w:hAnsi="Arial" w:cs="Arial"/>
          <w:sz w:val="24"/>
          <w:szCs w:val="24"/>
        </w:rPr>
        <w:t xml:space="preserve"> możliwość dołączenia drugiego źródła zasilania z innej stacji transformatorowej.</w:t>
      </w:r>
    </w:p>
    <w:p w14:paraId="5191E764" w14:textId="77777777" w:rsidR="0046120E" w:rsidRPr="003C6C14" w:rsidRDefault="0046120E" w:rsidP="003C6C14">
      <w:pPr>
        <w:pStyle w:val="Akapitzlist"/>
        <w:spacing w:line="360" w:lineRule="auto"/>
        <w:ind w:left="709"/>
        <w:jc w:val="both"/>
        <w:rPr>
          <w:rFonts w:ascii="Arial" w:hAnsi="Arial" w:cs="Arial"/>
          <w:sz w:val="24"/>
          <w:szCs w:val="24"/>
        </w:rPr>
      </w:pPr>
    </w:p>
    <w:p w14:paraId="394DAA19" w14:textId="77777777" w:rsidR="001603E6" w:rsidRPr="003C6C14" w:rsidRDefault="001603E6" w:rsidP="003C6C14">
      <w:pPr>
        <w:pStyle w:val="Akapitzlist"/>
        <w:spacing w:line="360" w:lineRule="auto"/>
        <w:ind w:left="709"/>
        <w:jc w:val="both"/>
        <w:rPr>
          <w:rFonts w:ascii="Arial" w:hAnsi="Arial" w:cs="Arial"/>
          <w:sz w:val="24"/>
          <w:szCs w:val="24"/>
        </w:rPr>
      </w:pPr>
    </w:p>
    <w:p w14:paraId="62B474AD" w14:textId="5F4E5A3D" w:rsidR="00963A2A" w:rsidRPr="003C6C14" w:rsidRDefault="00963A2A" w:rsidP="003C6C14">
      <w:pPr>
        <w:pStyle w:val="Akapitzlist"/>
        <w:spacing w:line="360" w:lineRule="auto"/>
        <w:ind w:left="851"/>
        <w:jc w:val="center"/>
        <w:rPr>
          <w:rFonts w:ascii="Arial" w:hAnsi="Arial" w:cs="Arial"/>
          <w:i/>
          <w:sz w:val="24"/>
          <w:szCs w:val="24"/>
        </w:rPr>
      </w:pPr>
      <w:r w:rsidRPr="003C6C14">
        <w:rPr>
          <w:rFonts w:ascii="Arial" w:hAnsi="Arial" w:cs="Arial"/>
          <w:i/>
          <w:sz w:val="24"/>
          <w:szCs w:val="24"/>
        </w:rPr>
        <w:t>Przykładowy schemat blokowy</w:t>
      </w:r>
    </w:p>
    <w:p w14:paraId="5BE8C0A2" w14:textId="77777777" w:rsidR="009F538F" w:rsidRPr="003C6C14" w:rsidRDefault="009F538F" w:rsidP="003C6C14">
      <w:pPr>
        <w:pStyle w:val="Akapitzlist"/>
        <w:spacing w:line="360" w:lineRule="auto"/>
        <w:ind w:left="851"/>
        <w:jc w:val="center"/>
        <w:rPr>
          <w:rFonts w:ascii="Arial" w:hAnsi="Arial" w:cs="Arial"/>
          <w:i/>
          <w:sz w:val="24"/>
          <w:szCs w:val="24"/>
        </w:rPr>
      </w:pPr>
    </w:p>
    <w:p w14:paraId="6CCE166A" w14:textId="0329820F" w:rsidR="004A7578" w:rsidRPr="003C6C14" w:rsidRDefault="00963A2A" w:rsidP="003C6C14">
      <w:pPr>
        <w:pStyle w:val="Akapitzlist"/>
        <w:spacing w:line="360" w:lineRule="auto"/>
        <w:ind w:left="851"/>
        <w:jc w:val="both"/>
        <w:rPr>
          <w:rFonts w:ascii="Arial" w:hAnsi="Arial" w:cs="Arial"/>
          <w:noProof/>
          <w:sz w:val="24"/>
          <w:szCs w:val="24"/>
        </w:rPr>
      </w:pPr>
      <w:r w:rsidRPr="003C6C14">
        <w:rPr>
          <w:rFonts w:ascii="Arial" w:hAnsi="Arial" w:cs="Arial"/>
          <w:noProof/>
          <w:sz w:val="24"/>
          <w:szCs w:val="24"/>
        </w:rPr>
        <w:lastRenderedPageBreak/>
        <w:t xml:space="preserve"> </w:t>
      </w:r>
      <w:r w:rsidR="004A7578" w:rsidRPr="003C6C14">
        <w:rPr>
          <w:rFonts w:ascii="Arial" w:hAnsi="Arial" w:cs="Arial"/>
          <w:noProof/>
          <w:sz w:val="24"/>
          <w:szCs w:val="24"/>
          <w:lang w:eastAsia="pl-PL"/>
        </w:rPr>
        <w:drawing>
          <wp:inline distT="0" distB="0" distL="0" distR="0" wp14:anchorId="4D1EAC38" wp14:editId="570558B8">
            <wp:extent cx="4916170" cy="6049010"/>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16170" cy="6049010"/>
                    </a:xfrm>
                    <a:prstGeom prst="rect">
                      <a:avLst/>
                    </a:prstGeom>
                    <a:noFill/>
                    <a:ln>
                      <a:noFill/>
                    </a:ln>
                  </pic:spPr>
                </pic:pic>
              </a:graphicData>
            </a:graphic>
          </wp:inline>
        </w:drawing>
      </w:r>
      <w:r w:rsidRPr="003C6C14">
        <w:rPr>
          <w:rFonts w:ascii="Arial" w:hAnsi="Arial" w:cs="Arial"/>
          <w:noProof/>
          <w:sz w:val="24"/>
          <w:szCs w:val="24"/>
        </w:rPr>
        <w:t xml:space="preserve"> </w:t>
      </w:r>
    </w:p>
    <w:p w14:paraId="09C11727" w14:textId="5A41AC52" w:rsidR="001603E6" w:rsidRPr="003C6C14" w:rsidRDefault="00963A2A" w:rsidP="003C6C14">
      <w:pPr>
        <w:pStyle w:val="Akapitzlist"/>
        <w:spacing w:line="360" w:lineRule="auto"/>
        <w:ind w:left="851"/>
        <w:jc w:val="both"/>
        <w:rPr>
          <w:rFonts w:ascii="Arial" w:hAnsi="Arial" w:cs="Arial"/>
          <w:noProof/>
          <w:sz w:val="24"/>
          <w:szCs w:val="24"/>
        </w:rPr>
      </w:pPr>
      <w:r w:rsidRPr="003C6C14">
        <w:rPr>
          <w:rFonts w:ascii="Arial" w:hAnsi="Arial" w:cs="Arial"/>
          <w:noProof/>
          <w:sz w:val="24"/>
          <w:szCs w:val="24"/>
        </w:rPr>
        <w:t xml:space="preserve">          </w:t>
      </w:r>
    </w:p>
    <w:p w14:paraId="72617DC4" w14:textId="24006A3F" w:rsidR="00847D9D" w:rsidRPr="003C6C14" w:rsidRDefault="00847D9D" w:rsidP="003C6C14">
      <w:pPr>
        <w:pStyle w:val="Akapitzlist"/>
        <w:numPr>
          <w:ilvl w:val="2"/>
          <w:numId w:val="2"/>
        </w:numPr>
        <w:spacing w:line="360" w:lineRule="auto"/>
        <w:ind w:left="993" w:hanging="709"/>
        <w:jc w:val="both"/>
        <w:rPr>
          <w:rFonts w:ascii="Arial" w:hAnsi="Arial" w:cs="Arial"/>
          <w:i/>
          <w:sz w:val="24"/>
          <w:szCs w:val="24"/>
        </w:rPr>
      </w:pPr>
      <w:r w:rsidRPr="003C6C14">
        <w:rPr>
          <w:rFonts w:ascii="Arial" w:hAnsi="Arial" w:cs="Arial"/>
          <w:i/>
          <w:sz w:val="24"/>
          <w:szCs w:val="24"/>
        </w:rPr>
        <w:t>Zasilanie awaryjne UPS</w:t>
      </w:r>
    </w:p>
    <w:p w14:paraId="63D24D11" w14:textId="28F8AD41" w:rsidR="00847D9D" w:rsidRPr="003C6C14" w:rsidRDefault="00847D9D" w:rsidP="003C6C14">
      <w:pPr>
        <w:pStyle w:val="Akapitzlist"/>
        <w:spacing w:line="360" w:lineRule="auto"/>
        <w:ind w:left="993"/>
        <w:jc w:val="both"/>
        <w:rPr>
          <w:rFonts w:ascii="Arial" w:hAnsi="Arial" w:cs="Arial"/>
          <w:sz w:val="24"/>
          <w:szCs w:val="24"/>
        </w:rPr>
      </w:pPr>
      <w:r w:rsidRPr="003C6C14">
        <w:rPr>
          <w:rFonts w:ascii="Arial" w:hAnsi="Arial" w:cs="Arial"/>
          <w:sz w:val="24"/>
          <w:szCs w:val="24"/>
        </w:rPr>
        <w:t xml:space="preserve">W celu ochrony przed zakłóceniami i nieregularnościami publicznej sieci zasilania wrażliwych na napięcie odbiorników, należy zaprojektować statyczny system zasilania bezprzerwowego (UPS) dla torów zasilania. System UPS (typu True </w:t>
      </w:r>
      <w:r w:rsidRPr="003C6C14">
        <w:rPr>
          <w:rFonts w:ascii="Arial" w:hAnsi="Arial" w:cs="Arial"/>
          <w:sz w:val="24"/>
          <w:szCs w:val="24"/>
        </w:rPr>
        <w:lastRenderedPageBreak/>
        <w:t>Online z podwójną konwersją AC/DC i DC/AC) przewidzieć razem ze zintegrowanymi rozdzielniami elektrycznymi zasilania gwarantowanego i niegwarantowanego w szafie RACK, w modularnej zabudowie kiosku DC. Wszystkie elementy systemu muszą mieć możliwość wymiany na gorąco tzw. Hot</w:t>
      </w:r>
      <w:r w:rsidR="000E24DF" w:rsidRPr="003C6C14">
        <w:rPr>
          <w:rFonts w:ascii="Arial" w:hAnsi="Arial" w:cs="Arial"/>
          <w:sz w:val="24"/>
          <w:szCs w:val="24"/>
        </w:rPr>
        <w:t xml:space="preserve"> </w:t>
      </w:r>
      <w:r w:rsidRPr="003C6C14">
        <w:rPr>
          <w:rFonts w:ascii="Arial" w:hAnsi="Arial" w:cs="Arial"/>
          <w:sz w:val="24"/>
          <w:szCs w:val="24"/>
        </w:rPr>
        <w:t>-</w:t>
      </w:r>
      <w:r w:rsidR="000E24DF" w:rsidRPr="003C6C14">
        <w:rPr>
          <w:rFonts w:ascii="Arial" w:hAnsi="Arial" w:cs="Arial"/>
          <w:sz w:val="24"/>
          <w:szCs w:val="24"/>
        </w:rPr>
        <w:t xml:space="preserve"> </w:t>
      </w:r>
      <w:proofErr w:type="spellStart"/>
      <w:r w:rsidRPr="003C6C14">
        <w:rPr>
          <w:rFonts w:ascii="Arial" w:hAnsi="Arial" w:cs="Arial"/>
          <w:sz w:val="24"/>
          <w:szCs w:val="24"/>
        </w:rPr>
        <w:t>Swap</w:t>
      </w:r>
      <w:proofErr w:type="spellEnd"/>
      <w:r w:rsidRPr="003C6C14">
        <w:rPr>
          <w:rFonts w:ascii="Arial" w:hAnsi="Arial" w:cs="Arial"/>
          <w:sz w:val="24"/>
          <w:szCs w:val="24"/>
        </w:rPr>
        <w:t xml:space="preserve"> w szczególności dotyczy to modułów mocy, modułu obejścia, monitorowanych rozłączników zasilania gwarantowanego i niegwarantowanego. </w:t>
      </w:r>
    </w:p>
    <w:p w14:paraId="15E37E56" w14:textId="77777777" w:rsidR="00847D9D" w:rsidRPr="003C6C14" w:rsidRDefault="00847D9D" w:rsidP="003C6C14">
      <w:pPr>
        <w:pStyle w:val="Akapitzlist"/>
        <w:spacing w:line="360" w:lineRule="auto"/>
        <w:ind w:left="993"/>
        <w:jc w:val="both"/>
        <w:rPr>
          <w:rFonts w:ascii="Arial" w:hAnsi="Arial" w:cs="Arial"/>
          <w:sz w:val="24"/>
          <w:szCs w:val="24"/>
        </w:rPr>
      </w:pPr>
    </w:p>
    <w:p w14:paraId="39E20283" w14:textId="77777777" w:rsidR="00D8180B" w:rsidRPr="003C6C14" w:rsidRDefault="00D8180B" w:rsidP="003C6C14">
      <w:pPr>
        <w:pStyle w:val="Akapitzlist"/>
        <w:spacing w:after="0" w:line="360" w:lineRule="auto"/>
        <w:ind w:left="993"/>
        <w:jc w:val="both"/>
        <w:rPr>
          <w:rFonts w:ascii="Arial" w:hAnsi="Arial" w:cs="Arial"/>
          <w:sz w:val="24"/>
          <w:szCs w:val="24"/>
        </w:rPr>
      </w:pPr>
      <w:r w:rsidRPr="003C6C14">
        <w:rPr>
          <w:rFonts w:ascii="Arial" w:hAnsi="Arial" w:cs="Arial"/>
          <w:sz w:val="24"/>
          <w:szCs w:val="24"/>
        </w:rPr>
        <w:t>Parametry podstawowe:</w:t>
      </w:r>
    </w:p>
    <w:p w14:paraId="740A2BD0" w14:textId="77777777"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maksymalne obciążenie sprzętu IT 60kW z możliwością rozbudowy do 90kW ,</w:t>
      </w:r>
    </w:p>
    <w:p w14:paraId="39A122DA" w14:textId="75C2D24B"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 xml:space="preserve">zabezpieczenie wejścia systemu – wyłącznik kompaktowy, </w:t>
      </w:r>
    </w:p>
    <w:p w14:paraId="100407DE" w14:textId="2BDCA56D"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 xml:space="preserve">zabezpieczenie na wejściu zasilania do wbudowanego UPS - wyłącznik, </w:t>
      </w:r>
    </w:p>
    <w:p w14:paraId="4AC288FC" w14:textId="5225A230"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zabezpieczenie na wyjściu zasilania z wbudowanego UPS - wyłącznik,</w:t>
      </w:r>
    </w:p>
    <w:p w14:paraId="22E8C024" w14:textId="275E36E4"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zabezpieczenie na obejściu serwisowym wbudowanego UPS - wyłącznik,</w:t>
      </w:r>
    </w:p>
    <w:p w14:paraId="0EE1A3E3" w14:textId="0158ED5F"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zabezpieczenia obwodów niegwarantowanych - trójfazowe z możliwością bezprzerwowej wymiany zabezpieczenia tzw. Hot-</w:t>
      </w:r>
      <w:proofErr w:type="spellStart"/>
      <w:r w:rsidRPr="003C6C14">
        <w:rPr>
          <w:rFonts w:ascii="Arial" w:hAnsi="Arial" w:cs="Arial"/>
          <w:sz w:val="24"/>
          <w:szCs w:val="24"/>
        </w:rPr>
        <w:t>Swap</w:t>
      </w:r>
      <w:proofErr w:type="spellEnd"/>
      <w:r w:rsidRPr="003C6C14">
        <w:rPr>
          <w:rFonts w:ascii="Arial" w:hAnsi="Arial" w:cs="Arial"/>
          <w:sz w:val="24"/>
          <w:szCs w:val="24"/>
        </w:rPr>
        <w:t>,</w:t>
      </w:r>
    </w:p>
    <w:p w14:paraId="193DFEF0" w14:textId="532A93E4" w:rsidR="00D8180B" w:rsidRPr="003C6C14" w:rsidRDefault="00D8180B" w:rsidP="003C6C14">
      <w:pPr>
        <w:pStyle w:val="Akapitzlist"/>
        <w:numPr>
          <w:ilvl w:val="0"/>
          <w:numId w:val="15"/>
        </w:numPr>
        <w:spacing w:after="0" w:line="360" w:lineRule="auto"/>
        <w:ind w:left="1276" w:hanging="283"/>
        <w:jc w:val="both"/>
        <w:rPr>
          <w:rFonts w:ascii="Arial" w:hAnsi="Arial" w:cs="Arial"/>
          <w:sz w:val="24"/>
          <w:szCs w:val="24"/>
        </w:rPr>
      </w:pPr>
      <w:r w:rsidRPr="003C6C14">
        <w:rPr>
          <w:rFonts w:ascii="Arial" w:hAnsi="Arial" w:cs="Arial"/>
          <w:sz w:val="24"/>
          <w:szCs w:val="24"/>
        </w:rPr>
        <w:t>zabezpieczania obwodów gwarantowanych - jednofazowe z możliwością bezprzerwowej wymiany zabezpieczenia tzw. Hot-</w:t>
      </w:r>
      <w:proofErr w:type="spellStart"/>
      <w:r w:rsidRPr="003C6C14">
        <w:rPr>
          <w:rFonts w:ascii="Arial" w:hAnsi="Arial" w:cs="Arial"/>
          <w:sz w:val="24"/>
          <w:szCs w:val="24"/>
        </w:rPr>
        <w:t>Swap</w:t>
      </w:r>
      <w:proofErr w:type="spellEnd"/>
      <w:r w:rsidRPr="003C6C14">
        <w:rPr>
          <w:rFonts w:ascii="Arial" w:hAnsi="Arial" w:cs="Arial"/>
          <w:sz w:val="24"/>
          <w:szCs w:val="24"/>
        </w:rPr>
        <w:t>.</w:t>
      </w:r>
    </w:p>
    <w:p w14:paraId="7A69F3F5" w14:textId="77777777" w:rsidR="00D8180B" w:rsidRPr="003C6C14" w:rsidRDefault="00D8180B" w:rsidP="003C6C14">
      <w:pPr>
        <w:pStyle w:val="Akapitzlist"/>
        <w:spacing w:after="0" w:line="360" w:lineRule="auto"/>
        <w:ind w:left="993"/>
        <w:jc w:val="both"/>
        <w:rPr>
          <w:rFonts w:ascii="Arial" w:hAnsi="Arial" w:cs="Arial"/>
          <w:sz w:val="24"/>
          <w:szCs w:val="24"/>
        </w:rPr>
      </w:pPr>
    </w:p>
    <w:p w14:paraId="4DC0F5BD" w14:textId="77777777" w:rsidR="00D8180B" w:rsidRPr="003C6C14" w:rsidRDefault="00D8180B" w:rsidP="003C6C14">
      <w:pPr>
        <w:pStyle w:val="Akapitzlist"/>
        <w:spacing w:after="0" w:line="360" w:lineRule="auto"/>
        <w:ind w:left="993"/>
        <w:jc w:val="both"/>
        <w:rPr>
          <w:rFonts w:ascii="Arial" w:hAnsi="Arial" w:cs="Arial"/>
          <w:sz w:val="24"/>
          <w:szCs w:val="24"/>
        </w:rPr>
      </w:pPr>
      <w:r w:rsidRPr="003C6C14">
        <w:rPr>
          <w:rFonts w:ascii="Arial" w:hAnsi="Arial" w:cs="Arial"/>
          <w:sz w:val="24"/>
          <w:szCs w:val="24"/>
        </w:rPr>
        <w:t>Wejście – zasilanie sieciowe:</w:t>
      </w:r>
    </w:p>
    <w:p w14:paraId="04F6B8AC" w14:textId="5A1CF063" w:rsidR="008957F6" w:rsidRPr="003C6C14" w:rsidRDefault="00D8180B" w:rsidP="003C6C14">
      <w:pPr>
        <w:pStyle w:val="Akapitzlist"/>
        <w:numPr>
          <w:ilvl w:val="0"/>
          <w:numId w:val="16"/>
        </w:numPr>
        <w:spacing w:after="0" w:line="360" w:lineRule="auto"/>
        <w:ind w:left="1276" w:hanging="283"/>
        <w:jc w:val="both"/>
        <w:rPr>
          <w:rFonts w:ascii="Arial" w:hAnsi="Arial" w:cs="Arial"/>
          <w:sz w:val="24"/>
          <w:szCs w:val="24"/>
        </w:rPr>
      </w:pPr>
      <w:r w:rsidRPr="003C6C14">
        <w:rPr>
          <w:rFonts w:ascii="Arial" w:hAnsi="Arial" w:cs="Arial"/>
          <w:sz w:val="24"/>
          <w:szCs w:val="24"/>
        </w:rPr>
        <w:t>połączenia wejściowe: trójfazowe, 3L + N + PE</w:t>
      </w:r>
      <w:r w:rsidR="008957F6" w:rsidRPr="003C6C14">
        <w:rPr>
          <w:rFonts w:ascii="Arial" w:hAnsi="Arial" w:cs="Arial"/>
          <w:sz w:val="24"/>
          <w:szCs w:val="24"/>
        </w:rPr>
        <w:t>,</w:t>
      </w:r>
    </w:p>
    <w:p w14:paraId="63854795" w14:textId="233EDB3C" w:rsidR="00D8180B" w:rsidRPr="003C6C14" w:rsidRDefault="00D8180B" w:rsidP="003C6C14">
      <w:pPr>
        <w:pStyle w:val="Akapitzlist"/>
        <w:numPr>
          <w:ilvl w:val="0"/>
          <w:numId w:val="16"/>
        </w:numPr>
        <w:spacing w:after="0" w:line="360" w:lineRule="auto"/>
        <w:ind w:left="1276" w:hanging="283"/>
        <w:jc w:val="both"/>
        <w:rPr>
          <w:rFonts w:ascii="Arial" w:hAnsi="Arial" w:cs="Arial"/>
          <w:sz w:val="24"/>
          <w:szCs w:val="24"/>
        </w:rPr>
      </w:pPr>
      <w:r w:rsidRPr="003C6C14">
        <w:rPr>
          <w:rFonts w:ascii="Arial" w:hAnsi="Arial" w:cs="Arial"/>
          <w:sz w:val="24"/>
          <w:szCs w:val="24"/>
        </w:rPr>
        <w:t>napięcie znamionowe: 380/400/415 VAC</w:t>
      </w:r>
      <w:r w:rsidR="008957F6" w:rsidRPr="003C6C14">
        <w:rPr>
          <w:rFonts w:ascii="Arial" w:hAnsi="Arial" w:cs="Arial"/>
          <w:sz w:val="24"/>
          <w:szCs w:val="24"/>
        </w:rPr>
        <w:t>,</w:t>
      </w:r>
    </w:p>
    <w:p w14:paraId="0B1807A8" w14:textId="3D6D5B66" w:rsidR="00D8180B" w:rsidRPr="003C6C14" w:rsidRDefault="00D8180B" w:rsidP="003C6C14">
      <w:pPr>
        <w:pStyle w:val="Akapitzlist"/>
        <w:numPr>
          <w:ilvl w:val="0"/>
          <w:numId w:val="16"/>
        </w:numPr>
        <w:spacing w:after="0" w:line="360" w:lineRule="auto"/>
        <w:ind w:left="1276" w:hanging="283"/>
        <w:jc w:val="both"/>
        <w:rPr>
          <w:rFonts w:ascii="Arial" w:hAnsi="Arial" w:cs="Arial"/>
          <w:sz w:val="24"/>
          <w:szCs w:val="24"/>
        </w:rPr>
      </w:pPr>
      <w:r w:rsidRPr="003C6C14">
        <w:rPr>
          <w:rFonts w:ascii="Arial" w:hAnsi="Arial" w:cs="Arial"/>
          <w:sz w:val="24"/>
          <w:szCs w:val="24"/>
        </w:rPr>
        <w:t xml:space="preserve">częstotliwość: 40 ÷ 70 </w:t>
      </w:r>
      <w:proofErr w:type="spellStart"/>
      <w:r w:rsidRPr="003C6C14">
        <w:rPr>
          <w:rFonts w:ascii="Arial" w:hAnsi="Arial" w:cs="Arial"/>
          <w:sz w:val="24"/>
          <w:szCs w:val="24"/>
        </w:rPr>
        <w:t>Hz</w:t>
      </w:r>
      <w:proofErr w:type="spellEnd"/>
      <w:r w:rsidR="008957F6" w:rsidRPr="003C6C14">
        <w:rPr>
          <w:rFonts w:ascii="Arial" w:hAnsi="Arial" w:cs="Arial"/>
          <w:sz w:val="24"/>
          <w:szCs w:val="24"/>
        </w:rPr>
        <w:t>,</w:t>
      </w:r>
    </w:p>
    <w:p w14:paraId="28C99218" w14:textId="6009DFE2" w:rsidR="008957F6" w:rsidRPr="003C6C14" w:rsidRDefault="00D8180B" w:rsidP="003C6C14">
      <w:pPr>
        <w:pStyle w:val="Akapitzlist"/>
        <w:numPr>
          <w:ilvl w:val="0"/>
          <w:numId w:val="16"/>
        </w:numPr>
        <w:spacing w:after="0" w:line="360" w:lineRule="auto"/>
        <w:ind w:left="1276" w:hanging="283"/>
        <w:jc w:val="both"/>
        <w:rPr>
          <w:rFonts w:ascii="Arial" w:hAnsi="Arial" w:cs="Arial"/>
          <w:sz w:val="24"/>
          <w:szCs w:val="24"/>
        </w:rPr>
      </w:pPr>
      <w:r w:rsidRPr="003C6C14">
        <w:rPr>
          <w:rFonts w:ascii="Arial" w:hAnsi="Arial" w:cs="Arial"/>
          <w:sz w:val="24"/>
          <w:szCs w:val="24"/>
        </w:rPr>
        <w:t>współczynnik mocy: &gt;0,99 przy pełnym obciążeniu; &gt; 0,98 przy połowie</w:t>
      </w:r>
      <w:r w:rsidR="008957F6" w:rsidRPr="003C6C14">
        <w:rPr>
          <w:rFonts w:ascii="Arial" w:hAnsi="Arial" w:cs="Arial"/>
          <w:sz w:val="24"/>
          <w:szCs w:val="24"/>
        </w:rPr>
        <w:t xml:space="preserve"> </w:t>
      </w:r>
      <w:r w:rsidRPr="003C6C14">
        <w:rPr>
          <w:rFonts w:ascii="Arial" w:hAnsi="Arial" w:cs="Arial"/>
          <w:sz w:val="24"/>
          <w:szCs w:val="24"/>
        </w:rPr>
        <w:t>obciążenia</w:t>
      </w:r>
      <w:r w:rsidR="008957F6" w:rsidRPr="003C6C14">
        <w:rPr>
          <w:rFonts w:ascii="Arial" w:hAnsi="Arial" w:cs="Arial"/>
          <w:sz w:val="24"/>
          <w:szCs w:val="24"/>
        </w:rPr>
        <w:t>,</w:t>
      </w:r>
    </w:p>
    <w:p w14:paraId="22FC4030" w14:textId="140D346E" w:rsidR="00D8180B" w:rsidRPr="003C6C14" w:rsidRDefault="00D8180B" w:rsidP="003C6C14">
      <w:pPr>
        <w:pStyle w:val="Akapitzlist"/>
        <w:numPr>
          <w:ilvl w:val="0"/>
          <w:numId w:val="16"/>
        </w:numPr>
        <w:spacing w:after="0" w:line="360" w:lineRule="auto"/>
        <w:ind w:left="1276" w:hanging="283"/>
        <w:jc w:val="both"/>
        <w:rPr>
          <w:rFonts w:ascii="Arial" w:hAnsi="Arial" w:cs="Arial"/>
          <w:sz w:val="24"/>
          <w:szCs w:val="24"/>
        </w:rPr>
      </w:pPr>
      <w:proofErr w:type="spellStart"/>
      <w:r w:rsidRPr="003C6C14">
        <w:rPr>
          <w:rFonts w:ascii="Arial" w:hAnsi="Arial" w:cs="Arial"/>
          <w:sz w:val="24"/>
          <w:szCs w:val="24"/>
        </w:rPr>
        <w:t>THDi</w:t>
      </w:r>
      <w:proofErr w:type="spellEnd"/>
      <w:r w:rsidRPr="003C6C14">
        <w:rPr>
          <w:rFonts w:ascii="Arial" w:hAnsi="Arial" w:cs="Arial"/>
          <w:sz w:val="24"/>
          <w:szCs w:val="24"/>
        </w:rPr>
        <w:t>: &lt;3% pełne liniowe obciążenie; &lt;5% pełne nieliniowe obciążenie</w:t>
      </w:r>
      <w:r w:rsidR="008957F6" w:rsidRPr="003C6C14">
        <w:rPr>
          <w:rFonts w:ascii="Arial" w:hAnsi="Arial" w:cs="Arial"/>
          <w:sz w:val="24"/>
          <w:szCs w:val="24"/>
        </w:rPr>
        <w:t>.</w:t>
      </w:r>
    </w:p>
    <w:p w14:paraId="03E87EB9" w14:textId="77777777" w:rsidR="001603E6" w:rsidRPr="003C6C14" w:rsidRDefault="001603E6" w:rsidP="003C6C14">
      <w:pPr>
        <w:pStyle w:val="Akapitzlist"/>
        <w:spacing w:after="0" w:line="360" w:lineRule="auto"/>
        <w:ind w:left="1276" w:hanging="283"/>
        <w:jc w:val="both"/>
        <w:rPr>
          <w:rFonts w:ascii="Arial" w:hAnsi="Arial" w:cs="Arial"/>
          <w:sz w:val="24"/>
          <w:szCs w:val="24"/>
        </w:rPr>
      </w:pPr>
    </w:p>
    <w:p w14:paraId="42373D7D" w14:textId="77777777" w:rsidR="00D8180B" w:rsidRPr="003C6C14" w:rsidRDefault="00D8180B" w:rsidP="003C6C14">
      <w:pPr>
        <w:pStyle w:val="Akapitzlist"/>
        <w:spacing w:after="0" w:line="360" w:lineRule="auto"/>
        <w:ind w:left="993"/>
        <w:jc w:val="both"/>
        <w:rPr>
          <w:rFonts w:ascii="Arial" w:hAnsi="Arial" w:cs="Arial"/>
          <w:sz w:val="24"/>
          <w:szCs w:val="24"/>
        </w:rPr>
      </w:pPr>
      <w:r w:rsidRPr="003C6C14">
        <w:rPr>
          <w:rFonts w:ascii="Arial" w:hAnsi="Arial" w:cs="Arial"/>
          <w:sz w:val="24"/>
          <w:szCs w:val="24"/>
        </w:rPr>
        <w:t>Wyjście - zasilanie gwarantowane:</w:t>
      </w:r>
    </w:p>
    <w:p w14:paraId="5C3ECC42" w14:textId="75569911" w:rsidR="00D8180B" w:rsidRPr="003C6C14" w:rsidRDefault="00D8180B" w:rsidP="003C6C14">
      <w:pPr>
        <w:pStyle w:val="Akapitzlist"/>
        <w:numPr>
          <w:ilvl w:val="0"/>
          <w:numId w:val="17"/>
        </w:numPr>
        <w:spacing w:after="0" w:line="360" w:lineRule="auto"/>
        <w:ind w:left="1276" w:hanging="283"/>
        <w:jc w:val="both"/>
        <w:rPr>
          <w:rFonts w:ascii="Arial" w:hAnsi="Arial" w:cs="Arial"/>
          <w:sz w:val="24"/>
          <w:szCs w:val="24"/>
        </w:rPr>
      </w:pPr>
      <w:r w:rsidRPr="003C6C14">
        <w:rPr>
          <w:rFonts w:ascii="Arial" w:hAnsi="Arial" w:cs="Arial"/>
          <w:sz w:val="24"/>
          <w:szCs w:val="24"/>
        </w:rPr>
        <w:t>zasilanie wyjście z UPS: trójfazowe, 3L + N + PE</w:t>
      </w:r>
      <w:r w:rsidR="000B3E41" w:rsidRPr="003C6C14">
        <w:rPr>
          <w:rFonts w:ascii="Arial" w:hAnsi="Arial" w:cs="Arial"/>
          <w:sz w:val="24"/>
          <w:szCs w:val="24"/>
        </w:rPr>
        <w:t>,</w:t>
      </w:r>
    </w:p>
    <w:p w14:paraId="702EF6BC" w14:textId="163B056F" w:rsidR="00D8180B" w:rsidRPr="003C6C14" w:rsidRDefault="00D8180B" w:rsidP="003C6C14">
      <w:pPr>
        <w:pStyle w:val="Akapitzlist"/>
        <w:numPr>
          <w:ilvl w:val="0"/>
          <w:numId w:val="17"/>
        </w:numPr>
        <w:spacing w:after="0" w:line="360" w:lineRule="auto"/>
        <w:ind w:left="1276" w:hanging="283"/>
        <w:jc w:val="both"/>
        <w:rPr>
          <w:rFonts w:ascii="Arial" w:hAnsi="Arial" w:cs="Arial"/>
          <w:sz w:val="24"/>
          <w:szCs w:val="24"/>
        </w:rPr>
      </w:pPr>
      <w:r w:rsidRPr="003C6C14">
        <w:rPr>
          <w:rFonts w:ascii="Arial" w:hAnsi="Arial" w:cs="Arial"/>
          <w:sz w:val="24"/>
          <w:szCs w:val="24"/>
        </w:rPr>
        <w:lastRenderedPageBreak/>
        <w:t>napięcie znamionowe: 380/400/415 VAC (międzyfazowe)</w:t>
      </w:r>
      <w:r w:rsidR="000B3E41" w:rsidRPr="003C6C14">
        <w:rPr>
          <w:rFonts w:ascii="Arial" w:hAnsi="Arial" w:cs="Arial"/>
          <w:sz w:val="24"/>
          <w:szCs w:val="24"/>
        </w:rPr>
        <w:t>,</w:t>
      </w:r>
    </w:p>
    <w:p w14:paraId="54BC86AD" w14:textId="714C3F39" w:rsidR="00D8180B" w:rsidRPr="003C6C14" w:rsidRDefault="00D8180B" w:rsidP="003C6C14">
      <w:pPr>
        <w:pStyle w:val="Akapitzlist"/>
        <w:numPr>
          <w:ilvl w:val="0"/>
          <w:numId w:val="17"/>
        </w:numPr>
        <w:spacing w:after="0" w:line="360" w:lineRule="auto"/>
        <w:ind w:left="1276" w:hanging="283"/>
        <w:jc w:val="both"/>
        <w:rPr>
          <w:rFonts w:ascii="Arial" w:hAnsi="Arial" w:cs="Arial"/>
          <w:sz w:val="24"/>
          <w:szCs w:val="24"/>
        </w:rPr>
      </w:pPr>
      <w:r w:rsidRPr="003C6C14">
        <w:rPr>
          <w:rFonts w:ascii="Arial" w:hAnsi="Arial" w:cs="Arial"/>
          <w:sz w:val="24"/>
          <w:szCs w:val="24"/>
        </w:rPr>
        <w:t>współczynnik mocy: 1</w:t>
      </w:r>
      <w:r w:rsidR="000B3E41" w:rsidRPr="003C6C14">
        <w:rPr>
          <w:rFonts w:ascii="Arial" w:hAnsi="Arial" w:cs="Arial"/>
          <w:sz w:val="24"/>
          <w:szCs w:val="24"/>
        </w:rPr>
        <w:t>,</w:t>
      </w:r>
    </w:p>
    <w:p w14:paraId="5F8788C4" w14:textId="15226DFD" w:rsidR="00D8180B" w:rsidRPr="003C6C14" w:rsidRDefault="00D8180B" w:rsidP="003C6C14">
      <w:pPr>
        <w:pStyle w:val="Akapitzlist"/>
        <w:numPr>
          <w:ilvl w:val="0"/>
          <w:numId w:val="17"/>
        </w:numPr>
        <w:spacing w:after="0" w:line="360" w:lineRule="auto"/>
        <w:ind w:left="1276" w:hanging="283"/>
        <w:jc w:val="both"/>
        <w:rPr>
          <w:rFonts w:ascii="Arial" w:hAnsi="Arial" w:cs="Arial"/>
          <w:sz w:val="24"/>
          <w:szCs w:val="24"/>
        </w:rPr>
      </w:pPr>
      <w:r w:rsidRPr="003C6C14">
        <w:rPr>
          <w:rFonts w:ascii="Arial" w:hAnsi="Arial" w:cs="Arial"/>
          <w:sz w:val="24"/>
          <w:szCs w:val="24"/>
        </w:rPr>
        <w:t>nierównowaga na wyjściu:  napięcie ±3%, faza 120±3ᵒ</w:t>
      </w:r>
      <w:r w:rsidR="000B3E41" w:rsidRPr="003C6C14">
        <w:rPr>
          <w:rFonts w:ascii="Arial" w:hAnsi="Arial" w:cs="Arial"/>
          <w:sz w:val="24"/>
          <w:szCs w:val="24"/>
        </w:rPr>
        <w:t>,</w:t>
      </w:r>
    </w:p>
    <w:p w14:paraId="6D96B2F3" w14:textId="115234AF" w:rsidR="00D8180B" w:rsidRPr="003C6C14" w:rsidRDefault="00D8180B" w:rsidP="003C6C14">
      <w:pPr>
        <w:pStyle w:val="Akapitzlist"/>
        <w:numPr>
          <w:ilvl w:val="0"/>
          <w:numId w:val="17"/>
        </w:numPr>
        <w:spacing w:after="0" w:line="360" w:lineRule="auto"/>
        <w:ind w:left="1276" w:hanging="283"/>
        <w:jc w:val="both"/>
        <w:rPr>
          <w:rFonts w:ascii="Arial" w:hAnsi="Arial" w:cs="Arial"/>
          <w:sz w:val="24"/>
          <w:szCs w:val="24"/>
        </w:rPr>
      </w:pPr>
      <w:r w:rsidRPr="003C6C14">
        <w:rPr>
          <w:rFonts w:ascii="Arial" w:hAnsi="Arial" w:cs="Arial"/>
          <w:sz w:val="24"/>
          <w:szCs w:val="24"/>
        </w:rPr>
        <w:t>przeciążenia falownika:</w:t>
      </w:r>
    </w:p>
    <w:p w14:paraId="495BF5C2" w14:textId="357FBA6F" w:rsidR="00D8180B" w:rsidRPr="003C6C14" w:rsidRDefault="00D8180B" w:rsidP="003C6C14">
      <w:pPr>
        <w:pStyle w:val="Akapitzlist"/>
        <w:numPr>
          <w:ilvl w:val="0"/>
          <w:numId w:val="18"/>
        </w:numPr>
        <w:spacing w:after="0" w:line="360" w:lineRule="auto"/>
        <w:ind w:left="1560" w:hanging="284"/>
        <w:jc w:val="both"/>
        <w:rPr>
          <w:rFonts w:ascii="Arial" w:hAnsi="Arial" w:cs="Arial"/>
          <w:sz w:val="24"/>
          <w:szCs w:val="24"/>
        </w:rPr>
      </w:pPr>
      <w:r w:rsidRPr="003C6C14">
        <w:rPr>
          <w:rFonts w:ascii="Arial" w:hAnsi="Arial" w:cs="Arial"/>
          <w:sz w:val="24"/>
          <w:szCs w:val="24"/>
        </w:rPr>
        <w:t xml:space="preserve">100% &lt; obciążenie &lt;110% po 60 minutach przełączenie na obejście </w:t>
      </w:r>
    </w:p>
    <w:p w14:paraId="67EFF974" w14:textId="65DB14D0" w:rsidR="00D8180B" w:rsidRPr="003C6C14" w:rsidRDefault="00D8180B" w:rsidP="003C6C14">
      <w:pPr>
        <w:pStyle w:val="Akapitzlist"/>
        <w:numPr>
          <w:ilvl w:val="0"/>
          <w:numId w:val="18"/>
        </w:numPr>
        <w:spacing w:after="0" w:line="360" w:lineRule="auto"/>
        <w:ind w:left="1560" w:hanging="284"/>
        <w:jc w:val="both"/>
        <w:rPr>
          <w:rFonts w:ascii="Arial" w:hAnsi="Arial" w:cs="Arial"/>
          <w:sz w:val="24"/>
          <w:szCs w:val="24"/>
        </w:rPr>
      </w:pPr>
      <w:r w:rsidRPr="003C6C14">
        <w:rPr>
          <w:rFonts w:ascii="Arial" w:hAnsi="Arial" w:cs="Arial"/>
          <w:sz w:val="24"/>
          <w:szCs w:val="24"/>
        </w:rPr>
        <w:t xml:space="preserve">110% &lt; obciążenie &lt;125% po 10 minutach przełączenie na obejście </w:t>
      </w:r>
    </w:p>
    <w:p w14:paraId="7C41B925" w14:textId="26624BAF" w:rsidR="00D8180B" w:rsidRPr="003C6C14" w:rsidRDefault="00D8180B" w:rsidP="003C6C14">
      <w:pPr>
        <w:pStyle w:val="Akapitzlist"/>
        <w:numPr>
          <w:ilvl w:val="0"/>
          <w:numId w:val="18"/>
        </w:numPr>
        <w:spacing w:after="0" w:line="360" w:lineRule="auto"/>
        <w:ind w:left="1560" w:hanging="284"/>
        <w:jc w:val="both"/>
        <w:rPr>
          <w:rFonts w:ascii="Arial" w:hAnsi="Arial" w:cs="Arial"/>
          <w:sz w:val="24"/>
          <w:szCs w:val="24"/>
        </w:rPr>
      </w:pPr>
      <w:r w:rsidRPr="003C6C14">
        <w:rPr>
          <w:rFonts w:ascii="Arial" w:hAnsi="Arial" w:cs="Arial"/>
          <w:sz w:val="24"/>
          <w:szCs w:val="24"/>
        </w:rPr>
        <w:t xml:space="preserve">125% &lt; obciążenie &lt;150% po 1 minucie przełączenie na obejście </w:t>
      </w:r>
    </w:p>
    <w:p w14:paraId="0068B0C3" w14:textId="6C22DB68" w:rsidR="00D8180B" w:rsidRPr="003C6C14" w:rsidRDefault="00D8180B" w:rsidP="003C6C14">
      <w:pPr>
        <w:pStyle w:val="Akapitzlist"/>
        <w:numPr>
          <w:ilvl w:val="0"/>
          <w:numId w:val="18"/>
        </w:numPr>
        <w:spacing w:after="0" w:line="360" w:lineRule="auto"/>
        <w:ind w:left="1560" w:hanging="284"/>
        <w:jc w:val="both"/>
        <w:rPr>
          <w:rFonts w:ascii="Arial" w:hAnsi="Arial" w:cs="Arial"/>
          <w:sz w:val="24"/>
          <w:szCs w:val="24"/>
        </w:rPr>
      </w:pPr>
      <w:r w:rsidRPr="003C6C14">
        <w:rPr>
          <w:rFonts w:ascii="Arial" w:hAnsi="Arial" w:cs="Arial"/>
          <w:sz w:val="24"/>
          <w:szCs w:val="24"/>
        </w:rPr>
        <w:t>150% &lt; obciążenie lub zwarcie system wyłączy się po 200 ms</w:t>
      </w:r>
    </w:p>
    <w:p w14:paraId="4B51E71B" w14:textId="16BB5C4A" w:rsidR="00D8180B" w:rsidRPr="003C6C14" w:rsidRDefault="00D8180B" w:rsidP="003C6C14">
      <w:pPr>
        <w:pStyle w:val="Akapitzlist"/>
        <w:numPr>
          <w:ilvl w:val="0"/>
          <w:numId w:val="19"/>
        </w:numPr>
        <w:tabs>
          <w:tab w:val="left" w:pos="1276"/>
        </w:tabs>
        <w:spacing w:after="0" w:line="360" w:lineRule="auto"/>
        <w:ind w:left="1276" w:hanging="283"/>
        <w:jc w:val="both"/>
        <w:rPr>
          <w:rFonts w:ascii="Arial" w:hAnsi="Arial" w:cs="Arial"/>
          <w:sz w:val="24"/>
          <w:szCs w:val="24"/>
        </w:rPr>
      </w:pPr>
      <w:r w:rsidRPr="003C6C14">
        <w:rPr>
          <w:rFonts w:ascii="Arial" w:hAnsi="Arial" w:cs="Arial"/>
          <w:sz w:val="24"/>
          <w:szCs w:val="24"/>
        </w:rPr>
        <w:t>przeciążenie obejścia:</w:t>
      </w:r>
    </w:p>
    <w:p w14:paraId="201BCE7A" w14:textId="5FDCC8A1" w:rsidR="00D8180B" w:rsidRPr="003C6C14" w:rsidRDefault="00D8180B" w:rsidP="003C6C14">
      <w:pPr>
        <w:pStyle w:val="Akapitzlist"/>
        <w:numPr>
          <w:ilvl w:val="0"/>
          <w:numId w:val="20"/>
        </w:numPr>
        <w:spacing w:after="0" w:line="360" w:lineRule="auto"/>
        <w:ind w:left="1560" w:hanging="284"/>
        <w:jc w:val="both"/>
        <w:rPr>
          <w:rFonts w:ascii="Arial" w:hAnsi="Arial" w:cs="Arial"/>
          <w:sz w:val="24"/>
          <w:szCs w:val="24"/>
        </w:rPr>
      </w:pPr>
      <w:r w:rsidRPr="003C6C14">
        <w:rPr>
          <w:rFonts w:ascii="Arial" w:hAnsi="Arial" w:cs="Arial"/>
          <w:sz w:val="24"/>
          <w:szCs w:val="24"/>
        </w:rPr>
        <w:t>135% przy temperaturze pracy 30ᵒ - nieprzerwana praca</w:t>
      </w:r>
    </w:p>
    <w:p w14:paraId="65CCF41C" w14:textId="71E173F5" w:rsidR="00D8180B" w:rsidRPr="003C6C14" w:rsidRDefault="00D8180B" w:rsidP="003C6C14">
      <w:pPr>
        <w:pStyle w:val="Akapitzlist"/>
        <w:numPr>
          <w:ilvl w:val="0"/>
          <w:numId w:val="20"/>
        </w:numPr>
        <w:spacing w:after="0" w:line="360" w:lineRule="auto"/>
        <w:ind w:left="1560" w:hanging="284"/>
        <w:jc w:val="both"/>
        <w:rPr>
          <w:rFonts w:ascii="Arial" w:hAnsi="Arial" w:cs="Arial"/>
          <w:sz w:val="24"/>
          <w:szCs w:val="24"/>
        </w:rPr>
      </w:pPr>
      <w:r w:rsidRPr="003C6C14">
        <w:rPr>
          <w:rFonts w:ascii="Arial" w:hAnsi="Arial" w:cs="Arial"/>
          <w:sz w:val="24"/>
          <w:szCs w:val="24"/>
        </w:rPr>
        <w:t>125% przy temperaturze pracy 40ᵒ - nieprzerwana praca</w:t>
      </w:r>
    </w:p>
    <w:p w14:paraId="02BDD58E" w14:textId="07357DA0" w:rsidR="00D8180B" w:rsidRPr="003C6C14" w:rsidRDefault="00D8180B" w:rsidP="003C6C14">
      <w:pPr>
        <w:pStyle w:val="Akapitzlist"/>
        <w:numPr>
          <w:ilvl w:val="0"/>
          <w:numId w:val="20"/>
        </w:numPr>
        <w:spacing w:after="0" w:line="360" w:lineRule="auto"/>
        <w:ind w:left="1560" w:hanging="284"/>
        <w:jc w:val="both"/>
        <w:rPr>
          <w:rFonts w:ascii="Arial" w:hAnsi="Arial" w:cs="Arial"/>
          <w:sz w:val="24"/>
          <w:szCs w:val="24"/>
        </w:rPr>
      </w:pPr>
      <w:r w:rsidRPr="003C6C14">
        <w:rPr>
          <w:rFonts w:ascii="Arial" w:hAnsi="Arial" w:cs="Arial"/>
          <w:sz w:val="24"/>
          <w:szCs w:val="24"/>
        </w:rPr>
        <w:t>150% - 200% obciążenie jednej lub trzech faz praca przez 5 min.</w:t>
      </w:r>
    </w:p>
    <w:p w14:paraId="47B653F8" w14:textId="50CEF63D" w:rsidR="00D8180B" w:rsidRPr="003C6C14" w:rsidRDefault="00D8180B" w:rsidP="003C6C14">
      <w:pPr>
        <w:pStyle w:val="Akapitzlist"/>
        <w:numPr>
          <w:ilvl w:val="0"/>
          <w:numId w:val="20"/>
        </w:numPr>
        <w:spacing w:after="0" w:line="360" w:lineRule="auto"/>
        <w:ind w:left="1560" w:hanging="284"/>
        <w:jc w:val="both"/>
        <w:rPr>
          <w:rFonts w:ascii="Arial" w:hAnsi="Arial" w:cs="Arial"/>
          <w:sz w:val="24"/>
          <w:szCs w:val="24"/>
        </w:rPr>
      </w:pPr>
      <w:r w:rsidRPr="003C6C14">
        <w:rPr>
          <w:rFonts w:ascii="Arial" w:hAnsi="Arial" w:cs="Arial"/>
          <w:sz w:val="24"/>
          <w:szCs w:val="24"/>
        </w:rPr>
        <w:t>200% obciążenie jednej lub trzech faz praca przez 1 min.</w:t>
      </w:r>
    </w:p>
    <w:p w14:paraId="38C03174" w14:textId="77777777" w:rsidR="00D8180B" w:rsidRPr="003C6C14" w:rsidRDefault="00D8180B" w:rsidP="003C6C14">
      <w:pPr>
        <w:pStyle w:val="Akapitzlist"/>
        <w:spacing w:after="0" w:line="360" w:lineRule="auto"/>
        <w:ind w:left="1560" w:hanging="284"/>
        <w:jc w:val="both"/>
        <w:rPr>
          <w:rFonts w:ascii="Arial" w:hAnsi="Arial" w:cs="Arial"/>
          <w:sz w:val="24"/>
          <w:szCs w:val="24"/>
        </w:rPr>
      </w:pPr>
    </w:p>
    <w:p w14:paraId="09F89B91" w14:textId="3570BDF2" w:rsidR="00D8180B" w:rsidRPr="003C6C14" w:rsidRDefault="00D8180B" w:rsidP="003C6C14">
      <w:pPr>
        <w:pStyle w:val="Akapitzlist"/>
        <w:spacing w:after="0" w:line="360" w:lineRule="auto"/>
        <w:ind w:left="993"/>
        <w:jc w:val="both"/>
        <w:rPr>
          <w:rFonts w:ascii="Arial" w:hAnsi="Arial" w:cs="Arial"/>
          <w:sz w:val="24"/>
          <w:szCs w:val="24"/>
        </w:rPr>
      </w:pPr>
      <w:r w:rsidRPr="003C6C14">
        <w:rPr>
          <w:rFonts w:ascii="Arial" w:hAnsi="Arial" w:cs="Arial"/>
          <w:sz w:val="24"/>
          <w:szCs w:val="24"/>
        </w:rPr>
        <w:t>UPS musi być wyposażony w bypass mechaniczny wraz z niezbędną rozdzielnią elektryczną.</w:t>
      </w:r>
    </w:p>
    <w:p w14:paraId="388A9AE5" w14:textId="73BA4E90" w:rsidR="00F15BDF" w:rsidRPr="003C6C14" w:rsidRDefault="00F15BDF" w:rsidP="003C6C14">
      <w:pPr>
        <w:spacing w:after="0" w:line="360" w:lineRule="auto"/>
        <w:jc w:val="both"/>
        <w:rPr>
          <w:rFonts w:ascii="Arial" w:hAnsi="Arial" w:cs="Arial"/>
          <w:sz w:val="24"/>
          <w:szCs w:val="24"/>
        </w:rPr>
      </w:pPr>
    </w:p>
    <w:p w14:paraId="0B0B8AA9" w14:textId="3612D5AE" w:rsidR="00F15BDF" w:rsidRPr="003C6C14" w:rsidRDefault="00F15BDF" w:rsidP="003C6C14">
      <w:pPr>
        <w:pStyle w:val="Akapitzlist"/>
        <w:numPr>
          <w:ilvl w:val="2"/>
          <w:numId w:val="2"/>
        </w:numPr>
        <w:spacing w:after="0" w:line="360" w:lineRule="auto"/>
        <w:ind w:left="993" w:hanging="709"/>
        <w:jc w:val="both"/>
        <w:rPr>
          <w:rFonts w:ascii="Arial" w:hAnsi="Arial" w:cs="Arial"/>
          <w:i/>
          <w:sz w:val="24"/>
          <w:szCs w:val="24"/>
        </w:rPr>
      </w:pPr>
      <w:r w:rsidRPr="003C6C14">
        <w:rPr>
          <w:rFonts w:ascii="Arial" w:hAnsi="Arial" w:cs="Arial"/>
          <w:i/>
          <w:sz w:val="24"/>
          <w:szCs w:val="24"/>
        </w:rPr>
        <w:t>Zasilanie prądem stałym:</w:t>
      </w:r>
    </w:p>
    <w:p w14:paraId="4FAB7BE0" w14:textId="318DC852" w:rsidR="00F15BDF" w:rsidRPr="003C6C14" w:rsidRDefault="000E24DF" w:rsidP="003C6C14">
      <w:pPr>
        <w:spacing w:after="0" w:line="360" w:lineRule="auto"/>
        <w:ind w:left="993"/>
        <w:jc w:val="both"/>
        <w:rPr>
          <w:rFonts w:ascii="Arial" w:hAnsi="Arial" w:cs="Arial"/>
          <w:sz w:val="24"/>
          <w:szCs w:val="24"/>
        </w:rPr>
      </w:pPr>
      <w:r w:rsidRPr="003C6C14">
        <w:rPr>
          <w:rFonts w:ascii="Arial" w:hAnsi="Arial" w:cs="Arial"/>
          <w:sz w:val="24"/>
          <w:szCs w:val="24"/>
        </w:rPr>
        <w:t>W ramach</w:t>
      </w:r>
      <w:r w:rsidR="00F15BDF" w:rsidRPr="003C6C14">
        <w:rPr>
          <w:rFonts w:ascii="Arial" w:hAnsi="Arial" w:cs="Arial"/>
          <w:sz w:val="24"/>
          <w:szCs w:val="24"/>
        </w:rPr>
        <w:t xml:space="preserve"> zasilania gwarantowanego</w:t>
      </w:r>
      <w:r w:rsidRPr="003C6C14">
        <w:rPr>
          <w:rFonts w:ascii="Arial" w:hAnsi="Arial" w:cs="Arial"/>
          <w:sz w:val="24"/>
          <w:szCs w:val="24"/>
        </w:rPr>
        <w:t xml:space="preserve"> zaprojektować </w:t>
      </w:r>
      <w:r w:rsidR="00F15BDF" w:rsidRPr="003C6C14">
        <w:rPr>
          <w:rFonts w:ascii="Arial" w:hAnsi="Arial" w:cs="Arial"/>
          <w:sz w:val="24"/>
          <w:szCs w:val="24"/>
        </w:rPr>
        <w:t xml:space="preserve">szafę systemową </w:t>
      </w:r>
      <w:r w:rsidR="002D5D99" w:rsidRPr="003C6C14">
        <w:rPr>
          <w:rFonts w:ascii="Arial" w:hAnsi="Arial" w:cs="Arial"/>
          <w:sz w:val="24"/>
          <w:szCs w:val="24"/>
        </w:rPr>
        <w:br/>
      </w:r>
      <w:r w:rsidR="00F15BDF" w:rsidRPr="003C6C14">
        <w:rPr>
          <w:rFonts w:ascii="Arial" w:hAnsi="Arial" w:cs="Arial"/>
          <w:sz w:val="24"/>
          <w:szCs w:val="24"/>
        </w:rPr>
        <w:t xml:space="preserve">z akumulatorami </w:t>
      </w:r>
      <w:proofErr w:type="spellStart"/>
      <w:r w:rsidR="00F15BDF" w:rsidRPr="003C6C14">
        <w:rPr>
          <w:rFonts w:ascii="Arial" w:hAnsi="Arial" w:cs="Arial"/>
          <w:sz w:val="24"/>
          <w:szCs w:val="24"/>
        </w:rPr>
        <w:t>litowo</w:t>
      </w:r>
      <w:proofErr w:type="spellEnd"/>
      <w:r w:rsidRPr="003C6C14">
        <w:rPr>
          <w:rFonts w:ascii="Arial" w:hAnsi="Arial" w:cs="Arial"/>
          <w:sz w:val="24"/>
          <w:szCs w:val="24"/>
        </w:rPr>
        <w:t>-</w:t>
      </w:r>
      <w:r w:rsidR="00F15BDF" w:rsidRPr="003C6C14">
        <w:rPr>
          <w:rFonts w:ascii="Arial" w:hAnsi="Arial" w:cs="Arial"/>
          <w:sz w:val="24"/>
          <w:szCs w:val="24"/>
        </w:rPr>
        <w:t>jonowymi (LFP) o parametrach zapewniających podtrzymanie zasilania do czasu uruchomienia agregatu prądowego.</w:t>
      </w:r>
    </w:p>
    <w:p w14:paraId="00BC162C" w14:textId="77777777" w:rsidR="00F15BDF" w:rsidRPr="003C6C14" w:rsidRDefault="00F15BDF" w:rsidP="003C6C14">
      <w:pPr>
        <w:spacing w:after="0" w:line="360" w:lineRule="auto"/>
        <w:ind w:left="284"/>
        <w:jc w:val="both"/>
        <w:rPr>
          <w:rFonts w:ascii="Arial" w:hAnsi="Arial" w:cs="Arial"/>
          <w:sz w:val="24"/>
          <w:szCs w:val="24"/>
        </w:rPr>
      </w:pPr>
    </w:p>
    <w:p w14:paraId="4AAB48A3" w14:textId="7AF3D885" w:rsidR="00F15BDF" w:rsidRPr="003C6C14" w:rsidRDefault="00F15BDF" w:rsidP="003C6C14">
      <w:pPr>
        <w:pStyle w:val="Akapitzlist"/>
        <w:numPr>
          <w:ilvl w:val="2"/>
          <w:numId w:val="2"/>
        </w:numPr>
        <w:spacing w:after="0" w:line="360" w:lineRule="auto"/>
        <w:ind w:left="993" w:hanging="709"/>
        <w:jc w:val="both"/>
        <w:rPr>
          <w:rFonts w:ascii="Arial" w:hAnsi="Arial" w:cs="Arial"/>
          <w:i/>
          <w:sz w:val="24"/>
          <w:szCs w:val="24"/>
        </w:rPr>
      </w:pPr>
      <w:r w:rsidRPr="003C6C14">
        <w:rPr>
          <w:rFonts w:ascii="Arial" w:hAnsi="Arial" w:cs="Arial"/>
          <w:i/>
          <w:sz w:val="24"/>
          <w:szCs w:val="24"/>
        </w:rPr>
        <w:t>Zintegrowany system monitorowania zasilania</w:t>
      </w:r>
      <w:r w:rsidR="002D5D99" w:rsidRPr="003C6C14">
        <w:rPr>
          <w:rFonts w:ascii="Arial" w:hAnsi="Arial" w:cs="Arial"/>
          <w:i/>
          <w:sz w:val="24"/>
          <w:szCs w:val="24"/>
        </w:rPr>
        <w:t>:</w:t>
      </w:r>
    </w:p>
    <w:p w14:paraId="280E66F7" w14:textId="2B88EDA1" w:rsidR="00F15BDF" w:rsidRPr="003C6C14" w:rsidRDefault="00F15BDF" w:rsidP="003C6C14">
      <w:pPr>
        <w:spacing w:after="0" w:line="360" w:lineRule="auto"/>
        <w:ind w:left="993"/>
        <w:jc w:val="both"/>
        <w:rPr>
          <w:rFonts w:ascii="Arial" w:hAnsi="Arial" w:cs="Arial"/>
          <w:sz w:val="24"/>
          <w:szCs w:val="24"/>
        </w:rPr>
      </w:pPr>
      <w:r w:rsidRPr="003C6C14">
        <w:rPr>
          <w:rFonts w:ascii="Arial" w:hAnsi="Arial" w:cs="Arial"/>
          <w:color w:val="000000" w:themeColor="text1"/>
          <w:sz w:val="24"/>
          <w:szCs w:val="24"/>
        </w:rPr>
        <w:t xml:space="preserve">W systemach zasilania należy </w:t>
      </w:r>
      <w:r w:rsidR="00C37798" w:rsidRPr="003C6C14">
        <w:rPr>
          <w:rFonts w:ascii="Arial" w:hAnsi="Arial" w:cs="Arial"/>
          <w:color w:val="000000" w:themeColor="text1"/>
          <w:sz w:val="24"/>
          <w:szCs w:val="24"/>
        </w:rPr>
        <w:t xml:space="preserve">zaprojektować </w:t>
      </w:r>
      <w:r w:rsidRPr="003C6C14">
        <w:rPr>
          <w:rFonts w:ascii="Arial" w:hAnsi="Arial" w:cs="Arial"/>
          <w:color w:val="000000" w:themeColor="text1"/>
          <w:sz w:val="24"/>
          <w:szCs w:val="24"/>
        </w:rPr>
        <w:t xml:space="preserve"> zintegrowane rozwiązanie do monitorowania parametrów zasilania podstawowego oraz gwarantowanego z możliwością kontroli parametrów pracy </w:t>
      </w:r>
      <w:proofErr w:type="spellStart"/>
      <w:r w:rsidRPr="003C6C14">
        <w:rPr>
          <w:rFonts w:ascii="Arial" w:hAnsi="Arial" w:cs="Arial"/>
          <w:color w:val="000000" w:themeColor="text1"/>
          <w:sz w:val="24"/>
          <w:szCs w:val="24"/>
        </w:rPr>
        <w:t>UPSa</w:t>
      </w:r>
      <w:proofErr w:type="spellEnd"/>
      <w:r w:rsidRPr="003C6C14">
        <w:rPr>
          <w:rFonts w:ascii="Arial" w:hAnsi="Arial" w:cs="Arial"/>
          <w:color w:val="000000" w:themeColor="text1"/>
          <w:sz w:val="24"/>
          <w:szCs w:val="24"/>
        </w:rPr>
        <w:t xml:space="preserve">. </w:t>
      </w:r>
      <w:r w:rsidRPr="003C6C14">
        <w:rPr>
          <w:rFonts w:ascii="Arial" w:hAnsi="Arial" w:cs="Arial"/>
          <w:sz w:val="24"/>
          <w:szCs w:val="24"/>
        </w:rPr>
        <w:t>System musi umożliwiać użytkownikowi lokalną (za pomocą wbudowanego dotykowego</w:t>
      </w:r>
      <w:r w:rsidR="000E24DF" w:rsidRPr="003C6C14">
        <w:rPr>
          <w:rFonts w:ascii="Arial" w:hAnsi="Arial" w:cs="Arial"/>
          <w:sz w:val="24"/>
          <w:szCs w:val="24"/>
        </w:rPr>
        <w:t xml:space="preserve"> </w:t>
      </w:r>
      <w:r w:rsidRPr="003C6C14">
        <w:rPr>
          <w:rFonts w:ascii="Arial" w:hAnsi="Arial" w:cs="Arial"/>
          <w:sz w:val="24"/>
          <w:szCs w:val="24"/>
        </w:rPr>
        <w:t>wyświetlacza LCD)  oraz zdalną (za pomocą połączenia sieciowego) kontrolę parametrów zasilania:</w:t>
      </w:r>
    </w:p>
    <w:p w14:paraId="5186B27D" w14:textId="377A55BA" w:rsidR="000E24DF" w:rsidRPr="003C6C14" w:rsidRDefault="00F15BDF" w:rsidP="003C6C14">
      <w:pPr>
        <w:pStyle w:val="Akapitzlist"/>
        <w:numPr>
          <w:ilvl w:val="0"/>
          <w:numId w:val="19"/>
        </w:numPr>
        <w:spacing w:after="0" w:line="360" w:lineRule="auto"/>
        <w:ind w:left="1276" w:hanging="283"/>
        <w:jc w:val="both"/>
        <w:rPr>
          <w:rFonts w:ascii="Arial" w:hAnsi="Arial" w:cs="Arial"/>
          <w:sz w:val="24"/>
          <w:szCs w:val="24"/>
        </w:rPr>
      </w:pPr>
      <w:r w:rsidRPr="003C6C14">
        <w:rPr>
          <w:rFonts w:ascii="Arial" w:hAnsi="Arial" w:cs="Arial"/>
          <w:sz w:val="24"/>
          <w:szCs w:val="24"/>
        </w:rPr>
        <w:lastRenderedPageBreak/>
        <w:t>Parametry zasilania głównego: stan aparatu elektrycznego, prąd, napięcie, współczynnik mocy, energia elektryczna, częstotliwość,  temperatura</w:t>
      </w:r>
      <w:r w:rsidR="000E24DF" w:rsidRPr="003C6C14">
        <w:rPr>
          <w:rFonts w:ascii="Arial" w:hAnsi="Arial" w:cs="Arial"/>
          <w:sz w:val="24"/>
          <w:szCs w:val="24"/>
        </w:rPr>
        <w:t>,</w:t>
      </w:r>
    </w:p>
    <w:p w14:paraId="0C579AC1" w14:textId="77777777" w:rsidR="000E24DF" w:rsidRPr="003C6C14" w:rsidRDefault="00F15BDF" w:rsidP="003C6C14">
      <w:pPr>
        <w:pStyle w:val="Akapitzlist"/>
        <w:numPr>
          <w:ilvl w:val="0"/>
          <w:numId w:val="19"/>
        </w:numPr>
        <w:spacing w:after="0" w:line="360" w:lineRule="auto"/>
        <w:ind w:left="1276" w:hanging="283"/>
        <w:jc w:val="both"/>
        <w:rPr>
          <w:rFonts w:ascii="Arial" w:hAnsi="Arial" w:cs="Arial"/>
          <w:sz w:val="24"/>
          <w:szCs w:val="24"/>
        </w:rPr>
      </w:pPr>
      <w:r w:rsidRPr="003C6C14">
        <w:rPr>
          <w:rFonts w:ascii="Arial" w:hAnsi="Arial" w:cs="Arial"/>
          <w:sz w:val="24"/>
          <w:szCs w:val="24"/>
        </w:rPr>
        <w:t xml:space="preserve">Parametry zasilania </w:t>
      </w:r>
      <w:proofErr w:type="spellStart"/>
      <w:r w:rsidRPr="003C6C14">
        <w:rPr>
          <w:rFonts w:ascii="Arial" w:hAnsi="Arial" w:cs="Arial"/>
          <w:sz w:val="24"/>
          <w:szCs w:val="24"/>
        </w:rPr>
        <w:t>UPSa</w:t>
      </w:r>
      <w:proofErr w:type="spellEnd"/>
      <w:r w:rsidRPr="003C6C14">
        <w:rPr>
          <w:rFonts w:ascii="Arial" w:hAnsi="Arial" w:cs="Arial"/>
          <w:sz w:val="24"/>
          <w:szCs w:val="24"/>
        </w:rPr>
        <w:t>:</w:t>
      </w:r>
      <w:r w:rsidR="000E24DF" w:rsidRPr="003C6C14">
        <w:rPr>
          <w:rFonts w:ascii="Arial" w:hAnsi="Arial" w:cs="Arial"/>
          <w:sz w:val="24"/>
          <w:szCs w:val="24"/>
        </w:rPr>
        <w:t xml:space="preserve"> </w:t>
      </w:r>
      <w:r w:rsidRPr="003C6C14">
        <w:rPr>
          <w:rFonts w:ascii="Arial" w:hAnsi="Arial" w:cs="Arial"/>
          <w:sz w:val="24"/>
          <w:szCs w:val="24"/>
        </w:rPr>
        <w:t>stan aparatu elektrycznego, napięcie, natężenie, częstotliwość</w:t>
      </w:r>
      <w:r w:rsidR="000E24DF" w:rsidRPr="003C6C14">
        <w:rPr>
          <w:rFonts w:ascii="Arial" w:hAnsi="Arial" w:cs="Arial"/>
          <w:sz w:val="24"/>
          <w:szCs w:val="24"/>
        </w:rPr>
        <w:t>,</w:t>
      </w:r>
    </w:p>
    <w:p w14:paraId="06006B68" w14:textId="77777777" w:rsidR="000E24DF" w:rsidRPr="003C6C14" w:rsidRDefault="00F15BDF" w:rsidP="003C6C14">
      <w:pPr>
        <w:pStyle w:val="Akapitzlist"/>
        <w:numPr>
          <w:ilvl w:val="0"/>
          <w:numId w:val="19"/>
        </w:numPr>
        <w:spacing w:after="0" w:line="360" w:lineRule="auto"/>
        <w:ind w:left="1276" w:hanging="283"/>
        <w:jc w:val="both"/>
        <w:rPr>
          <w:rFonts w:ascii="Arial" w:hAnsi="Arial" w:cs="Arial"/>
          <w:sz w:val="24"/>
          <w:szCs w:val="24"/>
        </w:rPr>
      </w:pPr>
      <w:r w:rsidRPr="003C6C14">
        <w:rPr>
          <w:rFonts w:ascii="Arial" w:hAnsi="Arial" w:cs="Arial"/>
          <w:sz w:val="24"/>
          <w:szCs w:val="24"/>
        </w:rPr>
        <w:t xml:space="preserve">Parametry na wyjściu z </w:t>
      </w:r>
      <w:proofErr w:type="spellStart"/>
      <w:r w:rsidRPr="003C6C14">
        <w:rPr>
          <w:rFonts w:ascii="Arial" w:hAnsi="Arial" w:cs="Arial"/>
          <w:sz w:val="24"/>
          <w:szCs w:val="24"/>
        </w:rPr>
        <w:t>UPSa</w:t>
      </w:r>
      <w:proofErr w:type="spellEnd"/>
      <w:r w:rsidRPr="003C6C14">
        <w:rPr>
          <w:rFonts w:ascii="Arial" w:hAnsi="Arial" w:cs="Arial"/>
          <w:sz w:val="24"/>
          <w:szCs w:val="24"/>
        </w:rPr>
        <w:t>:</w:t>
      </w:r>
      <w:r w:rsidR="000E24DF" w:rsidRPr="003C6C14">
        <w:rPr>
          <w:rFonts w:ascii="Arial" w:hAnsi="Arial" w:cs="Arial"/>
          <w:sz w:val="24"/>
          <w:szCs w:val="24"/>
        </w:rPr>
        <w:t xml:space="preserve"> </w:t>
      </w:r>
      <w:r w:rsidRPr="003C6C14">
        <w:rPr>
          <w:rFonts w:ascii="Arial" w:hAnsi="Arial" w:cs="Arial"/>
          <w:sz w:val="24"/>
          <w:szCs w:val="24"/>
        </w:rPr>
        <w:t>stan aparatu elektrycznego, napięcie, natężenie, częstotliwość</w:t>
      </w:r>
      <w:r w:rsidR="000E24DF" w:rsidRPr="003C6C14">
        <w:rPr>
          <w:rFonts w:ascii="Arial" w:hAnsi="Arial" w:cs="Arial"/>
          <w:sz w:val="24"/>
          <w:szCs w:val="24"/>
        </w:rPr>
        <w:t>,</w:t>
      </w:r>
    </w:p>
    <w:p w14:paraId="23554633" w14:textId="75727A4B" w:rsidR="000E24DF" w:rsidRPr="003C6C14" w:rsidRDefault="00F15BDF" w:rsidP="003C6C14">
      <w:pPr>
        <w:pStyle w:val="Akapitzlist"/>
        <w:numPr>
          <w:ilvl w:val="0"/>
          <w:numId w:val="19"/>
        </w:numPr>
        <w:spacing w:after="0" w:line="360" w:lineRule="auto"/>
        <w:ind w:left="1276" w:hanging="283"/>
        <w:jc w:val="both"/>
        <w:rPr>
          <w:rFonts w:ascii="Arial" w:hAnsi="Arial" w:cs="Arial"/>
          <w:sz w:val="24"/>
          <w:szCs w:val="24"/>
        </w:rPr>
      </w:pPr>
      <w:r w:rsidRPr="003C6C14">
        <w:rPr>
          <w:rFonts w:ascii="Arial" w:hAnsi="Arial" w:cs="Arial"/>
          <w:sz w:val="24"/>
          <w:szCs w:val="24"/>
        </w:rPr>
        <w:t>Parametry obwodów gwarantowanych i niegwarantowanych:</w:t>
      </w:r>
      <w:r w:rsidR="000E24DF" w:rsidRPr="003C6C14">
        <w:rPr>
          <w:rFonts w:ascii="Arial" w:hAnsi="Arial" w:cs="Arial"/>
          <w:sz w:val="24"/>
          <w:szCs w:val="24"/>
        </w:rPr>
        <w:t xml:space="preserve"> </w:t>
      </w:r>
      <w:r w:rsidRPr="003C6C14">
        <w:rPr>
          <w:rFonts w:ascii="Arial" w:hAnsi="Arial" w:cs="Arial"/>
          <w:sz w:val="24"/>
          <w:szCs w:val="24"/>
        </w:rPr>
        <w:t>stan aparatu elektrycznego, napięcie, współczynnik mocy, częstotliwość, moc, energia elektryczna i wskaźnik obciążeni</w:t>
      </w:r>
      <w:r w:rsidR="000E24DF" w:rsidRPr="003C6C14">
        <w:rPr>
          <w:rFonts w:ascii="Arial" w:hAnsi="Arial" w:cs="Arial"/>
          <w:sz w:val="24"/>
          <w:szCs w:val="24"/>
        </w:rPr>
        <w:t xml:space="preserve">a. </w:t>
      </w:r>
    </w:p>
    <w:p w14:paraId="6DB9176A" w14:textId="23C4D3C2" w:rsidR="00F15BDF" w:rsidRPr="003C6C14" w:rsidRDefault="00F15BDF" w:rsidP="003C6C14">
      <w:pPr>
        <w:pStyle w:val="Akapitzlist"/>
        <w:numPr>
          <w:ilvl w:val="2"/>
          <w:numId w:val="2"/>
        </w:numPr>
        <w:spacing w:after="0" w:line="360" w:lineRule="auto"/>
        <w:ind w:left="993" w:hanging="709"/>
        <w:jc w:val="both"/>
        <w:rPr>
          <w:rFonts w:ascii="Arial" w:hAnsi="Arial" w:cs="Arial"/>
          <w:i/>
          <w:sz w:val="24"/>
          <w:szCs w:val="24"/>
        </w:rPr>
      </w:pPr>
      <w:r w:rsidRPr="003C6C14">
        <w:rPr>
          <w:rFonts w:ascii="Arial" w:hAnsi="Arial" w:cs="Arial"/>
          <w:i/>
          <w:sz w:val="24"/>
          <w:szCs w:val="24"/>
        </w:rPr>
        <w:t>Agregat prądotwórczy</w:t>
      </w:r>
      <w:r w:rsidR="002F36FA" w:rsidRPr="003C6C14">
        <w:rPr>
          <w:rFonts w:ascii="Arial" w:hAnsi="Arial" w:cs="Arial"/>
          <w:i/>
          <w:sz w:val="24"/>
          <w:szCs w:val="24"/>
        </w:rPr>
        <w:t>:</w:t>
      </w:r>
      <w:r w:rsidRPr="003C6C14">
        <w:rPr>
          <w:rFonts w:ascii="Arial" w:hAnsi="Arial" w:cs="Arial"/>
          <w:i/>
          <w:sz w:val="24"/>
          <w:szCs w:val="24"/>
        </w:rPr>
        <w:t xml:space="preserve"> </w:t>
      </w:r>
    </w:p>
    <w:p w14:paraId="33C53DC3" w14:textId="0C61930A" w:rsidR="00F15BDF" w:rsidRPr="003C6C14" w:rsidRDefault="00F15BDF" w:rsidP="003C6C14">
      <w:pPr>
        <w:spacing w:after="0" w:line="360" w:lineRule="auto"/>
        <w:ind w:left="993"/>
        <w:jc w:val="both"/>
        <w:rPr>
          <w:rFonts w:ascii="Arial" w:hAnsi="Arial" w:cs="Arial"/>
          <w:sz w:val="24"/>
          <w:szCs w:val="24"/>
        </w:rPr>
      </w:pPr>
      <w:r w:rsidRPr="003C6C14">
        <w:rPr>
          <w:rFonts w:ascii="Arial" w:hAnsi="Arial" w:cs="Arial"/>
          <w:sz w:val="24"/>
          <w:szCs w:val="24"/>
        </w:rPr>
        <w:t>Jako rezerwowe źródło energii elektrycznej</w:t>
      </w:r>
      <w:r w:rsidR="000B3E41" w:rsidRPr="003C6C14">
        <w:rPr>
          <w:rFonts w:ascii="Arial" w:hAnsi="Arial" w:cs="Arial"/>
          <w:sz w:val="24"/>
          <w:szCs w:val="24"/>
        </w:rPr>
        <w:t xml:space="preserve"> zaprojektować zespół </w:t>
      </w:r>
      <w:r w:rsidRPr="003C6C14">
        <w:rPr>
          <w:rFonts w:ascii="Arial" w:hAnsi="Arial" w:cs="Arial"/>
          <w:sz w:val="24"/>
          <w:szCs w:val="24"/>
        </w:rPr>
        <w:t>prądotwórcz</w:t>
      </w:r>
      <w:r w:rsidR="000B3E41" w:rsidRPr="003C6C14">
        <w:rPr>
          <w:rFonts w:ascii="Arial" w:hAnsi="Arial" w:cs="Arial"/>
          <w:sz w:val="24"/>
          <w:szCs w:val="24"/>
        </w:rPr>
        <w:t>y</w:t>
      </w:r>
      <w:r w:rsidRPr="003C6C14">
        <w:rPr>
          <w:rFonts w:ascii="Arial" w:hAnsi="Arial" w:cs="Arial"/>
          <w:sz w:val="24"/>
          <w:szCs w:val="24"/>
        </w:rPr>
        <w:t xml:space="preserve"> napędza</w:t>
      </w:r>
      <w:r w:rsidR="000B3E41" w:rsidRPr="003C6C14">
        <w:rPr>
          <w:rFonts w:ascii="Arial" w:hAnsi="Arial" w:cs="Arial"/>
          <w:sz w:val="24"/>
          <w:szCs w:val="24"/>
        </w:rPr>
        <w:t>ny</w:t>
      </w:r>
      <w:r w:rsidRPr="003C6C14">
        <w:rPr>
          <w:rFonts w:ascii="Arial" w:hAnsi="Arial" w:cs="Arial"/>
          <w:sz w:val="24"/>
          <w:szCs w:val="24"/>
        </w:rPr>
        <w:t xml:space="preserve"> silnikiem diesla.</w:t>
      </w:r>
    </w:p>
    <w:p w14:paraId="30DF2C18" w14:textId="16529697" w:rsidR="00F15BDF" w:rsidRPr="003C6C14" w:rsidRDefault="00F15BDF" w:rsidP="003C6C14">
      <w:pPr>
        <w:spacing w:after="0" w:line="360" w:lineRule="auto"/>
        <w:ind w:left="993"/>
        <w:jc w:val="both"/>
        <w:rPr>
          <w:rFonts w:ascii="Arial" w:hAnsi="Arial" w:cs="Arial"/>
          <w:sz w:val="24"/>
          <w:szCs w:val="24"/>
        </w:rPr>
      </w:pPr>
      <w:r w:rsidRPr="003C6C14">
        <w:rPr>
          <w:rFonts w:ascii="Arial" w:hAnsi="Arial" w:cs="Arial"/>
          <w:sz w:val="24"/>
          <w:szCs w:val="24"/>
        </w:rPr>
        <w:t>Ze względu na znaczenie odbiorników, systemu zasilania gwarantowanego, a także dla zapewnienia ścisłej i poprawnej współpracy z UPS wymaga się by zespoły prądotwórcze spełniły minimalne parametry tj.;</w:t>
      </w:r>
    </w:p>
    <w:p w14:paraId="58E3F0D5" w14:textId="5ED2E58A" w:rsidR="000B3E41" w:rsidRPr="003C6C14" w:rsidRDefault="00C37798" w:rsidP="003C6C14">
      <w:pPr>
        <w:pStyle w:val="Akapitzlist"/>
        <w:numPr>
          <w:ilvl w:val="0"/>
          <w:numId w:val="21"/>
        </w:numPr>
        <w:spacing w:after="0" w:line="360" w:lineRule="auto"/>
        <w:ind w:left="1276" w:hanging="283"/>
        <w:jc w:val="both"/>
        <w:rPr>
          <w:rFonts w:ascii="Arial" w:hAnsi="Arial" w:cs="Arial"/>
          <w:sz w:val="24"/>
          <w:szCs w:val="24"/>
        </w:rPr>
      </w:pPr>
      <w:r w:rsidRPr="003C6C14">
        <w:rPr>
          <w:rFonts w:ascii="Arial" w:hAnsi="Arial" w:cs="Arial"/>
          <w:sz w:val="24"/>
          <w:szCs w:val="24"/>
        </w:rPr>
        <w:t>Przewidywana m</w:t>
      </w:r>
      <w:r w:rsidR="00F15BDF" w:rsidRPr="003C6C14">
        <w:rPr>
          <w:rFonts w:ascii="Arial" w:hAnsi="Arial" w:cs="Arial"/>
          <w:sz w:val="24"/>
          <w:szCs w:val="24"/>
        </w:rPr>
        <w:t>oc znamionowa min. P.R.P. [kW]  135,0</w:t>
      </w:r>
      <w:r w:rsidR="000B3E41" w:rsidRPr="003C6C14">
        <w:rPr>
          <w:rFonts w:ascii="Arial" w:hAnsi="Arial" w:cs="Arial"/>
          <w:sz w:val="24"/>
          <w:szCs w:val="24"/>
        </w:rPr>
        <w:t>,</w:t>
      </w:r>
      <w:r w:rsidR="00F15BDF" w:rsidRPr="003C6C14">
        <w:rPr>
          <w:rFonts w:ascii="Arial" w:hAnsi="Arial" w:cs="Arial"/>
          <w:sz w:val="24"/>
          <w:szCs w:val="24"/>
        </w:rPr>
        <w:t xml:space="preserve"> </w:t>
      </w:r>
    </w:p>
    <w:p w14:paraId="7AD97402" w14:textId="77777777" w:rsidR="000B3E41" w:rsidRPr="003C6C14" w:rsidRDefault="00F15BDF" w:rsidP="003C6C14">
      <w:pPr>
        <w:pStyle w:val="Akapitzlist"/>
        <w:numPr>
          <w:ilvl w:val="0"/>
          <w:numId w:val="21"/>
        </w:numPr>
        <w:spacing w:after="0" w:line="360" w:lineRule="auto"/>
        <w:ind w:left="1276" w:hanging="283"/>
        <w:jc w:val="both"/>
        <w:rPr>
          <w:rFonts w:ascii="Arial" w:hAnsi="Arial" w:cs="Arial"/>
          <w:sz w:val="24"/>
          <w:szCs w:val="24"/>
        </w:rPr>
      </w:pPr>
      <w:r w:rsidRPr="003C6C14">
        <w:rPr>
          <w:rFonts w:ascii="Arial" w:hAnsi="Arial" w:cs="Arial"/>
          <w:sz w:val="24"/>
          <w:szCs w:val="24"/>
        </w:rPr>
        <w:t>Częstotliwość [</w:t>
      </w:r>
      <w:proofErr w:type="spellStart"/>
      <w:r w:rsidRPr="003C6C14">
        <w:rPr>
          <w:rFonts w:ascii="Arial" w:hAnsi="Arial" w:cs="Arial"/>
          <w:sz w:val="24"/>
          <w:szCs w:val="24"/>
        </w:rPr>
        <w:t>Hz</w:t>
      </w:r>
      <w:proofErr w:type="spellEnd"/>
      <w:r w:rsidRPr="003C6C14">
        <w:rPr>
          <w:rFonts w:ascii="Arial" w:hAnsi="Arial" w:cs="Arial"/>
          <w:sz w:val="24"/>
          <w:szCs w:val="24"/>
        </w:rPr>
        <w:t>] 50</w:t>
      </w:r>
      <w:r w:rsidR="000B3E41" w:rsidRPr="003C6C14">
        <w:rPr>
          <w:rFonts w:ascii="Arial" w:hAnsi="Arial" w:cs="Arial"/>
          <w:sz w:val="24"/>
          <w:szCs w:val="24"/>
        </w:rPr>
        <w:t>,</w:t>
      </w:r>
    </w:p>
    <w:p w14:paraId="16EA528D" w14:textId="77777777" w:rsidR="000B3E41" w:rsidRPr="003C6C14" w:rsidRDefault="00F15BDF" w:rsidP="003C6C14">
      <w:pPr>
        <w:pStyle w:val="Akapitzlist"/>
        <w:numPr>
          <w:ilvl w:val="0"/>
          <w:numId w:val="21"/>
        </w:numPr>
        <w:spacing w:after="0" w:line="360" w:lineRule="auto"/>
        <w:ind w:left="1276" w:hanging="283"/>
        <w:jc w:val="both"/>
        <w:rPr>
          <w:rFonts w:ascii="Arial" w:hAnsi="Arial" w:cs="Arial"/>
          <w:sz w:val="24"/>
          <w:szCs w:val="24"/>
        </w:rPr>
      </w:pPr>
      <w:r w:rsidRPr="003C6C14">
        <w:rPr>
          <w:rFonts w:ascii="Arial" w:hAnsi="Arial" w:cs="Arial"/>
          <w:sz w:val="24"/>
          <w:szCs w:val="24"/>
        </w:rPr>
        <w:t>Napięcie [V] 400/230</w:t>
      </w:r>
      <w:r w:rsidR="000B3E41" w:rsidRPr="003C6C14">
        <w:rPr>
          <w:rFonts w:ascii="Arial" w:hAnsi="Arial" w:cs="Arial"/>
          <w:sz w:val="24"/>
          <w:szCs w:val="24"/>
        </w:rPr>
        <w:t>,</w:t>
      </w:r>
      <w:r w:rsidRPr="003C6C14">
        <w:rPr>
          <w:rFonts w:ascii="Arial" w:hAnsi="Arial" w:cs="Arial"/>
          <w:sz w:val="24"/>
          <w:szCs w:val="24"/>
        </w:rPr>
        <w:t xml:space="preserve"> </w:t>
      </w:r>
    </w:p>
    <w:p w14:paraId="78289432" w14:textId="77777777" w:rsidR="000B3E41" w:rsidRPr="003C6C14" w:rsidRDefault="00F15BDF" w:rsidP="003C6C14">
      <w:pPr>
        <w:pStyle w:val="Akapitzlist"/>
        <w:numPr>
          <w:ilvl w:val="0"/>
          <w:numId w:val="21"/>
        </w:numPr>
        <w:spacing w:after="0" w:line="360" w:lineRule="auto"/>
        <w:ind w:left="1276" w:hanging="283"/>
        <w:jc w:val="both"/>
        <w:rPr>
          <w:rFonts w:ascii="Arial" w:hAnsi="Arial" w:cs="Arial"/>
          <w:sz w:val="24"/>
          <w:szCs w:val="24"/>
        </w:rPr>
      </w:pPr>
      <w:r w:rsidRPr="003C6C14">
        <w:rPr>
          <w:rFonts w:ascii="Arial" w:hAnsi="Arial" w:cs="Arial"/>
          <w:sz w:val="24"/>
          <w:szCs w:val="24"/>
        </w:rPr>
        <w:t>Rodzaj paliwa Diesel (EN 590)</w:t>
      </w:r>
      <w:r w:rsidR="000B3E41" w:rsidRPr="003C6C14">
        <w:rPr>
          <w:rFonts w:ascii="Arial" w:hAnsi="Arial" w:cs="Arial"/>
          <w:sz w:val="24"/>
          <w:szCs w:val="24"/>
        </w:rPr>
        <w:t>,</w:t>
      </w:r>
    </w:p>
    <w:p w14:paraId="654E0A71" w14:textId="3DFB98FA" w:rsidR="00F15BDF" w:rsidRPr="003C6C14" w:rsidRDefault="00F15BDF" w:rsidP="003C6C14">
      <w:pPr>
        <w:pStyle w:val="Akapitzlist"/>
        <w:numPr>
          <w:ilvl w:val="0"/>
          <w:numId w:val="21"/>
        </w:numPr>
        <w:spacing w:after="0" w:line="360" w:lineRule="auto"/>
        <w:ind w:left="1276" w:hanging="283"/>
        <w:jc w:val="both"/>
        <w:rPr>
          <w:rFonts w:ascii="Arial" w:hAnsi="Arial" w:cs="Arial"/>
          <w:sz w:val="24"/>
          <w:szCs w:val="24"/>
        </w:rPr>
      </w:pPr>
      <w:r w:rsidRPr="003C6C14">
        <w:rPr>
          <w:rFonts w:ascii="Arial" w:hAnsi="Arial" w:cs="Arial"/>
          <w:sz w:val="24"/>
          <w:szCs w:val="24"/>
        </w:rPr>
        <w:t>Zużycie paliwa PRP nie większe niż dla obciążenia:</w:t>
      </w:r>
    </w:p>
    <w:p w14:paraId="3516362A" w14:textId="77777777" w:rsidR="000B3E41" w:rsidRPr="003C6C14" w:rsidRDefault="00F15BDF" w:rsidP="003C6C14">
      <w:pPr>
        <w:pStyle w:val="Akapitzlist"/>
        <w:numPr>
          <w:ilvl w:val="0"/>
          <w:numId w:val="22"/>
        </w:numPr>
        <w:tabs>
          <w:tab w:val="left" w:pos="1560"/>
        </w:tabs>
        <w:spacing w:after="0" w:line="360" w:lineRule="auto"/>
        <w:ind w:firstLine="272"/>
        <w:jc w:val="both"/>
        <w:rPr>
          <w:rFonts w:ascii="Arial" w:hAnsi="Arial" w:cs="Arial"/>
          <w:sz w:val="24"/>
          <w:szCs w:val="24"/>
        </w:rPr>
      </w:pPr>
      <w:r w:rsidRPr="003C6C14">
        <w:rPr>
          <w:rFonts w:ascii="Arial" w:hAnsi="Arial" w:cs="Arial"/>
          <w:sz w:val="24"/>
          <w:szCs w:val="24"/>
        </w:rPr>
        <w:t>50% [l/h] 13,5</w:t>
      </w:r>
    </w:p>
    <w:p w14:paraId="5189DF9C" w14:textId="77777777" w:rsidR="000B3E41" w:rsidRPr="003C6C14" w:rsidRDefault="00F15BDF" w:rsidP="003C6C14">
      <w:pPr>
        <w:pStyle w:val="Akapitzlist"/>
        <w:numPr>
          <w:ilvl w:val="0"/>
          <w:numId w:val="22"/>
        </w:numPr>
        <w:tabs>
          <w:tab w:val="left" w:pos="1560"/>
        </w:tabs>
        <w:spacing w:after="0" w:line="360" w:lineRule="auto"/>
        <w:ind w:firstLine="272"/>
        <w:jc w:val="both"/>
        <w:rPr>
          <w:rFonts w:ascii="Arial" w:hAnsi="Arial" w:cs="Arial"/>
          <w:sz w:val="24"/>
          <w:szCs w:val="24"/>
        </w:rPr>
      </w:pPr>
      <w:r w:rsidRPr="003C6C14">
        <w:rPr>
          <w:rFonts w:ascii="Arial" w:hAnsi="Arial" w:cs="Arial"/>
          <w:sz w:val="24"/>
          <w:szCs w:val="24"/>
        </w:rPr>
        <w:t>75% [l/h] 20</w:t>
      </w:r>
    </w:p>
    <w:p w14:paraId="3E3FA6A8" w14:textId="77777777" w:rsidR="000B3E41" w:rsidRPr="003C6C14" w:rsidRDefault="00F15BDF" w:rsidP="003C6C14">
      <w:pPr>
        <w:pStyle w:val="Akapitzlist"/>
        <w:numPr>
          <w:ilvl w:val="0"/>
          <w:numId w:val="22"/>
        </w:numPr>
        <w:tabs>
          <w:tab w:val="left" w:pos="1560"/>
        </w:tabs>
        <w:spacing w:after="0" w:line="360" w:lineRule="auto"/>
        <w:ind w:firstLine="272"/>
        <w:jc w:val="both"/>
        <w:rPr>
          <w:rFonts w:ascii="Arial" w:hAnsi="Arial" w:cs="Arial"/>
          <w:sz w:val="24"/>
          <w:szCs w:val="24"/>
        </w:rPr>
      </w:pPr>
      <w:r w:rsidRPr="003C6C14">
        <w:rPr>
          <w:rFonts w:ascii="Arial" w:hAnsi="Arial" w:cs="Arial"/>
          <w:sz w:val="24"/>
          <w:szCs w:val="24"/>
        </w:rPr>
        <w:t xml:space="preserve">100% [l/h] 26,5 </w:t>
      </w:r>
    </w:p>
    <w:p w14:paraId="70A7365A" w14:textId="59DD1799" w:rsidR="000B3E41" w:rsidRPr="003C6C14" w:rsidRDefault="00F15BDF" w:rsidP="003C6C14">
      <w:pPr>
        <w:pStyle w:val="Akapitzlist"/>
        <w:numPr>
          <w:ilvl w:val="0"/>
          <w:numId w:val="23"/>
        </w:numPr>
        <w:tabs>
          <w:tab w:val="left" w:pos="1276"/>
        </w:tabs>
        <w:spacing w:after="0" w:line="360" w:lineRule="auto"/>
        <w:ind w:firstLine="273"/>
        <w:jc w:val="both"/>
        <w:rPr>
          <w:rFonts w:ascii="Arial" w:hAnsi="Arial" w:cs="Arial"/>
          <w:sz w:val="24"/>
          <w:szCs w:val="24"/>
        </w:rPr>
      </w:pPr>
      <w:r w:rsidRPr="003C6C14">
        <w:rPr>
          <w:rFonts w:ascii="Arial" w:hAnsi="Arial" w:cs="Arial"/>
          <w:sz w:val="24"/>
          <w:szCs w:val="24"/>
        </w:rPr>
        <w:t>Pojemność zbiornika paliwa nie mniejsza niż [l] 180</w:t>
      </w:r>
      <w:r w:rsidR="000B3E41" w:rsidRPr="003C6C14">
        <w:rPr>
          <w:rFonts w:ascii="Arial" w:hAnsi="Arial" w:cs="Arial"/>
          <w:sz w:val="24"/>
          <w:szCs w:val="24"/>
        </w:rPr>
        <w:t>,</w:t>
      </w:r>
    </w:p>
    <w:p w14:paraId="7EC9949B" w14:textId="3CCD2624" w:rsidR="00F15BDF" w:rsidRPr="003C6C14" w:rsidRDefault="00F15BDF" w:rsidP="003C6C14">
      <w:pPr>
        <w:pStyle w:val="Akapitzlist"/>
        <w:numPr>
          <w:ilvl w:val="0"/>
          <w:numId w:val="23"/>
        </w:numPr>
        <w:tabs>
          <w:tab w:val="left" w:pos="1276"/>
        </w:tabs>
        <w:spacing w:after="0" w:line="360" w:lineRule="auto"/>
        <w:ind w:firstLine="273"/>
        <w:jc w:val="both"/>
        <w:rPr>
          <w:rFonts w:ascii="Arial" w:hAnsi="Arial" w:cs="Arial"/>
          <w:sz w:val="24"/>
          <w:szCs w:val="24"/>
        </w:rPr>
      </w:pPr>
      <w:r w:rsidRPr="003C6C14">
        <w:rPr>
          <w:rFonts w:ascii="Arial" w:hAnsi="Arial" w:cs="Arial"/>
          <w:sz w:val="24"/>
          <w:szCs w:val="24"/>
        </w:rPr>
        <w:t>Regulator/klasa Reg(ISO8528-5) ECM/G3</w:t>
      </w:r>
      <w:r w:rsidR="000B3E41" w:rsidRPr="003C6C14">
        <w:rPr>
          <w:rFonts w:ascii="Arial" w:hAnsi="Arial" w:cs="Arial"/>
          <w:sz w:val="24"/>
          <w:szCs w:val="24"/>
        </w:rPr>
        <w:t>.</w:t>
      </w:r>
    </w:p>
    <w:p w14:paraId="0ACD2269" w14:textId="77777777" w:rsidR="00F15BDF" w:rsidRPr="003C6C14" w:rsidRDefault="00F15BDF" w:rsidP="003C6C14">
      <w:pPr>
        <w:spacing w:after="0" w:line="360" w:lineRule="auto"/>
        <w:jc w:val="both"/>
        <w:rPr>
          <w:rFonts w:ascii="Arial" w:hAnsi="Arial" w:cs="Arial"/>
          <w:i/>
          <w:sz w:val="24"/>
          <w:szCs w:val="24"/>
        </w:rPr>
      </w:pPr>
    </w:p>
    <w:p w14:paraId="7AADBF47" w14:textId="2DCD59C7" w:rsidR="00F15BDF" w:rsidRPr="003C6C14" w:rsidRDefault="00F15BDF" w:rsidP="003C6C14">
      <w:pPr>
        <w:pStyle w:val="Akapitzlist"/>
        <w:numPr>
          <w:ilvl w:val="1"/>
          <w:numId w:val="2"/>
        </w:numPr>
        <w:spacing w:after="0" w:line="360" w:lineRule="auto"/>
        <w:ind w:left="709" w:hanging="425"/>
        <w:jc w:val="both"/>
        <w:rPr>
          <w:rFonts w:ascii="Arial" w:hAnsi="Arial" w:cs="Arial"/>
          <w:sz w:val="24"/>
          <w:szCs w:val="24"/>
        </w:rPr>
      </w:pPr>
      <w:r w:rsidRPr="003C6C14">
        <w:rPr>
          <w:rFonts w:ascii="Arial" w:hAnsi="Arial" w:cs="Arial"/>
          <w:sz w:val="24"/>
          <w:szCs w:val="24"/>
          <w:u w:val="single"/>
        </w:rPr>
        <w:t>Monitoring parametrów fizycznych</w:t>
      </w:r>
      <w:r w:rsidR="002F36FA" w:rsidRPr="003C6C14">
        <w:rPr>
          <w:rFonts w:ascii="Arial" w:hAnsi="Arial" w:cs="Arial"/>
          <w:sz w:val="24"/>
          <w:szCs w:val="24"/>
        </w:rPr>
        <w:t>:</w:t>
      </w:r>
    </w:p>
    <w:p w14:paraId="3BB39CC0" w14:textId="43CA78F8" w:rsidR="001603E6" w:rsidRPr="003C6C14" w:rsidRDefault="00F15BDF" w:rsidP="003C6C14">
      <w:pPr>
        <w:spacing w:after="0" w:line="360" w:lineRule="auto"/>
        <w:ind w:left="709"/>
        <w:jc w:val="both"/>
        <w:rPr>
          <w:rFonts w:ascii="Arial" w:hAnsi="Arial" w:cs="Arial"/>
          <w:sz w:val="24"/>
          <w:szCs w:val="24"/>
        </w:rPr>
      </w:pPr>
      <w:r w:rsidRPr="003C6C14">
        <w:rPr>
          <w:rFonts w:ascii="Arial" w:hAnsi="Arial" w:cs="Arial"/>
          <w:sz w:val="24"/>
          <w:szCs w:val="24"/>
        </w:rPr>
        <w:lastRenderedPageBreak/>
        <w:t xml:space="preserve">W szafach </w:t>
      </w:r>
      <w:proofErr w:type="spellStart"/>
      <w:r w:rsidRPr="003C6C14">
        <w:rPr>
          <w:rFonts w:ascii="Arial" w:hAnsi="Arial" w:cs="Arial"/>
          <w:sz w:val="24"/>
          <w:szCs w:val="24"/>
        </w:rPr>
        <w:t>Rack</w:t>
      </w:r>
      <w:proofErr w:type="spellEnd"/>
      <w:r w:rsidRPr="003C6C14">
        <w:rPr>
          <w:rFonts w:ascii="Arial" w:hAnsi="Arial" w:cs="Arial"/>
          <w:sz w:val="24"/>
          <w:szCs w:val="24"/>
        </w:rPr>
        <w:t xml:space="preserve"> należy </w:t>
      </w:r>
      <w:r w:rsidR="002F36FA" w:rsidRPr="003C6C14">
        <w:rPr>
          <w:rFonts w:ascii="Arial" w:hAnsi="Arial" w:cs="Arial"/>
          <w:sz w:val="24"/>
          <w:szCs w:val="24"/>
        </w:rPr>
        <w:t>zaprojektować</w:t>
      </w:r>
      <w:r w:rsidRPr="003C6C14">
        <w:rPr>
          <w:rFonts w:ascii="Arial" w:hAnsi="Arial" w:cs="Arial"/>
          <w:sz w:val="24"/>
          <w:szCs w:val="24"/>
        </w:rPr>
        <w:t xml:space="preserve"> czujniki dualne temperatura wilgotność. W strefie zimnej 3 czujki w strefie ciepłej 4 czujki po dwie na każdą stronę. Czujniki należy połączyć z systemem klimatyzacji precyzyjnej </w:t>
      </w:r>
      <w:r w:rsidR="002F36FA" w:rsidRPr="003C6C14">
        <w:rPr>
          <w:rFonts w:ascii="Arial" w:hAnsi="Arial" w:cs="Arial"/>
          <w:sz w:val="24"/>
          <w:szCs w:val="24"/>
        </w:rPr>
        <w:br/>
      </w:r>
      <w:r w:rsidRPr="003C6C14">
        <w:rPr>
          <w:rFonts w:ascii="Arial" w:hAnsi="Arial" w:cs="Arial"/>
          <w:sz w:val="24"/>
          <w:szCs w:val="24"/>
        </w:rPr>
        <w:t>i projektowanym systemem zarządzania serwerownią DCIM.</w:t>
      </w:r>
    </w:p>
    <w:p w14:paraId="498FA752" w14:textId="77777777" w:rsidR="0046120E" w:rsidRPr="003C6C14" w:rsidRDefault="0046120E" w:rsidP="003C6C14">
      <w:pPr>
        <w:spacing w:after="0" w:line="360" w:lineRule="auto"/>
        <w:ind w:left="709"/>
        <w:jc w:val="both"/>
        <w:rPr>
          <w:rFonts w:ascii="Arial" w:hAnsi="Arial" w:cs="Arial"/>
          <w:sz w:val="24"/>
          <w:szCs w:val="24"/>
        </w:rPr>
      </w:pPr>
    </w:p>
    <w:p w14:paraId="4E58A871" w14:textId="4D9ADBD5" w:rsidR="002F36FA" w:rsidRPr="003C6C14" w:rsidRDefault="00F15BDF" w:rsidP="003C6C14">
      <w:pPr>
        <w:pStyle w:val="Akapitzlist"/>
        <w:numPr>
          <w:ilvl w:val="1"/>
          <w:numId w:val="2"/>
        </w:numPr>
        <w:spacing w:after="0" w:line="360" w:lineRule="auto"/>
        <w:ind w:left="709" w:hanging="425"/>
        <w:jc w:val="both"/>
        <w:rPr>
          <w:rFonts w:ascii="Arial" w:hAnsi="Arial" w:cs="Arial"/>
          <w:sz w:val="24"/>
          <w:szCs w:val="24"/>
          <w:u w:val="single"/>
        </w:rPr>
      </w:pPr>
      <w:r w:rsidRPr="003C6C14">
        <w:rPr>
          <w:rFonts w:ascii="Arial" w:hAnsi="Arial" w:cs="Arial"/>
          <w:sz w:val="24"/>
          <w:szCs w:val="24"/>
          <w:u w:val="single"/>
        </w:rPr>
        <w:t>Instalacje elektryczne</w:t>
      </w:r>
      <w:r w:rsidR="002F36FA" w:rsidRPr="003C6C14">
        <w:rPr>
          <w:rFonts w:ascii="Arial" w:hAnsi="Arial" w:cs="Arial"/>
          <w:sz w:val="24"/>
          <w:szCs w:val="24"/>
        </w:rPr>
        <w:t>:</w:t>
      </w:r>
    </w:p>
    <w:p w14:paraId="5C0027CC" w14:textId="2D7C2F20" w:rsidR="00F15BDF" w:rsidRPr="003C6C14" w:rsidRDefault="00F15BDF" w:rsidP="003C6C14">
      <w:pPr>
        <w:spacing w:after="0" w:line="360" w:lineRule="auto"/>
        <w:ind w:left="709"/>
        <w:jc w:val="both"/>
        <w:rPr>
          <w:rFonts w:ascii="Arial" w:hAnsi="Arial" w:cs="Arial"/>
          <w:sz w:val="24"/>
          <w:szCs w:val="24"/>
          <w:highlight w:val="yellow"/>
        </w:rPr>
      </w:pPr>
      <w:r w:rsidRPr="003C6C14">
        <w:rPr>
          <w:rFonts w:ascii="Arial" w:hAnsi="Arial" w:cs="Arial"/>
          <w:sz w:val="24"/>
          <w:szCs w:val="24"/>
        </w:rPr>
        <w:t>W pomieszczeniu przedsionka</w:t>
      </w:r>
      <w:r w:rsidR="00964D7C" w:rsidRPr="003C6C14">
        <w:rPr>
          <w:rFonts w:ascii="Arial" w:hAnsi="Arial" w:cs="Arial"/>
          <w:sz w:val="24"/>
          <w:szCs w:val="24"/>
        </w:rPr>
        <w:t>/śluzie</w:t>
      </w:r>
      <w:r w:rsidR="003B1ADE" w:rsidRPr="003C6C14">
        <w:rPr>
          <w:rFonts w:ascii="Arial" w:hAnsi="Arial" w:cs="Arial"/>
          <w:sz w:val="24"/>
          <w:szCs w:val="24"/>
        </w:rPr>
        <w:t xml:space="preserve"> </w:t>
      </w:r>
      <w:r w:rsidRPr="003C6C14">
        <w:rPr>
          <w:rFonts w:ascii="Arial" w:hAnsi="Arial" w:cs="Arial"/>
          <w:sz w:val="24"/>
          <w:szCs w:val="24"/>
        </w:rPr>
        <w:t>zaprojektować</w:t>
      </w:r>
      <w:r w:rsidR="00964D7C" w:rsidRPr="003C6C14">
        <w:rPr>
          <w:rFonts w:ascii="Arial" w:hAnsi="Arial" w:cs="Arial"/>
          <w:sz w:val="24"/>
          <w:szCs w:val="24"/>
        </w:rPr>
        <w:t xml:space="preserve"> </w:t>
      </w:r>
      <w:r w:rsidRPr="003C6C14">
        <w:rPr>
          <w:rFonts w:ascii="Arial" w:hAnsi="Arial" w:cs="Arial"/>
          <w:sz w:val="24"/>
          <w:szCs w:val="24"/>
        </w:rPr>
        <w:t>nową rozdzielnię elektryczną</w:t>
      </w:r>
      <w:r w:rsidR="009255D0" w:rsidRPr="003C6C14">
        <w:rPr>
          <w:rFonts w:ascii="Arial" w:hAnsi="Arial" w:cs="Arial"/>
          <w:sz w:val="24"/>
          <w:szCs w:val="24"/>
        </w:rPr>
        <w:t>, która będzie</w:t>
      </w:r>
      <w:r w:rsidRPr="003C6C14">
        <w:rPr>
          <w:rFonts w:ascii="Arial" w:hAnsi="Arial" w:cs="Arial"/>
          <w:sz w:val="24"/>
          <w:szCs w:val="24"/>
        </w:rPr>
        <w:t xml:space="preserve"> zasi</w:t>
      </w:r>
      <w:r w:rsidR="00964D7C" w:rsidRPr="003C6C14">
        <w:rPr>
          <w:rFonts w:ascii="Arial" w:hAnsi="Arial" w:cs="Arial"/>
          <w:sz w:val="24"/>
          <w:szCs w:val="24"/>
        </w:rPr>
        <w:t>lana</w:t>
      </w:r>
      <w:r w:rsidRPr="003C6C14">
        <w:rPr>
          <w:rFonts w:ascii="Arial" w:hAnsi="Arial" w:cs="Arial"/>
          <w:sz w:val="24"/>
          <w:szCs w:val="24"/>
        </w:rPr>
        <w:t xml:space="preserve"> z istniejącej RG budynku jako zasilanie podstawowe. Z </w:t>
      </w:r>
      <w:r w:rsidR="009255D0" w:rsidRPr="003C6C14">
        <w:rPr>
          <w:rFonts w:ascii="Arial" w:hAnsi="Arial" w:cs="Arial"/>
          <w:sz w:val="24"/>
          <w:szCs w:val="24"/>
        </w:rPr>
        <w:t xml:space="preserve">nowo projektowanej </w:t>
      </w:r>
      <w:r w:rsidRPr="003C6C14">
        <w:rPr>
          <w:rFonts w:ascii="Arial" w:hAnsi="Arial" w:cs="Arial"/>
          <w:sz w:val="24"/>
          <w:szCs w:val="24"/>
        </w:rPr>
        <w:t xml:space="preserve">rozdzielni będzie zasilona zintegrowana rozdzielnia elektryczna znajdująca się w szafie z </w:t>
      </w:r>
      <w:proofErr w:type="spellStart"/>
      <w:r w:rsidRPr="003C6C14">
        <w:rPr>
          <w:rFonts w:ascii="Arial" w:hAnsi="Arial" w:cs="Arial"/>
          <w:sz w:val="24"/>
          <w:szCs w:val="24"/>
        </w:rPr>
        <w:t>UPSem</w:t>
      </w:r>
      <w:proofErr w:type="spellEnd"/>
      <w:r w:rsidRPr="003C6C14">
        <w:rPr>
          <w:rFonts w:ascii="Arial" w:hAnsi="Arial" w:cs="Arial"/>
          <w:sz w:val="24"/>
          <w:szCs w:val="24"/>
        </w:rPr>
        <w:t xml:space="preserve"> do której dodatkowo należy doprowadzić zasilanie z agregatu jako zasilanie rezerwowe.</w:t>
      </w:r>
      <w:r w:rsidR="009F538F" w:rsidRPr="003C6C14">
        <w:rPr>
          <w:rFonts w:ascii="Arial" w:hAnsi="Arial" w:cs="Arial"/>
          <w:sz w:val="24"/>
          <w:szCs w:val="24"/>
        </w:rPr>
        <w:t xml:space="preserve"> Agregat należy wyposażyć w układ SZR.</w:t>
      </w:r>
      <w:r w:rsidRPr="003C6C14">
        <w:rPr>
          <w:rFonts w:ascii="Arial" w:hAnsi="Arial" w:cs="Arial"/>
          <w:sz w:val="24"/>
          <w:szCs w:val="24"/>
        </w:rPr>
        <w:t xml:space="preserve"> </w:t>
      </w:r>
      <w:r w:rsidR="00817FB6" w:rsidRPr="003C6C14">
        <w:rPr>
          <w:rFonts w:ascii="Arial" w:hAnsi="Arial" w:cs="Arial"/>
          <w:sz w:val="24"/>
          <w:szCs w:val="24"/>
        </w:rPr>
        <w:t xml:space="preserve">W nowo projektowanej rozdzielni należy </w:t>
      </w:r>
      <w:r w:rsidR="00220B04" w:rsidRPr="003C6C14">
        <w:rPr>
          <w:rFonts w:ascii="Arial" w:hAnsi="Arial" w:cs="Arial"/>
          <w:sz w:val="24"/>
          <w:szCs w:val="24"/>
        </w:rPr>
        <w:t>zaprojektować</w:t>
      </w:r>
      <w:r w:rsidR="00817FB6" w:rsidRPr="003C6C14">
        <w:rPr>
          <w:rFonts w:ascii="Arial" w:hAnsi="Arial" w:cs="Arial"/>
          <w:sz w:val="24"/>
          <w:szCs w:val="24"/>
        </w:rPr>
        <w:t xml:space="preserve"> możliwość doprowadzenia zasilania rezerwowego z drugiego GPZ.  </w:t>
      </w:r>
      <w:r w:rsidRPr="003C6C14">
        <w:rPr>
          <w:rFonts w:ascii="Arial" w:hAnsi="Arial" w:cs="Arial"/>
          <w:sz w:val="24"/>
          <w:szCs w:val="24"/>
        </w:rPr>
        <w:t xml:space="preserve">W zintegrowanej rozdzielni w szafie </w:t>
      </w:r>
      <w:proofErr w:type="spellStart"/>
      <w:r w:rsidRPr="003C6C14">
        <w:rPr>
          <w:rFonts w:ascii="Arial" w:hAnsi="Arial" w:cs="Arial"/>
          <w:sz w:val="24"/>
          <w:szCs w:val="24"/>
        </w:rPr>
        <w:t>Rack</w:t>
      </w:r>
      <w:proofErr w:type="spellEnd"/>
      <w:r w:rsidRPr="003C6C14">
        <w:rPr>
          <w:rFonts w:ascii="Arial" w:hAnsi="Arial" w:cs="Arial"/>
          <w:sz w:val="24"/>
          <w:szCs w:val="24"/>
        </w:rPr>
        <w:t xml:space="preserve"> należy wydzielić obwody gwarantowane, które będą zasilane poprzez jednostkę UPS. Rozdzielnie elektryczną w szafie </w:t>
      </w:r>
      <w:proofErr w:type="spellStart"/>
      <w:r w:rsidRPr="003C6C14">
        <w:rPr>
          <w:rFonts w:ascii="Arial" w:hAnsi="Arial" w:cs="Arial"/>
          <w:sz w:val="24"/>
          <w:szCs w:val="24"/>
        </w:rPr>
        <w:t>Rack</w:t>
      </w:r>
      <w:proofErr w:type="spellEnd"/>
      <w:r w:rsidRPr="003C6C14">
        <w:rPr>
          <w:rFonts w:ascii="Arial" w:hAnsi="Arial" w:cs="Arial"/>
          <w:sz w:val="24"/>
          <w:szCs w:val="24"/>
        </w:rPr>
        <w:t xml:space="preserve"> wyposażyć w układ SZR,</w:t>
      </w:r>
      <w:r w:rsidR="00817FB6" w:rsidRPr="003C6C14">
        <w:rPr>
          <w:rFonts w:ascii="Arial" w:hAnsi="Arial" w:cs="Arial"/>
          <w:sz w:val="24"/>
          <w:szCs w:val="24"/>
        </w:rPr>
        <w:t xml:space="preserve"> </w:t>
      </w:r>
      <w:r w:rsidRPr="003C6C14">
        <w:rPr>
          <w:rFonts w:ascii="Arial" w:hAnsi="Arial" w:cs="Arial"/>
          <w:sz w:val="24"/>
          <w:szCs w:val="24"/>
        </w:rPr>
        <w:t>odpowiedzialny za przełączanie zasilania podstawowego</w:t>
      </w:r>
      <w:r w:rsidR="00817FB6" w:rsidRPr="003C6C14">
        <w:rPr>
          <w:rFonts w:ascii="Arial" w:hAnsi="Arial" w:cs="Arial"/>
          <w:sz w:val="24"/>
          <w:szCs w:val="24"/>
        </w:rPr>
        <w:t xml:space="preserve"> </w:t>
      </w:r>
      <w:r w:rsidRPr="003C6C14">
        <w:rPr>
          <w:rFonts w:ascii="Arial" w:hAnsi="Arial" w:cs="Arial"/>
          <w:sz w:val="24"/>
          <w:szCs w:val="24"/>
        </w:rPr>
        <w:t xml:space="preserve">i rezerwowego. </w:t>
      </w:r>
    </w:p>
    <w:p w14:paraId="0D03A976" w14:textId="77777777" w:rsidR="00F15BDF" w:rsidRPr="003C6C14" w:rsidRDefault="00F15BDF" w:rsidP="003C6C14">
      <w:pPr>
        <w:spacing w:after="0" w:line="360" w:lineRule="auto"/>
        <w:ind w:left="284"/>
        <w:jc w:val="both"/>
        <w:rPr>
          <w:rFonts w:ascii="Arial" w:hAnsi="Arial" w:cs="Arial"/>
          <w:sz w:val="24"/>
          <w:szCs w:val="24"/>
        </w:rPr>
      </w:pPr>
    </w:p>
    <w:p w14:paraId="6088BA01" w14:textId="77777777" w:rsidR="00F15BDF" w:rsidRPr="003C6C14" w:rsidRDefault="00F15BDF" w:rsidP="003C6C14">
      <w:pPr>
        <w:spacing w:after="0" w:line="360" w:lineRule="auto"/>
        <w:ind w:left="284" w:firstLine="425"/>
        <w:jc w:val="both"/>
        <w:rPr>
          <w:rFonts w:ascii="Arial" w:hAnsi="Arial" w:cs="Arial"/>
          <w:sz w:val="24"/>
          <w:szCs w:val="24"/>
        </w:rPr>
      </w:pPr>
      <w:r w:rsidRPr="003C6C14">
        <w:rPr>
          <w:rFonts w:ascii="Arial" w:hAnsi="Arial" w:cs="Arial"/>
          <w:sz w:val="24"/>
          <w:szCs w:val="24"/>
        </w:rPr>
        <w:t>Zasilaniem podstawowym będą objęte:</w:t>
      </w:r>
    </w:p>
    <w:p w14:paraId="3339B1CD" w14:textId="77777777" w:rsidR="009255D0" w:rsidRPr="003C6C14" w:rsidRDefault="00F15BDF" w:rsidP="003C6C14">
      <w:pPr>
        <w:pStyle w:val="Akapitzlist"/>
        <w:numPr>
          <w:ilvl w:val="0"/>
          <w:numId w:val="24"/>
        </w:numPr>
        <w:spacing w:after="0" w:line="360" w:lineRule="auto"/>
        <w:ind w:left="993" w:hanging="284"/>
        <w:jc w:val="both"/>
        <w:rPr>
          <w:rFonts w:ascii="Arial" w:hAnsi="Arial" w:cs="Arial"/>
          <w:sz w:val="24"/>
          <w:szCs w:val="24"/>
        </w:rPr>
      </w:pPr>
      <w:r w:rsidRPr="003C6C14">
        <w:rPr>
          <w:rFonts w:ascii="Arial" w:hAnsi="Arial" w:cs="Arial"/>
          <w:sz w:val="24"/>
          <w:szCs w:val="24"/>
        </w:rPr>
        <w:t>Projektowane oświetlenie podstawowe</w:t>
      </w:r>
      <w:r w:rsidR="009255D0" w:rsidRPr="003C6C14">
        <w:rPr>
          <w:rFonts w:ascii="Arial" w:hAnsi="Arial" w:cs="Arial"/>
          <w:sz w:val="24"/>
          <w:szCs w:val="24"/>
        </w:rPr>
        <w:t>,</w:t>
      </w:r>
    </w:p>
    <w:p w14:paraId="7D1BDC81" w14:textId="77777777" w:rsidR="009255D0" w:rsidRPr="003C6C14" w:rsidRDefault="00F15BDF" w:rsidP="003C6C14">
      <w:pPr>
        <w:pStyle w:val="Akapitzlist"/>
        <w:numPr>
          <w:ilvl w:val="0"/>
          <w:numId w:val="24"/>
        </w:numPr>
        <w:spacing w:after="0" w:line="360" w:lineRule="auto"/>
        <w:ind w:left="993" w:hanging="284"/>
        <w:jc w:val="both"/>
        <w:rPr>
          <w:rFonts w:ascii="Arial" w:hAnsi="Arial" w:cs="Arial"/>
          <w:sz w:val="24"/>
          <w:szCs w:val="24"/>
        </w:rPr>
      </w:pPr>
      <w:r w:rsidRPr="003C6C14">
        <w:rPr>
          <w:rFonts w:ascii="Arial" w:hAnsi="Arial" w:cs="Arial"/>
          <w:sz w:val="24"/>
          <w:szCs w:val="24"/>
        </w:rPr>
        <w:t>Projektowane oświetlenie awaryjne i ewakuacyjne</w:t>
      </w:r>
      <w:r w:rsidR="009255D0" w:rsidRPr="003C6C14">
        <w:rPr>
          <w:rFonts w:ascii="Arial" w:hAnsi="Arial" w:cs="Arial"/>
          <w:sz w:val="24"/>
          <w:szCs w:val="24"/>
        </w:rPr>
        <w:t>,</w:t>
      </w:r>
    </w:p>
    <w:p w14:paraId="4BD1D6D1" w14:textId="77777777" w:rsidR="009255D0" w:rsidRPr="003C6C14" w:rsidRDefault="00F15BDF" w:rsidP="003C6C14">
      <w:pPr>
        <w:pStyle w:val="Akapitzlist"/>
        <w:numPr>
          <w:ilvl w:val="0"/>
          <w:numId w:val="24"/>
        </w:numPr>
        <w:spacing w:after="0" w:line="360" w:lineRule="auto"/>
        <w:ind w:left="993" w:hanging="284"/>
        <w:jc w:val="both"/>
        <w:rPr>
          <w:rFonts w:ascii="Arial" w:hAnsi="Arial" w:cs="Arial"/>
          <w:sz w:val="24"/>
          <w:szCs w:val="24"/>
        </w:rPr>
      </w:pPr>
      <w:r w:rsidRPr="003C6C14">
        <w:rPr>
          <w:rFonts w:ascii="Arial" w:hAnsi="Arial" w:cs="Arial"/>
          <w:sz w:val="24"/>
          <w:szCs w:val="24"/>
        </w:rPr>
        <w:t>Gniazda 230V w pomieszczeniach towarzyszących</w:t>
      </w:r>
      <w:r w:rsidR="009255D0" w:rsidRPr="003C6C14">
        <w:rPr>
          <w:rFonts w:ascii="Arial" w:hAnsi="Arial" w:cs="Arial"/>
          <w:sz w:val="24"/>
          <w:szCs w:val="24"/>
        </w:rPr>
        <w:t>,</w:t>
      </w:r>
    </w:p>
    <w:p w14:paraId="336095BB" w14:textId="2470E039" w:rsidR="00F15BDF" w:rsidRPr="003C6C14" w:rsidRDefault="00F15BDF" w:rsidP="003C6C14">
      <w:pPr>
        <w:pStyle w:val="Akapitzlist"/>
        <w:numPr>
          <w:ilvl w:val="0"/>
          <w:numId w:val="24"/>
        </w:numPr>
        <w:spacing w:after="0" w:line="360" w:lineRule="auto"/>
        <w:ind w:left="993" w:hanging="284"/>
        <w:jc w:val="both"/>
        <w:rPr>
          <w:rFonts w:ascii="Arial" w:hAnsi="Arial" w:cs="Arial"/>
          <w:sz w:val="24"/>
          <w:szCs w:val="24"/>
        </w:rPr>
      </w:pPr>
      <w:r w:rsidRPr="003C6C14">
        <w:rPr>
          <w:rFonts w:ascii="Arial" w:hAnsi="Arial" w:cs="Arial"/>
          <w:sz w:val="24"/>
          <w:szCs w:val="24"/>
        </w:rPr>
        <w:t>Jednostki klimatyzacji rzędowej (precyzyjnej)</w:t>
      </w:r>
      <w:r w:rsidR="009255D0" w:rsidRPr="003C6C14">
        <w:rPr>
          <w:rFonts w:ascii="Arial" w:hAnsi="Arial" w:cs="Arial"/>
          <w:sz w:val="24"/>
          <w:szCs w:val="24"/>
        </w:rPr>
        <w:t>.</w:t>
      </w:r>
    </w:p>
    <w:p w14:paraId="1956B484" w14:textId="77777777" w:rsidR="009255D0" w:rsidRPr="003C6C14" w:rsidRDefault="009255D0" w:rsidP="003C6C14">
      <w:pPr>
        <w:pStyle w:val="Akapitzlist"/>
        <w:spacing w:after="0" w:line="360" w:lineRule="auto"/>
        <w:ind w:left="1134"/>
        <w:jc w:val="both"/>
        <w:rPr>
          <w:rFonts w:ascii="Arial" w:hAnsi="Arial" w:cs="Arial"/>
          <w:sz w:val="24"/>
          <w:szCs w:val="24"/>
        </w:rPr>
      </w:pPr>
    </w:p>
    <w:p w14:paraId="1B5D0605" w14:textId="77777777" w:rsidR="00F15BDF" w:rsidRPr="003C6C14" w:rsidRDefault="00F15BDF" w:rsidP="003C6C14">
      <w:pPr>
        <w:spacing w:after="0" w:line="360" w:lineRule="auto"/>
        <w:ind w:left="284" w:firstLine="425"/>
        <w:jc w:val="both"/>
        <w:rPr>
          <w:rFonts w:ascii="Arial" w:hAnsi="Arial" w:cs="Arial"/>
          <w:sz w:val="24"/>
          <w:szCs w:val="24"/>
        </w:rPr>
      </w:pPr>
      <w:r w:rsidRPr="003C6C14">
        <w:rPr>
          <w:rFonts w:ascii="Arial" w:hAnsi="Arial" w:cs="Arial"/>
          <w:sz w:val="24"/>
          <w:szCs w:val="24"/>
        </w:rPr>
        <w:t>Zasilaniem gwarantowanym będą objęte:</w:t>
      </w:r>
    </w:p>
    <w:p w14:paraId="5ABCB48C" w14:textId="53C16D46" w:rsidR="00F15BDF" w:rsidRPr="003C6C14" w:rsidRDefault="00F15BDF" w:rsidP="003C6C14">
      <w:pPr>
        <w:pStyle w:val="Akapitzlist"/>
        <w:numPr>
          <w:ilvl w:val="0"/>
          <w:numId w:val="25"/>
        </w:numPr>
        <w:spacing w:after="0" w:line="360" w:lineRule="auto"/>
        <w:ind w:left="993" w:hanging="284"/>
        <w:jc w:val="both"/>
        <w:rPr>
          <w:rFonts w:ascii="Arial" w:hAnsi="Arial" w:cs="Arial"/>
          <w:sz w:val="24"/>
          <w:szCs w:val="24"/>
        </w:rPr>
      </w:pPr>
      <w:r w:rsidRPr="003C6C14">
        <w:rPr>
          <w:rFonts w:ascii="Arial" w:hAnsi="Arial" w:cs="Arial"/>
          <w:sz w:val="24"/>
          <w:szCs w:val="24"/>
        </w:rPr>
        <w:t xml:space="preserve">Szafy </w:t>
      </w:r>
      <w:proofErr w:type="spellStart"/>
      <w:r w:rsidRPr="003C6C14">
        <w:rPr>
          <w:rFonts w:ascii="Arial" w:hAnsi="Arial" w:cs="Arial"/>
          <w:sz w:val="24"/>
          <w:szCs w:val="24"/>
        </w:rPr>
        <w:t>Rack</w:t>
      </w:r>
      <w:proofErr w:type="spellEnd"/>
      <w:r w:rsidRPr="003C6C14">
        <w:rPr>
          <w:rFonts w:ascii="Arial" w:hAnsi="Arial" w:cs="Arial"/>
          <w:sz w:val="24"/>
          <w:szCs w:val="24"/>
        </w:rPr>
        <w:t xml:space="preserve"> – dwie listwy PDU</w:t>
      </w:r>
      <w:r w:rsidR="009255D0" w:rsidRPr="003C6C14">
        <w:rPr>
          <w:rFonts w:ascii="Arial" w:hAnsi="Arial" w:cs="Arial"/>
          <w:sz w:val="24"/>
          <w:szCs w:val="24"/>
        </w:rPr>
        <w:t>,</w:t>
      </w:r>
    </w:p>
    <w:p w14:paraId="14674AAF" w14:textId="246A3C5E" w:rsidR="00F15BDF" w:rsidRPr="003C6C14" w:rsidRDefault="00F15BDF" w:rsidP="003C6C14">
      <w:pPr>
        <w:pStyle w:val="Akapitzlist"/>
        <w:numPr>
          <w:ilvl w:val="0"/>
          <w:numId w:val="25"/>
        </w:numPr>
        <w:spacing w:after="0" w:line="360" w:lineRule="auto"/>
        <w:ind w:left="993" w:hanging="284"/>
        <w:jc w:val="both"/>
        <w:rPr>
          <w:rFonts w:ascii="Arial" w:hAnsi="Arial" w:cs="Arial"/>
          <w:sz w:val="24"/>
          <w:szCs w:val="24"/>
        </w:rPr>
      </w:pPr>
      <w:r w:rsidRPr="003C6C14">
        <w:rPr>
          <w:rFonts w:ascii="Arial" w:hAnsi="Arial" w:cs="Arial"/>
          <w:sz w:val="24"/>
          <w:szCs w:val="24"/>
        </w:rPr>
        <w:t>Gniazda 230V DATA – (gniazda w przedsionku</w:t>
      </w:r>
      <w:r w:rsidR="009255D0" w:rsidRPr="003C6C14">
        <w:rPr>
          <w:rFonts w:ascii="Arial" w:hAnsi="Arial" w:cs="Arial"/>
          <w:sz w:val="24"/>
          <w:szCs w:val="24"/>
        </w:rPr>
        <w:t>/śluzie</w:t>
      </w:r>
      <w:r w:rsidRPr="003C6C14">
        <w:rPr>
          <w:rFonts w:ascii="Arial" w:hAnsi="Arial" w:cs="Arial"/>
          <w:sz w:val="24"/>
          <w:szCs w:val="24"/>
        </w:rPr>
        <w:t xml:space="preserve"> oraz</w:t>
      </w:r>
      <w:r w:rsidR="009255D0" w:rsidRPr="003C6C14">
        <w:rPr>
          <w:rFonts w:ascii="Arial" w:hAnsi="Arial" w:cs="Arial"/>
          <w:sz w:val="24"/>
          <w:szCs w:val="24"/>
        </w:rPr>
        <w:t xml:space="preserve"> pomieszczeniu</w:t>
      </w:r>
      <w:r w:rsidRPr="003C6C14">
        <w:rPr>
          <w:rFonts w:ascii="Arial" w:hAnsi="Arial" w:cs="Arial"/>
          <w:sz w:val="24"/>
          <w:szCs w:val="24"/>
        </w:rPr>
        <w:t xml:space="preserve"> </w:t>
      </w:r>
      <w:r w:rsidR="009255D0" w:rsidRPr="003C6C14">
        <w:rPr>
          <w:rFonts w:ascii="Arial" w:hAnsi="Arial" w:cs="Arial"/>
          <w:sz w:val="24"/>
          <w:szCs w:val="24"/>
        </w:rPr>
        <w:t xml:space="preserve">pomocniczym </w:t>
      </w:r>
      <w:r w:rsidRPr="003C6C14">
        <w:rPr>
          <w:rFonts w:ascii="Arial" w:hAnsi="Arial" w:cs="Arial"/>
          <w:sz w:val="24"/>
          <w:szCs w:val="24"/>
        </w:rPr>
        <w:t>„drukarz</w:t>
      </w:r>
      <w:r w:rsidR="009255D0" w:rsidRPr="003C6C14">
        <w:rPr>
          <w:rFonts w:ascii="Arial" w:hAnsi="Arial" w:cs="Arial"/>
          <w:sz w:val="24"/>
          <w:szCs w:val="24"/>
        </w:rPr>
        <w:t>a</w:t>
      </w:r>
      <w:r w:rsidRPr="003C6C14">
        <w:rPr>
          <w:rFonts w:ascii="Arial" w:hAnsi="Arial" w:cs="Arial"/>
          <w:sz w:val="24"/>
          <w:szCs w:val="24"/>
        </w:rPr>
        <w:t>”)</w:t>
      </w:r>
      <w:r w:rsidR="009255D0" w:rsidRPr="003C6C14">
        <w:rPr>
          <w:rFonts w:ascii="Arial" w:hAnsi="Arial" w:cs="Arial"/>
          <w:sz w:val="24"/>
          <w:szCs w:val="24"/>
        </w:rPr>
        <w:t>,</w:t>
      </w:r>
    </w:p>
    <w:p w14:paraId="59A8DDA9" w14:textId="2028F69C" w:rsidR="00F15BDF" w:rsidRPr="003C6C14" w:rsidRDefault="00F15BDF" w:rsidP="003C6C14">
      <w:pPr>
        <w:pStyle w:val="Akapitzlist"/>
        <w:numPr>
          <w:ilvl w:val="0"/>
          <w:numId w:val="25"/>
        </w:numPr>
        <w:spacing w:after="0" w:line="360" w:lineRule="auto"/>
        <w:ind w:left="993" w:hanging="284"/>
        <w:jc w:val="both"/>
        <w:rPr>
          <w:rFonts w:ascii="Arial" w:hAnsi="Arial" w:cs="Arial"/>
          <w:sz w:val="24"/>
          <w:szCs w:val="24"/>
        </w:rPr>
      </w:pPr>
      <w:r w:rsidRPr="003C6C14">
        <w:rPr>
          <w:rFonts w:ascii="Arial" w:hAnsi="Arial" w:cs="Arial"/>
          <w:sz w:val="24"/>
          <w:szCs w:val="24"/>
        </w:rPr>
        <w:t xml:space="preserve">Centrale CCTV, KD, </w:t>
      </w:r>
      <w:proofErr w:type="spellStart"/>
      <w:r w:rsidRPr="003C6C14">
        <w:rPr>
          <w:rFonts w:ascii="Arial" w:hAnsi="Arial" w:cs="Arial"/>
          <w:sz w:val="24"/>
          <w:szCs w:val="24"/>
        </w:rPr>
        <w:t>SSWiN</w:t>
      </w:r>
      <w:proofErr w:type="spellEnd"/>
      <w:r w:rsidR="009255D0" w:rsidRPr="003C6C14">
        <w:rPr>
          <w:rFonts w:ascii="Arial" w:hAnsi="Arial" w:cs="Arial"/>
          <w:sz w:val="24"/>
          <w:szCs w:val="24"/>
        </w:rPr>
        <w:t>,</w:t>
      </w:r>
    </w:p>
    <w:p w14:paraId="0B9C5014" w14:textId="580FF674" w:rsidR="00F15BDF" w:rsidRPr="003C6C14" w:rsidRDefault="00F15BDF" w:rsidP="003C6C14">
      <w:pPr>
        <w:pStyle w:val="Akapitzlist"/>
        <w:numPr>
          <w:ilvl w:val="0"/>
          <w:numId w:val="25"/>
        </w:numPr>
        <w:spacing w:after="0" w:line="360" w:lineRule="auto"/>
        <w:ind w:left="993" w:hanging="284"/>
        <w:jc w:val="both"/>
        <w:rPr>
          <w:rFonts w:ascii="Arial" w:hAnsi="Arial" w:cs="Arial"/>
          <w:sz w:val="24"/>
          <w:szCs w:val="24"/>
        </w:rPr>
      </w:pPr>
      <w:r w:rsidRPr="003C6C14">
        <w:rPr>
          <w:rFonts w:ascii="Arial" w:hAnsi="Arial" w:cs="Arial"/>
          <w:sz w:val="24"/>
          <w:szCs w:val="24"/>
        </w:rPr>
        <w:lastRenderedPageBreak/>
        <w:t>Gniazda 230V w pomieszczeniu technicznym (</w:t>
      </w:r>
      <w:r w:rsidR="009255D0" w:rsidRPr="003C6C14">
        <w:rPr>
          <w:rFonts w:ascii="Arial" w:hAnsi="Arial" w:cs="Arial"/>
          <w:sz w:val="24"/>
          <w:szCs w:val="24"/>
        </w:rPr>
        <w:t>S</w:t>
      </w:r>
      <w:r w:rsidRPr="003C6C14">
        <w:rPr>
          <w:rFonts w:ascii="Arial" w:hAnsi="Arial" w:cs="Arial"/>
          <w:sz w:val="24"/>
          <w:szCs w:val="24"/>
        </w:rPr>
        <w:t>erwerowni)</w:t>
      </w:r>
      <w:r w:rsidR="009255D0" w:rsidRPr="003C6C14">
        <w:rPr>
          <w:rFonts w:ascii="Arial" w:hAnsi="Arial" w:cs="Arial"/>
          <w:sz w:val="24"/>
          <w:szCs w:val="24"/>
        </w:rPr>
        <w:t>.</w:t>
      </w:r>
    </w:p>
    <w:p w14:paraId="776EA91D" w14:textId="68C59BF3" w:rsidR="009255D0" w:rsidRPr="003C6C14" w:rsidRDefault="009255D0" w:rsidP="003C6C14">
      <w:pPr>
        <w:spacing w:after="0" w:line="360" w:lineRule="auto"/>
        <w:jc w:val="both"/>
        <w:rPr>
          <w:rFonts w:ascii="Arial" w:hAnsi="Arial" w:cs="Arial"/>
          <w:sz w:val="24"/>
          <w:szCs w:val="24"/>
          <w:u w:val="single"/>
        </w:rPr>
      </w:pPr>
    </w:p>
    <w:p w14:paraId="7FFC9583" w14:textId="365FB45A" w:rsidR="009255D0" w:rsidRPr="003C6C14" w:rsidRDefault="004E4D90" w:rsidP="003C6C14">
      <w:pPr>
        <w:pStyle w:val="Akapitzlist"/>
        <w:numPr>
          <w:ilvl w:val="1"/>
          <w:numId w:val="2"/>
        </w:numPr>
        <w:spacing w:after="0" w:line="360" w:lineRule="auto"/>
        <w:ind w:left="709" w:hanging="425"/>
        <w:jc w:val="both"/>
        <w:rPr>
          <w:rFonts w:ascii="Arial" w:hAnsi="Arial" w:cs="Arial"/>
          <w:sz w:val="24"/>
          <w:szCs w:val="24"/>
          <w:u w:val="single"/>
        </w:rPr>
      </w:pPr>
      <w:r w:rsidRPr="003C6C14">
        <w:rPr>
          <w:rFonts w:ascii="Arial" w:hAnsi="Arial" w:cs="Arial"/>
          <w:sz w:val="24"/>
          <w:szCs w:val="24"/>
          <w:u w:val="single"/>
        </w:rPr>
        <w:t>Instalacja wyrównawcza</w:t>
      </w:r>
      <w:r w:rsidRPr="003C6C14">
        <w:rPr>
          <w:rFonts w:ascii="Arial" w:hAnsi="Arial" w:cs="Arial"/>
          <w:sz w:val="24"/>
          <w:szCs w:val="24"/>
        </w:rPr>
        <w:t>:</w:t>
      </w:r>
    </w:p>
    <w:p w14:paraId="1BA3E5E0" w14:textId="542F4678" w:rsidR="008903CB" w:rsidRPr="003C6C14" w:rsidRDefault="008903CB" w:rsidP="003C6C14">
      <w:pPr>
        <w:pStyle w:val="Akapitzlist"/>
        <w:spacing w:after="0" w:line="360" w:lineRule="auto"/>
        <w:ind w:left="709"/>
        <w:jc w:val="both"/>
        <w:rPr>
          <w:rFonts w:ascii="Arial" w:hAnsi="Arial" w:cs="Arial"/>
          <w:sz w:val="24"/>
          <w:szCs w:val="24"/>
        </w:rPr>
      </w:pPr>
      <w:r w:rsidRPr="003C6C14">
        <w:rPr>
          <w:rFonts w:ascii="Arial" w:hAnsi="Arial" w:cs="Arial"/>
          <w:sz w:val="24"/>
          <w:szCs w:val="24"/>
        </w:rPr>
        <w:t>W pomieszczeniu serwerowni należy przygotować lokalne instalacje wyrównawcze połączone z główną szyną wyrównawczą. Do instalacji należy podłączyć wyposażenie technologiczne pomieszczeń oraz wszystkie obce elementy przewodzące.</w:t>
      </w:r>
    </w:p>
    <w:p w14:paraId="02A6F657" w14:textId="77777777" w:rsidR="001603E6" w:rsidRPr="003C6C14" w:rsidRDefault="001603E6" w:rsidP="003C6C14">
      <w:pPr>
        <w:spacing w:after="0" w:line="360" w:lineRule="auto"/>
        <w:jc w:val="both"/>
        <w:rPr>
          <w:rFonts w:ascii="Arial" w:hAnsi="Arial" w:cs="Arial"/>
          <w:sz w:val="24"/>
          <w:szCs w:val="24"/>
        </w:rPr>
      </w:pPr>
    </w:p>
    <w:p w14:paraId="79B6885B" w14:textId="1CFF6153" w:rsidR="008903CB" w:rsidRPr="003C6C14" w:rsidRDefault="008903CB" w:rsidP="003C6C14">
      <w:pPr>
        <w:pStyle w:val="Akapitzlist"/>
        <w:numPr>
          <w:ilvl w:val="1"/>
          <w:numId w:val="2"/>
        </w:numPr>
        <w:tabs>
          <w:tab w:val="left" w:pos="851"/>
        </w:tabs>
        <w:spacing w:after="0" w:line="360" w:lineRule="auto"/>
        <w:ind w:hanging="508"/>
        <w:jc w:val="both"/>
        <w:rPr>
          <w:rFonts w:ascii="Arial" w:hAnsi="Arial" w:cs="Arial"/>
          <w:sz w:val="24"/>
          <w:szCs w:val="24"/>
          <w:u w:val="single"/>
        </w:rPr>
      </w:pPr>
      <w:r w:rsidRPr="003C6C14">
        <w:rPr>
          <w:rFonts w:ascii="Arial" w:hAnsi="Arial" w:cs="Arial"/>
          <w:sz w:val="24"/>
          <w:szCs w:val="24"/>
          <w:u w:val="single"/>
        </w:rPr>
        <w:t>Awaryjny Wyłącznik Pożarowy zasilacza UPS</w:t>
      </w:r>
      <w:r w:rsidRPr="003C6C14">
        <w:rPr>
          <w:rFonts w:ascii="Arial" w:hAnsi="Arial" w:cs="Arial"/>
          <w:sz w:val="24"/>
          <w:szCs w:val="24"/>
        </w:rPr>
        <w:t>:</w:t>
      </w:r>
    </w:p>
    <w:p w14:paraId="7B1BA54B" w14:textId="7A617AD0" w:rsidR="008903CB" w:rsidRPr="003C6C14" w:rsidRDefault="008903CB" w:rsidP="003C6C14">
      <w:pPr>
        <w:pStyle w:val="Akapitzlist"/>
        <w:spacing w:after="0" w:line="360" w:lineRule="auto"/>
        <w:ind w:left="851"/>
        <w:jc w:val="both"/>
        <w:rPr>
          <w:rFonts w:ascii="Arial" w:hAnsi="Arial" w:cs="Arial"/>
          <w:sz w:val="24"/>
          <w:szCs w:val="24"/>
        </w:rPr>
      </w:pPr>
      <w:r w:rsidRPr="003C6C14">
        <w:rPr>
          <w:rFonts w:ascii="Arial" w:hAnsi="Arial" w:cs="Arial"/>
          <w:sz w:val="24"/>
          <w:szCs w:val="24"/>
        </w:rPr>
        <w:t>Zasilacz UPS należy wyposażyć w Awaryjn</w:t>
      </w:r>
      <w:r w:rsidR="00132744" w:rsidRPr="003C6C14">
        <w:rPr>
          <w:rFonts w:ascii="Arial" w:hAnsi="Arial" w:cs="Arial"/>
          <w:sz w:val="24"/>
          <w:szCs w:val="24"/>
        </w:rPr>
        <w:t>e</w:t>
      </w:r>
      <w:r w:rsidRPr="003C6C14">
        <w:rPr>
          <w:rFonts w:ascii="Arial" w:hAnsi="Arial" w:cs="Arial"/>
          <w:sz w:val="24"/>
          <w:szCs w:val="24"/>
        </w:rPr>
        <w:t xml:space="preserve"> Wyłącznik</w:t>
      </w:r>
      <w:r w:rsidR="00132744" w:rsidRPr="003C6C14">
        <w:rPr>
          <w:rFonts w:ascii="Arial" w:hAnsi="Arial" w:cs="Arial"/>
          <w:sz w:val="24"/>
          <w:szCs w:val="24"/>
        </w:rPr>
        <w:t>i</w:t>
      </w:r>
      <w:r w:rsidRPr="003C6C14">
        <w:rPr>
          <w:rFonts w:ascii="Arial" w:hAnsi="Arial" w:cs="Arial"/>
          <w:sz w:val="24"/>
          <w:szCs w:val="24"/>
        </w:rPr>
        <w:t xml:space="preserve"> Pożarow</w:t>
      </w:r>
      <w:r w:rsidR="00132744" w:rsidRPr="003C6C14">
        <w:rPr>
          <w:rFonts w:ascii="Arial" w:hAnsi="Arial" w:cs="Arial"/>
          <w:sz w:val="24"/>
          <w:szCs w:val="24"/>
        </w:rPr>
        <w:t>e</w:t>
      </w:r>
      <w:r w:rsidRPr="003C6C14">
        <w:rPr>
          <w:rFonts w:ascii="Arial" w:hAnsi="Arial" w:cs="Arial"/>
          <w:sz w:val="24"/>
          <w:szCs w:val="24"/>
        </w:rPr>
        <w:t xml:space="preserve"> – lokalizację wyłączników należy uzgodnić z przedstawicielami Zamawiającego. </w:t>
      </w:r>
    </w:p>
    <w:p w14:paraId="36F6BFC3" w14:textId="77777777" w:rsidR="00A01AFE" w:rsidRPr="003C6C14" w:rsidRDefault="00A01AFE" w:rsidP="003C6C14">
      <w:pPr>
        <w:spacing w:after="0" w:line="360" w:lineRule="auto"/>
        <w:jc w:val="both"/>
        <w:rPr>
          <w:rFonts w:ascii="Arial" w:hAnsi="Arial" w:cs="Arial"/>
          <w:color w:val="FF0000"/>
          <w:sz w:val="24"/>
          <w:szCs w:val="24"/>
          <w:u w:val="single"/>
        </w:rPr>
      </w:pPr>
    </w:p>
    <w:p w14:paraId="2FCC3934" w14:textId="5B8B52FD" w:rsidR="008903CB" w:rsidRPr="003C6C14" w:rsidRDefault="008903CB" w:rsidP="003C6C14">
      <w:pPr>
        <w:pStyle w:val="Akapitzlist"/>
        <w:numPr>
          <w:ilvl w:val="1"/>
          <w:numId w:val="2"/>
        </w:numPr>
        <w:tabs>
          <w:tab w:val="left" w:pos="851"/>
        </w:tabs>
        <w:spacing w:after="0" w:line="360" w:lineRule="auto"/>
        <w:ind w:hanging="508"/>
        <w:jc w:val="both"/>
        <w:rPr>
          <w:rFonts w:ascii="Arial" w:hAnsi="Arial" w:cs="Arial"/>
          <w:sz w:val="24"/>
          <w:szCs w:val="24"/>
          <w:u w:val="single"/>
        </w:rPr>
      </w:pPr>
      <w:r w:rsidRPr="003C6C14">
        <w:rPr>
          <w:rFonts w:ascii="Arial" w:hAnsi="Arial" w:cs="Arial"/>
          <w:sz w:val="24"/>
          <w:szCs w:val="24"/>
          <w:u w:val="single"/>
        </w:rPr>
        <w:t>Okablowanie</w:t>
      </w:r>
      <w:r w:rsidR="00A01AFE" w:rsidRPr="003C6C14">
        <w:rPr>
          <w:rFonts w:ascii="Arial" w:hAnsi="Arial" w:cs="Arial"/>
          <w:sz w:val="24"/>
          <w:szCs w:val="24"/>
        </w:rPr>
        <w:t>:</w:t>
      </w:r>
    </w:p>
    <w:p w14:paraId="0992E5DB" w14:textId="77777777" w:rsidR="004D47FF" w:rsidRPr="003C6C14" w:rsidRDefault="008903CB" w:rsidP="003C6C14">
      <w:pPr>
        <w:pStyle w:val="Akapitzlist"/>
        <w:spacing w:after="0" w:line="360" w:lineRule="auto"/>
        <w:ind w:left="851"/>
        <w:jc w:val="both"/>
        <w:rPr>
          <w:rFonts w:ascii="Arial" w:hAnsi="Arial" w:cs="Arial"/>
          <w:sz w:val="24"/>
          <w:szCs w:val="24"/>
        </w:rPr>
      </w:pPr>
      <w:r w:rsidRPr="003C6C14">
        <w:rPr>
          <w:rFonts w:ascii="Arial" w:hAnsi="Arial" w:cs="Arial"/>
          <w:sz w:val="24"/>
          <w:szCs w:val="24"/>
        </w:rPr>
        <w:t xml:space="preserve">Okablowanie elektryczne wprowadzane do serwerowni </w:t>
      </w:r>
      <w:r w:rsidR="00B44181" w:rsidRPr="003C6C14">
        <w:rPr>
          <w:rFonts w:ascii="Arial" w:hAnsi="Arial" w:cs="Arial"/>
          <w:sz w:val="24"/>
          <w:szCs w:val="24"/>
        </w:rPr>
        <w:t xml:space="preserve">zaprojektować </w:t>
      </w:r>
      <w:r w:rsidR="00B44181" w:rsidRPr="003C6C14">
        <w:rPr>
          <w:rFonts w:ascii="Arial" w:hAnsi="Arial" w:cs="Arial"/>
          <w:sz w:val="24"/>
          <w:szCs w:val="24"/>
        </w:rPr>
        <w:br/>
        <w:t xml:space="preserve">z materiału </w:t>
      </w:r>
      <w:proofErr w:type="spellStart"/>
      <w:r w:rsidRPr="003C6C14">
        <w:rPr>
          <w:rFonts w:ascii="Arial" w:hAnsi="Arial" w:cs="Arial"/>
          <w:sz w:val="24"/>
          <w:szCs w:val="24"/>
        </w:rPr>
        <w:t>bezhalogeno</w:t>
      </w:r>
      <w:r w:rsidR="00B44181" w:rsidRPr="003C6C14">
        <w:rPr>
          <w:rFonts w:ascii="Arial" w:hAnsi="Arial" w:cs="Arial"/>
          <w:sz w:val="24"/>
          <w:szCs w:val="24"/>
        </w:rPr>
        <w:t>wego</w:t>
      </w:r>
      <w:proofErr w:type="spellEnd"/>
      <w:r w:rsidRPr="003C6C14">
        <w:rPr>
          <w:rFonts w:ascii="Arial" w:hAnsi="Arial" w:cs="Arial"/>
          <w:sz w:val="24"/>
          <w:szCs w:val="24"/>
        </w:rPr>
        <w:t xml:space="preserve">. W przypadku stosowania koryt kablowych </w:t>
      </w:r>
      <w:r w:rsidR="00B44181" w:rsidRPr="003C6C14">
        <w:rPr>
          <w:rFonts w:ascii="Arial" w:hAnsi="Arial" w:cs="Arial"/>
          <w:sz w:val="24"/>
          <w:szCs w:val="24"/>
        </w:rPr>
        <w:br/>
      </w:r>
      <w:r w:rsidRPr="003C6C14">
        <w:rPr>
          <w:rFonts w:ascii="Arial" w:hAnsi="Arial" w:cs="Arial"/>
          <w:sz w:val="24"/>
          <w:szCs w:val="24"/>
        </w:rPr>
        <w:t xml:space="preserve">z tworzyw sztucznych w komorze IT muszą być one wykonane z materiału </w:t>
      </w:r>
      <w:proofErr w:type="spellStart"/>
      <w:r w:rsidRPr="003C6C14">
        <w:rPr>
          <w:rFonts w:ascii="Arial" w:hAnsi="Arial" w:cs="Arial"/>
          <w:sz w:val="24"/>
          <w:szCs w:val="24"/>
        </w:rPr>
        <w:t>bezhalogenowego</w:t>
      </w:r>
      <w:proofErr w:type="spellEnd"/>
      <w:r w:rsidRPr="003C6C14">
        <w:rPr>
          <w:rFonts w:ascii="Arial" w:hAnsi="Arial" w:cs="Arial"/>
          <w:sz w:val="24"/>
          <w:szCs w:val="24"/>
        </w:rPr>
        <w:t>.</w:t>
      </w:r>
    </w:p>
    <w:p w14:paraId="18028893" w14:textId="2712DDD7" w:rsidR="004D47FF" w:rsidRPr="003C6C14" w:rsidRDefault="008903CB" w:rsidP="003C6C14">
      <w:pPr>
        <w:pStyle w:val="Akapitzlist"/>
        <w:spacing w:after="0" w:line="360" w:lineRule="auto"/>
        <w:ind w:left="851"/>
        <w:jc w:val="both"/>
        <w:rPr>
          <w:rFonts w:ascii="Arial" w:hAnsi="Arial" w:cs="Arial"/>
          <w:sz w:val="24"/>
          <w:szCs w:val="24"/>
        </w:rPr>
      </w:pPr>
      <w:r w:rsidRPr="003C6C14">
        <w:rPr>
          <w:rFonts w:ascii="Arial" w:hAnsi="Arial" w:cs="Arial"/>
          <w:sz w:val="24"/>
          <w:szCs w:val="24"/>
        </w:rPr>
        <w:t xml:space="preserve"> </w:t>
      </w:r>
    </w:p>
    <w:p w14:paraId="19D54DE9" w14:textId="77777777" w:rsidR="0046120E" w:rsidRPr="003C6C14" w:rsidRDefault="0046120E" w:rsidP="003C6C14">
      <w:pPr>
        <w:pStyle w:val="Akapitzlist"/>
        <w:spacing w:after="0" w:line="360" w:lineRule="auto"/>
        <w:ind w:left="851"/>
        <w:jc w:val="both"/>
        <w:rPr>
          <w:rFonts w:ascii="Arial" w:hAnsi="Arial" w:cs="Arial"/>
          <w:sz w:val="24"/>
          <w:szCs w:val="24"/>
        </w:rPr>
      </w:pPr>
    </w:p>
    <w:p w14:paraId="6959BE5B" w14:textId="3685EC3E" w:rsidR="00B44181" w:rsidRPr="003C6C14" w:rsidRDefault="00B44181" w:rsidP="003C6C14">
      <w:pPr>
        <w:pStyle w:val="Akapitzlist"/>
        <w:numPr>
          <w:ilvl w:val="1"/>
          <w:numId w:val="2"/>
        </w:numPr>
        <w:tabs>
          <w:tab w:val="left" w:pos="851"/>
        </w:tabs>
        <w:spacing w:after="0" w:line="360" w:lineRule="auto"/>
        <w:ind w:hanging="508"/>
        <w:jc w:val="both"/>
        <w:rPr>
          <w:rFonts w:ascii="Arial" w:hAnsi="Arial" w:cs="Arial"/>
          <w:sz w:val="24"/>
          <w:szCs w:val="24"/>
        </w:rPr>
      </w:pPr>
      <w:r w:rsidRPr="003C6C14">
        <w:rPr>
          <w:rFonts w:ascii="Arial" w:hAnsi="Arial" w:cs="Arial"/>
          <w:sz w:val="24"/>
          <w:szCs w:val="24"/>
          <w:u w:val="single"/>
        </w:rPr>
        <w:t xml:space="preserve">System KD i </w:t>
      </w:r>
      <w:proofErr w:type="spellStart"/>
      <w:r w:rsidRPr="003C6C14">
        <w:rPr>
          <w:rFonts w:ascii="Arial" w:hAnsi="Arial" w:cs="Arial"/>
          <w:sz w:val="24"/>
          <w:szCs w:val="24"/>
          <w:u w:val="single"/>
        </w:rPr>
        <w:t>SSWiN</w:t>
      </w:r>
      <w:proofErr w:type="spellEnd"/>
      <w:r w:rsidRPr="003C6C14">
        <w:rPr>
          <w:rFonts w:ascii="Arial" w:hAnsi="Arial" w:cs="Arial"/>
          <w:sz w:val="24"/>
          <w:szCs w:val="24"/>
        </w:rPr>
        <w:t>:</w:t>
      </w:r>
    </w:p>
    <w:p w14:paraId="32E89182" w14:textId="5DD38056" w:rsidR="00B44181" w:rsidRPr="003C6C14" w:rsidRDefault="00B44181" w:rsidP="003C6C14">
      <w:pPr>
        <w:spacing w:after="0" w:line="360" w:lineRule="auto"/>
        <w:ind w:left="851"/>
        <w:jc w:val="both"/>
        <w:rPr>
          <w:rFonts w:ascii="Arial" w:hAnsi="Arial" w:cs="Arial"/>
          <w:sz w:val="24"/>
          <w:szCs w:val="24"/>
        </w:rPr>
      </w:pPr>
      <w:r w:rsidRPr="003C6C14">
        <w:rPr>
          <w:rFonts w:ascii="Arial" w:hAnsi="Arial" w:cs="Arial"/>
          <w:sz w:val="24"/>
          <w:szCs w:val="24"/>
        </w:rPr>
        <w:t>Autonomiczny system kontroli dostępu z</w:t>
      </w:r>
      <w:r w:rsidR="00E37621" w:rsidRPr="003C6C14">
        <w:rPr>
          <w:rFonts w:ascii="Arial" w:hAnsi="Arial" w:cs="Arial"/>
          <w:sz w:val="24"/>
          <w:szCs w:val="24"/>
        </w:rPr>
        <w:t>aprojektować</w:t>
      </w:r>
      <w:r w:rsidRPr="003C6C14">
        <w:rPr>
          <w:rFonts w:ascii="Arial" w:hAnsi="Arial" w:cs="Arial"/>
          <w:sz w:val="24"/>
          <w:szCs w:val="24"/>
        </w:rPr>
        <w:t xml:space="preserve"> w oparciu o nową centralę systemu sygnalizacji włamania i napadu wyposażoną w specjalne moduły kontroli dostępu oraz czytniki kart zbliżeniowych </w:t>
      </w:r>
      <w:proofErr w:type="spellStart"/>
      <w:r w:rsidRPr="003C6C14">
        <w:rPr>
          <w:rFonts w:ascii="Arial" w:hAnsi="Arial" w:cs="Arial"/>
          <w:sz w:val="24"/>
          <w:szCs w:val="24"/>
        </w:rPr>
        <w:t>Mifare</w:t>
      </w:r>
      <w:proofErr w:type="spellEnd"/>
      <w:r w:rsidRPr="003C6C14">
        <w:rPr>
          <w:rFonts w:ascii="Arial" w:hAnsi="Arial" w:cs="Arial"/>
          <w:sz w:val="24"/>
          <w:szCs w:val="24"/>
        </w:rPr>
        <w:t xml:space="preserve"> </w:t>
      </w:r>
      <w:r w:rsidRPr="003C6C14">
        <w:rPr>
          <w:rFonts w:ascii="Arial" w:hAnsi="Arial" w:cs="Arial"/>
          <w:sz w:val="24"/>
          <w:szCs w:val="24"/>
        </w:rPr>
        <w:br/>
        <w:t xml:space="preserve">z klawiaturami do wprowadzenia PIN umieszczone przy wybranych drzwiach do pomieszczeń modernizowanego obszaru. Dla celów bezpieczeństwa, przy wyjściu z pomieszczeń </w:t>
      </w:r>
      <w:r w:rsidR="001240DC" w:rsidRPr="003C6C14">
        <w:rPr>
          <w:rFonts w:ascii="Arial" w:hAnsi="Arial" w:cs="Arial"/>
          <w:sz w:val="24"/>
          <w:szCs w:val="24"/>
        </w:rPr>
        <w:t>zaprojektować</w:t>
      </w:r>
      <w:r w:rsidRPr="003C6C14">
        <w:rPr>
          <w:rFonts w:ascii="Arial" w:hAnsi="Arial" w:cs="Arial"/>
          <w:sz w:val="24"/>
          <w:szCs w:val="24"/>
        </w:rPr>
        <w:t xml:space="preserve"> należy awaryjne przyciski wyjścia umożliwiające otwarcie przejścia nawet w przypadku uszkodzenia kontrolera lub czytnika. Wejście do pomieszczeń możliwe będzie po użyciu uprawnionej karty lub podaniu kodu PIN.</w:t>
      </w:r>
      <w:r w:rsidR="00132744" w:rsidRPr="003C6C14">
        <w:rPr>
          <w:rFonts w:ascii="Arial" w:hAnsi="Arial" w:cs="Arial"/>
          <w:sz w:val="24"/>
          <w:szCs w:val="24"/>
        </w:rPr>
        <w:t xml:space="preserve"> </w:t>
      </w:r>
      <w:r w:rsidR="00132744" w:rsidRPr="003C6C14">
        <w:rPr>
          <w:rFonts w:ascii="Arial" w:hAnsi="Arial" w:cs="Arial"/>
          <w:sz w:val="24"/>
          <w:szCs w:val="24"/>
        </w:rPr>
        <w:lastRenderedPageBreak/>
        <w:t xml:space="preserve">Szczegóły w/w systemów uzgodnić </w:t>
      </w:r>
      <w:r w:rsidR="00132744" w:rsidRPr="003C6C14">
        <w:rPr>
          <w:rFonts w:ascii="Arial" w:hAnsi="Arial" w:cs="Arial"/>
          <w:sz w:val="24"/>
          <w:szCs w:val="24"/>
        </w:rPr>
        <w:br/>
        <w:t xml:space="preserve">z Zamawiającym. </w:t>
      </w:r>
    </w:p>
    <w:p w14:paraId="1A8E6653" w14:textId="77777777" w:rsidR="00B44181" w:rsidRPr="003C6C14" w:rsidRDefault="00B44181" w:rsidP="003C6C14">
      <w:pPr>
        <w:spacing w:after="0" w:line="360" w:lineRule="auto"/>
        <w:ind w:left="851"/>
        <w:jc w:val="both"/>
        <w:rPr>
          <w:rFonts w:ascii="Arial" w:hAnsi="Arial" w:cs="Arial"/>
          <w:sz w:val="24"/>
          <w:szCs w:val="24"/>
        </w:rPr>
      </w:pPr>
      <w:r w:rsidRPr="003C6C14">
        <w:rPr>
          <w:rFonts w:ascii="Arial" w:hAnsi="Arial" w:cs="Arial"/>
          <w:sz w:val="24"/>
          <w:szCs w:val="24"/>
        </w:rPr>
        <w:t>W przypadku wykrycia zagrożenia system sygnalizacji włamania i napadu powinien powiadomić o takim przypadku przynajmniej poprzez: sygnalizację dźwiękową, wysłanie wiadomości tekstowej (SMS) do wskazanych przez Zamawiającego osób.</w:t>
      </w:r>
    </w:p>
    <w:p w14:paraId="74EE6946" w14:textId="76E7FC1F" w:rsidR="00B44181" w:rsidRPr="003C6C14" w:rsidRDefault="00B44181" w:rsidP="003C6C14">
      <w:pPr>
        <w:spacing w:after="0" w:line="360" w:lineRule="auto"/>
        <w:ind w:left="851"/>
        <w:jc w:val="both"/>
        <w:rPr>
          <w:rFonts w:ascii="Arial" w:hAnsi="Arial" w:cs="Arial"/>
          <w:sz w:val="24"/>
          <w:szCs w:val="24"/>
        </w:rPr>
      </w:pPr>
      <w:r w:rsidRPr="003C6C14">
        <w:rPr>
          <w:rFonts w:ascii="Arial" w:hAnsi="Arial" w:cs="Arial"/>
          <w:sz w:val="24"/>
          <w:szCs w:val="24"/>
        </w:rPr>
        <w:t xml:space="preserve"> </w:t>
      </w:r>
    </w:p>
    <w:p w14:paraId="3B1E7E47" w14:textId="77777777" w:rsidR="004D47FF" w:rsidRPr="003C6C14" w:rsidRDefault="00B44181" w:rsidP="003C6C14">
      <w:pPr>
        <w:spacing w:after="0" w:line="360" w:lineRule="auto"/>
        <w:ind w:left="851"/>
        <w:jc w:val="both"/>
        <w:rPr>
          <w:rFonts w:ascii="Arial" w:hAnsi="Arial" w:cs="Arial"/>
          <w:sz w:val="24"/>
          <w:szCs w:val="24"/>
        </w:rPr>
      </w:pPr>
      <w:r w:rsidRPr="003C6C14">
        <w:rPr>
          <w:rFonts w:ascii="Arial" w:hAnsi="Arial" w:cs="Arial"/>
          <w:sz w:val="24"/>
          <w:szCs w:val="24"/>
        </w:rPr>
        <w:t>W Pomieszczeniu technicznym (Serwerowni) i pomieszczeniu pomocniczym „drukarza”</w:t>
      </w:r>
      <w:r w:rsidR="001A4B3F" w:rsidRPr="003C6C14">
        <w:rPr>
          <w:rFonts w:ascii="Arial" w:hAnsi="Arial" w:cs="Arial"/>
          <w:sz w:val="24"/>
          <w:szCs w:val="24"/>
        </w:rPr>
        <w:t xml:space="preserve"> </w:t>
      </w:r>
      <w:r w:rsidRPr="003C6C14">
        <w:rPr>
          <w:rFonts w:ascii="Arial" w:hAnsi="Arial" w:cs="Arial"/>
          <w:sz w:val="24"/>
          <w:szCs w:val="24"/>
        </w:rPr>
        <w:t xml:space="preserve">należy zaprojektować system alarmowy zintegrowanym </w:t>
      </w:r>
      <w:r w:rsidRPr="003C6C14">
        <w:rPr>
          <w:rFonts w:ascii="Arial" w:hAnsi="Arial" w:cs="Arial"/>
          <w:sz w:val="24"/>
          <w:szCs w:val="24"/>
        </w:rPr>
        <w:br/>
        <w:t xml:space="preserve">z systemem KD. </w:t>
      </w:r>
    </w:p>
    <w:p w14:paraId="5F29CFE9" w14:textId="77777777" w:rsidR="004D47FF" w:rsidRPr="003C6C14" w:rsidRDefault="004D47FF" w:rsidP="003C6C14">
      <w:pPr>
        <w:spacing w:after="0" w:line="360" w:lineRule="auto"/>
        <w:jc w:val="both"/>
        <w:rPr>
          <w:rFonts w:ascii="Arial" w:hAnsi="Arial" w:cs="Arial"/>
          <w:sz w:val="24"/>
          <w:szCs w:val="24"/>
          <w:u w:val="single"/>
        </w:rPr>
      </w:pPr>
    </w:p>
    <w:p w14:paraId="12C8D740" w14:textId="38FEC344" w:rsidR="00B44181" w:rsidRPr="003C6C14" w:rsidRDefault="00B44181" w:rsidP="003C6C14">
      <w:pPr>
        <w:pStyle w:val="Akapitzlist"/>
        <w:numPr>
          <w:ilvl w:val="1"/>
          <w:numId w:val="2"/>
        </w:numPr>
        <w:tabs>
          <w:tab w:val="left" w:pos="851"/>
        </w:tabs>
        <w:spacing w:after="0" w:line="360" w:lineRule="auto"/>
        <w:ind w:hanging="508"/>
        <w:jc w:val="both"/>
        <w:rPr>
          <w:rFonts w:ascii="Arial" w:hAnsi="Arial" w:cs="Arial"/>
          <w:sz w:val="24"/>
          <w:szCs w:val="24"/>
        </w:rPr>
      </w:pPr>
      <w:r w:rsidRPr="003C6C14">
        <w:rPr>
          <w:rFonts w:ascii="Arial" w:hAnsi="Arial" w:cs="Arial"/>
          <w:sz w:val="24"/>
          <w:szCs w:val="24"/>
          <w:u w:val="single"/>
        </w:rPr>
        <w:t>System monitoringu wizyjnego</w:t>
      </w:r>
      <w:r w:rsidR="001A4B3F" w:rsidRPr="003C6C14">
        <w:rPr>
          <w:rFonts w:ascii="Arial" w:hAnsi="Arial" w:cs="Arial"/>
          <w:sz w:val="24"/>
          <w:szCs w:val="24"/>
        </w:rPr>
        <w:t>:</w:t>
      </w:r>
    </w:p>
    <w:p w14:paraId="3DF669EC" w14:textId="77777777" w:rsidR="00B44181" w:rsidRPr="003C6C14" w:rsidRDefault="00B44181" w:rsidP="003C6C14">
      <w:pPr>
        <w:spacing w:after="0" w:line="360" w:lineRule="auto"/>
        <w:ind w:firstLine="851"/>
        <w:jc w:val="both"/>
        <w:rPr>
          <w:rFonts w:ascii="Arial" w:hAnsi="Arial" w:cs="Arial"/>
          <w:sz w:val="24"/>
          <w:szCs w:val="24"/>
        </w:rPr>
      </w:pPr>
      <w:r w:rsidRPr="003C6C14">
        <w:rPr>
          <w:rFonts w:ascii="Arial" w:hAnsi="Arial" w:cs="Arial"/>
          <w:sz w:val="24"/>
          <w:szCs w:val="24"/>
        </w:rPr>
        <w:t>Przewiduje się objęcie nadzorem wizyjnym pomieszczeń:</w:t>
      </w:r>
    </w:p>
    <w:p w14:paraId="314A5B00" w14:textId="7DCE646A"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serwerowni,</w:t>
      </w:r>
    </w:p>
    <w:p w14:paraId="0C91E7CB" w14:textId="4A60B74D"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w śluzie (przedsionku serwerowni),</w:t>
      </w:r>
    </w:p>
    <w:p w14:paraId="54761396" w14:textId="56624E62"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 xml:space="preserve">korytarza przed wejściem do serwerowni, </w:t>
      </w:r>
    </w:p>
    <w:p w14:paraId="50DA4E36" w14:textId="3839461B"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pomocniczego „drukarza”,</w:t>
      </w:r>
    </w:p>
    <w:p w14:paraId="61F75CF5" w14:textId="112741D0"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fragmentu korytarza przed wejściem do pomieszczeń 28 i 30,</w:t>
      </w:r>
    </w:p>
    <w:p w14:paraId="69B6200F" w14:textId="7FEE86C5" w:rsidR="00B44181" w:rsidRPr="003C6C14" w:rsidRDefault="00B44181" w:rsidP="003C6C14">
      <w:pPr>
        <w:pStyle w:val="Akapitzlist"/>
        <w:numPr>
          <w:ilvl w:val="0"/>
          <w:numId w:val="26"/>
        </w:numPr>
        <w:spacing w:after="0" w:line="360" w:lineRule="auto"/>
        <w:ind w:left="1134" w:hanging="283"/>
        <w:jc w:val="both"/>
        <w:rPr>
          <w:rFonts w:ascii="Arial" w:hAnsi="Arial" w:cs="Arial"/>
          <w:sz w:val="24"/>
          <w:szCs w:val="24"/>
        </w:rPr>
      </w:pPr>
      <w:r w:rsidRPr="003C6C14">
        <w:rPr>
          <w:rFonts w:ascii="Arial" w:hAnsi="Arial" w:cs="Arial"/>
          <w:sz w:val="24"/>
          <w:szCs w:val="24"/>
        </w:rPr>
        <w:t>na zewnątrz budynku od strony przedsionka</w:t>
      </w:r>
      <w:r w:rsidR="001A4B3F" w:rsidRPr="003C6C14">
        <w:rPr>
          <w:rFonts w:ascii="Arial" w:hAnsi="Arial" w:cs="Arial"/>
          <w:sz w:val="24"/>
          <w:szCs w:val="24"/>
        </w:rPr>
        <w:t>/śluzy</w:t>
      </w:r>
      <w:r w:rsidRPr="003C6C14">
        <w:rPr>
          <w:rFonts w:ascii="Arial" w:hAnsi="Arial" w:cs="Arial"/>
          <w:sz w:val="24"/>
          <w:szCs w:val="24"/>
        </w:rPr>
        <w:t>.</w:t>
      </w:r>
    </w:p>
    <w:p w14:paraId="0AF8BF5C" w14:textId="77777777" w:rsidR="00B44181" w:rsidRPr="003C6C14" w:rsidRDefault="00B44181" w:rsidP="003C6C14">
      <w:pPr>
        <w:spacing w:after="0" w:line="360" w:lineRule="auto"/>
        <w:ind w:firstLine="851"/>
        <w:jc w:val="both"/>
        <w:rPr>
          <w:rFonts w:ascii="Arial" w:hAnsi="Arial" w:cs="Arial"/>
          <w:sz w:val="24"/>
          <w:szCs w:val="24"/>
        </w:rPr>
      </w:pPr>
    </w:p>
    <w:p w14:paraId="65738FB1" w14:textId="77777777" w:rsidR="00FA7EA5" w:rsidRPr="003C6C14" w:rsidRDefault="00B44181" w:rsidP="003C6C14">
      <w:pPr>
        <w:spacing w:after="0" w:line="360" w:lineRule="auto"/>
        <w:ind w:firstLine="851"/>
        <w:jc w:val="both"/>
        <w:rPr>
          <w:rFonts w:ascii="Arial" w:hAnsi="Arial" w:cs="Arial"/>
          <w:sz w:val="24"/>
          <w:szCs w:val="24"/>
        </w:rPr>
      </w:pPr>
      <w:r w:rsidRPr="003C6C14">
        <w:rPr>
          <w:rFonts w:ascii="Arial" w:hAnsi="Arial" w:cs="Arial"/>
          <w:sz w:val="24"/>
          <w:szCs w:val="24"/>
        </w:rPr>
        <w:t>System monitoringu wizyjnego</w:t>
      </w:r>
      <w:r w:rsidR="00FA7EA5" w:rsidRPr="003C6C14">
        <w:rPr>
          <w:rFonts w:ascii="Arial" w:hAnsi="Arial" w:cs="Arial"/>
          <w:sz w:val="24"/>
          <w:szCs w:val="24"/>
        </w:rPr>
        <w:t xml:space="preserve"> </w:t>
      </w:r>
      <w:r w:rsidRPr="003C6C14">
        <w:rPr>
          <w:rFonts w:ascii="Arial" w:hAnsi="Arial" w:cs="Arial"/>
          <w:sz w:val="24"/>
          <w:szCs w:val="24"/>
        </w:rPr>
        <w:t>musi</w:t>
      </w:r>
      <w:r w:rsidR="00FA7EA5" w:rsidRPr="003C6C14">
        <w:rPr>
          <w:rFonts w:ascii="Arial" w:hAnsi="Arial" w:cs="Arial"/>
          <w:sz w:val="24"/>
          <w:szCs w:val="24"/>
        </w:rPr>
        <w:t xml:space="preserve"> być zaprojektowany tak, aby można było</w:t>
      </w:r>
    </w:p>
    <w:p w14:paraId="03D1F315" w14:textId="1D5C61E7" w:rsidR="00B44181" w:rsidRPr="003C6C14" w:rsidRDefault="00B44181" w:rsidP="003C6C14">
      <w:pPr>
        <w:spacing w:after="0" w:line="360" w:lineRule="auto"/>
        <w:ind w:firstLine="851"/>
        <w:jc w:val="both"/>
        <w:rPr>
          <w:rFonts w:ascii="Arial" w:hAnsi="Arial" w:cs="Arial"/>
          <w:sz w:val="24"/>
          <w:szCs w:val="24"/>
        </w:rPr>
      </w:pPr>
      <w:r w:rsidRPr="003C6C14">
        <w:rPr>
          <w:rFonts w:ascii="Arial" w:hAnsi="Arial" w:cs="Arial"/>
          <w:sz w:val="24"/>
          <w:szCs w:val="24"/>
        </w:rPr>
        <w:t>rozbud</w:t>
      </w:r>
      <w:r w:rsidR="00FA7EA5" w:rsidRPr="003C6C14">
        <w:rPr>
          <w:rFonts w:ascii="Arial" w:hAnsi="Arial" w:cs="Arial"/>
          <w:sz w:val="24"/>
          <w:szCs w:val="24"/>
        </w:rPr>
        <w:t>ować go</w:t>
      </w:r>
      <w:r w:rsidRPr="003C6C14">
        <w:rPr>
          <w:rFonts w:ascii="Arial" w:hAnsi="Arial" w:cs="Arial"/>
          <w:sz w:val="24"/>
          <w:szCs w:val="24"/>
        </w:rPr>
        <w:t xml:space="preserve"> o kolejne kamery w miarę potrzeb.</w:t>
      </w:r>
    </w:p>
    <w:p w14:paraId="7C24A445" w14:textId="77777777" w:rsidR="00FA7EA5" w:rsidRPr="003C6C14" w:rsidRDefault="00FA7EA5" w:rsidP="003C6C14">
      <w:pPr>
        <w:spacing w:after="0" w:line="360" w:lineRule="auto"/>
        <w:ind w:firstLine="851"/>
        <w:jc w:val="both"/>
        <w:rPr>
          <w:rFonts w:ascii="Arial" w:hAnsi="Arial" w:cs="Arial"/>
          <w:sz w:val="24"/>
          <w:szCs w:val="24"/>
        </w:rPr>
      </w:pPr>
    </w:p>
    <w:p w14:paraId="2E732686" w14:textId="77777777" w:rsidR="00FA7EA5" w:rsidRPr="003C6C14" w:rsidRDefault="00B44181" w:rsidP="003C6C14">
      <w:pPr>
        <w:spacing w:after="0" w:line="360" w:lineRule="auto"/>
        <w:ind w:firstLine="851"/>
        <w:jc w:val="both"/>
        <w:rPr>
          <w:rFonts w:ascii="Arial" w:hAnsi="Arial" w:cs="Arial"/>
          <w:sz w:val="24"/>
          <w:szCs w:val="24"/>
        </w:rPr>
      </w:pPr>
      <w:r w:rsidRPr="003C6C14">
        <w:rPr>
          <w:rFonts w:ascii="Arial" w:hAnsi="Arial" w:cs="Arial"/>
          <w:sz w:val="24"/>
          <w:szCs w:val="24"/>
        </w:rPr>
        <w:t>Projektuje się rozwiązanie oparte o rejestrator IP wykorzystujący sieć LAN</w:t>
      </w:r>
    </w:p>
    <w:p w14:paraId="28672B1F" w14:textId="1299ADB0" w:rsidR="00B44181" w:rsidRPr="003C6C14" w:rsidRDefault="00B44181" w:rsidP="003C6C14">
      <w:pPr>
        <w:spacing w:after="0" w:line="360" w:lineRule="auto"/>
        <w:ind w:firstLine="851"/>
        <w:jc w:val="both"/>
        <w:rPr>
          <w:rFonts w:ascii="Arial" w:hAnsi="Arial" w:cs="Arial"/>
          <w:sz w:val="24"/>
          <w:szCs w:val="24"/>
        </w:rPr>
      </w:pPr>
      <w:r w:rsidRPr="003C6C14">
        <w:rPr>
          <w:rFonts w:ascii="Arial" w:hAnsi="Arial" w:cs="Arial"/>
          <w:sz w:val="24"/>
          <w:szCs w:val="24"/>
        </w:rPr>
        <w:t>zgodnie z poniższymi wymaganiami:</w:t>
      </w:r>
    </w:p>
    <w:p w14:paraId="18EE0A79" w14:textId="1982CED3" w:rsidR="00B44181" w:rsidRPr="003C6C14" w:rsidRDefault="00B44181" w:rsidP="003C6C14">
      <w:pPr>
        <w:pStyle w:val="Akapitzlist"/>
        <w:numPr>
          <w:ilvl w:val="0"/>
          <w:numId w:val="45"/>
        </w:numPr>
        <w:tabs>
          <w:tab w:val="left" w:pos="1134"/>
        </w:tabs>
        <w:spacing w:after="0" w:line="360" w:lineRule="auto"/>
        <w:ind w:firstLine="131"/>
        <w:jc w:val="both"/>
        <w:rPr>
          <w:rFonts w:ascii="Arial" w:hAnsi="Arial" w:cs="Arial"/>
          <w:sz w:val="24"/>
          <w:szCs w:val="24"/>
        </w:rPr>
      </w:pPr>
      <w:r w:rsidRPr="003C6C14">
        <w:rPr>
          <w:rFonts w:ascii="Arial" w:hAnsi="Arial" w:cs="Arial"/>
          <w:i/>
          <w:sz w:val="24"/>
          <w:szCs w:val="24"/>
        </w:rPr>
        <w:t>Serwer do rejestracji</w:t>
      </w:r>
      <w:r w:rsidR="00FA7EA5" w:rsidRPr="003C6C14">
        <w:rPr>
          <w:rFonts w:ascii="Arial" w:hAnsi="Arial" w:cs="Arial"/>
          <w:i/>
          <w:sz w:val="24"/>
          <w:szCs w:val="24"/>
        </w:rPr>
        <w:t>:</w:t>
      </w:r>
    </w:p>
    <w:p w14:paraId="7F147EFF" w14:textId="39FA5008" w:rsidR="00B44181" w:rsidRPr="003C6C14" w:rsidRDefault="00FA7EA5" w:rsidP="003C6C14">
      <w:pPr>
        <w:spacing w:after="0" w:line="360" w:lineRule="auto"/>
        <w:ind w:firstLine="1134"/>
        <w:jc w:val="both"/>
        <w:rPr>
          <w:rFonts w:ascii="Arial" w:hAnsi="Arial" w:cs="Arial"/>
          <w:sz w:val="24"/>
          <w:szCs w:val="24"/>
        </w:rPr>
      </w:pPr>
      <w:r w:rsidRPr="003C6C14">
        <w:rPr>
          <w:rFonts w:ascii="Arial" w:hAnsi="Arial" w:cs="Arial"/>
          <w:sz w:val="24"/>
          <w:szCs w:val="24"/>
        </w:rPr>
        <w:t>M</w:t>
      </w:r>
      <w:r w:rsidR="00B44181" w:rsidRPr="003C6C14">
        <w:rPr>
          <w:rFonts w:ascii="Arial" w:hAnsi="Arial" w:cs="Arial"/>
          <w:sz w:val="24"/>
          <w:szCs w:val="24"/>
        </w:rPr>
        <w:t>inimalne parametry</w:t>
      </w:r>
      <w:r w:rsidRPr="003C6C14">
        <w:rPr>
          <w:rFonts w:ascii="Arial" w:hAnsi="Arial" w:cs="Arial"/>
          <w:sz w:val="24"/>
          <w:szCs w:val="24"/>
        </w:rPr>
        <w:t xml:space="preserve"> rejestratora</w:t>
      </w:r>
      <w:r w:rsidR="00B44181" w:rsidRPr="003C6C14">
        <w:rPr>
          <w:rFonts w:ascii="Arial" w:hAnsi="Arial" w:cs="Arial"/>
          <w:sz w:val="24"/>
          <w:szCs w:val="24"/>
        </w:rPr>
        <w:t>:</w:t>
      </w:r>
    </w:p>
    <w:p w14:paraId="505901EF" w14:textId="5E7EC7FA" w:rsidR="00B44181" w:rsidRPr="003C6C14" w:rsidRDefault="00B44181" w:rsidP="003C6C14">
      <w:pPr>
        <w:pStyle w:val="Akapitzlist"/>
        <w:numPr>
          <w:ilvl w:val="0"/>
          <w:numId w:val="27"/>
        </w:numPr>
        <w:spacing w:after="0" w:line="360" w:lineRule="auto"/>
        <w:ind w:left="1418" w:hanging="284"/>
        <w:jc w:val="both"/>
        <w:rPr>
          <w:rFonts w:ascii="Arial" w:hAnsi="Arial" w:cs="Arial"/>
          <w:sz w:val="24"/>
          <w:szCs w:val="24"/>
        </w:rPr>
      </w:pPr>
      <w:r w:rsidRPr="003C6C14">
        <w:rPr>
          <w:rFonts w:ascii="Arial" w:hAnsi="Arial" w:cs="Arial"/>
          <w:sz w:val="24"/>
          <w:szCs w:val="24"/>
        </w:rPr>
        <w:t>Typ rejestratora: Rejestrator NVR 16 kanałów HDMI 16xPoE</w:t>
      </w:r>
      <w:r w:rsidR="00FA7EA5" w:rsidRPr="003C6C14">
        <w:rPr>
          <w:rFonts w:ascii="Arial" w:hAnsi="Arial" w:cs="Arial"/>
          <w:sz w:val="24"/>
          <w:szCs w:val="24"/>
        </w:rPr>
        <w:t>,</w:t>
      </w:r>
    </w:p>
    <w:p w14:paraId="15288478" w14:textId="580B3F34" w:rsidR="00B44181" w:rsidRPr="003C6C14" w:rsidRDefault="00B44181" w:rsidP="003C6C14">
      <w:pPr>
        <w:pStyle w:val="Akapitzlist"/>
        <w:numPr>
          <w:ilvl w:val="0"/>
          <w:numId w:val="27"/>
        </w:numPr>
        <w:spacing w:after="0" w:line="360" w:lineRule="auto"/>
        <w:ind w:left="1418" w:hanging="284"/>
        <w:jc w:val="both"/>
        <w:rPr>
          <w:rFonts w:ascii="Arial" w:hAnsi="Arial" w:cs="Arial"/>
          <w:sz w:val="24"/>
          <w:szCs w:val="24"/>
        </w:rPr>
      </w:pPr>
      <w:r w:rsidRPr="003C6C14">
        <w:rPr>
          <w:rFonts w:ascii="Arial" w:hAnsi="Arial" w:cs="Arial"/>
          <w:sz w:val="24"/>
          <w:szCs w:val="24"/>
        </w:rPr>
        <w:t>Obudowa (montaż w szafie RACK 19” za pomocą uchwytów)</w:t>
      </w:r>
      <w:r w:rsidR="00FA7EA5" w:rsidRPr="003C6C14">
        <w:rPr>
          <w:rFonts w:ascii="Arial" w:hAnsi="Arial" w:cs="Arial"/>
          <w:sz w:val="24"/>
          <w:szCs w:val="24"/>
        </w:rPr>
        <w:t>,</w:t>
      </w:r>
    </w:p>
    <w:p w14:paraId="76634D98" w14:textId="37B4AD35" w:rsidR="00FA7EA5" w:rsidRPr="003C6C14" w:rsidRDefault="00B44181" w:rsidP="003C6C14">
      <w:pPr>
        <w:pStyle w:val="Akapitzlist"/>
        <w:numPr>
          <w:ilvl w:val="0"/>
          <w:numId w:val="45"/>
        </w:numPr>
        <w:tabs>
          <w:tab w:val="left" w:pos="1134"/>
        </w:tabs>
        <w:spacing w:after="0" w:line="360" w:lineRule="auto"/>
        <w:ind w:left="709" w:firstLine="142"/>
        <w:jc w:val="both"/>
        <w:rPr>
          <w:rFonts w:ascii="Arial" w:hAnsi="Arial" w:cs="Arial"/>
          <w:sz w:val="24"/>
          <w:szCs w:val="24"/>
        </w:rPr>
      </w:pPr>
      <w:r w:rsidRPr="003C6C14">
        <w:rPr>
          <w:rFonts w:ascii="Arial" w:hAnsi="Arial" w:cs="Arial"/>
          <w:i/>
          <w:sz w:val="24"/>
          <w:szCs w:val="24"/>
        </w:rPr>
        <w:lastRenderedPageBreak/>
        <w:t>Kamery IP</w:t>
      </w:r>
      <w:r w:rsidR="00FA7EA5" w:rsidRPr="003C6C14">
        <w:rPr>
          <w:rFonts w:ascii="Arial" w:hAnsi="Arial" w:cs="Arial"/>
          <w:i/>
          <w:sz w:val="24"/>
          <w:szCs w:val="24"/>
        </w:rPr>
        <w:t>:</w:t>
      </w:r>
    </w:p>
    <w:p w14:paraId="1D84E002" w14:textId="77777777" w:rsidR="00B44181" w:rsidRPr="003C6C14" w:rsidRDefault="00B44181" w:rsidP="003C6C14">
      <w:pPr>
        <w:spacing w:after="0" w:line="360" w:lineRule="auto"/>
        <w:ind w:left="1134"/>
        <w:jc w:val="both"/>
        <w:rPr>
          <w:rFonts w:ascii="Arial" w:hAnsi="Arial" w:cs="Arial"/>
          <w:sz w:val="24"/>
          <w:szCs w:val="24"/>
        </w:rPr>
      </w:pPr>
      <w:r w:rsidRPr="003C6C14">
        <w:rPr>
          <w:rFonts w:ascii="Arial" w:hAnsi="Arial" w:cs="Arial"/>
          <w:sz w:val="24"/>
          <w:szCs w:val="24"/>
        </w:rPr>
        <w:t>Kamery znajdujące się na liście kompatybilności rejestratorów, minimalne parametry:</w:t>
      </w:r>
    </w:p>
    <w:p w14:paraId="0D927AF5" w14:textId="63E8582F" w:rsidR="00B44181" w:rsidRPr="003C6C14" w:rsidRDefault="00B44181" w:rsidP="003C6C14">
      <w:pPr>
        <w:pStyle w:val="Akapitzlist"/>
        <w:numPr>
          <w:ilvl w:val="0"/>
          <w:numId w:val="28"/>
        </w:numPr>
        <w:spacing w:after="0" w:line="360" w:lineRule="auto"/>
        <w:ind w:left="1418" w:hanging="284"/>
        <w:jc w:val="both"/>
        <w:rPr>
          <w:rFonts w:ascii="Arial" w:hAnsi="Arial" w:cs="Arial"/>
          <w:sz w:val="24"/>
          <w:szCs w:val="24"/>
        </w:rPr>
      </w:pPr>
      <w:r w:rsidRPr="003C6C14">
        <w:rPr>
          <w:rFonts w:ascii="Arial" w:hAnsi="Arial" w:cs="Arial"/>
          <w:sz w:val="24"/>
          <w:szCs w:val="24"/>
        </w:rPr>
        <w:t>Rozdzielczość minimum 2MPX Full HD</w:t>
      </w:r>
      <w:r w:rsidR="00FA7EA5" w:rsidRPr="003C6C14">
        <w:rPr>
          <w:rFonts w:ascii="Arial" w:hAnsi="Arial" w:cs="Arial"/>
          <w:sz w:val="24"/>
          <w:szCs w:val="24"/>
        </w:rPr>
        <w:t>,</w:t>
      </w:r>
    </w:p>
    <w:p w14:paraId="4783AE65" w14:textId="638BE17B" w:rsidR="00B44181" w:rsidRPr="003C6C14" w:rsidRDefault="00B44181" w:rsidP="003C6C14">
      <w:pPr>
        <w:pStyle w:val="Akapitzlist"/>
        <w:numPr>
          <w:ilvl w:val="0"/>
          <w:numId w:val="28"/>
        </w:numPr>
        <w:spacing w:after="0" w:line="360" w:lineRule="auto"/>
        <w:ind w:left="1418" w:hanging="284"/>
        <w:jc w:val="both"/>
        <w:rPr>
          <w:rFonts w:ascii="Arial" w:hAnsi="Arial" w:cs="Arial"/>
          <w:sz w:val="24"/>
          <w:szCs w:val="24"/>
        </w:rPr>
      </w:pPr>
      <w:r w:rsidRPr="003C6C14">
        <w:rPr>
          <w:rFonts w:ascii="Arial" w:hAnsi="Arial" w:cs="Arial"/>
          <w:sz w:val="24"/>
          <w:szCs w:val="24"/>
        </w:rPr>
        <w:t>Standard ONVIF (Profile S, Profile G, Profile T)</w:t>
      </w:r>
      <w:r w:rsidR="00FA7EA5" w:rsidRPr="003C6C14">
        <w:rPr>
          <w:rFonts w:ascii="Arial" w:hAnsi="Arial" w:cs="Arial"/>
          <w:sz w:val="24"/>
          <w:szCs w:val="24"/>
        </w:rPr>
        <w:t>,</w:t>
      </w:r>
    </w:p>
    <w:p w14:paraId="60B2A72C" w14:textId="77777777" w:rsidR="00B44181" w:rsidRPr="003C6C14" w:rsidRDefault="00B44181" w:rsidP="003C6C14">
      <w:pPr>
        <w:spacing w:after="0" w:line="360" w:lineRule="auto"/>
        <w:jc w:val="both"/>
        <w:rPr>
          <w:rFonts w:ascii="Arial" w:hAnsi="Arial" w:cs="Arial"/>
          <w:sz w:val="24"/>
          <w:szCs w:val="24"/>
        </w:rPr>
      </w:pPr>
    </w:p>
    <w:p w14:paraId="0F08985F" w14:textId="6EFB0C28" w:rsidR="00B44181" w:rsidRPr="003C6C14" w:rsidRDefault="00B44181" w:rsidP="003C6C14">
      <w:pPr>
        <w:spacing w:after="0" w:line="360" w:lineRule="auto"/>
        <w:ind w:left="1134"/>
        <w:jc w:val="both"/>
        <w:rPr>
          <w:rFonts w:ascii="Arial" w:hAnsi="Arial" w:cs="Arial"/>
          <w:color w:val="FF0000"/>
          <w:sz w:val="24"/>
          <w:szCs w:val="24"/>
        </w:rPr>
      </w:pPr>
      <w:r w:rsidRPr="003C6C14">
        <w:rPr>
          <w:rFonts w:ascii="Arial" w:hAnsi="Arial" w:cs="Arial"/>
          <w:sz w:val="24"/>
          <w:szCs w:val="24"/>
        </w:rPr>
        <w:t xml:space="preserve">Rejestrator CCTV należy </w:t>
      </w:r>
      <w:r w:rsidR="00866E72" w:rsidRPr="003C6C14">
        <w:rPr>
          <w:rFonts w:ascii="Arial" w:hAnsi="Arial" w:cs="Arial"/>
          <w:sz w:val="24"/>
          <w:szCs w:val="24"/>
        </w:rPr>
        <w:t>przewidzieć</w:t>
      </w:r>
      <w:r w:rsidRPr="003C6C14">
        <w:rPr>
          <w:rFonts w:ascii="Arial" w:hAnsi="Arial" w:cs="Arial"/>
          <w:sz w:val="24"/>
          <w:szCs w:val="24"/>
        </w:rPr>
        <w:t xml:space="preserve"> w szafie RACK w serwerowni. </w:t>
      </w:r>
      <w:r w:rsidR="006961BD" w:rsidRPr="003C6C14">
        <w:rPr>
          <w:rFonts w:ascii="Arial" w:hAnsi="Arial" w:cs="Arial"/>
          <w:sz w:val="24"/>
          <w:szCs w:val="24"/>
        </w:rPr>
        <w:t>Zastosowany w obrębie kiosku system CCTV musi być częścią kompletnego rozwiązania zabudowy modułowej kiosku i oferowany przez tego producenta wraz z możliwością integracji i kontroli z poziomu projektowanego systemu zarządzania serwerownią DCIM.</w:t>
      </w:r>
    </w:p>
    <w:p w14:paraId="558230D8" w14:textId="77777777" w:rsidR="00866E72" w:rsidRPr="003C6C14" w:rsidRDefault="00866E72" w:rsidP="003C6C14">
      <w:pPr>
        <w:spacing w:after="0" w:line="360" w:lineRule="auto"/>
        <w:ind w:left="1134"/>
        <w:jc w:val="both"/>
        <w:rPr>
          <w:rFonts w:ascii="Arial" w:hAnsi="Arial" w:cs="Arial"/>
          <w:color w:val="FF0000"/>
          <w:sz w:val="24"/>
          <w:szCs w:val="24"/>
        </w:rPr>
      </w:pPr>
    </w:p>
    <w:p w14:paraId="38BC8389" w14:textId="3FB25865" w:rsidR="00B44181" w:rsidRPr="003C6C14" w:rsidRDefault="001603E6" w:rsidP="003C6C14">
      <w:pPr>
        <w:tabs>
          <w:tab w:val="left" w:pos="709"/>
        </w:tabs>
        <w:spacing w:after="0" w:line="360" w:lineRule="auto"/>
        <w:ind w:left="851" w:hanging="567"/>
        <w:jc w:val="both"/>
        <w:rPr>
          <w:rFonts w:ascii="Arial" w:hAnsi="Arial" w:cs="Arial"/>
          <w:sz w:val="24"/>
          <w:szCs w:val="24"/>
        </w:rPr>
      </w:pPr>
      <w:r w:rsidRPr="003C6C14">
        <w:rPr>
          <w:rFonts w:ascii="Arial" w:hAnsi="Arial" w:cs="Arial"/>
          <w:sz w:val="24"/>
          <w:szCs w:val="24"/>
        </w:rPr>
        <w:t>6</w:t>
      </w:r>
      <w:r w:rsidR="00B44181" w:rsidRPr="003C6C14">
        <w:rPr>
          <w:rFonts w:ascii="Arial" w:hAnsi="Arial" w:cs="Arial"/>
          <w:sz w:val="24"/>
          <w:szCs w:val="24"/>
        </w:rPr>
        <w:t>.1</w:t>
      </w:r>
      <w:r w:rsidR="00BE1FF5" w:rsidRPr="003C6C14">
        <w:rPr>
          <w:rFonts w:ascii="Arial" w:hAnsi="Arial" w:cs="Arial"/>
          <w:sz w:val="24"/>
          <w:szCs w:val="24"/>
        </w:rPr>
        <w:t>4</w:t>
      </w:r>
      <w:r w:rsidR="00866E72" w:rsidRPr="003C6C14">
        <w:rPr>
          <w:rFonts w:ascii="Arial" w:hAnsi="Arial" w:cs="Arial"/>
          <w:sz w:val="24"/>
          <w:szCs w:val="24"/>
        </w:rPr>
        <w:t>.</w:t>
      </w:r>
      <w:r w:rsidR="00B44181" w:rsidRPr="003C6C14">
        <w:rPr>
          <w:rFonts w:ascii="Arial" w:hAnsi="Arial" w:cs="Arial"/>
          <w:sz w:val="24"/>
          <w:szCs w:val="24"/>
        </w:rPr>
        <w:tab/>
      </w:r>
      <w:r w:rsidR="00B44181" w:rsidRPr="003C6C14">
        <w:rPr>
          <w:rFonts w:ascii="Arial" w:hAnsi="Arial" w:cs="Arial"/>
          <w:sz w:val="24"/>
          <w:szCs w:val="24"/>
          <w:u w:val="single"/>
        </w:rPr>
        <w:t>System wczesnej detekcji i gaszenia</w:t>
      </w:r>
      <w:r w:rsidR="00866E72" w:rsidRPr="003C6C14">
        <w:rPr>
          <w:rFonts w:ascii="Arial" w:hAnsi="Arial" w:cs="Arial"/>
          <w:sz w:val="24"/>
          <w:szCs w:val="24"/>
        </w:rPr>
        <w:t>:</w:t>
      </w:r>
    </w:p>
    <w:p w14:paraId="6A6A41F7" w14:textId="5ABD6881" w:rsidR="00DE664A" w:rsidRPr="003C6C14" w:rsidRDefault="00866E72"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 xml:space="preserve">Ochroną </w:t>
      </w:r>
      <w:r w:rsidR="00DE664A" w:rsidRPr="003C6C14">
        <w:rPr>
          <w:rFonts w:ascii="Arial" w:hAnsi="Arial" w:cs="Arial"/>
          <w:sz w:val="24"/>
          <w:szCs w:val="24"/>
        </w:rPr>
        <w:t xml:space="preserve">w/w systemu </w:t>
      </w:r>
      <w:r w:rsidRPr="003C6C14">
        <w:rPr>
          <w:rFonts w:ascii="Arial" w:hAnsi="Arial" w:cs="Arial"/>
          <w:sz w:val="24"/>
          <w:szCs w:val="24"/>
        </w:rPr>
        <w:t>ma zostać objęte pomieszczenie</w:t>
      </w:r>
      <w:r w:rsidR="00DE664A" w:rsidRPr="003C6C14">
        <w:rPr>
          <w:rFonts w:ascii="Arial" w:hAnsi="Arial" w:cs="Arial"/>
          <w:sz w:val="24"/>
          <w:szCs w:val="24"/>
        </w:rPr>
        <w:t xml:space="preserve"> techniczne (Serwerownia)</w:t>
      </w:r>
      <w:r w:rsidRPr="003C6C14">
        <w:rPr>
          <w:rFonts w:ascii="Arial" w:hAnsi="Arial" w:cs="Arial"/>
          <w:sz w:val="24"/>
          <w:szCs w:val="24"/>
        </w:rPr>
        <w:t>, w którym poza serwerami będą znajdować się m.in. UPS, klimatyzatory oraz inne urządzenia teletechniczne. W związku z tym należy dobrać system gaśniczy w oparciu o „czyste” środki gaśnicze tj. gazy, które nie pozostawiają zabrudzeń po akcji gaśniczej. Nie należy stosować instalacji wodnych, pianowych, proszkowych lub aerozolowych do gaszenia pomieszczeń teletechnicznych.</w:t>
      </w:r>
    </w:p>
    <w:p w14:paraId="2F5F05FD" w14:textId="6B758EAD" w:rsidR="00DE664A" w:rsidRPr="003C6C14" w:rsidRDefault="00DE664A" w:rsidP="003C6C14">
      <w:pPr>
        <w:tabs>
          <w:tab w:val="left" w:pos="709"/>
        </w:tabs>
        <w:spacing w:after="0" w:line="360" w:lineRule="auto"/>
        <w:ind w:left="851"/>
        <w:jc w:val="both"/>
        <w:rPr>
          <w:rFonts w:ascii="Arial" w:hAnsi="Arial" w:cs="Arial"/>
          <w:sz w:val="24"/>
          <w:szCs w:val="24"/>
        </w:rPr>
      </w:pPr>
    </w:p>
    <w:p w14:paraId="17EF85E6" w14:textId="2844EAB1" w:rsidR="00DE664A" w:rsidRPr="003C6C14" w:rsidRDefault="00DE664A"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Instalację przeciwpożarową należy zaprojektować w oparciu o standard ISO 14520-11:2016.</w:t>
      </w:r>
    </w:p>
    <w:p w14:paraId="76EC5699" w14:textId="63C324AA" w:rsidR="00DE664A" w:rsidRPr="003C6C14" w:rsidRDefault="00DE664A" w:rsidP="003C6C14">
      <w:pPr>
        <w:tabs>
          <w:tab w:val="left" w:pos="709"/>
        </w:tabs>
        <w:spacing w:after="0" w:line="360" w:lineRule="auto"/>
        <w:ind w:left="851"/>
        <w:jc w:val="both"/>
        <w:rPr>
          <w:rFonts w:ascii="Arial" w:hAnsi="Arial" w:cs="Arial"/>
          <w:sz w:val="24"/>
          <w:szCs w:val="24"/>
        </w:rPr>
      </w:pPr>
    </w:p>
    <w:p w14:paraId="50627BFA" w14:textId="2AEB1F84" w:rsidR="00DE664A" w:rsidRPr="003C6C14" w:rsidRDefault="00DE664A"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Zagrożenia pożarowe, które są spodziewane w przedmiotowym obiekcie, wymuszają konieczność wykrywania dymu w jak najwcześniejszym stadium jego powstania przy niesprzyjających warunkach rozrzedzania się dymu. Konieczne jest zastosowanie takiego systemu, który zapewni pełną aktywną ochronę o podwyższonych parametrach detekcyjnych i możliwościach dostosowania się do otoczenia.</w:t>
      </w:r>
    </w:p>
    <w:p w14:paraId="6D4F07E3" w14:textId="77777777" w:rsidR="00DE664A" w:rsidRPr="003C6C14" w:rsidRDefault="00DE664A" w:rsidP="003C6C14">
      <w:pPr>
        <w:tabs>
          <w:tab w:val="left" w:pos="709"/>
        </w:tabs>
        <w:spacing w:after="0" w:line="360" w:lineRule="auto"/>
        <w:ind w:left="851"/>
        <w:jc w:val="both"/>
        <w:rPr>
          <w:rFonts w:ascii="Arial" w:hAnsi="Arial" w:cs="Arial"/>
          <w:color w:val="FF0000"/>
          <w:sz w:val="24"/>
          <w:szCs w:val="24"/>
        </w:rPr>
      </w:pPr>
    </w:p>
    <w:p w14:paraId="5469FBC9" w14:textId="5C6EF5EF" w:rsidR="00866E72" w:rsidRPr="003C6C14" w:rsidRDefault="00866E72"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 xml:space="preserve">System zasysający powinien wykrywać zagrożenie pożarowe zgodnie </w:t>
      </w:r>
      <w:r w:rsidR="00DE664A" w:rsidRPr="003C6C14">
        <w:rPr>
          <w:rFonts w:ascii="Arial" w:hAnsi="Arial" w:cs="Arial"/>
          <w:sz w:val="24"/>
          <w:szCs w:val="24"/>
        </w:rPr>
        <w:br/>
      </w:r>
      <w:r w:rsidRPr="003C6C14">
        <w:rPr>
          <w:rFonts w:ascii="Arial" w:hAnsi="Arial" w:cs="Arial"/>
          <w:sz w:val="24"/>
          <w:szCs w:val="24"/>
        </w:rPr>
        <w:t>z klasą B.</w:t>
      </w:r>
    </w:p>
    <w:p w14:paraId="00ED2265" w14:textId="77777777" w:rsidR="00866E72" w:rsidRPr="003C6C14" w:rsidRDefault="00866E72"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Praca systemu musi być monitorowana przez system nadrzędny. Sygnały przekazywane do systemu nadrzędnego:</w:t>
      </w:r>
    </w:p>
    <w:p w14:paraId="244D1E09" w14:textId="42B77038" w:rsidR="00866E72" w:rsidRPr="003C6C14" w:rsidRDefault="00866E72" w:rsidP="003C6C14">
      <w:pPr>
        <w:pStyle w:val="Akapitzlist"/>
        <w:numPr>
          <w:ilvl w:val="0"/>
          <w:numId w:val="29"/>
        </w:numPr>
        <w:tabs>
          <w:tab w:val="left" w:pos="709"/>
        </w:tabs>
        <w:spacing w:after="0" w:line="360" w:lineRule="auto"/>
        <w:ind w:left="1134" w:hanging="283"/>
        <w:jc w:val="both"/>
        <w:rPr>
          <w:rFonts w:ascii="Arial" w:hAnsi="Arial" w:cs="Arial"/>
          <w:sz w:val="24"/>
          <w:szCs w:val="24"/>
        </w:rPr>
      </w:pPr>
      <w:r w:rsidRPr="003C6C14">
        <w:rPr>
          <w:rFonts w:ascii="Arial" w:hAnsi="Arial" w:cs="Arial"/>
          <w:sz w:val="24"/>
          <w:szCs w:val="24"/>
        </w:rPr>
        <w:t>Alarm</w:t>
      </w:r>
      <w:r w:rsidR="005E54CD" w:rsidRPr="003C6C14">
        <w:rPr>
          <w:rFonts w:ascii="Arial" w:hAnsi="Arial" w:cs="Arial"/>
          <w:sz w:val="24"/>
          <w:szCs w:val="24"/>
        </w:rPr>
        <w:t>,</w:t>
      </w:r>
    </w:p>
    <w:p w14:paraId="3D861297" w14:textId="491E2BA8" w:rsidR="00866E72" w:rsidRPr="003C6C14" w:rsidRDefault="00866E72" w:rsidP="003C6C14">
      <w:pPr>
        <w:pStyle w:val="Akapitzlist"/>
        <w:numPr>
          <w:ilvl w:val="0"/>
          <w:numId w:val="29"/>
        </w:numPr>
        <w:tabs>
          <w:tab w:val="left" w:pos="709"/>
        </w:tabs>
        <w:spacing w:after="0" w:line="360" w:lineRule="auto"/>
        <w:ind w:left="1134" w:hanging="283"/>
        <w:jc w:val="both"/>
        <w:rPr>
          <w:rFonts w:ascii="Arial" w:hAnsi="Arial" w:cs="Arial"/>
          <w:sz w:val="24"/>
          <w:szCs w:val="24"/>
        </w:rPr>
      </w:pPr>
      <w:r w:rsidRPr="003C6C14">
        <w:rPr>
          <w:rFonts w:ascii="Arial" w:hAnsi="Arial" w:cs="Arial"/>
          <w:sz w:val="24"/>
          <w:szCs w:val="24"/>
        </w:rPr>
        <w:t>Uszkodzenie.</w:t>
      </w:r>
    </w:p>
    <w:p w14:paraId="257D9BE8" w14:textId="77777777" w:rsidR="00DE664A" w:rsidRPr="003C6C14" w:rsidRDefault="00DE664A" w:rsidP="003C6C14">
      <w:pPr>
        <w:pStyle w:val="Akapitzlist"/>
        <w:tabs>
          <w:tab w:val="left" w:pos="709"/>
        </w:tabs>
        <w:spacing w:after="0" w:line="360" w:lineRule="auto"/>
        <w:ind w:left="1134"/>
        <w:jc w:val="both"/>
        <w:rPr>
          <w:rFonts w:ascii="Arial" w:hAnsi="Arial" w:cs="Arial"/>
          <w:sz w:val="24"/>
          <w:szCs w:val="24"/>
        </w:rPr>
      </w:pPr>
    </w:p>
    <w:p w14:paraId="5B840F98" w14:textId="77777777" w:rsidR="00866E72" w:rsidRPr="003C6C14" w:rsidRDefault="00866E72"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Systemem wczesnej detekcji pożaru muszą być objęte pomieszczenia:</w:t>
      </w:r>
    </w:p>
    <w:p w14:paraId="74572F8E" w14:textId="02D13ADC" w:rsidR="00866E72" w:rsidRPr="003C6C14" w:rsidRDefault="00866E72" w:rsidP="003C6C14">
      <w:pPr>
        <w:pStyle w:val="Akapitzlist"/>
        <w:numPr>
          <w:ilvl w:val="0"/>
          <w:numId w:val="29"/>
        </w:numPr>
        <w:tabs>
          <w:tab w:val="left" w:pos="709"/>
        </w:tabs>
        <w:spacing w:after="0" w:line="360" w:lineRule="auto"/>
        <w:ind w:left="1134" w:hanging="283"/>
        <w:jc w:val="both"/>
        <w:rPr>
          <w:rFonts w:ascii="Arial" w:hAnsi="Arial" w:cs="Arial"/>
          <w:sz w:val="24"/>
          <w:szCs w:val="24"/>
        </w:rPr>
      </w:pPr>
      <w:r w:rsidRPr="003C6C14">
        <w:rPr>
          <w:rFonts w:ascii="Arial" w:hAnsi="Arial" w:cs="Arial"/>
          <w:sz w:val="24"/>
          <w:szCs w:val="24"/>
        </w:rPr>
        <w:t xml:space="preserve">pomieszczenie techniczne </w:t>
      </w:r>
      <w:r w:rsidR="00135A7D" w:rsidRPr="003C6C14">
        <w:rPr>
          <w:rFonts w:ascii="Arial" w:hAnsi="Arial" w:cs="Arial"/>
          <w:sz w:val="24"/>
          <w:szCs w:val="24"/>
        </w:rPr>
        <w:t>(S</w:t>
      </w:r>
      <w:r w:rsidRPr="003C6C14">
        <w:rPr>
          <w:rFonts w:ascii="Arial" w:hAnsi="Arial" w:cs="Arial"/>
          <w:sz w:val="24"/>
          <w:szCs w:val="24"/>
        </w:rPr>
        <w:t>erwerowni</w:t>
      </w:r>
      <w:r w:rsidR="00135A7D" w:rsidRPr="003C6C14">
        <w:rPr>
          <w:rFonts w:ascii="Arial" w:hAnsi="Arial" w:cs="Arial"/>
          <w:sz w:val="24"/>
          <w:szCs w:val="24"/>
        </w:rPr>
        <w:t>a)</w:t>
      </w:r>
      <w:r w:rsidRPr="003C6C14">
        <w:rPr>
          <w:rFonts w:ascii="Arial" w:hAnsi="Arial" w:cs="Arial"/>
          <w:sz w:val="24"/>
          <w:szCs w:val="24"/>
        </w:rPr>
        <w:t>,</w:t>
      </w:r>
    </w:p>
    <w:p w14:paraId="4FC845A8" w14:textId="3BC752B9" w:rsidR="00866E72" w:rsidRPr="003C6C14" w:rsidRDefault="00866E72" w:rsidP="003C6C14">
      <w:pPr>
        <w:pStyle w:val="Akapitzlist"/>
        <w:numPr>
          <w:ilvl w:val="0"/>
          <w:numId w:val="29"/>
        </w:numPr>
        <w:tabs>
          <w:tab w:val="left" w:pos="709"/>
        </w:tabs>
        <w:spacing w:after="0" w:line="360" w:lineRule="auto"/>
        <w:ind w:left="1134" w:hanging="283"/>
        <w:jc w:val="both"/>
        <w:rPr>
          <w:rFonts w:ascii="Arial" w:hAnsi="Arial" w:cs="Arial"/>
          <w:sz w:val="24"/>
          <w:szCs w:val="24"/>
        </w:rPr>
      </w:pPr>
      <w:r w:rsidRPr="003C6C14">
        <w:rPr>
          <w:rFonts w:ascii="Arial" w:hAnsi="Arial" w:cs="Arial"/>
          <w:sz w:val="24"/>
          <w:szCs w:val="24"/>
        </w:rPr>
        <w:t>przedsionek/śluza,</w:t>
      </w:r>
    </w:p>
    <w:p w14:paraId="51252D99" w14:textId="6EFB5318" w:rsidR="00866E72" w:rsidRPr="003C6C14" w:rsidRDefault="00866E72" w:rsidP="003C6C14">
      <w:pPr>
        <w:pStyle w:val="Akapitzlist"/>
        <w:numPr>
          <w:ilvl w:val="0"/>
          <w:numId w:val="29"/>
        </w:numPr>
        <w:tabs>
          <w:tab w:val="left" w:pos="709"/>
        </w:tabs>
        <w:spacing w:after="0" w:line="360" w:lineRule="auto"/>
        <w:ind w:left="1134" w:hanging="283"/>
        <w:jc w:val="both"/>
        <w:rPr>
          <w:rFonts w:ascii="Arial" w:hAnsi="Arial" w:cs="Arial"/>
          <w:sz w:val="24"/>
          <w:szCs w:val="24"/>
        </w:rPr>
      </w:pPr>
      <w:r w:rsidRPr="003C6C14">
        <w:rPr>
          <w:rFonts w:ascii="Arial" w:hAnsi="Arial" w:cs="Arial"/>
          <w:sz w:val="24"/>
          <w:szCs w:val="24"/>
        </w:rPr>
        <w:t xml:space="preserve">pomieszczenie pomocnicze </w:t>
      </w:r>
      <w:r w:rsidR="00135A7D" w:rsidRPr="003C6C14">
        <w:rPr>
          <w:rFonts w:ascii="Arial" w:hAnsi="Arial" w:cs="Arial"/>
          <w:sz w:val="24"/>
          <w:szCs w:val="24"/>
        </w:rPr>
        <w:t>„</w:t>
      </w:r>
      <w:r w:rsidRPr="003C6C14">
        <w:rPr>
          <w:rFonts w:ascii="Arial" w:hAnsi="Arial" w:cs="Arial"/>
          <w:sz w:val="24"/>
          <w:szCs w:val="24"/>
        </w:rPr>
        <w:t>drukarza”.</w:t>
      </w:r>
    </w:p>
    <w:p w14:paraId="3AAFC16C" w14:textId="5E8DCC49" w:rsidR="00135A7D" w:rsidRPr="003C6C14" w:rsidRDefault="00135A7D" w:rsidP="003C6C14">
      <w:pPr>
        <w:tabs>
          <w:tab w:val="left" w:pos="709"/>
        </w:tabs>
        <w:spacing w:after="0" w:line="360" w:lineRule="auto"/>
        <w:jc w:val="both"/>
        <w:rPr>
          <w:rFonts w:ascii="Arial" w:hAnsi="Arial" w:cs="Arial"/>
          <w:sz w:val="24"/>
          <w:szCs w:val="24"/>
        </w:rPr>
      </w:pPr>
    </w:p>
    <w:p w14:paraId="760891CF" w14:textId="6F62B1B7" w:rsidR="00135A7D" w:rsidRPr="003C6C14" w:rsidRDefault="001603E6" w:rsidP="003C6C14">
      <w:pPr>
        <w:tabs>
          <w:tab w:val="left" w:pos="709"/>
        </w:tabs>
        <w:spacing w:after="0" w:line="360" w:lineRule="auto"/>
        <w:ind w:left="851" w:hanging="567"/>
        <w:jc w:val="both"/>
        <w:rPr>
          <w:rFonts w:ascii="Arial" w:hAnsi="Arial" w:cs="Arial"/>
          <w:sz w:val="24"/>
          <w:szCs w:val="24"/>
          <w:u w:val="single"/>
        </w:rPr>
      </w:pPr>
      <w:r w:rsidRPr="003C6C14">
        <w:rPr>
          <w:rFonts w:ascii="Arial" w:hAnsi="Arial" w:cs="Arial"/>
          <w:sz w:val="24"/>
          <w:szCs w:val="24"/>
        </w:rPr>
        <w:t>6</w:t>
      </w:r>
      <w:r w:rsidR="00135A7D" w:rsidRPr="003C6C14">
        <w:rPr>
          <w:rFonts w:ascii="Arial" w:hAnsi="Arial" w:cs="Arial"/>
          <w:sz w:val="24"/>
          <w:szCs w:val="24"/>
        </w:rPr>
        <w:t>.1</w:t>
      </w:r>
      <w:r w:rsidR="00BE1FF5" w:rsidRPr="003C6C14">
        <w:rPr>
          <w:rFonts w:ascii="Arial" w:hAnsi="Arial" w:cs="Arial"/>
          <w:sz w:val="24"/>
          <w:szCs w:val="24"/>
        </w:rPr>
        <w:t>5</w:t>
      </w:r>
      <w:r w:rsidR="00135A7D" w:rsidRPr="003C6C14">
        <w:rPr>
          <w:rFonts w:ascii="Arial" w:hAnsi="Arial" w:cs="Arial"/>
          <w:sz w:val="24"/>
          <w:szCs w:val="24"/>
        </w:rPr>
        <w:t xml:space="preserve">. </w:t>
      </w:r>
      <w:r w:rsidR="00135A7D" w:rsidRPr="003C6C14">
        <w:rPr>
          <w:rFonts w:ascii="Arial" w:hAnsi="Arial" w:cs="Arial"/>
          <w:sz w:val="24"/>
          <w:szCs w:val="24"/>
          <w:u w:val="single"/>
        </w:rPr>
        <w:t>System monitorowania i zarządzania serwerownią DCIM</w:t>
      </w:r>
      <w:r w:rsidR="00135A7D" w:rsidRPr="003C6C14">
        <w:rPr>
          <w:rFonts w:ascii="Arial" w:hAnsi="Arial" w:cs="Arial"/>
          <w:sz w:val="24"/>
          <w:szCs w:val="24"/>
        </w:rPr>
        <w:t>:</w:t>
      </w:r>
      <w:r w:rsidR="00135A7D" w:rsidRPr="003C6C14">
        <w:rPr>
          <w:rFonts w:ascii="Arial" w:hAnsi="Arial" w:cs="Arial"/>
          <w:sz w:val="24"/>
          <w:szCs w:val="24"/>
          <w:u w:val="single"/>
        </w:rPr>
        <w:t xml:space="preserve"> </w:t>
      </w:r>
    </w:p>
    <w:p w14:paraId="12B74474" w14:textId="144DFE5E" w:rsidR="00135A7D" w:rsidRPr="003C6C14" w:rsidRDefault="00135A7D"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 xml:space="preserve">W pomieszczeniu technicznym (Serwerowni) należy zaprojektować w szafie </w:t>
      </w:r>
      <w:proofErr w:type="spellStart"/>
      <w:r w:rsidRPr="003C6C14">
        <w:rPr>
          <w:rFonts w:ascii="Arial" w:hAnsi="Arial" w:cs="Arial"/>
          <w:sz w:val="24"/>
          <w:szCs w:val="24"/>
        </w:rPr>
        <w:t>Rackowej</w:t>
      </w:r>
      <w:proofErr w:type="spellEnd"/>
      <w:r w:rsidRPr="003C6C14">
        <w:rPr>
          <w:rFonts w:ascii="Arial" w:hAnsi="Arial" w:cs="Arial"/>
          <w:sz w:val="24"/>
          <w:szCs w:val="24"/>
        </w:rPr>
        <w:t xml:space="preserve"> sieciowej jednostkę centralną systemu zarządzania serwerownią DCIM, która zapewni użytkownikowi łatwą i intuicyjną obsługę wszystkich urządzeń (system zasilania gwarantowanego UPS, system klimatyzacji, system monitoringu środowiskowego, system zabudowy zimnego korytarza, system alarmowy) oraz umożliwi sprawne przeprowadzanie inspekcji parametrów pracy poszczególnych urządzeń. Dostęp do systemu DCIM powinien być zapewniony zarówno poprzez połączenie sieciowe jak również poprzez dedykowane przenośne urządzenie z wyświetlaczem </w:t>
      </w:r>
      <w:r w:rsidR="00E37621" w:rsidRPr="003C6C14">
        <w:rPr>
          <w:rFonts w:ascii="Arial" w:hAnsi="Arial" w:cs="Arial"/>
          <w:sz w:val="24"/>
          <w:szCs w:val="24"/>
        </w:rPr>
        <w:t>LCD</w:t>
      </w:r>
      <w:r w:rsidRPr="003C6C14">
        <w:rPr>
          <w:rFonts w:ascii="Arial" w:hAnsi="Arial" w:cs="Arial"/>
          <w:sz w:val="24"/>
          <w:szCs w:val="24"/>
        </w:rPr>
        <w:t xml:space="preserve">, które będzie użytkowane w pomieszczeniu serwerowni. </w:t>
      </w:r>
    </w:p>
    <w:p w14:paraId="29C3C77E" w14:textId="77777777" w:rsidR="00135A7D" w:rsidRPr="003C6C14" w:rsidRDefault="00135A7D" w:rsidP="003C6C14">
      <w:pPr>
        <w:tabs>
          <w:tab w:val="left" w:pos="709"/>
        </w:tabs>
        <w:spacing w:after="0" w:line="360" w:lineRule="auto"/>
        <w:ind w:left="851"/>
        <w:jc w:val="both"/>
        <w:rPr>
          <w:rFonts w:ascii="Arial" w:hAnsi="Arial" w:cs="Arial"/>
          <w:sz w:val="24"/>
          <w:szCs w:val="24"/>
        </w:rPr>
      </w:pPr>
    </w:p>
    <w:p w14:paraId="41CE975A" w14:textId="1BC9DA2E" w:rsidR="00135A7D" w:rsidRPr="003C6C14" w:rsidRDefault="00135A7D"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t>System DCIM ma zapewniać możliwość monitoringu następujących parametrów i systemów:</w:t>
      </w:r>
    </w:p>
    <w:p w14:paraId="2D9139EE" w14:textId="1258EFFC" w:rsidR="00135A7D" w:rsidRPr="003C6C14" w:rsidRDefault="00135A7D" w:rsidP="003C6C14">
      <w:pPr>
        <w:pStyle w:val="Akapitzlist"/>
        <w:numPr>
          <w:ilvl w:val="0"/>
          <w:numId w:val="30"/>
        </w:numPr>
        <w:tabs>
          <w:tab w:val="left" w:pos="1134"/>
        </w:tabs>
        <w:spacing w:after="0" w:line="360" w:lineRule="auto"/>
        <w:ind w:left="1276" w:hanging="425"/>
        <w:jc w:val="both"/>
        <w:rPr>
          <w:rFonts w:ascii="Arial" w:hAnsi="Arial" w:cs="Arial"/>
          <w:sz w:val="24"/>
          <w:szCs w:val="24"/>
        </w:rPr>
      </w:pPr>
      <w:r w:rsidRPr="003C6C14">
        <w:rPr>
          <w:rFonts w:ascii="Arial" w:hAnsi="Arial" w:cs="Arial"/>
          <w:sz w:val="24"/>
          <w:szCs w:val="24"/>
        </w:rPr>
        <w:t>Monitoring PUE serwerowni</w:t>
      </w:r>
      <w:r w:rsidR="005E54CD" w:rsidRPr="003C6C14">
        <w:rPr>
          <w:rFonts w:ascii="Arial" w:hAnsi="Arial" w:cs="Arial"/>
          <w:sz w:val="24"/>
          <w:szCs w:val="24"/>
        </w:rPr>
        <w:t>,</w:t>
      </w:r>
    </w:p>
    <w:p w14:paraId="376817F5" w14:textId="7FE31F75" w:rsidR="00135A7D" w:rsidRPr="003C6C14" w:rsidRDefault="00135A7D" w:rsidP="003C6C14">
      <w:pPr>
        <w:pStyle w:val="Akapitzlist"/>
        <w:numPr>
          <w:ilvl w:val="0"/>
          <w:numId w:val="30"/>
        </w:numPr>
        <w:tabs>
          <w:tab w:val="left" w:pos="1134"/>
        </w:tabs>
        <w:spacing w:after="0" w:line="360" w:lineRule="auto"/>
        <w:ind w:left="1276" w:hanging="425"/>
        <w:jc w:val="both"/>
        <w:rPr>
          <w:rFonts w:ascii="Arial" w:hAnsi="Arial" w:cs="Arial"/>
          <w:sz w:val="24"/>
          <w:szCs w:val="24"/>
        </w:rPr>
      </w:pPr>
      <w:r w:rsidRPr="003C6C14">
        <w:rPr>
          <w:rFonts w:ascii="Arial" w:hAnsi="Arial" w:cs="Arial"/>
          <w:sz w:val="24"/>
          <w:szCs w:val="24"/>
        </w:rPr>
        <w:t>Monitoring i wizualizację parametrów środowiska serwerowni</w:t>
      </w:r>
      <w:r w:rsidR="005E54CD" w:rsidRPr="003C6C14">
        <w:rPr>
          <w:rFonts w:ascii="Arial" w:hAnsi="Arial" w:cs="Arial"/>
          <w:sz w:val="24"/>
          <w:szCs w:val="24"/>
        </w:rPr>
        <w:t>:</w:t>
      </w:r>
    </w:p>
    <w:p w14:paraId="2F6BEA32" w14:textId="0AAB8DF3" w:rsidR="00135A7D" w:rsidRPr="003C6C14" w:rsidRDefault="00135A7D" w:rsidP="003C6C14">
      <w:pPr>
        <w:pStyle w:val="Akapitzlist"/>
        <w:numPr>
          <w:ilvl w:val="0"/>
          <w:numId w:val="34"/>
        </w:numPr>
        <w:tabs>
          <w:tab w:val="left" w:pos="1134"/>
        </w:tabs>
        <w:spacing w:after="0" w:line="360" w:lineRule="auto"/>
        <w:ind w:left="1418" w:hanging="284"/>
        <w:jc w:val="both"/>
        <w:rPr>
          <w:rFonts w:ascii="Arial" w:hAnsi="Arial" w:cs="Arial"/>
          <w:sz w:val="24"/>
          <w:szCs w:val="24"/>
        </w:rPr>
      </w:pPr>
      <w:r w:rsidRPr="003C6C14">
        <w:rPr>
          <w:rFonts w:ascii="Arial" w:hAnsi="Arial" w:cs="Arial"/>
          <w:sz w:val="24"/>
          <w:szCs w:val="24"/>
        </w:rPr>
        <w:lastRenderedPageBreak/>
        <w:t>pomiar wilgotności powietrza wylotowego szaf klimatyzacji</w:t>
      </w:r>
      <w:r w:rsidR="005E54CD" w:rsidRPr="003C6C14">
        <w:rPr>
          <w:rFonts w:ascii="Arial" w:hAnsi="Arial" w:cs="Arial"/>
          <w:sz w:val="24"/>
          <w:szCs w:val="24"/>
        </w:rPr>
        <w:t>,</w:t>
      </w:r>
    </w:p>
    <w:p w14:paraId="5A0451FC" w14:textId="6B6DCC46" w:rsidR="00135A7D" w:rsidRPr="003C6C14" w:rsidRDefault="00135A7D" w:rsidP="003C6C14">
      <w:pPr>
        <w:pStyle w:val="Akapitzlist"/>
        <w:numPr>
          <w:ilvl w:val="0"/>
          <w:numId w:val="34"/>
        </w:numPr>
        <w:tabs>
          <w:tab w:val="left" w:pos="1134"/>
        </w:tabs>
        <w:spacing w:after="0" w:line="360" w:lineRule="auto"/>
        <w:ind w:left="1418" w:hanging="284"/>
        <w:jc w:val="both"/>
        <w:rPr>
          <w:rFonts w:ascii="Arial" w:hAnsi="Arial" w:cs="Arial"/>
          <w:sz w:val="24"/>
          <w:szCs w:val="24"/>
        </w:rPr>
      </w:pPr>
      <w:r w:rsidRPr="003C6C14">
        <w:rPr>
          <w:rFonts w:ascii="Arial" w:hAnsi="Arial" w:cs="Arial"/>
          <w:sz w:val="24"/>
          <w:szCs w:val="24"/>
        </w:rPr>
        <w:t>detekcja wycieku – z szaf klimatyzacji, z pionów instalacyjnych za pomocą kabla detekcyjnego na całej powierzchni pod szafami</w:t>
      </w:r>
      <w:r w:rsidR="005E54CD" w:rsidRPr="003C6C14">
        <w:rPr>
          <w:rFonts w:ascii="Arial" w:hAnsi="Arial" w:cs="Arial"/>
          <w:sz w:val="24"/>
          <w:szCs w:val="24"/>
        </w:rPr>
        <w:t>,</w:t>
      </w:r>
    </w:p>
    <w:p w14:paraId="72CA17DF" w14:textId="6E429B94" w:rsidR="00135A7D" w:rsidRPr="003C6C14" w:rsidRDefault="00135A7D" w:rsidP="003C6C14">
      <w:pPr>
        <w:pStyle w:val="Akapitzlist"/>
        <w:numPr>
          <w:ilvl w:val="0"/>
          <w:numId w:val="34"/>
        </w:numPr>
        <w:tabs>
          <w:tab w:val="left" w:pos="1134"/>
        </w:tabs>
        <w:spacing w:after="0" w:line="360" w:lineRule="auto"/>
        <w:ind w:left="1418" w:hanging="284"/>
        <w:jc w:val="both"/>
        <w:rPr>
          <w:rFonts w:ascii="Arial" w:hAnsi="Arial" w:cs="Arial"/>
          <w:sz w:val="24"/>
          <w:szCs w:val="24"/>
        </w:rPr>
      </w:pPr>
      <w:r w:rsidRPr="003C6C14">
        <w:rPr>
          <w:rFonts w:ascii="Arial" w:hAnsi="Arial" w:cs="Arial"/>
          <w:sz w:val="24"/>
          <w:szCs w:val="24"/>
        </w:rPr>
        <w:t>ze względów eksploatacyjnych nie dopuszcza się komunikacji bezprzewodowej oraz bateryjnego zasilania czujek</w:t>
      </w:r>
      <w:r w:rsidR="005E54CD" w:rsidRPr="003C6C14">
        <w:rPr>
          <w:rFonts w:ascii="Arial" w:hAnsi="Arial" w:cs="Arial"/>
          <w:sz w:val="24"/>
          <w:szCs w:val="24"/>
        </w:rPr>
        <w:t>.</w:t>
      </w:r>
    </w:p>
    <w:p w14:paraId="4E02B25C" w14:textId="2C119C24"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Monitorowanie zasilania podstawowego i gwarantowanego</w:t>
      </w:r>
      <w:r w:rsidR="005E54CD" w:rsidRPr="003C6C14">
        <w:rPr>
          <w:rFonts w:ascii="Arial" w:hAnsi="Arial" w:cs="Arial"/>
          <w:sz w:val="24"/>
          <w:szCs w:val="24"/>
        </w:rPr>
        <w:t>,</w:t>
      </w:r>
      <w:r w:rsidRPr="003C6C14">
        <w:rPr>
          <w:rFonts w:ascii="Arial" w:hAnsi="Arial" w:cs="Arial"/>
          <w:sz w:val="24"/>
          <w:szCs w:val="24"/>
        </w:rPr>
        <w:t xml:space="preserve"> </w:t>
      </w:r>
    </w:p>
    <w:p w14:paraId="3A9FEA78" w14:textId="36BF638B" w:rsidR="00132744" w:rsidRPr="003C6C14" w:rsidRDefault="00132744"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 xml:space="preserve">Monitorowanie stanu pracy agregatu prądotwórczego, </w:t>
      </w:r>
    </w:p>
    <w:p w14:paraId="58814013" w14:textId="1C54D10E"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Monitoring stanu pracy urządzeń klimatyzacji</w:t>
      </w:r>
      <w:r w:rsidR="005E54CD" w:rsidRPr="003C6C14">
        <w:rPr>
          <w:rFonts w:ascii="Arial" w:hAnsi="Arial" w:cs="Arial"/>
          <w:sz w:val="24"/>
          <w:szCs w:val="24"/>
        </w:rPr>
        <w:t>,</w:t>
      </w:r>
    </w:p>
    <w:p w14:paraId="7183EBC5" w14:textId="7CE4D38F"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Monitoring stanu pracy zasilaczy UPS</w:t>
      </w:r>
      <w:r w:rsidR="005E54CD" w:rsidRPr="003C6C14">
        <w:rPr>
          <w:rFonts w:ascii="Arial" w:hAnsi="Arial" w:cs="Arial"/>
          <w:sz w:val="24"/>
          <w:szCs w:val="24"/>
        </w:rPr>
        <w:t>,</w:t>
      </w:r>
    </w:p>
    <w:p w14:paraId="6CF8E0B8" w14:textId="0205F424"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Możliwość automatycznego otwarcia dachu w zabudowie podczas akcji gaśniczej</w:t>
      </w:r>
      <w:r w:rsidR="005E54CD" w:rsidRPr="003C6C14">
        <w:rPr>
          <w:rFonts w:ascii="Arial" w:hAnsi="Arial" w:cs="Arial"/>
          <w:sz w:val="24"/>
          <w:szCs w:val="24"/>
        </w:rPr>
        <w:t>,</w:t>
      </w:r>
    </w:p>
    <w:p w14:paraId="22D1F24D" w14:textId="3973C9D1"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Możliwość monitorowania i kontrolowania otwarcia drzwi do szaf IT (Kontrola dostępu)</w:t>
      </w:r>
      <w:r w:rsidR="005E54CD" w:rsidRPr="003C6C14">
        <w:rPr>
          <w:rFonts w:ascii="Arial" w:hAnsi="Arial" w:cs="Arial"/>
          <w:sz w:val="24"/>
          <w:szCs w:val="24"/>
        </w:rPr>
        <w:t>,</w:t>
      </w:r>
    </w:p>
    <w:p w14:paraId="6B492666" w14:textId="5578CF40"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 xml:space="preserve">Przewidzieć minimum 4 wyjścia </w:t>
      </w:r>
      <w:proofErr w:type="spellStart"/>
      <w:r w:rsidR="00385389" w:rsidRPr="003C6C14">
        <w:rPr>
          <w:rFonts w:ascii="Arial" w:hAnsi="Arial" w:cs="Arial"/>
          <w:sz w:val="24"/>
          <w:szCs w:val="24"/>
        </w:rPr>
        <w:t>bezpotencjałowe</w:t>
      </w:r>
      <w:proofErr w:type="spellEnd"/>
      <w:r w:rsidRPr="003C6C14">
        <w:rPr>
          <w:rFonts w:ascii="Arial" w:hAnsi="Arial" w:cs="Arial"/>
          <w:sz w:val="24"/>
          <w:szCs w:val="24"/>
        </w:rPr>
        <w:t xml:space="preserve"> do integracji </w:t>
      </w:r>
      <w:r w:rsidR="005E54CD" w:rsidRPr="003C6C14">
        <w:rPr>
          <w:rFonts w:ascii="Arial" w:hAnsi="Arial" w:cs="Arial"/>
          <w:sz w:val="24"/>
          <w:szCs w:val="24"/>
        </w:rPr>
        <w:br/>
      </w:r>
      <w:r w:rsidRPr="003C6C14">
        <w:rPr>
          <w:rFonts w:ascii="Arial" w:hAnsi="Arial" w:cs="Arial"/>
          <w:sz w:val="24"/>
          <w:szCs w:val="24"/>
        </w:rPr>
        <w:t>z nadrzędnymi systemami</w:t>
      </w:r>
      <w:r w:rsidR="005E54CD" w:rsidRPr="003C6C14">
        <w:rPr>
          <w:rFonts w:ascii="Arial" w:hAnsi="Arial" w:cs="Arial"/>
          <w:sz w:val="24"/>
          <w:szCs w:val="24"/>
        </w:rPr>
        <w:t>,</w:t>
      </w:r>
    </w:p>
    <w:p w14:paraId="7052FA42" w14:textId="108AB041"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Komunikację Ethernet, http, e-mail, SMS, SNMP</w:t>
      </w:r>
      <w:r w:rsidR="00C80B35" w:rsidRPr="003C6C14">
        <w:rPr>
          <w:rFonts w:ascii="Arial" w:hAnsi="Arial" w:cs="Arial"/>
          <w:sz w:val="24"/>
          <w:szCs w:val="24"/>
        </w:rPr>
        <w:t>,</w:t>
      </w:r>
    </w:p>
    <w:p w14:paraId="3A57A2B3" w14:textId="33985746"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 xml:space="preserve">Interfejs sieciowy Ethernet - złącze RJ-45, 100/1000 </w:t>
      </w:r>
      <w:proofErr w:type="spellStart"/>
      <w:r w:rsidRPr="003C6C14">
        <w:rPr>
          <w:rFonts w:ascii="Arial" w:hAnsi="Arial" w:cs="Arial"/>
          <w:sz w:val="24"/>
          <w:szCs w:val="24"/>
        </w:rPr>
        <w:t>Mbps</w:t>
      </w:r>
      <w:proofErr w:type="spellEnd"/>
      <w:r w:rsidR="00C80B35" w:rsidRPr="003C6C14">
        <w:rPr>
          <w:rFonts w:ascii="Arial" w:hAnsi="Arial" w:cs="Arial"/>
          <w:sz w:val="24"/>
          <w:szCs w:val="24"/>
        </w:rPr>
        <w:t>,</w:t>
      </w:r>
    </w:p>
    <w:p w14:paraId="4F097615" w14:textId="7658F1F7"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Konfiguracja systemu powinna być możliwa w całości przez przeglądarkę za pomocą wbudowanego web serwera http, bez dodatkowych interfejsów programistycznych</w:t>
      </w:r>
      <w:r w:rsidR="00C80B35" w:rsidRPr="003C6C14">
        <w:rPr>
          <w:rFonts w:ascii="Arial" w:hAnsi="Arial" w:cs="Arial"/>
          <w:sz w:val="24"/>
          <w:szCs w:val="24"/>
        </w:rPr>
        <w:t>,</w:t>
      </w:r>
    </w:p>
    <w:p w14:paraId="3903E14A" w14:textId="4D479341"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System musi mieć możliwość uruchomienia sygnału dźwiękowo świetlnego informującego o krytycznym przekroczeniu parametrów pracy urządzeń</w:t>
      </w:r>
      <w:r w:rsidR="00C80B35" w:rsidRPr="003C6C14">
        <w:rPr>
          <w:rFonts w:ascii="Arial" w:hAnsi="Arial" w:cs="Arial"/>
          <w:sz w:val="24"/>
          <w:szCs w:val="24"/>
        </w:rPr>
        <w:t>,</w:t>
      </w:r>
    </w:p>
    <w:p w14:paraId="64E6AFAB" w14:textId="4DE90EA3"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System musi mieć możliwość wysyłania powiadomień o zdarzeniach krytycznych za pomocą SNMP,  e-mail, GSM</w:t>
      </w:r>
      <w:r w:rsidR="00C80B35" w:rsidRPr="003C6C14">
        <w:rPr>
          <w:rFonts w:ascii="Arial" w:hAnsi="Arial" w:cs="Arial"/>
          <w:sz w:val="24"/>
          <w:szCs w:val="24"/>
        </w:rPr>
        <w:t>,</w:t>
      </w:r>
    </w:p>
    <w:p w14:paraId="00EE2085" w14:textId="54847FAA" w:rsidR="00135A7D" w:rsidRPr="003C6C14" w:rsidRDefault="00135A7D" w:rsidP="003C6C14">
      <w:pPr>
        <w:pStyle w:val="Akapitzlist"/>
        <w:numPr>
          <w:ilvl w:val="0"/>
          <w:numId w:val="30"/>
        </w:numPr>
        <w:tabs>
          <w:tab w:val="left" w:pos="1134"/>
        </w:tabs>
        <w:spacing w:after="0" w:line="360" w:lineRule="auto"/>
        <w:ind w:left="1134" w:hanging="283"/>
        <w:jc w:val="both"/>
        <w:rPr>
          <w:rFonts w:ascii="Arial" w:hAnsi="Arial" w:cs="Arial"/>
          <w:sz w:val="24"/>
          <w:szCs w:val="24"/>
        </w:rPr>
      </w:pPr>
      <w:r w:rsidRPr="003C6C14">
        <w:rPr>
          <w:rFonts w:ascii="Arial" w:hAnsi="Arial" w:cs="Arial"/>
          <w:sz w:val="24"/>
          <w:szCs w:val="24"/>
        </w:rPr>
        <w:t>Wizualizacja / status monitorowanych urządzeń/systemów dostępny za pomocą wbudowanego web serwera http</w:t>
      </w:r>
      <w:r w:rsidR="00C80B35" w:rsidRPr="003C6C14">
        <w:rPr>
          <w:rFonts w:ascii="Arial" w:hAnsi="Arial" w:cs="Arial"/>
          <w:sz w:val="24"/>
          <w:szCs w:val="24"/>
        </w:rPr>
        <w:t>.,</w:t>
      </w:r>
    </w:p>
    <w:p w14:paraId="7A227A9A" w14:textId="77777777" w:rsidR="00C80B35" w:rsidRPr="003C6C14" w:rsidRDefault="00C80B35" w:rsidP="003C6C14">
      <w:pPr>
        <w:pStyle w:val="Akapitzlist"/>
        <w:tabs>
          <w:tab w:val="left" w:pos="1134"/>
        </w:tabs>
        <w:spacing w:after="0" w:line="360" w:lineRule="auto"/>
        <w:ind w:left="1134"/>
        <w:jc w:val="both"/>
        <w:rPr>
          <w:rFonts w:ascii="Arial" w:hAnsi="Arial" w:cs="Arial"/>
          <w:sz w:val="24"/>
          <w:szCs w:val="24"/>
        </w:rPr>
      </w:pPr>
    </w:p>
    <w:p w14:paraId="1516192B" w14:textId="363D4FFA" w:rsidR="00135A7D" w:rsidRPr="003C6C14" w:rsidRDefault="00135A7D" w:rsidP="003C6C14">
      <w:pPr>
        <w:tabs>
          <w:tab w:val="left" w:pos="709"/>
        </w:tabs>
        <w:spacing w:after="0" w:line="360" w:lineRule="auto"/>
        <w:ind w:left="851"/>
        <w:jc w:val="both"/>
        <w:rPr>
          <w:rFonts w:ascii="Arial" w:hAnsi="Arial" w:cs="Arial"/>
          <w:sz w:val="24"/>
          <w:szCs w:val="24"/>
        </w:rPr>
      </w:pPr>
      <w:r w:rsidRPr="003C6C14">
        <w:rPr>
          <w:rFonts w:ascii="Arial" w:hAnsi="Arial" w:cs="Arial"/>
          <w:sz w:val="24"/>
          <w:szCs w:val="24"/>
        </w:rPr>
        <w:lastRenderedPageBreak/>
        <w:t>Urządzenie monitorujące i zbierające dane musi posiadać redundantny system zasilania czyli dwa niezależne zasilacze – podłączone do dwóch listew zasilających</w:t>
      </w:r>
      <w:r w:rsidR="00C80B35" w:rsidRPr="003C6C14">
        <w:rPr>
          <w:rFonts w:ascii="Arial" w:hAnsi="Arial" w:cs="Arial"/>
          <w:sz w:val="24"/>
          <w:szCs w:val="24"/>
        </w:rPr>
        <w:t>.</w:t>
      </w:r>
    </w:p>
    <w:p w14:paraId="0100FA67" w14:textId="77777777" w:rsidR="00185251" w:rsidRPr="003C6C14" w:rsidRDefault="00185251" w:rsidP="003C6C14">
      <w:pPr>
        <w:tabs>
          <w:tab w:val="left" w:pos="709"/>
        </w:tabs>
        <w:spacing w:after="0" w:line="360" w:lineRule="auto"/>
        <w:jc w:val="both"/>
        <w:rPr>
          <w:rFonts w:ascii="Arial" w:hAnsi="Arial" w:cs="Arial"/>
          <w:sz w:val="24"/>
          <w:szCs w:val="24"/>
        </w:rPr>
      </w:pPr>
    </w:p>
    <w:p w14:paraId="05678785" w14:textId="7CF00BE5" w:rsidR="00185251" w:rsidRPr="003C6C14" w:rsidRDefault="001603E6" w:rsidP="003C6C14">
      <w:pPr>
        <w:tabs>
          <w:tab w:val="left" w:pos="284"/>
        </w:tabs>
        <w:spacing w:after="0" w:line="360" w:lineRule="auto"/>
        <w:jc w:val="both"/>
        <w:rPr>
          <w:rFonts w:ascii="Arial" w:hAnsi="Arial" w:cs="Arial"/>
          <w:b/>
          <w:sz w:val="24"/>
          <w:szCs w:val="24"/>
        </w:rPr>
      </w:pPr>
      <w:r w:rsidRPr="003C6C14">
        <w:rPr>
          <w:rFonts w:ascii="Arial" w:hAnsi="Arial" w:cs="Arial"/>
          <w:b/>
          <w:sz w:val="24"/>
          <w:szCs w:val="24"/>
        </w:rPr>
        <w:t>7</w:t>
      </w:r>
      <w:r w:rsidR="00185251" w:rsidRPr="003C6C14">
        <w:rPr>
          <w:rFonts w:ascii="Arial" w:hAnsi="Arial" w:cs="Arial"/>
          <w:b/>
          <w:sz w:val="24"/>
          <w:szCs w:val="24"/>
        </w:rPr>
        <w:t>.</w:t>
      </w:r>
      <w:r w:rsidR="00185251" w:rsidRPr="003C6C14">
        <w:rPr>
          <w:rFonts w:ascii="Arial" w:hAnsi="Arial" w:cs="Arial"/>
          <w:b/>
          <w:sz w:val="24"/>
          <w:szCs w:val="24"/>
        </w:rPr>
        <w:tab/>
        <w:t>Przepisy prawne i normy</w:t>
      </w:r>
      <w:r w:rsidR="00DE6211" w:rsidRPr="003C6C14">
        <w:rPr>
          <w:rFonts w:ascii="Arial" w:hAnsi="Arial" w:cs="Arial"/>
          <w:b/>
          <w:sz w:val="24"/>
          <w:szCs w:val="24"/>
        </w:rPr>
        <w:t>:</w:t>
      </w:r>
    </w:p>
    <w:p w14:paraId="372DA69E" w14:textId="798972D8" w:rsidR="00185251" w:rsidRPr="003C6C14" w:rsidRDefault="00185251" w:rsidP="003C6C14">
      <w:pPr>
        <w:tabs>
          <w:tab w:val="left" w:pos="709"/>
        </w:tabs>
        <w:spacing w:after="0" w:line="360" w:lineRule="auto"/>
        <w:ind w:left="284"/>
        <w:jc w:val="both"/>
        <w:rPr>
          <w:rFonts w:ascii="Arial" w:hAnsi="Arial" w:cs="Arial"/>
          <w:sz w:val="24"/>
          <w:szCs w:val="24"/>
        </w:rPr>
      </w:pPr>
      <w:r w:rsidRPr="003C6C14">
        <w:rPr>
          <w:rFonts w:ascii="Arial" w:hAnsi="Arial" w:cs="Arial"/>
          <w:sz w:val="24"/>
          <w:szCs w:val="24"/>
        </w:rPr>
        <w:t>Ustawy, rozporządzenia i</w:t>
      </w:r>
      <w:r w:rsidR="00B3696F" w:rsidRPr="003C6C14">
        <w:rPr>
          <w:rFonts w:ascii="Arial" w:hAnsi="Arial" w:cs="Arial"/>
          <w:sz w:val="24"/>
          <w:szCs w:val="24"/>
        </w:rPr>
        <w:t xml:space="preserve"> </w:t>
      </w:r>
      <w:r w:rsidRPr="003C6C14">
        <w:rPr>
          <w:rFonts w:ascii="Arial" w:hAnsi="Arial" w:cs="Arial"/>
          <w:sz w:val="24"/>
          <w:szCs w:val="24"/>
        </w:rPr>
        <w:t>przepisy obowiązujące Wykonawcę, w szczególności:</w:t>
      </w:r>
    </w:p>
    <w:p w14:paraId="58748541" w14:textId="0928E2B0"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23 kwietnia 1964 r. Kodeks cywilny (Dz. U. z 2020 r. poz. 1740),</w:t>
      </w:r>
    </w:p>
    <w:p w14:paraId="6AE79487" w14:textId="77777777"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26 czerwca 1974 r. Kodeks pracy (Dz. U. z 2020 r. poz. 1320 ze zm.),</w:t>
      </w:r>
    </w:p>
    <w:p w14:paraId="50650286" w14:textId="77777777"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14 czerwca 1960 r. Kodeks postępowania administracyjnego (Dz.U. z 2020 r. poz. 256 ze zm.),</w:t>
      </w:r>
    </w:p>
    <w:p w14:paraId="45E8F685" w14:textId="488794AC"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 xml:space="preserve">Ustawa z dnia 17 listopada 1964 r. Kodeks postępowania cywilnego </w:t>
      </w:r>
      <w:r w:rsidR="00B3696F" w:rsidRPr="003C6C14">
        <w:rPr>
          <w:rFonts w:ascii="Arial" w:hAnsi="Arial" w:cs="Arial"/>
          <w:sz w:val="24"/>
          <w:szCs w:val="24"/>
        </w:rPr>
        <w:br/>
      </w:r>
      <w:r w:rsidRPr="003C6C14">
        <w:rPr>
          <w:rFonts w:ascii="Arial" w:hAnsi="Arial" w:cs="Arial"/>
          <w:sz w:val="24"/>
          <w:szCs w:val="24"/>
        </w:rPr>
        <w:t>(Dz. U. z 2020 r. poz. 1575, ze zm.),</w:t>
      </w:r>
    </w:p>
    <w:p w14:paraId="6C60E93E" w14:textId="77777777"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7 lipca 1994 r. Prawo budowlane (Dz.U. z 2020 r. poz.1333, ze zm.),</w:t>
      </w:r>
    </w:p>
    <w:p w14:paraId="5A6BA368" w14:textId="77777777"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29 stycznia 2004 r. Prawo zamówień publicznych (Dz. U. z 2019 r. poz. 1843, ze zm.),</w:t>
      </w:r>
    </w:p>
    <w:p w14:paraId="0C053EDF" w14:textId="145F53FE"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 xml:space="preserve">Ustawa z dnia 4 lutego 1994 r. o prawie autorskim i prawach pokrewnych </w:t>
      </w:r>
      <w:r w:rsidR="00B3696F" w:rsidRPr="003C6C14">
        <w:rPr>
          <w:rFonts w:ascii="Arial" w:hAnsi="Arial" w:cs="Arial"/>
          <w:sz w:val="24"/>
          <w:szCs w:val="24"/>
        </w:rPr>
        <w:br/>
      </w:r>
      <w:r w:rsidRPr="003C6C14">
        <w:rPr>
          <w:rFonts w:ascii="Arial" w:hAnsi="Arial" w:cs="Arial"/>
          <w:sz w:val="24"/>
          <w:szCs w:val="24"/>
        </w:rPr>
        <w:t>(Dz. U. z  2019 r. poz. 1231, ze zm.),</w:t>
      </w:r>
    </w:p>
    <w:p w14:paraId="202AD936" w14:textId="77777777"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Rozporządzenie Ministra Infrastruktury z dnia 23 czerwca 2003 r. w sprawie informacji dotyczącej bezpieczeństwa i ochrony zdrowia oraz planu bezpieczeństwa i ochrony zdrowia (Dz.U. z 2003 r. Nr 120 poz. 1126),</w:t>
      </w:r>
    </w:p>
    <w:p w14:paraId="2FAA0163" w14:textId="2803F01C" w:rsidR="00185251" w:rsidRPr="003C6C14" w:rsidRDefault="00185251" w:rsidP="003C6C14">
      <w:pPr>
        <w:pStyle w:val="Akapitzlist"/>
        <w:numPr>
          <w:ilvl w:val="0"/>
          <w:numId w:val="39"/>
        </w:numPr>
        <w:tabs>
          <w:tab w:val="left" w:pos="709"/>
        </w:tabs>
        <w:spacing w:after="0" w:line="360" w:lineRule="auto"/>
        <w:jc w:val="both"/>
        <w:rPr>
          <w:rFonts w:ascii="Arial" w:hAnsi="Arial" w:cs="Arial"/>
          <w:sz w:val="24"/>
          <w:szCs w:val="24"/>
        </w:rPr>
      </w:pPr>
      <w:r w:rsidRPr="003C6C14">
        <w:rPr>
          <w:rFonts w:ascii="Arial" w:hAnsi="Arial" w:cs="Arial"/>
          <w:sz w:val="24"/>
          <w:szCs w:val="24"/>
        </w:rPr>
        <w:t>Ustawa z dnia 27 marca 2003 r. o planowaniu i zagospodarowaniu przestrzennym (Dz. U. z 2020 r. poz. 293, ze zm.),</w:t>
      </w:r>
    </w:p>
    <w:p w14:paraId="2C7D2973" w14:textId="77777777" w:rsidR="006B2978" w:rsidRPr="003C6C14" w:rsidRDefault="00185251"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 xml:space="preserve">Rozporządzenie Ministra Pracy i Polityki Socjalnej z dnia 26 września 1997 r. </w:t>
      </w:r>
      <w:r w:rsidR="006B2978" w:rsidRPr="003C6C14">
        <w:rPr>
          <w:rFonts w:ascii="Arial" w:hAnsi="Arial" w:cs="Arial"/>
          <w:sz w:val="24"/>
          <w:szCs w:val="24"/>
        </w:rPr>
        <w:br/>
      </w:r>
      <w:r w:rsidRPr="003C6C14">
        <w:rPr>
          <w:rFonts w:ascii="Arial" w:hAnsi="Arial" w:cs="Arial"/>
          <w:sz w:val="24"/>
          <w:szCs w:val="24"/>
        </w:rPr>
        <w:t>w sprawie ogólnych przepisów bezpieczeństwa i higieny pracy, (Dz. U. z 2003 r. Nr 169 poz. 1650, ze zm.),</w:t>
      </w:r>
    </w:p>
    <w:p w14:paraId="2E90E22E" w14:textId="77777777" w:rsidR="006B2978" w:rsidRPr="003C6C14" w:rsidRDefault="006B2978"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Rozporządzenie Ministra Infrastruktury z dnia 12 kwietnia 2002 r. w sprawie warunków technicznych, jakim powinny odpowiadać budynki i ich usytuowanie (Dz. U. z 2019 r. poz. 1065, ze zm.),</w:t>
      </w:r>
    </w:p>
    <w:p w14:paraId="0C8CFB72" w14:textId="77777777" w:rsidR="006B2978" w:rsidRPr="003C6C14" w:rsidRDefault="006B2978"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Rozporządzenie Ministra Rozwoju z dnia 11 kwietnia 2020 r. w sprawie szczegółowego zakresu i formy projektu budowlanego (Dz. U. z 2020 r. poz. 1609),</w:t>
      </w:r>
    </w:p>
    <w:p w14:paraId="4C8ED981" w14:textId="1F3AF4DE" w:rsidR="006B2978" w:rsidRPr="003C6C14" w:rsidRDefault="006B2978"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lastRenderedPageBreak/>
        <w:t xml:space="preserve">Rozporządzenie Ministra Infrastruktury z dnia 2 września 2004r w sprawie szczegółowego zakresu i formy dokumentacji projektowej, specyfikacji technicznych wykonania i odbioru robót budowlanych oraz programu </w:t>
      </w:r>
      <w:proofErr w:type="spellStart"/>
      <w:r w:rsidRPr="003C6C14">
        <w:rPr>
          <w:rFonts w:ascii="Arial" w:hAnsi="Arial" w:cs="Arial"/>
          <w:sz w:val="24"/>
          <w:szCs w:val="24"/>
        </w:rPr>
        <w:t>funkcjonalno</w:t>
      </w:r>
      <w:proofErr w:type="spellEnd"/>
      <w:r w:rsidRPr="003C6C14">
        <w:rPr>
          <w:rFonts w:ascii="Arial" w:hAnsi="Arial" w:cs="Arial"/>
          <w:sz w:val="24"/>
          <w:szCs w:val="24"/>
        </w:rPr>
        <w:t xml:space="preserve"> - użytkowego (Dz. U. z 2013 r. poz. 1129),</w:t>
      </w:r>
    </w:p>
    <w:p w14:paraId="2F23EFBC" w14:textId="77777777" w:rsidR="00B3696F" w:rsidRPr="003C6C14" w:rsidRDefault="00185251"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Ustawa z dnia 24 sierpnia 1991 r. o ochronie przeciwpożarowej (Dz. U. z 2020 r. poz. 961, ze zm.)</w:t>
      </w:r>
      <w:r w:rsidR="006B2978" w:rsidRPr="003C6C14">
        <w:rPr>
          <w:rFonts w:ascii="Arial" w:hAnsi="Arial" w:cs="Arial"/>
          <w:sz w:val="24"/>
          <w:szCs w:val="24"/>
        </w:rPr>
        <w:t>,</w:t>
      </w:r>
    </w:p>
    <w:p w14:paraId="0923133B" w14:textId="77777777" w:rsidR="00B3696F" w:rsidRPr="003C6C14" w:rsidRDefault="00185251"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Rozporządzenie Ministra Spraw Wewnętrznych i Administracji z dnia 2 grudnia 2015 r. w sprawie uzgadniania projektu budowlanego pod względem ochrony p.poż. (Dz. U. z 2015 r. poz. 2117)</w:t>
      </w:r>
      <w:r w:rsidR="00B3696F" w:rsidRPr="003C6C14">
        <w:rPr>
          <w:rFonts w:ascii="Arial" w:hAnsi="Arial" w:cs="Arial"/>
          <w:sz w:val="24"/>
          <w:szCs w:val="24"/>
        </w:rPr>
        <w:t>,</w:t>
      </w:r>
    </w:p>
    <w:p w14:paraId="2A78228F" w14:textId="1DE259AA" w:rsidR="00185251" w:rsidRPr="003C6C14" w:rsidRDefault="00185251" w:rsidP="003C6C14">
      <w:pPr>
        <w:pStyle w:val="Akapitzlist"/>
        <w:numPr>
          <w:ilvl w:val="0"/>
          <w:numId w:val="39"/>
        </w:numPr>
        <w:tabs>
          <w:tab w:val="left" w:pos="851"/>
        </w:tabs>
        <w:spacing w:after="0" w:line="360" w:lineRule="auto"/>
        <w:ind w:left="851" w:hanging="491"/>
        <w:jc w:val="both"/>
        <w:rPr>
          <w:rFonts w:ascii="Arial" w:hAnsi="Arial" w:cs="Arial"/>
          <w:sz w:val="24"/>
          <w:szCs w:val="24"/>
        </w:rPr>
      </w:pPr>
      <w:r w:rsidRPr="003C6C14">
        <w:rPr>
          <w:rFonts w:ascii="Arial" w:hAnsi="Arial" w:cs="Arial"/>
          <w:sz w:val="24"/>
          <w:szCs w:val="24"/>
        </w:rPr>
        <w:t>Rozporządzenie z dnia 7 czerwca 2010 r. Ochrona przeciwpożarowa budynków, innych obiektów budowlanych i terenów (Dz. U. z 2010 r. Nr 109, poz. 719, ze zm.)</w:t>
      </w:r>
      <w:r w:rsidR="00B3696F" w:rsidRPr="003C6C14">
        <w:rPr>
          <w:rFonts w:ascii="Arial" w:hAnsi="Arial" w:cs="Arial"/>
          <w:sz w:val="24"/>
          <w:szCs w:val="24"/>
        </w:rPr>
        <w:t>.</w:t>
      </w:r>
    </w:p>
    <w:p w14:paraId="0F969964" w14:textId="77777777" w:rsidR="00B3696F" w:rsidRPr="003C6C14" w:rsidRDefault="00B3696F" w:rsidP="003C6C14">
      <w:pPr>
        <w:pStyle w:val="Akapitzlist"/>
        <w:tabs>
          <w:tab w:val="left" w:pos="851"/>
        </w:tabs>
        <w:spacing w:after="0" w:line="360" w:lineRule="auto"/>
        <w:ind w:left="851"/>
        <w:jc w:val="both"/>
        <w:rPr>
          <w:rFonts w:ascii="Arial" w:hAnsi="Arial" w:cs="Arial"/>
          <w:sz w:val="24"/>
          <w:szCs w:val="24"/>
        </w:rPr>
      </w:pPr>
    </w:p>
    <w:p w14:paraId="74115A00" w14:textId="0E0660AD" w:rsidR="00185251" w:rsidRPr="003C6C14" w:rsidRDefault="00B3696F" w:rsidP="003C6C14">
      <w:pPr>
        <w:tabs>
          <w:tab w:val="left" w:pos="709"/>
        </w:tabs>
        <w:spacing w:after="0" w:line="360" w:lineRule="auto"/>
        <w:ind w:left="284"/>
        <w:jc w:val="both"/>
        <w:rPr>
          <w:rFonts w:ascii="Arial" w:hAnsi="Arial" w:cs="Arial"/>
          <w:sz w:val="24"/>
          <w:szCs w:val="24"/>
        </w:rPr>
      </w:pPr>
      <w:r w:rsidRPr="003C6C14">
        <w:rPr>
          <w:rFonts w:ascii="Arial" w:hAnsi="Arial" w:cs="Arial"/>
          <w:sz w:val="24"/>
          <w:szCs w:val="24"/>
        </w:rPr>
        <w:t>No</w:t>
      </w:r>
      <w:r w:rsidR="00185251" w:rsidRPr="003C6C14">
        <w:rPr>
          <w:rFonts w:ascii="Arial" w:hAnsi="Arial" w:cs="Arial"/>
          <w:sz w:val="24"/>
          <w:szCs w:val="24"/>
        </w:rPr>
        <w:t xml:space="preserve">rmy dotyczące instalacji elektrycznych w obiektach budowlanych </w:t>
      </w:r>
      <w:r w:rsidRPr="003C6C14">
        <w:rPr>
          <w:rFonts w:ascii="Arial" w:hAnsi="Arial" w:cs="Arial"/>
          <w:sz w:val="24"/>
          <w:szCs w:val="24"/>
        </w:rPr>
        <w:br/>
      </w:r>
      <w:r w:rsidR="00185251" w:rsidRPr="003C6C14">
        <w:rPr>
          <w:rFonts w:ascii="Arial" w:hAnsi="Arial" w:cs="Arial"/>
          <w:sz w:val="24"/>
          <w:szCs w:val="24"/>
        </w:rPr>
        <w:t>w szczególności:</w:t>
      </w:r>
    </w:p>
    <w:p w14:paraId="10A1BEA6" w14:textId="44C7EC43" w:rsidR="00B3696F"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 xml:space="preserve">PN-IEC 60364 Instalacje elektryczne w obiektach budowlanych Norma </w:t>
      </w:r>
      <w:r w:rsidR="00B3696F" w:rsidRPr="003C6C14">
        <w:rPr>
          <w:rFonts w:ascii="Arial" w:hAnsi="Arial" w:cs="Arial"/>
          <w:sz w:val="24"/>
          <w:szCs w:val="24"/>
        </w:rPr>
        <w:br/>
      </w:r>
      <w:r w:rsidRPr="003C6C14">
        <w:rPr>
          <w:rFonts w:ascii="Arial" w:hAnsi="Arial" w:cs="Arial"/>
          <w:sz w:val="24"/>
          <w:szCs w:val="24"/>
        </w:rPr>
        <w:t>w zakresie instalacji oświetlenia wnętrz światłem elektrycznym</w:t>
      </w:r>
      <w:r w:rsidR="00B3696F" w:rsidRPr="003C6C14">
        <w:rPr>
          <w:rFonts w:ascii="Arial" w:hAnsi="Arial" w:cs="Arial"/>
          <w:sz w:val="24"/>
          <w:szCs w:val="24"/>
        </w:rPr>
        <w:t>,</w:t>
      </w:r>
    </w:p>
    <w:p w14:paraId="52992E4A" w14:textId="77777777" w:rsidR="00B3696F"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PN-EN 1838(U):2002 Oświetlenie awaryjne</w:t>
      </w:r>
      <w:r w:rsidR="00B3696F" w:rsidRPr="003C6C14">
        <w:rPr>
          <w:rFonts w:ascii="Arial" w:hAnsi="Arial" w:cs="Arial"/>
          <w:sz w:val="24"/>
          <w:szCs w:val="24"/>
        </w:rPr>
        <w:t>,</w:t>
      </w:r>
      <w:r w:rsidRPr="003C6C14">
        <w:rPr>
          <w:rFonts w:ascii="Arial" w:hAnsi="Arial" w:cs="Arial"/>
          <w:sz w:val="24"/>
          <w:szCs w:val="24"/>
        </w:rPr>
        <w:t xml:space="preserve"> </w:t>
      </w:r>
    </w:p>
    <w:p w14:paraId="55BED782" w14:textId="3FC4E8EB" w:rsidR="00185251"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PN-EN 12464-1:2003 Technika świetlna. Oświetlenie miejsc pracy. Część 1: Miejsca pracy wewnątrz pomieszczeń</w:t>
      </w:r>
      <w:r w:rsidR="00B3696F" w:rsidRPr="003C6C14">
        <w:rPr>
          <w:rFonts w:ascii="Arial" w:hAnsi="Arial" w:cs="Arial"/>
          <w:sz w:val="24"/>
          <w:szCs w:val="24"/>
        </w:rPr>
        <w:t>,</w:t>
      </w:r>
    </w:p>
    <w:p w14:paraId="710564A2" w14:textId="77777777" w:rsidR="00B3696F"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PN-EN 12665:2003 Światło i oświetlenie. Podstawowe terminy oraz kryteria określania wymagań dotyczących oświetlenia</w:t>
      </w:r>
      <w:r w:rsidR="00B3696F" w:rsidRPr="003C6C14">
        <w:rPr>
          <w:rFonts w:ascii="Arial" w:hAnsi="Arial" w:cs="Arial"/>
          <w:sz w:val="24"/>
          <w:szCs w:val="24"/>
        </w:rPr>
        <w:t>,</w:t>
      </w:r>
      <w:r w:rsidRPr="003C6C14">
        <w:rPr>
          <w:rFonts w:ascii="Arial" w:hAnsi="Arial" w:cs="Arial"/>
          <w:sz w:val="24"/>
          <w:szCs w:val="24"/>
        </w:rPr>
        <w:t xml:space="preserve"> </w:t>
      </w:r>
    </w:p>
    <w:p w14:paraId="165BC186" w14:textId="77777777" w:rsidR="00B3696F"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PN-EN 1837:2002 Bezpieczeństwo maszyn. Oświetlenie własne maszyn</w:t>
      </w:r>
      <w:r w:rsidR="00B3696F" w:rsidRPr="003C6C14">
        <w:rPr>
          <w:rFonts w:ascii="Arial" w:hAnsi="Arial" w:cs="Arial"/>
          <w:sz w:val="24"/>
          <w:szCs w:val="24"/>
        </w:rPr>
        <w:t>,</w:t>
      </w:r>
      <w:r w:rsidRPr="003C6C14">
        <w:rPr>
          <w:rFonts w:ascii="Arial" w:hAnsi="Arial" w:cs="Arial"/>
          <w:sz w:val="24"/>
          <w:szCs w:val="24"/>
        </w:rPr>
        <w:t xml:space="preserve"> </w:t>
      </w:r>
    </w:p>
    <w:p w14:paraId="318161AA" w14:textId="000A2ED7" w:rsidR="00185251" w:rsidRPr="003C6C14" w:rsidRDefault="00185251" w:rsidP="003C6C14">
      <w:pPr>
        <w:pStyle w:val="Akapitzlist"/>
        <w:numPr>
          <w:ilvl w:val="0"/>
          <w:numId w:val="40"/>
        </w:numPr>
        <w:tabs>
          <w:tab w:val="left" w:pos="709"/>
        </w:tabs>
        <w:spacing w:after="0" w:line="360" w:lineRule="auto"/>
        <w:jc w:val="both"/>
        <w:rPr>
          <w:rFonts w:ascii="Arial" w:hAnsi="Arial" w:cs="Arial"/>
          <w:sz w:val="24"/>
          <w:szCs w:val="24"/>
        </w:rPr>
      </w:pPr>
      <w:r w:rsidRPr="003C6C14">
        <w:rPr>
          <w:rFonts w:ascii="Arial" w:hAnsi="Arial" w:cs="Arial"/>
          <w:sz w:val="24"/>
          <w:szCs w:val="24"/>
        </w:rPr>
        <w:t xml:space="preserve">PN-EN 50310 Stosowanie połączeń wyrównawczych i uziemiających </w:t>
      </w:r>
      <w:r w:rsidR="00B3696F" w:rsidRPr="003C6C14">
        <w:rPr>
          <w:rFonts w:ascii="Arial" w:hAnsi="Arial" w:cs="Arial"/>
          <w:sz w:val="24"/>
          <w:szCs w:val="24"/>
        </w:rPr>
        <w:br/>
      </w:r>
      <w:r w:rsidRPr="003C6C14">
        <w:rPr>
          <w:rFonts w:ascii="Arial" w:hAnsi="Arial" w:cs="Arial"/>
          <w:sz w:val="24"/>
          <w:szCs w:val="24"/>
        </w:rPr>
        <w:t>w budynkach z zainstalowanym sprzętem informatycznym</w:t>
      </w:r>
      <w:r w:rsidR="00B3696F" w:rsidRPr="003C6C14">
        <w:rPr>
          <w:rFonts w:ascii="Arial" w:hAnsi="Arial" w:cs="Arial"/>
          <w:sz w:val="24"/>
          <w:szCs w:val="24"/>
        </w:rPr>
        <w:t>.</w:t>
      </w:r>
    </w:p>
    <w:p w14:paraId="21B39286" w14:textId="77777777" w:rsidR="00B3696F" w:rsidRPr="003C6C14" w:rsidRDefault="00B3696F" w:rsidP="003C6C14">
      <w:pPr>
        <w:pStyle w:val="Akapitzlist"/>
        <w:tabs>
          <w:tab w:val="left" w:pos="709"/>
        </w:tabs>
        <w:spacing w:after="0" w:line="360" w:lineRule="auto"/>
        <w:jc w:val="both"/>
        <w:rPr>
          <w:rFonts w:ascii="Arial" w:hAnsi="Arial" w:cs="Arial"/>
          <w:sz w:val="24"/>
          <w:szCs w:val="24"/>
        </w:rPr>
      </w:pPr>
    </w:p>
    <w:p w14:paraId="1C2D16FB" w14:textId="77777777" w:rsidR="00B3696F" w:rsidRPr="003C6C14" w:rsidRDefault="00185251" w:rsidP="003C6C14">
      <w:pPr>
        <w:tabs>
          <w:tab w:val="left" w:pos="709"/>
        </w:tabs>
        <w:spacing w:after="0" w:line="360" w:lineRule="auto"/>
        <w:ind w:left="284"/>
        <w:jc w:val="both"/>
        <w:rPr>
          <w:rFonts w:ascii="Arial" w:hAnsi="Arial" w:cs="Arial"/>
          <w:sz w:val="24"/>
          <w:szCs w:val="24"/>
        </w:rPr>
      </w:pPr>
      <w:r w:rsidRPr="003C6C14">
        <w:rPr>
          <w:rFonts w:ascii="Arial" w:hAnsi="Arial" w:cs="Arial"/>
          <w:sz w:val="24"/>
          <w:szCs w:val="24"/>
        </w:rPr>
        <w:t>Normy dotyczące zasilaczy UPS i agregatów prądotwórczych:</w:t>
      </w:r>
    </w:p>
    <w:p w14:paraId="7A665555" w14:textId="77777777" w:rsidR="00B3696F" w:rsidRPr="003C6C14" w:rsidRDefault="00185251" w:rsidP="003C6C14">
      <w:pPr>
        <w:pStyle w:val="Akapitzlist"/>
        <w:numPr>
          <w:ilvl w:val="0"/>
          <w:numId w:val="41"/>
        </w:numPr>
        <w:tabs>
          <w:tab w:val="left" w:pos="709"/>
        </w:tabs>
        <w:spacing w:after="0" w:line="360" w:lineRule="auto"/>
        <w:jc w:val="both"/>
        <w:rPr>
          <w:rFonts w:ascii="Arial" w:hAnsi="Arial" w:cs="Arial"/>
          <w:sz w:val="24"/>
          <w:szCs w:val="24"/>
        </w:rPr>
      </w:pPr>
      <w:r w:rsidRPr="003C6C14">
        <w:rPr>
          <w:rFonts w:ascii="Arial" w:hAnsi="Arial" w:cs="Arial"/>
          <w:sz w:val="24"/>
          <w:szCs w:val="24"/>
        </w:rPr>
        <w:t>PN-EN 62040-1-1:2006 Systemy bezprzerwowego zasilania (UPS) -- Część 1-1: Wymagania ogólne i wymagania dotyczące bezpieczeństwa UPS stosowanych w miejscach dostępnych dla operatorów,</w:t>
      </w:r>
    </w:p>
    <w:p w14:paraId="1D062163" w14:textId="77777777" w:rsidR="00B3696F" w:rsidRPr="003C6C14" w:rsidRDefault="00185251" w:rsidP="003C6C14">
      <w:pPr>
        <w:pStyle w:val="Akapitzlist"/>
        <w:numPr>
          <w:ilvl w:val="0"/>
          <w:numId w:val="41"/>
        </w:numPr>
        <w:tabs>
          <w:tab w:val="left" w:pos="709"/>
        </w:tabs>
        <w:spacing w:after="0" w:line="360" w:lineRule="auto"/>
        <w:jc w:val="both"/>
        <w:rPr>
          <w:rFonts w:ascii="Arial" w:hAnsi="Arial" w:cs="Arial"/>
          <w:sz w:val="24"/>
          <w:szCs w:val="24"/>
        </w:rPr>
      </w:pPr>
      <w:r w:rsidRPr="003C6C14">
        <w:rPr>
          <w:rFonts w:ascii="Arial" w:hAnsi="Arial" w:cs="Arial"/>
          <w:sz w:val="24"/>
          <w:szCs w:val="24"/>
        </w:rPr>
        <w:lastRenderedPageBreak/>
        <w:t>PN-EN 62040-1-2:2005 Systemy bezprzerwowego zasilania (UPS) -- Część 1-2: Wymagania ogólne i wymagania dotyczące bezpieczeństwa UPS stosowanych w miejscach o ograniczonym dostępie</w:t>
      </w:r>
      <w:r w:rsidR="00B3696F" w:rsidRPr="003C6C14">
        <w:rPr>
          <w:rFonts w:ascii="Arial" w:hAnsi="Arial" w:cs="Arial"/>
          <w:sz w:val="24"/>
          <w:szCs w:val="24"/>
        </w:rPr>
        <w:t>,</w:t>
      </w:r>
    </w:p>
    <w:p w14:paraId="127D3474" w14:textId="77777777" w:rsidR="00B3696F" w:rsidRPr="003C6C14" w:rsidRDefault="00185251" w:rsidP="003C6C14">
      <w:pPr>
        <w:pStyle w:val="Akapitzlist"/>
        <w:numPr>
          <w:ilvl w:val="0"/>
          <w:numId w:val="41"/>
        </w:numPr>
        <w:tabs>
          <w:tab w:val="left" w:pos="709"/>
        </w:tabs>
        <w:spacing w:after="0" w:line="360" w:lineRule="auto"/>
        <w:jc w:val="both"/>
        <w:rPr>
          <w:rFonts w:ascii="Arial" w:hAnsi="Arial" w:cs="Arial"/>
          <w:sz w:val="24"/>
          <w:szCs w:val="24"/>
        </w:rPr>
      </w:pPr>
      <w:r w:rsidRPr="003C6C14">
        <w:rPr>
          <w:rFonts w:ascii="Arial" w:hAnsi="Arial" w:cs="Arial"/>
          <w:sz w:val="24"/>
          <w:szCs w:val="24"/>
        </w:rPr>
        <w:t>PN-EN 62040-2:2006 Systemy bezprzerwowego zasilania (UPS) -- Część 2: Wymagania dotyczące kompatybilności elektromagnetycznej (EMC)</w:t>
      </w:r>
      <w:r w:rsidR="00B3696F" w:rsidRPr="003C6C14">
        <w:rPr>
          <w:rFonts w:ascii="Arial" w:hAnsi="Arial" w:cs="Arial"/>
          <w:sz w:val="24"/>
          <w:szCs w:val="24"/>
        </w:rPr>
        <w:t>,</w:t>
      </w:r>
    </w:p>
    <w:p w14:paraId="702C9BE9" w14:textId="77777777" w:rsidR="00B3696F" w:rsidRPr="003C6C14" w:rsidRDefault="00185251" w:rsidP="003C6C14">
      <w:pPr>
        <w:pStyle w:val="Akapitzlist"/>
        <w:numPr>
          <w:ilvl w:val="0"/>
          <w:numId w:val="41"/>
        </w:numPr>
        <w:tabs>
          <w:tab w:val="left" w:pos="709"/>
        </w:tabs>
        <w:spacing w:after="0" w:line="360" w:lineRule="auto"/>
        <w:jc w:val="both"/>
        <w:rPr>
          <w:rFonts w:ascii="Arial" w:hAnsi="Arial" w:cs="Arial"/>
          <w:sz w:val="24"/>
          <w:szCs w:val="24"/>
        </w:rPr>
      </w:pPr>
      <w:r w:rsidRPr="003C6C14">
        <w:rPr>
          <w:rFonts w:ascii="Arial" w:hAnsi="Arial" w:cs="Arial"/>
          <w:sz w:val="24"/>
          <w:szCs w:val="24"/>
        </w:rPr>
        <w:t>PN-EN 60034-1:2005 (U) Maszyny elektryczne wirujące -- Część 1: Dane znamionowe i parametry,</w:t>
      </w:r>
    </w:p>
    <w:p w14:paraId="5EE5E60B" w14:textId="4AC74818" w:rsidR="00185251" w:rsidRPr="003C6C14" w:rsidRDefault="00185251" w:rsidP="003C6C14">
      <w:pPr>
        <w:pStyle w:val="Akapitzlist"/>
        <w:numPr>
          <w:ilvl w:val="0"/>
          <w:numId w:val="41"/>
        </w:numPr>
        <w:tabs>
          <w:tab w:val="left" w:pos="709"/>
        </w:tabs>
        <w:spacing w:after="0" w:line="360" w:lineRule="auto"/>
        <w:jc w:val="both"/>
        <w:rPr>
          <w:rFonts w:ascii="Arial" w:hAnsi="Arial" w:cs="Arial"/>
          <w:sz w:val="24"/>
          <w:szCs w:val="24"/>
        </w:rPr>
      </w:pPr>
      <w:r w:rsidRPr="003C6C14">
        <w:rPr>
          <w:rFonts w:ascii="Arial" w:hAnsi="Arial" w:cs="Arial"/>
          <w:sz w:val="24"/>
          <w:szCs w:val="24"/>
        </w:rPr>
        <w:t>PN-EN 60034-22:2000 Maszyny elektryczne wirujące -- Prądnice prądu przemiennego do zespołów prądotwórczych napędzanych tłokowymi silnikami spalinowymi</w:t>
      </w:r>
      <w:r w:rsidR="00B3696F" w:rsidRPr="003C6C14">
        <w:rPr>
          <w:rFonts w:ascii="Arial" w:hAnsi="Arial" w:cs="Arial"/>
          <w:sz w:val="24"/>
          <w:szCs w:val="24"/>
        </w:rPr>
        <w:t>.</w:t>
      </w:r>
    </w:p>
    <w:p w14:paraId="34B72FEE" w14:textId="519B94B9" w:rsidR="00185251" w:rsidRPr="003C6C14" w:rsidRDefault="00185251" w:rsidP="003C6C14">
      <w:pPr>
        <w:tabs>
          <w:tab w:val="left" w:pos="709"/>
        </w:tabs>
        <w:spacing w:after="0" w:line="360" w:lineRule="auto"/>
        <w:ind w:left="284"/>
        <w:jc w:val="both"/>
        <w:rPr>
          <w:rFonts w:ascii="Arial" w:hAnsi="Arial" w:cs="Arial"/>
          <w:sz w:val="24"/>
          <w:szCs w:val="24"/>
        </w:rPr>
      </w:pPr>
      <w:r w:rsidRPr="003C6C14">
        <w:rPr>
          <w:rFonts w:ascii="Arial" w:hAnsi="Arial" w:cs="Arial"/>
          <w:sz w:val="24"/>
          <w:szCs w:val="24"/>
        </w:rPr>
        <w:t>Normy instalacji wentylacji i klimatyzacji:</w:t>
      </w:r>
    </w:p>
    <w:p w14:paraId="6F0B4FF2" w14:textId="2F1C1588" w:rsidR="00B3696F" w:rsidRPr="003C6C14" w:rsidRDefault="00185251" w:rsidP="003C6C14">
      <w:pPr>
        <w:pStyle w:val="Akapitzlist"/>
        <w:numPr>
          <w:ilvl w:val="0"/>
          <w:numId w:val="42"/>
        </w:numPr>
        <w:tabs>
          <w:tab w:val="left" w:pos="709"/>
        </w:tabs>
        <w:spacing w:after="0" w:line="360" w:lineRule="auto"/>
        <w:jc w:val="both"/>
        <w:rPr>
          <w:rFonts w:ascii="Arial" w:hAnsi="Arial" w:cs="Arial"/>
          <w:sz w:val="24"/>
          <w:szCs w:val="24"/>
        </w:rPr>
      </w:pPr>
      <w:r w:rsidRPr="003C6C14">
        <w:rPr>
          <w:rFonts w:ascii="Arial" w:hAnsi="Arial" w:cs="Arial"/>
          <w:sz w:val="24"/>
          <w:szCs w:val="24"/>
        </w:rPr>
        <w:t>PN-EN 12599:2002, PN-EN 12599:2002/AC:2004 Wentylacja budynków - Procedury badań i metody pomiarowe dotyczące odbioru wykonanych instalacji wentylacji i klimatyzacji,</w:t>
      </w:r>
    </w:p>
    <w:p w14:paraId="32B4C6DE" w14:textId="20EAE977" w:rsidR="00185251" w:rsidRPr="003C6C14" w:rsidRDefault="00185251" w:rsidP="003C6C14">
      <w:pPr>
        <w:pStyle w:val="Akapitzlist"/>
        <w:numPr>
          <w:ilvl w:val="0"/>
          <w:numId w:val="42"/>
        </w:numPr>
        <w:tabs>
          <w:tab w:val="left" w:pos="709"/>
        </w:tabs>
        <w:spacing w:after="0" w:line="360" w:lineRule="auto"/>
        <w:jc w:val="both"/>
        <w:rPr>
          <w:rFonts w:ascii="Arial" w:hAnsi="Arial" w:cs="Arial"/>
          <w:sz w:val="24"/>
          <w:szCs w:val="24"/>
        </w:rPr>
      </w:pPr>
      <w:r w:rsidRPr="003C6C14">
        <w:rPr>
          <w:rFonts w:ascii="Arial" w:hAnsi="Arial" w:cs="Arial"/>
          <w:sz w:val="24"/>
          <w:szCs w:val="24"/>
        </w:rPr>
        <w:t>PN-EN 41003:2001 Szczególne wymagania bezpieczeństwa dotyczące urządzeń przeznaczonych do podłączenia do sieci telekomunikacyjnych.</w:t>
      </w:r>
      <w:bookmarkEnd w:id="0"/>
    </w:p>
    <w:sectPr w:rsidR="00185251" w:rsidRPr="003C6C14" w:rsidSect="003C6C14">
      <w:headerReference w:type="default" r:id="rId37"/>
      <w:footerReference w:type="default" r:id="rId38"/>
      <w:pgSz w:w="11906" w:h="16838"/>
      <w:pgMar w:top="1985"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87858" w14:textId="77777777" w:rsidR="009C37B7" w:rsidRDefault="009C37B7" w:rsidP="006D28C6">
      <w:pPr>
        <w:spacing w:after="0" w:line="240" w:lineRule="auto"/>
      </w:pPr>
      <w:r>
        <w:separator/>
      </w:r>
    </w:p>
  </w:endnote>
  <w:endnote w:type="continuationSeparator" w:id="0">
    <w:p w14:paraId="1C621EE2" w14:textId="77777777" w:rsidR="009C37B7" w:rsidRDefault="009C37B7" w:rsidP="006D2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291056"/>
      <w:docPartObj>
        <w:docPartGallery w:val="Page Numbers (Bottom of Page)"/>
        <w:docPartUnique/>
      </w:docPartObj>
    </w:sdtPr>
    <w:sdtEndPr>
      <w:rPr>
        <w:rFonts w:asciiTheme="minorHAnsi" w:eastAsiaTheme="minorHAnsi" w:hAnsiTheme="minorHAnsi" w:cstheme="minorBidi"/>
        <w:lang w:eastAsia="en-US"/>
      </w:rPr>
    </w:sdtEndPr>
    <w:sdtContent>
      <w:p w14:paraId="3D24C3A1" w14:textId="6A4029D8" w:rsidR="003C6C14" w:rsidRPr="003C6C14" w:rsidRDefault="003C6C14" w:rsidP="003C6C14">
        <w:pPr>
          <w:pStyle w:val="Bezodstpw"/>
          <w:spacing w:line="276" w:lineRule="auto"/>
          <w:rPr>
            <w:rFonts w:ascii="Roboto" w:eastAsia="Times New Roman" w:hAnsi="Roboto"/>
            <w:b/>
            <w:bCs/>
            <w:szCs w:val="18"/>
            <w:lang w:eastAsia="pl-PL"/>
          </w:rPr>
        </w:pPr>
        <w:r w:rsidRPr="003C6C14">
          <w:rPr>
            <w:rFonts w:ascii="Roboto" w:eastAsia="Times New Roman" w:hAnsi="Roboto"/>
            <w:noProof/>
            <w:sz w:val="24"/>
            <w:szCs w:val="24"/>
            <w:lang w:eastAsia="pl-PL"/>
          </w:rPr>
          <w:drawing>
            <wp:anchor distT="0" distB="0" distL="114300" distR="114300" simplePos="0" relativeHeight="251664384" behindDoc="0" locked="0" layoutInCell="1" allowOverlap="1" wp14:anchorId="7AED79E6" wp14:editId="5BF53D5E">
              <wp:simplePos x="0" y="0"/>
              <wp:positionH relativeFrom="column">
                <wp:posOffset>381000</wp:posOffset>
              </wp:positionH>
              <wp:positionV relativeFrom="paragraph">
                <wp:posOffset>140335</wp:posOffset>
              </wp:positionV>
              <wp:extent cx="99060" cy="404495"/>
              <wp:effectExtent l="0" t="0" r="0" b="0"/>
              <wp:wrapNone/>
              <wp:docPr id="35" name="Obraz 3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C14">
          <w:rPr>
            <w:rFonts w:ascii="Roboto" w:eastAsia="Times New Roman" w:hAnsi="Roboto"/>
            <w:b/>
            <w:bCs/>
            <w:noProof/>
            <w:sz w:val="24"/>
            <w:szCs w:val="18"/>
            <w:lang w:eastAsia="pl-PL"/>
          </w:rPr>
          <w:drawing>
            <wp:anchor distT="0" distB="0" distL="114300" distR="114300" simplePos="0" relativeHeight="251665408" behindDoc="0" locked="0" layoutInCell="1" allowOverlap="1" wp14:anchorId="036A5828" wp14:editId="2C31F943">
              <wp:simplePos x="0" y="0"/>
              <wp:positionH relativeFrom="column">
                <wp:posOffset>-114935</wp:posOffset>
              </wp:positionH>
              <wp:positionV relativeFrom="paragraph">
                <wp:posOffset>128905</wp:posOffset>
              </wp:positionV>
              <wp:extent cx="198120" cy="365760"/>
              <wp:effectExtent l="0" t="0" r="0" b="0"/>
              <wp:wrapNone/>
              <wp:docPr id="34" name="Obraz 3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C14">
          <w:rPr>
            <w:rFonts w:ascii="Arial" w:eastAsia="Times New Roman" w:hAnsi="Arial"/>
            <w:noProof/>
            <w:lang w:eastAsia="pl-PL"/>
          </w:rPr>
          <mc:AlternateContent>
            <mc:Choice Requires="wps">
              <w:drawing>
                <wp:anchor distT="0" distB="0" distL="114300" distR="114300" simplePos="0" relativeHeight="251662336" behindDoc="0" locked="0" layoutInCell="1" allowOverlap="1" wp14:anchorId="21C4A3B7" wp14:editId="04374487">
                  <wp:simplePos x="0" y="0"/>
                  <wp:positionH relativeFrom="column">
                    <wp:posOffset>-1905</wp:posOffset>
                  </wp:positionH>
                  <wp:positionV relativeFrom="paragraph">
                    <wp:posOffset>83185</wp:posOffset>
                  </wp:positionV>
                  <wp:extent cx="5400675" cy="635"/>
                  <wp:effectExtent l="17145" t="16510" r="11430" b="11430"/>
                  <wp:wrapNone/>
                  <wp:docPr id="33" name="Łącznik prosty ze strzałką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26F883" id="_x0000_t32" coordsize="21600,21600" o:spt="32" o:oned="t" path="m,l21600,21600e" filled="f">
                  <v:path arrowok="t" fillok="f" o:connecttype="none"/>
                  <o:lock v:ext="edit" shapetype="t"/>
                </v:shapetype>
                <v:shape id="Łącznik prosty ze strzałką 33"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3C6C14" w:rsidRPr="003C6C14" w14:paraId="01640009" w14:textId="77777777" w:rsidTr="005225DF">
          <w:tc>
            <w:tcPr>
              <w:tcW w:w="0" w:type="auto"/>
              <w:shd w:val="clear" w:color="auto" w:fill="auto"/>
              <w:vAlign w:val="center"/>
            </w:tcPr>
            <w:p w14:paraId="4671CC9B" w14:textId="77777777" w:rsidR="003C6C14" w:rsidRPr="003C6C14" w:rsidRDefault="003C6C14" w:rsidP="003C6C14">
              <w:pPr>
                <w:spacing w:after="0" w:line="240" w:lineRule="auto"/>
                <w:jc w:val="center"/>
                <w:rPr>
                  <w:rFonts w:ascii="Roboto Bk" w:eastAsia="Times New Roman" w:hAnsi="Roboto Bk" w:cs="Times New Roman"/>
                  <w:b/>
                  <w:bCs/>
                  <w:color w:val="00B6ED"/>
                  <w:sz w:val="18"/>
                  <w:szCs w:val="18"/>
                  <w:lang w:eastAsia="pl-PL"/>
                </w:rPr>
              </w:pPr>
            </w:p>
          </w:tc>
          <w:tc>
            <w:tcPr>
              <w:tcW w:w="0" w:type="auto"/>
              <w:shd w:val="clear" w:color="auto" w:fill="auto"/>
              <w:vAlign w:val="center"/>
            </w:tcPr>
            <w:p w14:paraId="16C33D56" w14:textId="77777777" w:rsidR="003C6C14" w:rsidRPr="003C6C14" w:rsidRDefault="003C6C14" w:rsidP="003C6C14">
              <w:pPr>
                <w:spacing w:after="0" w:line="240" w:lineRule="auto"/>
                <w:jc w:val="center"/>
                <w:rPr>
                  <w:rFonts w:ascii="Roboto Bk" w:eastAsia="Times New Roman" w:hAnsi="Roboto Bk" w:cs="Times New Roman"/>
                  <w:b/>
                  <w:bCs/>
                  <w:sz w:val="18"/>
                  <w:szCs w:val="18"/>
                  <w:lang w:eastAsia="pl-PL"/>
                </w:rPr>
              </w:pPr>
              <w:r w:rsidRPr="003C6C14">
                <w:rPr>
                  <w:rFonts w:ascii="Roboto Bk" w:eastAsia="Times New Roman" w:hAnsi="Roboto Bk" w:cs="Times New Roman"/>
                  <w:noProof/>
                  <w:sz w:val="28"/>
                  <w:szCs w:val="28"/>
                  <w:lang w:eastAsia="pl-PL"/>
                </w:rPr>
                <w:t xml:space="preserve">  RK</w:t>
              </w:r>
            </w:p>
          </w:tc>
          <w:tc>
            <w:tcPr>
              <w:tcW w:w="0" w:type="auto"/>
              <w:shd w:val="clear" w:color="auto" w:fill="auto"/>
              <w:vAlign w:val="center"/>
            </w:tcPr>
            <w:p w14:paraId="5B14DCB7" w14:textId="77777777" w:rsidR="003C6C14" w:rsidRPr="003C6C14" w:rsidRDefault="003C6C14" w:rsidP="003C6C14">
              <w:pPr>
                <w:spacing w:after="0" w:line="240" w:lineRule="auto"/>
                <w:jc w:val="center"/>
                <w:rPr>
                  <w:rFonts w:ascii="Roboto Bk" w:eastAsia="Times New Roman" w:hAnsi="Roboto Bk" w:cs="Times New Roman"/>
                  <w:b/>
                  <w:bCs/>
                  <w:color w:val="2F5496"/>
                  <w:sz w:val="18"/>
                  <w:szCs w:val="18"/>
                  <w:lang w:eastAsia="pl-PL"/>
                </w:rPr>
              </w:pPr>
            </w:p>
          </w:tc>
          <w:tc>
            <w:tcPr>
              <w:tcW w:w="0" w:type="auto"/>
            </w:tcPr>
            <w:p w14:paraId="4A643577" w14:textId="77777777" w:rsidR="003C6C14" w:rsidRPr="003C6C14" w:rsidRDefault="003C6C14" w:rsidP="003C6C14">
              <w:pPr>
                <w:spacing w:after="0" w:line="240" w:lineRule="auto"/>
                <w:jc w:val="center"/>
                <w:rPr>
                  <w:rFonts w:ascii="Arial" w:eastAsia="Times New Roman" w:hAnsi="Arial" w:cs="Times New Roman"/>
                  <w:noProof/>
                  <w:lang w:eastAsia="pl-PL"/>
                </w:rPr>
              </w:pPr>
            </w:p>
          </w:tc>
        </w:tr>
      </w:tbl>
      <w:p w14:paraId="7461F8A9" w14:textId="77777777" w:rsidR="003C6C14" w:rsidRPr="003C6C14" w:rsidRDefault="003C6C14" w:rsidP="003C6C14">
        <w:pPr>
          <w:spacing w:after="0" w:line="276" w:lineRule="auto"/>
          <w:rPr>
            <w:rFonts w:ascii="Roboto" w:eastAsia="Times New Roman" w:hAnsi="Roboto" w:cs="Times New Roman"/>
            <w:b/>
            <w:bCs/>
            <w:sz w:val="24"/>
            <w:szCs w:val="24"/>
            <w:lang w:eastAsia="pl-PL"/>
          </w:rPr>
        </w:pPr>
        <w:r w:rsidRPr="003C6C14">
          <w:rPr>
            <w:rFonts w:ascii="Roboto" w:eastAsia="Times New Roman" w:hAnsi="Roboto" w:cs="Times New Roman"/>
            <w:b/>
            <w:bCs/>
            <w:sz w:val="24"/>
            <w:szCs w:val="18"/>
            <w:lang w:eastAsia="pl-PL"/>
          </w:rPr>
          <w:t>Kanclerz Politechniki Częstochowskiej</w:t>
        </w:r>
      </w:p>
      <w:p w14:paraId="6D8D6FB7" w14:textId="613CADF0" w:rsidR="003C6C14" w:rsidRPr="003C6C14" w:rsidRDefault="003C6C14" w:rsidP="003C6C14">
        <w:pPr>
          <w:spacing w:after="0" w:line="276" w:lineRule="auto"/>
          <w:rPr>
            <w:rFonts w:ascii="Roboto" w:eastAsia="Times New Roman" w:hAnsi="Roboto" w:cs="Times New Roman"/>
            <w:sz w:val="24"/>
            <w:szCs w:val="24"/>
            <w:lang w:eastAsia="pl-PL"/>
          </w:rPr>
        </w:pPr>
        <w:r w:rsidRPr="003C6C14">
          <w:rPr>
            <w:rFonts w:ascii="Roboto" w:eastAsia="Times New Roman" w:hAnsi="Roboto" w:cs="Times New Roman"/>
            <w:noProof/>
            <w:sz w:val="24"/>
            <w:szCs w:val="24"/>
            <w:lang w:eastAsia="pl-PL"/>
          </w:rPr>
          <w:drawing>
            <wp:anchor distT="0" distB="0" distL="114300" distR="114300" simplePos="0" relativeHeight="251663360" behindDoc="0" locked="0" layoutInCell="1" allowOverlap="1" wp14:anchorId="0FC96B44" wp14:editId="2E8C8E52">
              <wp:simplePos x="0" y="0"/>
              <wp:positionH relativeFrom="column">
                <wp:posOffset>5398770</wp:posOffset>
              </wp:positionH>
              <wp:positionV relativeFrom="paragraph">
                <wp:posOffset>173355</wp:posOffset>
              </wp:positionV>
              <wp:extent cx="99060" cy="404495"/>
              <wp:effectExtent l="0" t="0" r="0" b="0"/>
              <wp:wrapNone/>
              <wp:docPr id="32" name="Obraz 3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C14">
          <w:rPr>
            <w:rFonts w:ascii="Roboto" w:eastAsia="Times New Roman" w:hAnsi="Roboto" w:cs="Times New Roman"/>
            <w:sz w:val="24"/>
            <w:szCs w:val="24"/>
            <w:lang w:eastAsia="pl-PL"/>
          </w:rPr>
          <w:t>ul. Gen. J.H. Dąbrowskiego 69, 42-201 Częstochowa</w:t>
        </w:r>
      </w:p>
      <w:p w14:paraId="6603C2AE" w14:textId="77777777" w:rsidR="003C6C14" w:rsidRPr="003C6C14" w:rsidRDefault="003C6C14" w:rsidP="003C6C14">
        <w:pPr>
          <w:spacing w:after="0" w:line="276" w:lineRule="auto"/>
          <w:rPr>
            <w:rFonts w:ascii="Arial" w:eastAsia="Times New Roman" w:hAnsi="Arial" w:cs="Times New Roman"/>
            <w:noProof/>
            <w:sz w:val="24"/>
            <w:szCs w:val="24"/>
            <w:lang w:eastAsia="pl-PL"/>
          </w:rPr>
        </w:pPr>
        <w:r w:rsidRPr="003C6C14">
          <w:rPr>
            <w:rFonts w:ascii="Roboto" w:eastAsia="Times New Roman" w:hAnsi="Roboto" w:cs="Times New Roman"/>
            <w:sz w:val="24"/>
            <w:szCs w:val="24"/>
            <w:lang w:eastAsia="pl-PL"/>
          </w:rPr>
          <w:t>tel. +48 34 325 02 56, e-mail: kanclerz@pcz.pl</w:t>
        </w:r>
      </w:p>
      <w:p w14:paraId="30F0BDB3" w14:textId="5F5EB91F" w:rsidR="00360765" w:rsidRDefault="003C6C14" w:rsidP="003C6C14">
        <w:pPr>
          <w:spacing w:after="0" w:line="240" w:lineRule="auto"/>
        </w:pPr>
        <w:r w:rsidRPr="003C6C14">
          <w:rPr>
            <w:rFonts w:ascii="Roboto" w:eastAsia="Times New Roman" w:hAnsi="Roboto" w:cs="Times New Roman"/>
            <w:b/>
            <w:sz w:val="24"/>
            <w:szCs w:val="24"/>
            <w:lang w:eastAsia="pl-PL"/>
          </w:rPr>
          <w:t>www.pcz.pl</w:t>
        </w:r>
      </w:p>
    </w:sdtContent>
  </w:sdt>
  <w:p w14:paraId="1EAA41DD" w14:textId="77777777" w:rsidR="00360765" w:rsidRDefault="003607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FE80B" w14:textId="77777777" w:rsidR="009C37B7" w:rsidRDefault="009C37B7" w:rsidP="006D28C6">
      <w:pPr>
        <w:spacing w:after="0" w:line="240" w:lineRule="auto"/>
      </w:pPr>
      <w:r>
        <w:separator/>
      </w:r>
    </w:p>
  </w:footnote>
  <w:footnote w:type="continuationSeparator" w:id="0">
    <w:p w14:paraId="0068F98A" w14:textId="77777777" w:rsidR="009C37B7" w:rsidRDefault="009C37B7" w:rsidP="006D2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BA58D" w14:textId="091F5110" w:rsidR="003C6C14" w:rsidRPr="003C6C14" w:rsidRDefault="003C6C14" w:rsidP="003C6C14">
    <w:pPr>
      <w:tabs>
        <w:tab w:val="center" w:pos="4536"/>
        <w:tab w:val="right" w:pos="9072"/>
      </w:tabs>
      <w:rPr>
        <w:rFonts w:ascii="Arial" w:eastAsia="Times New Roman" w:hAnsi="Arial" w:cs="Times New Roman"/>
        <w:lang w:eastAsia="pl-PL"/>
      </w:rPr>
    </w:pPr>
    <w:r w:rsidRPr="003C6C14">
      <w:rPr>
        <w:rFonts w:ascii="Arial" w:eastAsia="Times New Roman" w:hAnsi="Arial" w:cs="Times New Roman"/>
        <w:noProof/>
        <w:lang w:eastAsia="pl-PL"/>
      </w:rPr>
      <w:drawing>
        <wp:anchor distT="0" distB="0" distL="114300" distR="114300" simplePos="0" relativeHeight="251660288" behindDoc="0" locked="0" layoutInCell="1" allowOverlap="1" wp14:anchorId="669168DA" wp14:editId="0FAA08C6">
          <wp:simplePos x="0" y="0"/>
          <wp:positionH relativeFrom="column">
            <wp:posOffset>-188595</wp:posOffset>
          </wp:positionH>
          <wp:positionV relativeFrom="paragraph">
            <wp:posOffset>-163195</wp:posOffset>
          </wp:positionV>
          <wp:extent cx="2468880" cy="956945"/>
          <wp:effectExtent l="0" t="0" r="0" b="0"/>
          <wp:wrapNone/>
          <wp:docPr id="31" name="Obraz 3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C14">
      <w:rPr>
        <w:rFonts w:ascii="Arial" w:eastAsia="Times New Roman" w:hAnsi="Arial" w:cs="Times New Roman"/>
        <w:noProof/>
        <w:lang w:eastAsia="pl-PL"/>
      </w:rPr>
      <mc:AlternateContent>
        <mc:Choice Requires="wps">
          <w:drawing>
            <wp:anchor distT="0" distB="0" distL="114300" distR="114300" simplePos="0" relativeHeight="251659264" behindDoc="0" locked="0" layoutInCell="1" allowOverlap="1" wp14:anchorId="73705EA4" wp14:editId="532F9D8D">
              <wp:simplePos x="0" y="0"/>
              <wp:positionH relativeFrom="column">
                <wp:posOffset>-1905</wp:posOffset>
              </wp:positionH>
              <wp:positionV relativeFrom="paragraph">
                <wp:posOffset>732155</wp:posOffset>
              </wp:positionV>
              <wp:extent cx="5400675" cy="635"/>
              <wp:effectExtent l="17145" t="17780" r="11430" b="10160"/>
              <wp:wrapNone/>
              <wp:docPr id="30" name="Łącznik prosty ze strzałką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5031D3" id="_x0000_t32" coordsize="21600,21600" o:spt="32" o:oned="t" path="m,l21600,21600e" filled="f">
              <v:path arrowok="t" fillok="f" o:connecttype="none"/>
              <o:lock v:ext="edit" shapetype="t"/>
            </v:shapetype>
            <v:shape id="Łącznik prosty ze strzałką 30"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" strokeweight="1.5pt"/>
          </w:pict>
        </mc:Fallback>
      </mc:AlternateContent>
    </w:r>
  </w:p>
  <w:p w14:paraId="143EF462" w14:textId="77777777" w:rsidR="003C6C14" w:rsidRDefault="003C6C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536A6"/>
    <w:multiLevelType w:val="hybridMultilevel"/>
    <w:tmpl w:val="9656FF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0C5E36"/>
    <w:multiLevelType w:val="hybridMultilevel"/>
    <w:tmpl w:val="3624659A"/>
    <w:lvl w:ilvl="0" w:tplc="D61C8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D25BAD"/>
    <w:multiLevelType w:val="hybridMultilevel"/>
    <w:tmpl w:val="A336FF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FF3B92"/>
    <w:multiLevelType w:val="hybridMultilevel"/>
    <w:tmpl w:val="270C5942"/>
    <w:lvl w:ilvl="0" w:tplc="D61C8A2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 w15:restartNumberingAfterBreak="0">
    <w:nsid w:val="0AA05FE5"/>
    <w:multiLevelType w:val="hybridMultilevel"/>
    <w:tmpl w:val="4056A6E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DE0775B"/>
    <w:multiLevelType w:val="hybridMultilevel"/>
    <w:tmpl w:val="5AD86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AE20E2"/>
    <w:multiLevelType w:val="hybridMultilevel"/>
    <w:tmpl w:val="6994F230"/>
    <w:lvl w:ilvl="0" w:tplc="04150001">
      <w:start w:val="1"/>
      <w:numFmt w:val="bullet"/>
      <w:lvlText w:val=""/>
      <w:lvlJc w:val="left"/>
      <w:pPr>
        <w:ind w:left="1571" w:hanging="360"/>
      </w:pPr>
      <w:rPr>
        <w:rFonts w:ascii="Symbol" w:hAnsi="Symbol"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15:restartNumberingAfterBreak="0">
    <w:nsid w:val="11134894"/>
    <w:multiLevelType w:val="hybridMultilevel"/>
    <w:tmpl w:val="52669262"/>
    <w:lvl w:ilvl="0" w:tplc="340C2D54">
      <w:start w:val="6"/>
      <w:numFmt w:val="bullet"/>
      <w:lvlText w:val="•"/>
      <w:lvlJc w:val="left"/>
      <w:pPr>
        <w:ind w:left="1713" w:hanging="360"/>
      </w:pPr>
      <w:rPr>
        <w:rFonts w:ascii="Arial" w:eastAsiaTheme="minorHAnsi" w:hAnsi="Arial" w:cs="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 w15:restartNumberingAfterBreak="0">
    <w:nsid w:val="1533053B"/>
    <w:multiLevelType w:val="hybridMultilevel"/>
    <w:tmpl w:val="BF46698C"/>
    <w:lvl w:ilvl="0" w:tplc="7EC4ABA4">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BD2209"/>
    <w:multiLevelType w:val="hybridMultilevel"/>
    <w:tmpl w:val="F52EA0AE"/>
    <w:lvl w:ilvl="0" w:tplc="340C2D54">
      <w:start w:val="6"/>
      <w:numFmt w:val="bullet"/>
      <w:lvlText w:val="•"/>
      <w:lvlJc w:val="left"/>
      <w:pPr>
        <w:ind w:left="1713" w:hanging="360"/>
      </w:pPr>
      <w:rPr>
        <w:rFonts w:ascii="Arial" w:eastAsiaTheme="minorHAnsi" w:hAnsi="Arial" w:cs="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0" w15:restartNumberingAfterBreak="0">
    <w:nsid w:val="22C80522"/>
    <w:multiLevelType w:val="hybridMultilevel"/>
    <w:tmpl w:val="16CC09A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 w15:restartNumberingAfterBreak="0">
    <w:nsid w:val="25C82F64"/>
    <w:multiLevelType w:val="hybridMultilevel"/>
    <w:tmpl w:val="17C40E82"/>
    <w:lvl w:ilvl="0" w:tplc="82649C8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26944579"/>
    <w:multiLevelType w:val="hybridMultilevel"/>
    <w:tmpl w:val="E9F4EDE2"/>
    <w:lvl w:ilvl="0" w:tplc="7EC4ABA4">
      <w:start w:val="1"/>
      <w:numFmt w:val="bullet"/>
      <w:lvlText w:val=""/>
      <w:lvlJc w:val="left"/>
      <w:pPr>
        <w:ind w:left="1004" w:hanging="360"/>
      </w:pPr>
      <w:rPr>
        <w:rFonts w:ascii="Symbol" w:hAnsi="Symbol" w:hint="default"/>
        <w:sz w:val="20"/>
        <w:szCs w:val="20"/>
      </w:rPr>
    </w:lvl>
    <w:lvl w:ilvl="1" w:tplc="7EC4ABA4">
      <w:start w:val="1"/>
      <w:numFmt w:val="bullet"/>
      <w:lvlText w:val=""/>
      <w:lvlJc w:val="left"/>
      <w:pPr>
        <w:ind w:left="1724" w:hanging="360"/>
      </w:pPr>
      <w:rPr>
        <w:rFonts w:ascii="Symbol" w:hAnsi="Symbol" w:hint="default"/>
        <w:sz w:val="20"/>
        <w:szCs w:val="20"/>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27FA4C56"/>
    <w:multiLevelType w:val="hybridMultilevel"/>
    <w:tmpl w:val="81CE41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0A3143"/>
    <w:multiLevelType w:val="hybridMultilevel"/>
    <w:tmpl w:val="3B14FB34"/>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5" w15:restartNumberingAfterBreak="0">
    <w:nsid w:val="2FE929AA"/>
    <w:multiLevelType w:val="hybridMultilevel"/>
    <w:tmpl w:val="32E4B840"/>
    <w:lvl w:ilvl="0" w:tplc="D61C8A2E">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6" w15:restartNumberingAfterBreak="0">
    <w:nsid w:val="3129236A"/>
    <w:multiLevelType w:val="hybridMultilevel"/>
    <w:tmpl w:val="7F5A2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D41463"/>
    <w:multiLevelType w:val="hybridMultilevel"/>
    <w:tmpl w:val="80608180"/>
    <w:lvl w:ilvl="0" w:tplc="D61C8A2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15:restartNumberingAfterBreak="0">
    <w:nsid w:val="35831CEA"/>
    <w:multiLevelType w:val="hybridMultilevel"/>
    <w:tmpl w:val="EC921AD2"/>
    <w:lvl w:ilvl="0" w:tplc="D61C8A2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D61C8A2E">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84F7B0B"/>
    <w:multiLevelType w:val="hybridMultilevel"/>
    <w:tmpl w:val="53A67B0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BB55BF0"/>
    <w:multiLevelType w:val="hybridMultilevel"/>
    <w:tmpl w:val="8A707C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E8A77CC"/>
    <w:multiLevelType w:val="hybridMultilevel"/>
    <w:tmpl w:val="1E1A400E"/>
    <w:lvl w:ilvl="0" w:tplc="04150001">
      <w:start w:val="1"/>
      <w:numFmt w:val="bullet"/>
      <w:lvlText w:val=""/>
      <w:lvlJc w:val="left"/>
      <w:pPr>
        <w:ind w:left="6173"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2" w15:restartNumberingAfterBreak="0">
    <w:nsid w:val="414659F8"/>
    <w:multiLevelType w:val="hybridMultilevel"/>
    <w:tmpl w:val="8D686B5C"/>
    <w:lvl w:ilvl="0" w:tplc="7EC4ABA4">
      <w:start w:val="1"/>
      <w:numFmt w:val="bullet"/>
      <w:lvlText w:val=""/>
      <w:lvlJc w:val="left"/>
      <w:pPr>
        <w:ind w:left="1571" w:hanging="360"/>
      </w:pPr>
      <w:rPr>
        <w:rFonts w:ascii="Symbol" w:hAnsi="Symbol" w:hint="default"/>
        <w:sz w:val="20"/>
        <w:szCs w:val="20"/>
      </w:rPr>
    </w:lvl>
    <w:lvl w:ilvl="1" w:tplc="04150001">
      <w:start w:val="1"/>
      <w:numFmt w:val="bullet"/>
      <w:lvlText w:val=""/>
      <w:lvlJc w:val="left"/>
      <w:pPr>
        <w:ind w:left="2291" w:hanging="360"/>
      </w:pPr>
      <w:rPr>
        <w:rFonts w:ascii="Symbol" w:hAnsi="Symbol" w:hint="default"/>
        <w:sz w:val="20"/>
        <w:szCs w:val="20"/>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3" w15:restartNumberingAfterBreak="0">
    <w:nsid w:val="42880E6F"/>
    <w:multiLevelType w:val="hybridMultilevel"/>
    <w:tmpl w:val="E4FC31A6"/>
    <w:lvl w:ilvl="0" w:tplc="7EC4ABA4">
      <w:start w:val="1"/>
      <w:numFmt w:val="bullet"/>
      <w:lvlText w:val=""/>
      <w:lvlJc w:val="left"/>
      <w:pPr>
        <w:ind w:left="2160" w:hanging="360"/>
      </w:pPr>
      <w:rPr>
        <w:rFonts w:ascii="Symbol" w:hAnsi="Symbol" w:hint="default"/>
        <w:sz w:val="20"/>
        <w:szCs w:val="20"/>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45422ACE"/>
    <w:multiLevelType w:val="hybridMultilevel"/>
    <w:tmpl w:val="BFB4CF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F63F33"/>
    <w:multiLevelType w:val="hybridMultilevel"/>
    <w:tmpl w:val="824066CC"/>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6" w15:restartNumberingAfterBreak="0">
    <w:nsid w:val="46351F68"/>
    <w:multiLevelType w:val="hybridMultilevel"/>
    <w:tmpl w:val="313E70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6E90BA9"/>
    <w:multiLevelType w:val="hybridMultilevel"/>
    <w:tmpl w:val="2946BE5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51014790"/>
    <w:multiLevelType w:val="hybridMultilevel"/>
    <w:tmpl w:val="5CCC8F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5C643F4"/>
    <w:multiLevelType w:val="hybridMultilevel"/>
    <w:tmpl w:val="46FCB70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0" w15:restartNumberingAfterBreak="0">
    <w:nsid w:val="5B7E430A"/>
    <w:multiLevelType w:val="hybridMultilevel"/>
    <w:tmpl w:val="37E253B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1" w15:restartNumberingAfterBreak="0">
    <w:nsid w:val="5BCA0C53"/>
    <w:multiLevelType w:val="hybridMultilevel"/>
    <w:tmpl w:val="DF8ECEA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6013030F"/>
    <w:multiLevelType w:val="hybridMultilevel"/>
    <w:tmpl w:val="109C7E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04033C7"/>
    <w:multiLevelType w:val="hybridMultilevel"/>
    <w:tmpl w:val="303E44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011084"/>
    <w:multiLevelType w:val="hybridMultilevel"/>
    <w:tmpl w:val="AB96088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5" w15:restartNumberingAfterBreak="0">
    <w:nsid w:val="65134436"/>
    <w:multiLevelType w:val="multilevel"/>
    <w:tmpl w:val="0BA2BE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A451EA3"/>
    <w:multiLevelType w:val="hybridMultilevel"/>
    <w:tmpl w:val="224C2A22"/>
    <w:lvl w:ilvl="0" w:tplc="04150001">
      <w:start w:val="1"/>
      <w:numFmt w:val="bullet"/>
      <w:lvlText w:val=""/>
      <w:lvlJc w:val="left"/>
      <w:pPr>
        <w:ind w:left="1571" w:hanging="360"/>
      </w:pPr>
      <w:rPr>
        <w:rFonts w:ascii="Symbol" w:hAnsi="Symbol" w:hint="default"/>
        <w:sz w:val="20"/>
        <w:szCs w:val="20"/>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7" w15:restartNumberingAfterBreak="0">
    <w:nsid w:val="6BA741A7"/>
    <w:multiLevelType w:val="hybridMultilevel"/>
    <w:tmpl w:val="AAB45156"/>
    <w:lvl w:ilvl="0" w:tplc="04150001">
      <w:start w:val="1"/>
      <w:numFmt w:val="bullet"/>
      <w:lvlText w:val=""/>
      <w:lvlJc w:val="left"/>
      <w:pPr>
        <w:ind w:left="1440" w:hanging="360"/>
      </w:pPr>
      <w:rPr>
        <w:rFonts w:ascii="Symbol" w:hAnsi="Symbol" w:hint="default"/>
      </w:rPr>
    </w:lvl>
    <w:lvl w:ilvl="1" w:tplc="D61C8A2E">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6FF85A94"/>
    <w:multiLevelType w:val="hybridMultilevel"/>
    <w:tmpl w:val="56F2F5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AD3E41"/>
    <w:multiLevelType w:val="hybridMultilevel"/>
    <w:tmpl w:val="FC20F4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49F3BB5"/>
    <w:multiLevelType w:val="hybridMultilevel"/>
    <w:tmpl w:val="902215D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1" w15:restartNumberingAfterBreak="0">
    <w:nsid w:val="762E1CD2"/>
    <w:multiLevelType w:val="hybridMultilevel"/>
    <w:tmpl w:val="B5728A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6847FBA"/>
    <w:multiLevelType w:val="multilevel"/>
    <w:tmpl w:val="B75A7B9E"/>
    <w:lvl w:ilvl="0">
      <w:start w:val="1"/>
      <w:numFmt w:val="bullet"/>
      <w:lvlText w:val=""/>
      <w:lvlJc w:val="left"/>
      <w:pPr>
        <w:ind w:left="7590" w:hanging="360"/>
      </w:pPr>
      <w:rPr>
        <w:rFonts w:ascii="Symbol" w:hAnsi="Symbol"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DD16A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A32F79"/>
    <w:multiLevelType w:val="hybridMultilevel"/>
    <w:tmpl w:val="E09A05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5"/>
  </w:num>
  <w:num w:numId="3">
    <w:abstractNumId w:val="43"/>
  </w:num>
  <w:num w:numId="4">
    <w:abstractNumId w:val="32"/>
  </w:num>
  <w:num w:numId="5">
    <w:abstractNumId w:val="31"/>
  </w:num>
  <w:num w:numId="6">
    <w:abstractNumId w:val="42"/>
  </w:num>
  <w:num w:numId="7">
    <w:abstractNumId w:val="8"/>
  </w:num>
  <w:num w:numId="8">
    <w:abstractNumId w:val="23"/>
  </w:num>
  <w:num w:numId="9">
    <w:abstractNumId w:val="12"/>
  </w:num>
  <w:num w:numId="10">
    <w:abstractNumId w:val="37"/>
  </w:num>
  <w:num w:numId="11">
    <w:abstractNumId w:val="18"/>
  </w:num>
  <w:num w:numId="12">
    <w:abstractNumId w:val="11"/>
  </w:num>
  <w:num w:numId="13">
    <w:abstractNumId w:val="9"/>
  </w:num>
  <w:num w:numId="14">
    <w:abstractNumId w:val="7"/>
  </w:num>
  <w:num w:numId="15">
    <w:abstractNumId w:val="28"/>
  </w:num>
  <w:num w:numId="16">
    <w:abstractNumId w:val="5"/>
  </w:num>
  <w:num w:numId="17">
    <w:abstractNumId w:val="14"/>
  </w:num>
  <w:num w:numId="18">
    <w:abstractNumId w:val="15"/>
  </w:num>
  <w:num w:numId="19">
    <w:abstractNumId w:val="25"/>
  </w:num>
  <w:num w:numId="20">
    <w:abstractNumId w:val="3"/>
  </w:num>
  <w:num w:numId="21">
    <w:abstractNumId w:val="21"/>
  </w:num>
  <w:num w:numId="22">
    <w:abstractNumId w:val="17"/>
  </w:num>
  <w:num w:numId="23">
    <w:abstractNumId w:val="39"/>
  </w:num>
  <w:num w:numId="24">
    <w:abstractNumId w:val="30"/>
  </w:num>
  <w:num w:numId="25">
    <w:abstractNumId w:val="27"/>
  </w:num>
  <w:num w:numId="26">
    <w:abstractNumId w:val="34"/>
  </w:num>
  <w:num w:numId="27">
    <w:abstractNumId w:val="2"/>
  </w:num>
  <w:num w:numId="28">
    <w:abstractNumId w:val="33"/>
  </w:num>
  <w:num w:numId="29">
    <w:abstractNumId w:val="29"/>
  </w:num>
  <w:num w:numId="30">
    <w:abstractNumId w:val="26"/>
  </w:num>
  <w:num w:numId="31">
    <w:abstractNumId w:val="36"/>
  </w:num>
  <w:num w:numId="32">
    <w:abstractNumId w:val="22"/>
  </w:num>
  <w:num w:numId="33">
    <w:abstractNumId w:val="10"/>
  </w:num>
  <w:num w:numId="34">
    <w:abstractNumId w:val="1"/>
  </w:num>
  <w:num w:numId="35">
    <w:abstractNumId w:val="40"/>
  </w:num>
  <w:num w:numId="36">
    <w:abstractNumId w:val="6"/>
  </w:num>
  <w:num w:numId="37">
    <w:abstractNumId w:val="4"/>
  </w:num>
  <w:num w:numId="38">
    <w:abstractNumId w:val="20"/>
  </w:num>
  <w:num w:numId="39">
    <w:abstractNumId w:val="44"/>
  </w:num>
  <w:num w:numId="40">
    <w:abstractNumId w:val="24"/>
  </w:num>
  <w:num w:numId="41">
    <w:abstractNumId w:val="41"/>
  </w:num>
  <w:num w:numId="42">
    <w:abstractNumId w:val="38"/>
  </w:num>
  <w:num w:numId="43">
    <w:abstractNumId w:val="13"/>
  </w:num>
  <w:num w:numId="44">
    <w:abstractNumId w:val="19"/>
  </w:num>
  <w:num w:numId="45">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6F"/>
    <w:rsid w:val="00014750"/>
    <w:rsid w:val="00015476"/>
    <w:rsid w:val="00016FEC"/>
    <w:rsid w:val="00036A6B"/>
    <w:rsid w:val="00053C18"/>
    <w:rsid w:val="00057BC3"/>
    <w:rsid w:val="00065C56"/>
    <w:rsid w:val="00067E42"/>
    <w:rsid w:val="00073BF0"/>
    <w:rsid w:val="00075E96"/>
    <w:rsid w:val="00091098"/>
    <w:rsid w:val="00092E1A"/>
    <w:rsid w:val="00093867"/>
    <w:rsid w:val="000A10C6"/>
    <w:rsid w:val="000B3E41"/>
    <w:rsid w:val="000B5235"/>
    <w:rsid w:val="000D3AE7"/>
    <w:rsid w:val="000D73D2"/>
    <w:rsid w:val="000E24DF"/>
    <w:rsid w:val="000F25B7"/>
    <w:rsid w:val="0010442B"/>
    <w:rsid w:val="00104E3B"/>
    <w:rsid w:val="00112719"/>
    <w:rsid w:val="00113643"/>
    <w:rsid w:val="00115FAD"/>
    <w:rsid w:val="001232BE"/>
    <w:rsid w:val="001240DC"/>
    <w:rsid w:val="00124ADA"/>
    <w:rsid w:val="00131820"/>
    <w:rsid w:val="00132744"/>
    <w:rsid w:val="00135A7D"/>
    <w:rsid w:val="001455A0"/>
    <w:rsid w:val="001521B7"/>
    <w:rsid w:val="001603E6"/>
    <w:rsid w:val="00161ED9"/>
    <w:rsid w:val="00166A52"/>
    <w:rsid w:val="00182630"/>
    <w:rsid w:val="001842D4"/>
    <w:rsid w:val="00185251"/>
    <w:rsid w:val="00185F0A"/>
    <w:rsid w:val="001969C3"/>
    <w:rsid w:val="001A4B3F"/>
    <w:rsid w:val="001B2E18"/>
    <w:rsid w:val="001E01BC"/>
    <w:rsid w:val="001E3119"/>
    <w:rsid w:val="001F033A"/>
    <w:rsid w:val="001F0D2D"/>
    <w:rsid w:val="001F2304"/>
    <w:rsid w:val="00200492"/>
    <w:rsid w:val="00200D59"/>
    <w:rsid w:val="00202078"/>
    <w:rsid w:val="0020464A"/>
    <w:rsid w:val="002061D5"/>
    <w:rsid w:val="00212CC1"/>
    <w:rsid w:val="002158D5"/>
    <w:rsid w:val="00220B04"/>
    <w:rsid w:val="00231384"/>
    <w:rsid w:val="002420D4"/>
    <w:rsid w:val="00263CEE"/>
    <w:rsid w:val="002658E4"/>
    <w:rsid w:val="002731E5"/>
    <w:rsid w:val="002754B0"/>
    <w:rsid w:val="00281155"/>
    <w:rsid w:val="00282674"/>
    <w:rsid w:val="002A3AF7"/>
    <w:rsid w:val="002A719C"/>
    <w:rsid w:val="002B6DDA"/>
    <w:rsid w:val="002C496F"/>
    <w:rsid w:val="002D5D99"/>
    <w:rsid w:val="002F36FA"/>
    <w:rsid w:val="0030252E"/>
    <w:rsid w:val="00304405"/>
    <w:rsid w:val="003056FE"/>
    <w:rsid w:val="00311281"/>
    <w:rsid w:val="0032402A"/>
    <w:rsid w:val="003326BA"/>
    <w:rsid w:val="003414B1"/>
    <w:rsid w:val="00351026"/>
    <w:rsid w:val="00352900"/>
    <w:rsid w:val="00360765"/>
    <w:rsid w:val="003619B4"/>
    <w:rsid w:val="0036748E"/>
    <w:rsid w:val="003717F1"/>
    <w:rsid w:val="00374F4E"/>
    <w:rsid w:val="00385389"/>
    <w:rsid w:val="003927D8"/>
    <w:rsid w:val="003A0808"/>
    <w:rsid w:val="003A1DA9"/>
    <w:rsid w:val="003A5A4A"/>
    <w:rsid w:val="003B1ADE"/>
    <w:rsid w:val="003B28DF"/>
    <w:rsid w:val="003C4D8C"/>
    <w:rsid w:val="003C6084"/>
    <w:rsid w:val="003C653D"/>
    <w:rsid w:val="003C6C14"/>
    <w:rsid w:val="003D04A7"/>
    <w:rsid w:val="003E6E22"/>
    <w:rsid w:val="003F3627"/>
    <w:rsid w:val="00400D88"/>
    <w:rsid w:val="004038C1"/>
    <w:rsid w:val="00414DC8"/>
    <w:rsid w:val="00442569"/>
    <w:rsid w:val="0045013B"/>
    <w:rsid w:val="0045064F"/>
    <w:rsid w:val="0046120E"/>
    <w:rsid w:val="00484AAE"/>
    <w:rsid w:val="00487EC0"/>
    <w:rsid w:val="004A1D51"/>
    <w:rsid w:val="004A7578"/>
    <w:rsid w:val="004B3FD4"/>
    <w:rsid w:val="004C5F65"/>
    <w:rsid w:val="004C7320"/>
    <w:rsid w:val="004D47FF"/>
    <w:rsid w:val="004E4D90"/>
    <w:rsid w:val="004E62EA"/>
    <w:rsid w:val="004F15B1"/>
    <w:rsid w:val="004F3C01"/>
    <w:rsid w:val="00503840"/>
    <w:rsid w:val="00504188"/>
    <w:rsid w:val="00531B40"/>
    <w:rsid w:val="005409DB"/>
    <w:rsid w:val="005427A7"/>
    <w:rsid w:val="005440AC"/>
    <w:rsid w:val="00544806"/>
    <w:rsid w:val="00555330"/>
    <w:rsid w:val="0055783A"/>
    <w:rsid w:val="00564B52"/>
    <w:rsid w:val="00564D71"/>
    <w:rsid w:val="005827C9"/>
    <w:rsid w:val="00586949"/>
    <w:rsid w:val="00595088"/>
    <w:rsid w:val="005962CE"/>
    <w:rsid w:val="005A748D"/>
    <w:rsid w:val="005B060A"/>
    <w:rsid w:val="005B259F"/>
    <w:rsid w:val="005B611E"/>
    <w:rsid w:val="005C1AA4"/>
    <w:rsid w:val="005C4573"/>
    <w:rsid w:val="005D19A8"/>
    <w:rsid w:val="005D2456"/>
    <w:rsid w:val="005D3D21"/>
    <w:rsid w:val="005E0917"/>
    <w:rsid w:val="005E09AF"/>
    <w:rsid w:val="005E4FBE"/>
    <w:rsid w:val="005E54CD"/>
    <w:rsid w:val="00606113"/>
    <w:rsid w:val="00613EBA"/>
    <w:rsid w:val="006234C7"/>
    <w:rsid w:val="006244C9"/>
    <w:rsid w:val="00630619"/>
    <w:rsid w:val="00633B16"/>
    <w:rsid w:val="006505DF"/>
    <w:rsid w:val="00651017"/>
    <w:rsid w:val="00652057"/>
    <w:rsid w:val="0065208C"/>
    <w:rsid w:val="0065667E"/>
    <w:rsid w:val="00674F7C"/>
    <w:rsid w:val="00675689"/>
    <w:rsid w:val="006961BD"/>
    <w:rsid w:val="006A00D3"/>
    <w:rsid w:val="006A5666"/>
    <w:rsid w:val="006A65EE"/>
    <w:rsid w:val="006A6AF6"/>
    <w:rsid w:val="006B2978"/>
    <w:rsid w:val="006C14AF"/>
    <w:rsid w:val="006C695E"/>
    <w:rsid w:val="006D28C6"/>
    <w:rsid w:val="006D4D9C"/>
    <w:rsid w:val="006E2820"/>
    <w:rsid w:val="006F0555"/>
    <w:rsid w:val="00707792"/>
    <w:rsid w:val="00727562"/>
    <w:rsid w:val="00732827"/>
    <w:rsid w:val="00734EBA"/>
    <w:rsid w:val="00736990"/>
    <w:rsid w:val="0075319B"/>
    <w:rsid w:val="00760D1D"/>
    <w:rsid w:val="00763BA4"/>
    <w:rsid w:val="00772860"/>
    <w:rsid w:val="00776C95"/>
    <w:rsid w:val="00777600"/>
    <w:rsid w:val="00781B24"/>
    <w:rsid w:val="00790453"/>
    <w:rsid w:val="007926DF"/>
    <w:rsid w:val="007A5C41"/>
    <w:rsid w:val="007B6CC1"/>
    <w:rsid w:val="007E42A8"/>
    <w:rsid w:val="00817FB6"/>
    <w:rsid w:val="00823556"/>
    <w:rsid w:val="00832B6E"/>
    <w:rsid w:val="008429BB"/>
    <w:rsid w:val="00847D9D"/>
    <w:rsid w:val="008526C2"/>
    <w:rsid w:val="00866E72"/>
    <w:rsid w:val="0087368D"/>
    <w:rsid w:val="008752D5"/>
    <w:rsid w:val="00885171"/>
    <w:rsid w:val="008903CB"/>
    <w:rsid w:val="00892460"/>
    <w:rsid w:val="00892A38"/>
    <w:rsid w:val="008957F6"/>
    <w:rsid w:val="008A75B7"/>
    <w:rsid w:val="008B5C11"/>
    <w:rsid w:val="008D1B23"/>
    <w:rsid w:val="008D4D20"/>
    <w:rsid w:val="008D77CB"/>
    <w:rsid w:val="008D7FED"/>
    <w:rsid w:val="008E0BF6"/>
    <w:rsid w:val="008F206C"/>
    <w:rsid w:val="008F2E1E"/>
    <w:rsid w:val="008F57ED"/>
    <w:rsid w:val="008F5C7F"/>
    <w:rsid w:val="00923283"/>
    <w:rsid w:val="009255D0"/>
    <w:rsid w:val="00927895"/>
    <w:rsid w:val="00927B19"/>
    <w:rsid w:val="00932686"/>
    <w:rsid w:val="00942825"/>
    <w:rsid w:val="009439CD"/>
    <w:rsid w:val="009463C1"/>
    <w:rsid w:val="00962124"/>
    <w:rsid w:val="00963A2A"/>
    <w:rsid w:val="00964D7C"/>
    <w:rsid w:val="0098378B"/>
    <w:rsid w:val="009A058E"/>
    <w:rsid w:val="009B729C"/>
    <w:rsid w:val="009C104B"/>
    <w:rsid w:val="009C37B7"/>
    <w:rsid w:val="009F1CA2"/>
    <w:rsid w:val="009F1ED9"/>
    <w:rsid w:val="009F4175"/>
    <w:rsid w:val="009F538F"/>
    <w:rsid w:val="009F683D"/>
    <w:rsid w:val="009F7492"/>
    <w:rsid w:val="00A01AFE"/>
    <w:rsid w:val="00A30E04"/>
    <w:rsid w:val="00A3144B"/>
    <w:rsid w:val="00A33D4D"/>
    <w:rsid w:val="00A37DC8"/>
    <w:rsid w:val="00A45FB9"/>
    <w:rsid w:val="00A47924"/>
    <w:rsid w:val="00A53CD5"/>
    <w:rsid w:val="00A6614E"/>
    <w:rsid w:val="00AA50E9"/>
    <w:rsid w:val="00AB67F2"/>
    <w:rsid w:val="00AC5ACD"/>
    <w:rsid w:val="00AC7813"/>
    <w:rsid w:val="00AD1BF3"/>
    <w:rsid w:val="00AF1FF5"/>
    <w:rsid w:val="00B21C8B"/>
    <w:rsid w:val="00B34551"/>
    <w:rsid w:val="00B3696F"/>
    <w:rsid w:val="00B43380"/>
    <w:rsid w:val="00B44181"/>
    <w:rsid w:val="00B5566F"/>
    <w:rsid w:val="00B60B53"/>
    <w:rsid w:val="00B64F48"/>
    <w:rsid w:val="00B669BD"/>
    <w:rsid w:val="00B73AF7"/>
    <w:rsid w:val="00B767B4"/>
    <w:rsid w:val="00B81C4F"/>
    <w:rsid w:val="00B82F29"/>
    <w:rsid w:val="00B93E74"/>
    <w:rsid w:val="00B9578F"/>
    <w:rsid w:val="00BA108E"/>
    <w:rsid w:val="00BB103A"/>
    <w:rsid w:val="00BB25DF"/>
    <w:rsid w:val="00BC2C67"/>
    <w:rsid w:val="00BD0D9D"/>
    <w:rsid w:val="00BD2FE1"/>
    <w:rsid w:val="00BD4326"/>
    <w:rsid w:val="00BD646A"/>
    <w:rsid w:val="00BE1FF5"/>
    <w:rsid w:val="00BE320F"/>
    <w:rsid w:val="00BE4A43"/>
    <w:rsid w:val="00BF6296"/>
    <w:rsid w:val="00C37798"/>
    <w:rsid w:val="00C401D3"/>
    <w:rsid w:val="00C441A8"/>
    <w:rsid w:val="00C45D88"/>
    <w:rsid w:val="00C47DAD"/>
    <w:rsid w:val="00C6039D"/>
    <w:rsid w:val="00C63CFC"/>
    <w:rsid w:val="00C65851"/>
    <w:rsid w:val="00C6741B"/>
    <w:rsid w:val="00C718BE"/>
    <w:rsid w:val="00C720AF"/>
    <w:rsid w:val="00C7713F"/>
    <w:rsid w:val="00C80B35"/>
    <w:rsid w:val="00C84401"/>
    <w:rsid w:val="00C9282D"/>
    <w:rsid w:val="00C939A2"/>
    <w:rsid w:val="00C951D7"/>
    <w:rsid w:val="00CA45BB"/>
    <w:rsid w:val="00CB436F"/>
    <w:rsid w:val="00CB4CCC"/>
    <w:rsid w:val="00CC1821"/>
    <w:rsid w:val="00CE18EB"/>
    <w:rsid w:val="00CE1D22"/>
    <w:rsid w:val="00CE1E73"/>
    <w:rsid w:val="00CE251B"/>
    <w:rsid w:val="00CF6354"/>
    <w:rsid w:val="00D04516"/>
    <w:rsid w:val="00D07F2F"/>
    <w:rsid w:val="00D31183"/>
    <w:rsid w:val="00D3157F"/>
    <w:rsid w:val="00D37591"/>
    <w:rsid w:val="00D42CD8"/>
    <w:rsid w:val="00D4407B"/>
    <w:rsid w:val="00D44609"/>
    <w:rsid w:val="00D448AF"/>
    <w:rsid w:val="00D46B4D"/>
    <w:rsid w:val="00D661E4"/>
    <w:rsid w:val="00D71501"/>
    <w:rsid w:val="00D8180B"/>
    <w:rsid w:val="00D904E1"/>
    <w:rsid w:val="00DB20A0"/>
    <w:rsid w:val="00DB2264"/>
    <w:rsid w:val="00DB2CF5"/>
    <w:rsid w:val="00DB31AB"/>
    <w:rsid w:val="00DB73B8"/>
    <w:rsid w:val="00DC490C"/>
    <w:rsid w:val="00DC738B"/>
    <w:rsid w:val="00DD6E21"/>
    <w:rsid w:val="00DE6211"/>
    <w:rsid w:val="00DE664A"/>
    <w:rsid w:val="00DE6797"/>
    <w:rsid w:val="00DE6831"/>
    <w:rsid w:val="00E00E1F"/>
    <w:rsid w:val="00E04FFE"/>
    <w:rsid w:val="00E11D4C"/>
    <w:rsid w:val="00E1659B"/>
    <w:rsid w:val="00E30948"/>
    <w:rsid w:val="00E354E7"/>
    <w:rsid w:val="00E37621"/>
    <w:rsid w:val="00E3767A"/>
    <w:rsid w:val="00E57C74"/>
    <w:rsid w:val="00E616B4"/>
    <w:rsid w:val="00E634C9"/>
    <w:rsid w:val="00E67C30"/>
    <w:rsid w:val="00E70765"/>
    <w:rsid w:val="00E80683"/>
    <w:rsid w:val="00E85033"/>
    <w:rsid w:val="00E9235C"/>
    <w:rsid w:val="00E96C56"/>
    <w:rsid w:val="00EA062C"/>
    <w:rsid w:val="00EA5108"/>
    <w:rsid w:val="00EC4F2B"/>
    <w:rsid w:val="00ED4699"/>
    <w:rsid w:val="00EE2060"/>
    <w:rsid w:val="00EE23D6"/>
    <w:rsid w:val="00EE7810"/>
    <w:rsid w:val="00F04021"/>
    <w:rsid w:val="00F07C62"/>
    <w:rsid w:val="00F15BDF"/>
    <w:rsid w:val="00F200F6"/>
    <w:rsid w:val="00F24115"/>
    <w:rsid w:val="00F329EB"/>
    <w:rsid w:val="00F35929"/>
    <w:rsid w:val="00F4008B"/>
    <w:rsid w:val="00F50997"/>
    <w:rsid w:val="00F60053"/>
    <w:rsid w:val="00F67DED"/>
    <w:rsid w:val="00F73BCC"/>
    <w:rsid w:val="00F74621"/>
    <w:rsid w:val="00F74C49"/>
    <w:rsid w:val="00F7778C"/>
    <w:rsid w:val="00F8572D"/>
    <w:rsid w:val="00F879D4"/>
    <w:rsid w:val="00F91769"/>
    <w:rsid w:val="00F96A7A"/>
    <w:rsid w:val="00F96B8D"/>
    <w:rsid w:val="00FA7EA5"/>
    <w:rsid w:val="00FB40AE"/>
    <w:rsid w:val="00FB5183"/>
    <w:rsid w:val="00FC25B3"/>
    <w:rsid w:val="00FD3F30"/>
    <w:rsid w:val="00FE354C"/>
    <w:rsid w:val="00FE4D54"/>
    <w:rsid w:val="00FE5752"/>
    <w:rsid w:val="00FF7E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F6026"/>
  <w15:docId w15:val="{77DF26E2-1285-475D-A93F-20B138A5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566F"/>
  </w:style>
  <w:style w:type="paragraph" w:styleId="Nagwek2">
    <w:name w:val="heading 2"/>
    <w:basedOn w:val="Normalny"/>
    <w:next w:val="Normalny"/>
    <w:link w:val="Nagwek2Znak"/>
    <w:qFormat/>
    <w:rsid w:val="00CE18EB"/>
    <w:pPr>
      <w:keepNext/>
      <w:widowControl w:val="0"/>
      <w:spacing w:before="240" w:after="120" w:line="240" w:lineRule="auto"/>
      <w:ind w:left="340"/>
      <w:outlineLvl w:val="1"/>
    </w:pPr>
    <w:rPr>
      <w:rFonts w:ascii="Times New Roman" w:eastAsia="Times New Roman" w:hAnsi="Times New Roman" w:cs="Times New Roman"/>
      <w:i/>
      <w:snapToGrid w:val="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5566F"/>
    <w:pPr>
      <w:ind w:left="720"/>
      <w:contextualSpacing/>
    </w:pPr>
  </w:style>
  <w:style w:type="paragraph" w:customStyle="1" w:styleId="Default">
    <w:name w:val="Default"/>
    <w:rsid w:val="00B5566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qFormat/>
    <w:rsid w:val="00B5566F"/>
    <w:pPr>
      <w:suppressAutoHyphens/>
      <w:spacing w:after="0" w:line="240" w:lineRule="auto"/>
    </w:pPr>
    <w:rPr>
      <w:rFonts w:ascii="Calibri" w:eastAsia="Calibri" w:hAnsi="Calibri" w:cs="Times New Roman"/>
      <w:lang w:eastAsia="zh-CN"/>
    </w:rPr>
  </w:style>
  <w:style w:type="paragraph" w:styleId="Lista">
    <w:name w:val="List"/>
    <w:basedOn w:val="Normalny"/>
    <w:rsid w:val="00B5566F"/>
    <w:pPr>
      <w:widowControl w:val="0"/>
      <w:suppressAutoHyphens/>
      <w:overflowPunct w:val="0"/>
      <w:autoSpaceDE w:val="0"/>
      <w:spacing w:after="120" w:line="240" w:lineRule="auto"/>
      <w:textAlignment w:val="baseline"/>
    </w:pPr>
    <w:rPr>
      <w:rFonts w:ascii="Times New Roman" w:eastAsia="Times New Roman" w:hAnsi="Times New Roman" w:cs="Times New Roman"/>
      <w:sz w:val="24"/>
      <w:szCs w:val="20"/>
      <w:lang w:eastAsia="zh-CN"/>
    </w:rPr>
  </w:style>
  <w:style w:type="paragraph" w:customStyle="1" w:styleId="Tekstpodstawowy21">
    <w:name w:val="Tekst podstawowy 21"/>
    <w:basedOn w:val="Normalny"/>
    <w:rsid w:val="00B5566F"/>
    <w:pPr>
      <w:widowControl w:val="0"/>
      <w:suppressAutoHyphens/>
      <w:overflowPunct w:val="0"/>
      <w:autoSpaceDE w:val="0"/>
      <w:spacing w:after="0" w:line="360" w:lineRule="auto"/>
      <w:ind w:left="709"/>
      <w:jc w:val="both"/>
      <w:textAlignment w:val="baseline"/>
    </w:pPr>
    <w:rPr>
      <w:rFonts w:ascii="Times New Roman" w:eastAsia="Times New Roman" w:hAnsi="Times New Roman" w:cs="Times New Roman"/>
      <w:sz w:val="24"/>
      <w:szCs w:val="20"/>
      <w:lang w:eastAsia="zh-CN"/>
    </w:rPr>
  </w:style>
  <w:style w:type="paragraph" w:styleId="Tekstdymka">
    <w:name w:val="Balloon Text"/>
    <w:basedOn w:val="Normalny"/>
    <w:link w:val="TekstdymkaZnak"/>
    <w:uiPriority w:val="99"/>
    <w:semiHidden/>
    <w:unhideWhenUsed/>
    <w:rsid w:val="00B73AF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AF7"/>
    <w:rPr>
      <w:rFonts w:ascii="Segoe UI" w:hAnsi="Segoe UI" w:cs="Segoe UI"/>
      <w:sz w:val="18"/>
      <w:szCs w:val="18"/>
    </w:rPr>
  </w:style>
  <w:style w:type="paragraph" w:styleId="NormalnyWeb">
    <w:name w:val="Normal (Web)"/>
    <w:basedOn w:val="Normalny"/>
    <w:uiPriority w:val="99"/>
    <w:semiHidden/>
    <w:unhideWhenUsed/>
    <w:rsid w:val="0073699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6D28C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28C6"/>
  </w:style>
  <w:style w:type="paragraph" w:styleId="Stopka">
    <w:name w:val="footer"/>
    <w:basedOn w:val="Normalny"/>
    <w:link w:val="StopkaZnak"/>
    <w:uiPriority w:val="99"/>
    <w:unhideWhenUsed/>
    <w:rsid w:val="006D28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28C6"/>
  </w:style>
  <w:style w:type="character" w:customStyle="1" w:styleId="Nagwek2Znak">
    <w:name w:val="Nagłówek 2 Znak"/>
    <w:basedOn w:val="Domylnaczcionkaakapitu"/>
    <w:link w:val="Nagwek2"/>
    <w:rsid w:val="00CE18EB"/>
    <w:rPr>
      <w:rFonts w:ascii="Times New Roman" w:eastAsia="Times New Roman" w:hAnsi="Times New Roman" w:cs="Times New Roman"/>
      <w:i/>
      <w:snapToGrid w:val="0"/>
      <w:sz w:val="24"/>
      <w:szCs w:val="20"/>
      <w:lang w:eastAsia="pl-PL"/>
    </w:rPr>
  </w:style>
  <w:style w:type="character" w:styleId="Odwoaniedokomentarza">
    <w:name w:val="annotation reference"/>
    <w:basedOn w:val="Domylnaczcionkaakapitu"/>
    <w:uiPriority w:val="99"/>
    <w:semiHidden/>
    <w:unhideWhenUsed/>
    <w:rsid w:val="00D4407B"/>
    <w:rPr>
      <w:sz w:val="16"/>
      <w:szCs w:val="16"/>
    </w:rPr>
  </w:style>
  <w:style w:type="paragraph" w:styleId="Tekstkomentarza">
    <w:name w:val="annotation text"/>
    <w:basedOn w:val="Normalny"/>
    <w:link w:val="TekstkomentarzaZnak"/>
    <w:uiPriority w:val="99"/>
    <w:semiHidden/>
    <w:unhideWhenUsed/>
    <w:rsid w:val="00D440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407B"/>
    <w:rPr>
      <w:sz w:val="20"/>
      <w:szCs w:val="20"/>
    </w:rPr>
  </w:style>
  <w:style w:type="paragraph" w:styleId="Tematkomentarza">
    <w:name w:val="annotation subject"/>
    <w:basedOn w:val="Tekstkomentarza"/>
    <w:next w:val="Tekstkomentarza"/>
    <w:link w:val="TematkomentarzaZnak"/>
    <w:uiPriority w:val="99"/>
    <w:semiHidden/>
    <w:unhideWhenUsed/>
    <w:rsid w:val="00D4407B"/>
    <w:rPr>
      <w:b/>
      <w:bCs/>
    </w:rPr>
  </w:style>
  <w:style w:type="character" w:customStyle="1" w:styleId="TematkomentarzaZnak">
    <w:name w:val="Temat komentarza Znak"/>
    <w:basedOn w:val="TekstkomentarzaZnak"/>
    <w:link w:val="Tematkomentarza"/>
    <w:uiPriority w:val="99"/>
    <w:semiHidden/>
    <w:rsid w:val="00D4407B"/>
    <w:rPr>
      <w:b/>
      <w:bCs/>
      <w:sz w:val="20"/>
      <w:szCs w:val="20"/>
    </w:rPr>
  </w:style>
  <w:style w:type="character" w:styleId="Pogrubienie">
    <w:name w:val="Strong"/>
    <w:basedOn w:val="Domylnaczcionkaakapitu"/>
    <w:uiPriority w:val="22"/>
    <w:qFormat/>
    <w:rsid w:val="00185F0A"/>
    <w:rPr>
      <w:b/>
      <w:bCs/>
    </w:rPr>
  </w:style>
  <w:style w:type="character" w:styleId="Hipercze">
    <w:name w:val="Hyperlink"/>
    <w:basedOn w:val="Domylnaczcionkaakapitu"/>
    <w:uiPriority w:val="99"/>
    <w:unhideWhenUsed/>
    <w:rsid w:val="00C37798"/>
    <w:rPr>
      <w:color w:val="0563C1" w:themeColor="hyperlink"/>
      <w:u w:val="single"/>
    </w:rPr>
  </w:style>
  <w:style w:type="character" w:customStyle="1" w:styleId="UnresolvedMention">
    <w:name w:val="Unresolved Mention"/>
    <w:basedOn w:val="Domylnaczcionkaakapitu"/>
    <w:uiPriority w:val="99"/>
    <w:semiHidden/>
    <w:unhideWhenUsed/>
    <w:rsid w:val="00C37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0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uptimeinstitute.com/tier-certification/TIER-Read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326F3-BA69-4E1D-B4CD-803EDF516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37</Pages>
  <Words>6070</Words>
  <Characters>36421</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dc:creator>
  <cp:lastModifiedBy>Maria Taranek-Totoś</cp:lastModifiedBy>
  <cp:revision>42</cp:revision>
  <cp:lastPrinted>2021-10-18T10:50:00Z</cp:lastPrinted>
  <dcterms:created xsi:type="dcterms:W3CDTF">2021-10-12T10:32:00Z</dcterms:created>
  <dcterms:modified xsi:type="dcterms:W3CDTF">2021-12-01T10:32:00Z</dcterms:modified>
</cp:coreProperties>
</file>