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0D1" w:rsidRDefault="00B355D4">
      <w:pPr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Załącznik nr 3  do SWZ</w:t>
      </w:r>
    </w:p>
    <w:p w:rsidR="00B300D1" w:rsidRDefault="00B355D4">
      <w:pPr>
        <w:jc w:val="center"/>
        <w:rPr>
          <w:sz w:val="22"/>
          <w:szCs w:val="22"/>
        </w:rPr>
      </w:pPr>
      <w:r>
        <w:rPr>
          <w:sz w:val="22"/>
          <w:szCs w:val="22"/>
        </w:rPr>
        <w:t>WZÓR</w:t>
      </w:r>
    </w:p>
    <w:p w:rsidR="00B300D1" w:rsidRDefault="00B355D4">
      <w:pPr>
        <w:jc w:val="center"/>
        <w:rPr>
          <w:sz w:val="22"/>
          <w:szCs w:val="22"/>
        </w:rPr>
      </w:pPr>
      <w:r>
        <w:rPr>
          <w:sz w:val="22"/>
          <w:szCs w:val="22"/>
        </w:rPr>
        <w:t>UMOWA NR (...)</w:t>
      </w:r>
    </w:p>
    <w:p w:rsidR="00B300D1" w:rsidRDefault="00B355D4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 </w:t>
      </w:r>
    </w:p>
    <w:p w:rsidR="00B300D1" w:rsidRDefault="00B355D4">
      <w:r>
        <w:rPr>
          <w:sz w:val="22"/>
          <w:szCs w:val="22"/>
        </w:rPr>
        <w:t>zawarta</w:t>
      </w:r>
      <w:r>
        <w:rPr>
          <w:b/>
          <w:bCs/>
          <w:sz w:val="22"/>
          <w:szCs w:val="22"/>
        </w:rPr>
        <w:t xml:space="preserve"> dnia (...) </w:t>
      </w:r>
      <w:r>
        <w:rPr>
          <w:bCs/>
          <w:sz w:val="22"/>
          <w:szCs w:val="22"/>
        </w:rPr>
        <w:t>w</w:t>
      </w:r>
      <w:r>
        <w:rPr>
          <w:sz w:val="22"/>
          <w:szCs w:val="22"/>
        </w:rPr>
        <w:t xml:space="preserve"> Chorzowie pomiędzy</w:t>
      </w:r>
    </w:p>
    <w:p w:rsidR="00B300D1" w:rsidRDefault="00B355D4">
      <w:pPr>
        <w:spacing w:line="276" w:lineRule="auto"/>
        <w:jc w:val="both"/>
      </w:pPr>
      <w:r>
        <w:rPr>
          <w:rFonts w:cs="Calibri"/>
          <w:bCs/>
          <w:color w:val="000000"/>
          <w:spacing w:val="2"/>
          <w:sz w:val="22"/>
          <w:szCs w:val="22"/>
        </w:rPr>
        <w:t>1.</w:t>
      </w:r>
      <w:r>
        <w:rPr>
          <w:rFonts w:cs="Calibri"/>
          <w:b/>
          <w:bCs/>
          <w:color w:val="000000"/>
          <w:spacing w:val="2"/>
          <w:sz w:val="22"/>
          <w:szCs w:val="22"/>
        </w:rPr>
        <w:t xml:space="preserve"> Szpitalem Specjalistycznym w Chorzowie, z siedzibą w Chorzowie, </w:t>
      </w:r>
      <w:r>
        <w:rPr>
          <w:rFonts w:cs="Calibri"/>
          <w:bCs/>
          <w:color w:val="000000"/>
          <w:spacing w:val="2"/>
          <w:sz w:val="22"/>
          <w:szCs w:val="22"/>
        </w:rPr>
        <w:t xml:space="preserve">przy ul. Zjednoczenia 10, 41-500 Chorzów, wpisanym do Rejestru Stowarzyszeń, innych Organizacji Społecznych </w:t>
      </w:r>
      <w:r>
        <w:rPr>
          <w:rFonts w:cs="Calibri"/>
          <w:bCs/>
          <w:color w:val="000000"/>
          <w:spacing w:val="2"/>
          <w:sz w:val="22"/>
          <w:szCs w:val="22"/>
        </w:rPr>
        <w:br/>
        <w:t xml:space="preserve">i Zawodowych, Fundacji oraz Samodzielnych Publicznych Zakładów Opieki Zdrowotnej prowadzonego przez Sąd Rejonowy Katowice-Wschód w Katowicach Wydział VIII Gospodarczy Krajowego Rejestru Sadowego pod numerem KRS: 0000050560, REGON: 271503395, </w:t>
      </w:r>
      <w:r>
        <w:rPr>
          <w:rFonts w:cs="Calibri"/>
          <w:bCs/>
          <w:color w:val="000000"/>
          <w:spacing w:val="2"/>
          <w:sz w:val="22"/>
          <w:szCs w:val="22"/>
        </w:rPr>
        <w:br/>
        <w:t xml:space="preserve">NIP: 6272323217, </w:t>
      </w:r>
    </w:p>
    <w:p w:rsidR="00B300D1" w:rsidRDefault="00B355D4">
      <w:pPr>
        <w:spacing w:line="276" w:lineRule="auto"/>
        <w:jc w:val="both"/>
        <w:rPr>
          <w:rFonts w:cs="Calibri"/>
          <w:bCs/>
          <w:color w:val="000000"/>
          <w:spacing w:val="2"/>
          <w:sz w:val="22"/>
          <w:szCs w:val="22"/>
        </w:rPr>
      </w:pPr>
      <w:r>
        <w:rPr>
          <w:rFonts w:cs="Calibri"/>
          <w:bCs/>
          <w:color w:val="000000"/>
          <w:spacing w:val="2"/>
          <w:sz w:val="22"/>
          <w:szCs w:val="22"/>
        </w:rPr>
        <w:t>zwanym w dalszej treści umowy Zamawiającym,</w:t>
      </w:r>
    </w:p>
    <w:p w:rsidR="00B300D1" w:rsidRDefault="00B355D4">
      <w:pPr>
        <w:spacing w:line="276" w:lineRule="auto"/>
        <w:jc w:val="both"/>
        <w:rPr>
          <w:rFonts w:cs="Calibri"/>
          <w:bCs/>
          <w:color w:val="000000"/>
          <w:spacing w:val="2"/>
          <w:sz w:val="22"/>
          <w:szCs w:val="22"/>
        </w:rPr>
      </w:pPr>
      <w:r>
        <w:rPr>
          <w:rFonts w:cs="Calibri"/>
          <w:bCs/>
          <w:color w:val="000000"/>
          <w:spacing w:val="2"/>
          <w:sz w:val="22"/>
          <w:szCs w:val="22"/>
        </w:rPr>
        <w:t>który reprezentuje:</w:t>
      </w:r>
    </w:p>
    <w:p w:rsidR="00B300D1" w:rsidRDefault="00B355D4">
      <w:pPr>
        <w:spacing w:line="276" w:lineRule="auto"/>
        <w:jc w:val="both"/>
        <w:rPr>
          <w:rFonts w:cs="Calibri"/>
          <w:b/>
          <w:bCs/>
          <w:color w:val="000000"/>
          <w:spacing w:val="2"/>
          <w:sz w:val="22"/>
          <w:szCs w:val="22"/>
        </w:rPr>
      </w:pPr>
      <w:r>
        <w:rPr>
          <w:rFonts w:cs="Calibri"/>
          <w:b/>
          <w:bCs/>
          <w:color w:val="000000"/>
          <w:spacing w:val="2"/>
          <w:sz w:val="22"/>
          <w:szCs w:val="22"/>
        </w:rPr>
        <w:t>Tomasz Pawlak - Dyrektor Szpitala,</w:t>
      </w:r>
    </w:p>
    <w:p w:rsidR="00B300D1" w:rsidRDefault="00B355D4">
      <w:pPr>
        <w:spacing w:line="276" w:lineRule="auto"/>
        <w:jc w:val="both"/>
        <w:rPr>
          <w:rFonts w:cs="Calibri"/>
          <w:bCs/>
          <w:color w:val="000000"/>
          <w:spacing w:val="2"/>
          <w:sz w:val="22"/>
          <w:szCs w:val="22"/>
        </w:rPr>
      </w:pPr>
      <w:r>
        <w:rPr>
          <w:rFonts w:cs="Calibri"/>
          <w:bCs/>
          <w:color w:val="000000"/>
          <w:spacing w:val="2"/>
          <w:sz w:val="22"/>
          <w:szCs w:val="22"/>
        </w:rPr>
        <w:t>(aktualny odpis z KRS stanowi załącznik do umowy),</w:t>
      </w:r>
    </w:p>
    <w:p w:rsidR="00B300D1" w:rsidRDefault="00B355D4">
      <w:r>
        <w:rPr>
          <w:sz w:val="22"/>
          <w:szCs w:val="22"/>
        </w:rPr>
        <w:t xml:space="preserve">2. </w:t>
      </w:r>
      <w:r>
        <w:rPr>
          <w:b/>
          <w:bCs/>
          <w:i/>
          <w:sz w:val="22"/>
          <w:szCs w:val="22"/>
        </w:rPr>
        <w:t>(Oznaczenie strony)</w:t>
      </w:r>
    </w:p>
    <w:p w:rsidR="00B300D1" w:rsidRDefault="00B355D4">
      <w:pPr>
        <w:rPr>
          <w:sz w:val="22"/>
          <w:szCs w:val="22"/>
        </w:rPr>
      </w:pPr>
      <w:r>
        <w:rPr>
          <w:sz w:val="22"/>
          <w:szCs w:val="22"/>
        </w:rPr>
        <w:t>zwanym w dalszej treści umowy Wykonawcą,</w:t>
      </w:r>
    </w:p>
    <w:p w:rsidR="00B300D1" w:rsidRDefault="00B355D4">
      <w:pPr>
        <w:rPr>
          <w:sz w:val="22"/>
          <w:szCs w:val="22"/>
        </w:rPr>
      </w:pPr>
      <w:r>
        <w:rPr>
          <w:sz w:val="22"/>
          <w:szCs w:val="22"/>
        </w:rPr>
        <w:t>który reprezentuje : (...)</w:t>
      </w:r>
    </w:p>
    <w:p w:rsidR="00B300D1" w:rsidRDefault="00B355D4">
      <w:pPr>
        <w:rPr>
          <w:sz w:val="22"/>
          <w:szCs w:val="22"/>
        </w:rPr>
      </w:pPr>
      <w:r>
        <w:rPr>
          <w:sz w:val="22"/>
          <w:szCs w:val="22"/>
        </w:rPr>
        <w:t>(aktualny odpis z KRS stanowi załącznik do umowy),</w:t>
      </w:r>
    </w:p>
    <w:p w:rsidR="00B300D1" w:rsidRDefault="00B355D4">
      <w:pPr>
        <w:tabs>
          <w:tab w:val="right" w:leader="dot" w:pos="3119"/>
        </w:tabs>
        <w:jc w:val="both"/>
      </w:pPr>
      <w:r>
        <w:rPr>
          <w:sz w:val="22"/>
          <w:szCs w:val="22"/>
        </w:rPr>
        <w:t>łącznie zwanymi dalej Stronami i każda z osobna Stroną.</w:t>
      </w:r>
    </w:p>
    <w:p w:rsidR="00B300D1" w:rsidRDefault="00B300D1">
      <w:pPr>
        <w:jc w:val="center"/>
        <w:rPr>
          <w:b/>
          <w:kern w:val="3"/>
          <w:sz w:val="22"/>
          <w:szCs w:val="22"/>
        </w:rPr>
      </w:pPr>
    </w:p>
    <w:p w:rsidR="00B300D1" w:rsidRDefault="00B355D4">
      <w:pPr>
        <w:jc w:val="center"/>
        <w:rPr>
          <w:b/>
          <w:kern w:val="3"/>
          <w:sz w:val="22"/>
          <w:szCs w:val="22"/>
        </w:rPr>
      </w:pPr>
      <w:r>
        <w:rPr>
          <w:b/>
          <w:kern w:val="3"/>
          <w:sz w:val="22"/>
          <w:szCs w:val="22"/>
        </w:rPr>
        <w:t>Preambuła</w:t>
      </w:r>
    </w:p>
    <w:p w:rsidR="00B300D1" w:rsidRDefault="00B300D1">
      <w:pPr>
        <w:jc w:val="center"/>
        <w:rPr>
          <w:b/>
          <w:kern w:val="3"/>
          <w:sz w:val="22"/>
          <w:szCs w:val="22"/>
        </w:rPr>
      </w:pPr>
    </w:p>
    <w:p w:rsidR="00B300D1" w:rsidRDefault="00B355D4">
      <w:pPr>
        <w:jc w:val="both"/>
        <w:rPr>
          <w:kern w:val="3"/>
          <w:sz w:val="22"/>
          <w:szCs w:val="22"/>
        </w:rPr>
      </w:pPr>
      <w:r>
        <w:rPr>
          <w:kern w:val="3"/>
          <w:sz w:val="22"/>
          <w:szCs w:val="22"/>
        </w:rPr>
        <w:t xml:space="preserve">W wyniku przeprowadzonego postępowania o udzielenie zamówienia publicznego </w:t>
      </w:r>
      <w:r w:rsidRPr="00E267A8">
        <w:rPr>
          <w:b/>
          <w:kern w:val="3"/>
          <w:sz w:val="22"/>
          <w:szCs w:val="22"/>
        </w:rPr>
        <w:t xml:space="preserve">na dostawę odczynników </w:t>
      </w:r>
      <w:proofErr w:type="spellStart"/>
      <w:r w:rsidRPr="00E267A8">
        <w:rPr>
          <w:b/>
          <w:kern w:val="3"/>
          <w:sz w:val="22"/>
          <w:szCs w:val="22"/>
        </w:rPr>
        <w:t>Xpert</w:t>
      </w:r>
      <w:proofErr w:type="spellEnd"/>
      <w:r w:rsidRPr="00E267A8">
        <w:rPr>
          <w:b/>
          <w:kern w:val="3"/>
          <w:sz w:val="22"/>
          <w:szCs w:val="22"/>
        </w:rPr>
        <w:t xml:space="preserve"> </w:t>
      </w:r>
      <w:proofErr w:type="spellStart"/>
      <w:r w:rsidRPr="00E267A8">
        <w:rPr>
          <w:b/>
          <w:kern w:val="3"/>
          <w:sz w:val="22"/>
          <w:szCs w:val="22"/>
        </w:rPr>
        <w:t>Xpress</w:t>
      </w:r>
      <w:proofErr w:type="spellEnd"/>
      <w:r w:rsidRPr="00E267A8">
        <w:rPr>
          <w:b/>
          <w:kern w:val="3"/>
          <w:sz w:val="22"/>
          <w:szCs w:val="22"/>
        </w:rPr>
        <w:t xml:space="preserve"> w kierunku szybkiej diagnostyki SARS CoV-2</w:t>
      </w:r>
      <w:r>
        <w:rPr>
          <w:kern w:val="3"/>
          <w:sz w:val="22"/>
          <w:szCs w:val="22"/>
        </w:rPr>
        <w:t xml:space="preserve">, prowadzonego </w:t>
      </w:r>
      <w:r w:rsidR="00E267A8">
        <w:rPr>
          <w:kern w:val="3"/>
          <w:sz w:val="22"/>
          <w:szCs w:val="22"/>
        </w:rPr>
        <w:br/>
      </w:r>
      <w:r>
        <w:rPr>
          <w:kern w:val="3"/>
          <w:sz w:val="22"/>
          <w:szCs w:val="22"/>
        </w:rPr>
        <w:t xml:space="preserve">w trybie podstawowym bez negocjacji, na podstawie art. 275 </w:t>
      </w:r>
      <w:proofErr w:type="spellStart"/>
      <w:r>
        <w:rPr>
          <w:kern w:val="3"/>
          <w:sz w:val="22"/>
          <w:szCs w:val="22"/>
        </w:rPr>
        <w:t>pkt</w:t>
      </w:r>
      <w:proofErr w:type="spellEnd"/>
      <w:r>
        <w:rPr>
          <w:kern w:val="3"/>
          <w:sz w:val="22"/>
          <w:szCs w:val="22"/>
        </w:rPr>
        <w:t xml:space="preserve"> 1 ustawy z dnia 11 września 2019 r. - Prawo zamówień publicznych (Dz. U. z  2021 r. poz. 1129 z późn. zm.), znak sprawy TP/T</w:t>
      </w:r>
      <w:r w:rsidR="00E267A8">
        <w:rPr>
          <w:kern w:val="3"/>
          <w:sz w:val="22"/>
          <w:szCs w:val="22"/>
        </w:rPr>
        <w:t>II/34</w:t>
      </w:r>
      <w:r>
        <w:rPr>
          <w:kern w:val="3"/>
          <w:sz w:val="22"/>
          <w:szCs w:val="22"/>
        </w:rPr>
        <w:t>/21, zostaje zawarta niniejsza umowa [dalej: Umowa].</w:t>
      </w:r>
    </w:p>
    <w:p w:rsidR="00B300D1" w:rsidRDefault="00B355D4">
      <w:pPr>
        <w:spacing w:line="276" w:lineRule="auto"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§ 1</w:t>
      </w:r>
    </w:p>
    <w:p w:rsidR="00B300D1" w:rsidRDefault="00B355D4">
      <w:pPr>
        <w:spacing w:line="276" w:lineRule="auto"/>
        <w:jc w:val="center"/>
        <w:rPr>
          <w:b/>
          <w:sz w:val="22"/>
          <w:szCs w:val="22"/>
          <w:lang w:eastAsia="ar-SA"/>
        </w:rPr>
      </w:pPr>
      <w:r>
        <w:rPr>
          <w:b/>
          <w:sz w:val="22"/>
          <w:szCs w:val="22"/>
          <w:lang w:eastAsia="ar-SA"/>
        </w:rPr>
        <w:t>Oświadczenia Stron</w:t>
      </w:r>
    </w:p>
    <w:p w:rsidR="00B300D1" w:rsidRDefault="00B355D4">
      <w:p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1. Strony zgodnie oświadczają, że: </w:t>
      </w:r>
    </w:p>
    <w:p w:rsidR="00B300D1" w:rsidRDefault="00B355D4">
      <w:pPr>
        <w:numPr>
          <w:ilvl w:val="0"/>
          <w:numId w:val="16"/>
        </w:num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posiadają zdolność do zawarcia umowy, a osoby podpisujące umowę są prawidłowo umocowane  do ich reprezentowania;</w:t>
      </w:r>
    </w:p>
    <w:p w:rsidR="00B300D1" w:rsidRDefault="00B355D4">
      <w:pPr>
        <w:numPr>
          <w:ilvl w:val="0"/>
          <w:numId w:val="15"/>
        </w:num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zawarcie i wykonanie umowy nie narusza w żaden sposób jakiejkolwiek umowy lub zobowiązania, których stroną są Strony, jak również nie stanowi naruszenia jakiejkolwiek decyzji administracyjnej, zarządzenia, postanowienia lub wyroku wiążącego Strony;</w:t>
      </w:r>
    </w:p>
    <w:p w:rsidR="00B300D1" w:rsidRDefault="00B355D4">
      <w:pPr>
        <w:numPr>
          <w:ilvl w:val="0"/>
          <w:numId w:val="15"/>
        </w:num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nie są im znane żadne okoliczności, które uniemożliwiają lub mogą uniemożliwić zrealizowanie postanowień umowy.</w:t>
      </w:r>
    </w:p>
    <w:p w:rsidR="00B300D1" w:rsidRDefault="00B355D4">
      <w:p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2. Wykonawca oświadcza, że:</w:t>
      </w:r>
    </w:p>
    <w:p w:rsidR="00B300D1" w:rsidRDefault="00B355D4">
      <w:pPr>
        <w:numPr>
          <w:ilvl w:val="0"/>
          <w:numId w:val="18"/>
        </w:num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zawarcie i wykonywanie umowy nie stanowi naruszenia żadnych praw osób trzecich,</w:t>
      </w:r>
    </w:p>
    <w:p w:rsidR="00B300D1" w:rsidRDefault="00B355D4">
      <w:pPr>
        <w:numPr>
          <w:ilvl w:val="0"/>
          <w:numId w:val="17"/>
        </w:num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w przypadku jakiegokolwiek sporu prawnego o naruszenie praw osoby trzeciej, w związku </w:t>
      </w:r>
      <w:r>
        <w:rPr>
          <w:sz w:val="22"/>
          <w:szCs w:val="22"/>
          <w:lang w:eastAsia="ar-SA"/>
        </w:rPr>
        <w:br/>
        <w:t>z zawarciem i wykonywaniem umowy, podejmie na swój koszt wszelkie działania w celu rozwiązania takiego sporu, łącznie z prowadzeniem postępowania sądowego,</w:t>
      </w:r>
    </w:p>
    <w:p w:rsidR="00B300D1" w:rsidRDefault="00B355D4">
      <w:pPr>
        <w:numPr>
          <w:ilvl w:val="0"/>
          <w:numId w:val="17"/>
        </w:numPr>
        <w:jc w:val="both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 xml:space="preserve">zobowiązuje się do naprawienia wszelkich szkód powstałych w związku z zawarciem </w:t>
      </w:r>
      <w:r>
        <w:rPr>
          <w:sz w:val="22"/>
          <w:szCs w:val="22"/>
          <w:lang w:eastAsia="ar-SA"/>
        </w:rPr>
        <w:br/>
        <w:t>i wykonywaniem umowy, zarówno po stronie Zamawiającego, jak i osób trzecich.</w:t>
      </w:r>
    </w:p>
    <w:p w:rsidR="00B300D1" w:rsidRDefault="00B300D1">
      <w:pPr>
        <w:widowControl w:val="0"/>
        <w:jc w:val="center"/>
        <w:rPr>
          <w:b/>
          <w:sz w:val="22"/>
          <w:szCs w:val="22"/>
        </w:rPr>
      </w:pPr>
    </w:p>
    <w:p w:rsidR="00B300D1" w:rsidRDefault="00B355D4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2</w:t>
      </w:r>
    </w:p>
    <w:p w:rsidR="00B300D1" w:rsidRDefault="00B355D4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Przedmiot umowy</w:t>
      </w:r>
    </w:p>
    <w:p w:rsidR="00B300D1" w:rsidRDefault="00B355D4">
      <w:pPr>
        <w:numPr>
          <w:ilvl w:val="0"/>
          <w:numId w:val="19"/>
        </w:numPr>
        <w:tabs>
          <w:tab w:val="left" w:pos="-4016"/>
        </w:tabs>
        <w:suppressAutoHyphens w:val="0"/>
        <w:ind w:left="425" w:hanging="357"/>
        <w:jc w:val="both"/>
        <w:textAlignment w:val="auto"/>
      </w:pPr>
      <w:r>
        <w:rPr>
          <w:sz w:val="22"/>
          <w:szCs w:val="22"/>
        </w:rPr>
        <w:t xml:space="preserve">Przedmiotem umowy jest </w:t>
      </w:r>
      <w:r w:rsidRPr="00E267A8">
        <w:rPr>
          <w:b/>
          <w:i/>
          <w:sz w:val="22"/>
          <w:szCs w:val="22"/>
        </w:rPr>
        <w:t>sprzedaż i dostarczenie odczynn</w:t>
      </w:r>
      <w:r w:rsidR="00E267A8" w:rsidRPr="00E267A8">
        <w:rPr>
          <w:b/>
          <w:i/>
          <w:sz w:val="22"/>
          <w:szCs w:val="22"/>
        </w:rPr>
        <w:t xml:space="preserve">ików </w:t>
      </w:r>
      <w:proofErr w:type="spellStart"/>
      <w:r w:rsidR="00E267A8" w:rsidRPr="00E267A8">
        <w:rPr>
          <w:b/>
          <w:i/>
          <w:sz w:val="22"/>
          <w:szCs w:val="22"/>
        </w:rPr>
        <w:t>Xpert</w:t>
      </w:r>
      <w:proofErr w:type="spellEnd"/>
      <w:r w:rsidR="00E267A8" w:rsidRPr="00E267A8">
        <w:rPr>
          <w:b/>
          <w:i/>
          <w:sz w:val="22"/>
          <w:szCs w:val="22"/>
        </w:rPr>
        <w:t xml:space="preserve"> </w:t>
      </w:r>
      <w:proofErr w:type="spellStart"/>
      <w:r w:rsidR="00E267A8" w:rsidRPr="00E267A8">
        <w:rPr>
          <w:b/>
          <w:i/>
          <w:sz w:val="22"/>
          <w:szCs w:val="22"/>
        </w:rPr>
        <w:t>Xpress</w:t>
      </w:r>
      <w:proofErr w:type="spellEnd"/>
      <w:r w:rsidR="00E267A8" w:rsidRPr="00E267A8">
        <w:rPr>
          <w:b/>
          <w:i/>
          <w:sz w:val="22"/>
          <w:szCs w:val="22"/>
        </w:rPr>
        <w:t xml:space="preserve"> SARS-COV2-10 </w:t>
      </w:r>
      <w:r w:rsidR="00E267A8">
        <w:rPr>
          <w:b/>
          <w:i/>
          <w:sz w:val="22"/>
          <w:szCs w:val="22"/>
        </w:rPr>
        <w:br/>
      </w:r>
      <w:r w:rsidRPr="00E267A8">
        <w:rPr>
          <w:b/>
          <w:i/>
          <w:sz w:val="22"/>
          <w:szCs w:val="22"/>
        </w:rPr>
        <w:t xml:space="preserve">w kierunku szybkiej diagnostyki SARS CoV-2, kompatybilnych z posiadanym aparatem </w:t>
      </w:r>
      <w:r w:rsidRPr="00E267A8">
        <w:rPr>
          <w:b/>
          <w:i/>
          <w:sz w:val="22"/>
          <w:szCs w:val="22"/>
        </w:rPr>
        <w:br/>
      </w:r>
      <w:proofErr w:type="spellStart"/>
      <w:r w:rsidRPr="00E267A8">
        <w:rPr>
          <w:b/>
          <w:i/>
          <w:sz w:val="22"/>
          <w:szCs w:val="22"/>
        </w:rPr>
        <w:t>GeneXpert</w:t>
      </w:r>
      <w:proofErr w:type="spellEnd"/>
      <w:r w:rsidRPr="00E267A8">
        <w:rPr>
          <w:b/>
          <w:i/>
          <w:sz w:val="22"/>
          <w:szCs w:val="22"/>
        </w:rPr>
        <w:t xml:space="preserve"> XVI firmy </w:t>
      </w:r>
      <w:proofErr w:type="spellStart"/>
      <w:r w:rsidRPr="00E267A8">
        <w:rPr>
          <w:b/>
          <w:i/>
          <w:sz w:val="22"/>
          <w:szCs w:val="22"/>
        </w:rPr>
        <w:t>Cepheid</w:t>
      </w:r>
      <w:proofErr w:type="spellEnd"/>
      <w:r>
        <w:rPr>
          <w:sz w:val="22"/>
          <w:szCs w:val="22"/>
        </w:rPr>
        <w:t xml:space="preserve">, zgodnie z ofertą złożoną do postępowania, zwanych </w:t>
      </w:r>
      <w:r>
        <w:rPr>
          <w:sz w:val="22"/>
          <w:szCs w:val="22"/>
        </w:rPr>
        <w:br/>
        <w:t>dalej "odczynnikami".</w:t>
      </w:r>
    </w:p>
    <w:p w:rsidR="00B300D1" w:rsidRDefault="00B355D4">
      <w:pPr>
        <w:numPr>
          <w:ilvl w:val="0"/>
          <w:numId w:val="19"/>
        </w:numPr>
        <w:tabs>
          <w:tab w:val="left" w:pos="502"/>
        </w:tabs>
        <w:suppressAutoHyphens w:val="0"/>
        <w:ind w:left="425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Zakres przedmiotu umowy określa formularz oferty stanowiący załącznik nr 1 do umowy.</w:t>
      </w:r>
    </w:p>
    <w:p w:rsidR="00B300D1" w:rsidRDefault="00B355D4">
      <w:pPr>
        <w:numPr>
          <w:ilvl w:val="0"/>
          <w:numId w:val="19"/>
        </w:numPr>
        <w:tabs>
          <w:tab w:val="left" w:pos="502"/>
        </w:tabs>
        <w:suppressAutoHyphens w:val="0"/>
        <w:ind w:left="426"/>
        <w:jc w:val="both"/>
        <w:textAlignment w:val="auto"/>
      </w:pPr>
      <w:r>
        <w:rPr>
          <w:sz w:val="22"/>
          <w:szCs w:val="22"/>
        </w:rPr>
        <w:lastRenderedPageBreak/>
        <w:t xml:space="preserve">Dostarczenie odczynników następować będzie sukcesywnie na podstawie zamówień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>jednostkowych, o których mowa w § 4 ust. 2, w okresie obowiązywania umowy.</w:t>
      </w:r>
    </w:p>
    <w:p w:rsidR="00B300D1" w:rsidRDefault="00B355D4">
      <w:pPr>
        <w:numPr>
          <w:ilvl w:val="0"/>
          <w:numId w:val="19"/>
        </w:numPr>
        <w:tabs>
          <w:tab w:val="left" w:pos="502"/>
        </w:tabs>
        <w:suppressAutoHyphens w:val="0"/>
        <w:ind w:left="426"/>
        <w:jc w:val="both"/>
        <w:textAlignment w:val="auto"/>
      </w:pPr>
      <w:r>
        <w:rPr>
          <w:sz w:val="22"/>
          <w:szCs w:val="22"/>
        </w:rPr>
        <w:t xml:space="preserve">Dostarczane odczynniki będą posiadać terminy przydatności co najmniej 6 miesięcy. Na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 xml:space="preserve">dostarczenie w wyjątkowych sytuacjach asortymentu o terminach ważności krótszych niż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>deklarowany, Wykonawca musi uzyskać każdorazowo uprzednią pisemną zgodę Zamawiającego.</w:t>
      </w:r>
    </w:p>
    <w:p w:rsidR="00B300D1" w:rsidRDefault="00B355D4">
      <w:pPr>
        <w:numPr>
          <w:ilvl w:val="0"/>
          <w:numId w:val="19"/>
        </w:numPr>
        <w:tabs>
          <w:tab w:val="left" w:pos="502"/>
        </w:tabs>
        <w:suppressAutoHyphens w:val="0"/>
        <w:ind w:left="426"/>
        <w:jc w:val="both"/>
        <w:textAlignment w:val="auto"/>
      </w:pPr>
      <w:r>
        <w:rPr>
          <w:sz w:val="22"/>
          <w:szCs w:val="22"/>
        </w:rPr>
        <w:t xml:space="preserve">Zamawiający zapłaci Wykonawcy za zamówione i dostarczone odczynniki, zgodnie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 xml:space="preserve">z postanowieniami § 5. </w:t>
      </w:r>
    </w:p>
    <w:p w:rsidR="00B300D1" w:rsidRDefault="00B355D4">
      <w:pPr>
        <w:numPr>
          <w:ilvl w:val="0"/>
          <w:numId w:val="19"/>
        </w:numPr>
        <w:tabs>
          <w:tab w:val="left" w:pos="502"/>
        </w:tabs>
        <w:suppressAutoHyphens w:val="0"/>
        <w:ind w:left="426"/>
        <w:jc w:val="both"/>
        <w:textAlignment w:val="auto"/>
      </w:pPr>
      <w:r>
        <w:rPr>
          <w:bCs/>
          <w:sz w:val="22"/>
          <w:szCs w:val="22"/>
        </w:rPr>
        <w:t xml:space="preserve">Zamawiający zastrzega sobie prawo do niezrealizowania umowy w pełnym zakresie, gdy </w:t>
      </w:r>
      <w:r w:rsidR="00E267A8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 xml:space="preserve">wykonanie umowy w pełnym zakresie nie będzie leżało w uzasadnionym interesie </w:t>
      </w:r>
      <w:r w:rsidR="00E267A8">
        <w:rPr>
          <w:bCs/>
          <w:sz w:val="22"/>
          <w:szCs w:val="22"/>
        </w:rPr>
        <w:br/>
      </w:r>
      <w:r>
        <w:rPr>
          <w:bCs/>
          <w:sz w:val="22"/>
          <w:szCs w:val="22"/>
        </w:rPr>
        <w:t>Zamawiającego, wynikającym z faktycznego zapotrzebowania. Zamawiający gwarantuje Wyk</w:t>
      </w:r>
      <w:r>
        <w:rPr>
          <w:bCs/>
          <w:sz w:val="22"/>
          <w:szCs w:val="22"/>
        </w:rPr>
        <w:t>o</w:t>
      </w:r>
      <w:r>
        <w:rPr>
          <w:bCs/>
          <w:sz w:val="22"/>
          <w:szCs w:val="22"/>
        </w:rPr>
        <w:t>nawcy realizację umowy o wartości nie mniejszej niż 80% wartości wskazanej w § 5 ust. 3.</w:t>
      </w:r>
    </w:p>
    <w:p w:rsidR="00B300D1" w:rsidRDefault="00B300D1">
      <w:pPr>
        <w:jc w:val="center"/>
        <w:rPr>
          <w:b/>
          <w:bCs/>
          <w:sz w:val="22"/>
          <w:szCs w:val="22"/>
        </w:rPr>
      </w:pP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3</w:t>
      </w: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Termin realizacji</w:t>
      </w:r>
    </w:p>
    <w:p w:rsidR="00B300D1" w:rsidRDefault="00B355D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Umowa zostaje zawarta na czas określony i obowiązuje od dnia jej zawarcia:</w:t>
      </w:r>
    </w:p>
    <w:p w:rsidR="00B300D1" w:rsidRDefault="00B355D4">
      <w:pPr>
        <w:jc w:val="both"/>
      </w:pPr>
      <w:r>
        <w:rPr>
          <w:bCs/>
          <w:sz w:val="22"/>
          <w:szCs w:val="22"/>
        </w:rPr>
        <w:t xml:space="preserve">1) do dnia (...) r. (maksymalny termin obowiązywania umowy) [6 miesięcy], lub </w:t>
      </w:r>
    </w:p>
    <w:p w:rsidR="00B300D1" w:rsidRDefault="00B355D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2) do czasu zrealizowania całego zakresu przedmiotu umowy, o którym mowa w § 2 ust. 2, jeżeli przedmiot umowy zostanie zrealizowany przed maksymalnym terminem obowiązywania umowy, lub</w:t>
      </w:r>
    </w:p>
    <w:p w:rsidR="00B300D1" w:rsidRDefault="00B355D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3) do czasu zrealizowania przedmiotu umowy, o wartości wskazanej w § 5 ust. 3, jeżeli okoliczność ta zaistnieje przed maksymalnym terminem obowiązywania umowy.</w:t>
      </w:r>
    </w:p>
    <w:p w:rsidR="00B300D1" w:rsidRDefault="00B300D1">
      <w:pPr>
        <w:jc w:val="center"/>
        <w:rPr>
          <w:b/>
          <w:bCs/>
          <w:sz w:val="22"/>
          <w:szCs w:val="22"/>
        </w:rPr>
      </w:pP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4</w:t>
      </w: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Sposób i warunki realizacji</w:t>
      </w:r>
    </w:p>
    <w:p w:rsidR="00B300D1" w:rsidRDefault="00B355D4">
      <w:pPr>
        <w:pStyle w:val="Tekstpodstawowy"/>
        <w:numPr>
          <w:ilvl w:val="0"/>
          <w:numId w:val="20"/>
        </w:numPr>
        <w:suppressAutoHyphens w:val="0"/>
        <w:spacing w:line="240" w:lineRule="auto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oświadcza, że:</w:t>
      </w:r>
    </w:p>
    <w:p w:rsidR="00B300D1" w:rsidRDefault="00B355D4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1) znajduje się w sytuacji finansowej zapewniającej wykonanie umowy,</w:t>
      </w:r>
    </w:p>
    <w:p w:rsidR="00B300D1" w:rsidRDefault="00B355D4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jest podmiotem uprawnionym do obrotu produktami będącymi przedmiotem umowy,</w:t>
      </w:r>
    </w:p>
    <w:p w:rsidR="00B300D1" w:rsidRDefault="00B355D4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posiada konieczne doświadczenie i uprawnienia  niezbędne do prawidłowego wykonania umowy i zobowiązuje się do wykonania umowy przy zachowaniu najwyższej należytej staranności określonej w art. 355 § 2 ustawy - Kodeks cywilny,</w:t>
      </w:r>
    </w:p>
    <w:p w:rsidR="00B300D1" w:rsidRDefault="00B355D4">
      <w:pPr>
        <w:pStyle w:val="WZORpunkt1stWZOR"/>
        <w:tabs>
          <w:tab w:val="left" w:pos="567"/>
        </w:tabs>
        <w:spacing w:before="0" w:after="0" w:line="240" w:lineRule="auto"/>
        <w:ind w:left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4) zrealizuje postanowienia niniejszej umowy zgodnie ze złożoną ofertą.</w:t>
      </w:r>
    </w:p>
    <w:p w:rsidR="00B300D1" w:rsidRDefault="00B355D4">
      <w:pPr>
        <w:pStyle w:val="Tekstpodstawowy"/>
        <w:numPr>
          <w:ilvl w:val="0"/>
          <w:numId w:val="20"/>
        </w:numPr>
        <w:suppressAutoHyphens w:val="0"/>
        <w:spacing w:line="240" w:lineRule="auto"/>
        <w:textAlignment w:val="auto"/>
      </w:pPr>
      <w:r>
        <w:rPr>
          <w:sz w:val="22"/>
          <w:szCs w:val="22"/>
        </w:rPr>
        <w:t xml:space="preserve">Wykonawca zobowiązuje się dostarczać Zamawiającemu odczynniki na podstawie zamówienia jednostkowego wystawionego przez Zamawiającego, określającego ilość, asortyment, rodzaj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>opakowania oraz inne szczególne warunki.</w:t>
      </w:r>
    </w:p>
    <w:p w:rsidR="00B300D1" w:rsidRDefault="00B355D4">
      <w:pPr>
        <w:pStyle w:val="Tekstpodstawowy"/>
        <w:numPr>
          <w:ilvl w:val="0"/>
          <w:numId w:val="20"/>
        </w:numPr>
        <w:suppressAutoHyphens w:val="0"/>
        <w:spacing w:line="240" w:lineRule="auto"/>
        <w:textAlignment w:val="auto"/>
      </w:pPr>
      <w:r>
        <w:rPr>
          <w:sz w:val="22"/>
          <w:szCs w:val="22"/>
        </w:rPr>
        <w:t xml:space="preserve">Zamówienie doręczane będzie Wykonawcy w formie pisemnej zwykłej lub elektronicznej.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>Zamówienie może być wysłane na adres poczty elektronicznej (…) w formie faksu na numer (...).</w:t>
      </w:r>
    </w:p>
    <w:p w:rsidR="00B300D1" w:rsidRDefault="00B355D4">
      <w:pPr>
        <w:pStyle w:val="Tekstpodstawowy"/>
        <w:numPr>
          <w:ilvl w:val="0"/>
          <w:numId w:val="20"/>
        </w:numPr>
        <w:suppressAutoHyphens w:val="0"/>
        <w:spacing w:line="240" w:lineRule="auto"/>
        <w:textAlignment w:val="auto"/>
      </w:pPr>
      <w:r>
        <w:rPr>
          <w:sz w:val="22"/>
          <w:szCs w:val="22"/>
        </w:rPr>
        <w:t>Zamówienia jednostkowe uzależnione będą od bieżących  zapotrzebowań Zamawiającego.</w:t>
      </w:r>
    </w:p>
    <w:p w:rsidR="00B300D1" w:rsidRDefault="00B355D4">
      <w:pPr>
        <w:numPr>
          <w:ilvl w:val="0"/>
          <w:numId w:val="20"/>
        </w:numPr>
        <w:suppressAutoHyphens w:val="0"/>
        <w:jc w:val="both"/>
        <w:textAlignment w:val="auto"/>
      </w:pPr>
      <w:r>
        <w:rPr>
          <w:sz w:val="22"/>
          <w:szCs w:val="22"/>
        </w:rPr>
        <w:t>Do składania zamówień upoważnione zostają następujące osoby : (...)</w:t>
      </w:r>
    </w:p>
    <w:p w:rsidR="00B300D1" w:rsidRDefault="00B355D4">
      <w:pPr>
        <w:pStyle w:val="Tekstpodstawowy"/>
        <w:numPr>
          <w:ilvl w:val="0"/>
          <w:numId w:val="20"/>
        </w:numPr>
        <w:suppressAutoHyphens w:val="0"/>
        <w:spacing w:line="240" w:lineRule="auto"/>
        <w:textAlignment w:val="auto"/>
        <w:rPr>
          <w:sz w:val="22"/>
          <w:szCs w:val="22"/>
        </w:rPr>
      </w:pPr>
      <w:r>
        <w:rPr>
          <w:sz w:val="22"/>
          <w:szCs w:val="22"/>
        </w:rPr>
        <w:t>Termin realizacji zamówienia wynosi maksymalnie do (...) od dnia otrzymania zamówienia przez Wykonawcę.</w:t>
      </w:r>
    </w:p>
    <w:p w:rsidR="00B300D1" w:rsidRDefault="00B355D4">
      <w:pPr>
        <w:numPr>
          <w:ilvl w:val="0"/>
          <w:numId w:val="20"/>
        </w:numPr>
        <w:suppressAutoHyphens w:val="0"/>
        <w:jc w:val="both"/>
        <w:textAlignment w:val="auto"/>
      </w:pPr>
      <w:r>
        <w:rPr>
          <w:sz w:val="22"/>
          <w:szCs w:val="22"/>
        </w:rPr>
        <w:t xml:space="preserve">Wykonawca zobowiązuje się do dostarczania odczynników do Laboratorium Szpitala </w:t>
      </w:r>
      <w:r w:rsidR="00E267A8">
        <w:rPr>
          <w:sz w:val="22"/>
          <w:szCs w:val="22"/>
        </w:rPr>
        <w:br/>
        <w:t>|</w:t>
      </w:r>
      <w:r>
        <w:rPr>
          <w:sz w:val="22"/>
          <w:szCs w:val="22"/>
        </w:rPr>
        <w:t xml:space="preserve">Specjalistycznego w Chorzowie przy ul. Zjednoczenia 10.  </w:t>
      </w:r>
    </w:p>
    <w:p w:rsidR="00B300D1" w:rsidRDefault="00B355D4">
      <w:pPr>
        <w:pStyle w:val="Standard"/>
        <w:numPr>
          <w:ilvl w:val="0"/>
          <w:numId w:val="20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Wszelkie koszty dostarczenia, wydania Zamawiającemu i odebrania przez Zamawiającego odczynników ponosi Wykonawca.</w:t>
      </w:r>
    </w:p>
    <w:p w:rsidR="00B300D1" w:rsidRDefault="00B355D4">
      <w:pPr>
        <w:numPr>
          <w:ilvl w:val="0"/>
          <w:numId w:val="20"/>
        </w:numPr>
        <w:suppressAutoHyphens w:val="0"/>
        <w:jc w:val="both"/>
        <w:textAlignment w:val="auto"/>
      </w:pPr>
      <w:r>
        <w:rPr>
          <w:sz w:val="22"/>
          <w:szCs w:val="22"/>
        </w:rPr>
        <w:t xml:space="preserve">Dostarczenie przedmiotu umowy nastąpi w dniach od poniedziałku do piątku w godzinach od  (...) do (...). </w:t>
      </w:r>
    </w:p>
    <w:p w:rsidR="00B300D1" w:rsidRDefault="00B355D4">
      <w:pPr>
        <w:numPr>
          <w:ilvl w:val="0"/>
          <w:numId w:val="20"/>
        </w:numPr>
        <w:suppressAutoHyphens w:val="0"/>
        <w:jc w:val="both"/>
        <w:textAlignment w:val="auto"/>
      </w:pPr>
      <w:r>
        <w:rPr>
          <w:sz w:val="22"/>
          <w:szCs w:val="22"/>
        </w:rPr>
        <w:t>Jeżeli termin realizacji zamówienia przypada w dniu wolnym od pracy dostarczenie odczynników nastąpi w pierwszym dniu roboczym po tym terminie.</w:t>
      </w:r>
    </w:p>
    <w:p w:rsidR="00B300D1" w:rsidRDefault="00B355D4">
      <w:pPr>
        <w:numPr>
          <w:ilvl w:val="0"/>
          <w:numId w:val="20"/>
        </w:numPr>
        <w:suppressAutoHyphens w:val="0"/>
        <w:jc w:val="both"/>
        <w:textAlignment w:val="auto"/>
      </w:pPr>
      <w:r>
        <w:rPr>
          <w:sz w:val="22"/>
          <w:szCs w:val="22"/>
        </w:rPr>
        <w:t xml:space="preserve">Wykonawca gwarantuje dostarczanie odczynników  w opakowaniach zabezpieczonych w sposób uniemożliwiający </w:t>
      </w:r>
      <w:proofErr w:type="spellStart"/>
      <w:r>
        <w:rPr>
          <w:sz w:val="22"/>
          <w:szCs w:val="22"/>
        </w:rPr>
        <w:t>dekompletację</w:t>
      </w:r>
      <w:proofErr w:type="spellEnd"/>
      <w:r>
        <w:rPr>
          <w:sz w:val="22"/>
          <w:szCs w:val="22"/>
        </w:rPr>
        <w:t xml:space="preserve"> oraz chroniący przed uszkodzeniem. Towar opakowany będzie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 xml:space="preserve">w odpowiednie opakowania jednostkowe (zbiorcze o zawartości odpowiedniej ilości  sztuk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>w opakowaniu).</w:t>
      </w:r>
    </w:p>
    <w:p w:rsidR="00B300D1" w:rsidRDefault="00B355D4">
      <w:pPr>
        <w:numPr>
          <w:ilvl w:val="0"/>
          <w:numId w:val="20"/>
        </w:numPr>
        <w:suppressAutoHyphens w:val="0"/>
        <w:jc w:val="both"/>
        <w:textAlignment w:val="auto"/>
      </w:pPr>
      <w:r>
        <w:rPr>
          <w:sz w:val="22"/>
          <w:szCs w:val="22"/>
        </w:rPr>
        <w:t xml:space="preserve">Do każdej realizacji zamówienia Wykonawca dołączy dokument dostarczenia odczynników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 xml:space="preserve">określający między innymi rodzaj, ilość i sposób opakowania  towaru oraz dokument sprzedaży,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 xml:space="preserve">o którym mowa w § 6 </w:t>
      </w:r>
      <w:r>
        <w:rPr>
          <w:color w:val="FF0000"/>
          <w:sz w:val="22"/>
          <w:szCs w:val="22"/>
        </w:rPr>
        <w:t>.</w:t>
      </w:r>
    </w:p>
    <w:p w:rsidR="00B300D1" w:rsidRDefault="00B355D4">
      <w:pPr>
        <w:numPr>
          <w:ilvl w:val="0"/>
          <w:numId w:val="20"/>
        </w:numPr>
        <w:suppressAutoHyphens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lastRenderedPageBreak/>
        <w:t>Wykonawca ponosi odpowiedzialność z tytułu uszkodzenia lub utraty przedmiotu umowy, aż do chwili potwierdzenia odbioru przez Zamawiającego.</w:t>
      </w:r>
    </w:p>
    <w:p w:rsidR="00B300D1" w:rsidRDefault="00B355D4">
      <w:pPr>
        <w:numPr>
          <w:ilvl w:val="0"/>
          <w:numId w:val="20"/>
        </w:numPr>
        <w:suppressAutoHyphens w:val="0"/>
        <w:jc w:val="both"/>
        <w:textAlignment w:val="auto"/>
      </w:pPr>
      <w:r>
        <w:rPr>
          <w:sz w:val="22"/>
          <w:szCs w:val="22"/>
        </w:rPr>
        <w:t>Potwierdzenie odbioru odczynników  nastąpi poprzez podpisanie odpowiednich dokumentów (dokument dostarczenia, protokół odbioru).</w:t>
      </w:r>
    </w:p>
    <w:p w:rsidR="00B300D1" w:rsidRDefault="00B355D4">
      <w:pPr>
        <w:pStyle w:val="Standard"/>
        <w:numPr>
          <w:ilvl w:val="0"/>
          <w:numId w:val="20"/>
        </w:numPr>
        <w:spacing w:after="0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Potwierdzenie odbioru odczynników nie wyklucza dochodzenia roszczeń z tytułu rękojmi za wady w przypadku wykrycia wady w terminie późniejszym.</w:t>
      </w:r>
    </w:p>
    <w:p w:rsidR="00B300D1" w:rsidRDefault="00B355D4">
      <w:pPr>
        <w:numPr>
          <w:ilvl w:val="0"/>
          <w:numId w:val="20"/>
        </w:numPr>
        <w:suppressAutoHyphens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 przypadku stwierdzenia przez Zamawiającego, że dostarczone odczynniki :</w:t>
      </w:r>
    </w:p>
    <w:p w:rsidR="00B300D1" w:rsidRDefault="00B355D4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1) są niezgodne z umową;</w:t>
      </w:r>
    </w:p>
    <w:p w:rsidR="00B300D1" w:rsidRDefault="00B355D4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są niezgodne z zamówieniem o którym mowa w ust. 2;</w:t>
      </w:r>
    </w:p>
    <w:p w:rsidR="00B300D1" w:rsidRDefault="00B355D4">
      <w:pPr>
        <w:pStyle w:val="WZORpunkt1stWZOR"/>
        <w:spacing w:before="0" w:after="0" w:line="240" w:lineRule="auto"/>
        <w:ind w:left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posiadają wady jakościowe (np. uszkodzenia opakowań);</w:t>
      </w:r>
    </w:p>
    <w:p w:rsidR="00B300D1" w:rsidRDefault="00B355D4">
      <w:pPr>
        <w:pStyle w:val="WZORtekstWZOR"/>
        <w:spacing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– Zamawiający powiadomi o tym Wykonawcę, który dostarczy Zamawiającemu towar wolny od wad lub uzupełni zamówienie o brakujący asortyment w terminie 2 dni, licząc od dnia powiadomienia. </w:t>
      </w:r>
    </w:p>
    <w:p w:rsidR="00B300D1" w:rsidRDefault="00B355D4">
      <w:pPr>
        <w:numPr>
          <w:ilvl w:val="0"/>
          <w:numId w:val="20"/>
        </w:numPr>
        <w:jc w:val="both"/>
        <w:textAlignment w:val="auto"/>
      </w:pPr>
      <w:r>
        <w:rPr>
          <w:sz w:val="22"/>
          <w:szCs w:val="22"/>
        </w:rPr>
        <w:t xml:space="preserve">Zastrzeżenie powyższego terminu nie wyłącza uprawnień Zamawiającego na wypadek </w:t>
      </w:r>
      <w:r>
        <w:rPr>
          <w:bCs/>
          <w:sz w:val="22"/>
          <w:szCs w:val="22"/>
        </w:rPr>
        <w:t>zwłoki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w realizacji zamówienia. </w:t>
      </w: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5</w:t>
      </w: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Wynagrodzenie</w:t>
      </w:r>
    </w:p>
    <w:p w:rsidR="00B300D1" w:rsidRDefault="00B355D4">
      <w:pPr>
        <w:numPr>
          <w:ilvl w:val="0"/>
          <w:numId w:val="21"/>
        </w:numPr>
        <w:suppressAutoHyphens w:val="0"/>
        <w:ind w:left="426"/>
        <w:jc w:val="both"/>
        <w:textAlignment w:val="auto"/>
      </w:pPr>
      <w:r>
        <w:rPr>
          <w:sz w:val="22"/>
          <w:szCs w:val="22"/>
        </w:rPr>
        <w:t>Zamawiający zobowiązuje się zapłacić Wykonawcy za faktycznie odebrane odczynniki według ceny jednostkowej, wskazanej w Formularzu oferty - załącznik nr 1 do umowy.</w:t>
      </w:r>
    </w:p>
    <w:p w:rsidR="00B300D1" w:rsidRDefault="00B355D4">
      <w:pPr>
        <w:numPr>
          <w:ilvl w:val="0"/>
          <w:numId w:val="21"/>
        </w:numPr>
        <w:suppressAutoHyphens w:val="0"/>
        <w:ind w:left="426"/>
        <w:jc w:val="both"/>
        <w:textAlignment w:val="auto"/>
      </w:pPr>
      <w:r>
        <w:rPr>
          <w:sz w:val="22"/>
          <w:szCs w:val="22"/>
        </w:rPr>
        <w:t>Maksymalne wynagrodzenie Wykonawcy za realizację przedmiotu umowy nie może przekroczyć wartości umowy, o której mowa w ust. 3.</w:t>
      </w:r>
    </w:p>
    <w:p w:rsidR="00B300D1" w:rsidRDefault="00B355D4">
      <w:pPr>
        <w:numPr>
          <w:ilvl w:val="0"/>
          <w:numId w:val="21"/>
        </w:numPr>
        <w:suppressAutoHyphens w:val="0"/>
        <w:ind w:left="426"/>
        <w:jc w:val="both"/>
        <w:textAlignment w:val="auto"/>
      </w:pPr>
      <w:r>
        <w:rPr>
          <w:bCs/>
          <w:sz w:val="22"/>
          <w:szCs w:val="22"/>
        </w:rPr>
        <w:t>Strony ustalają wartość umowy na kwotę :</w:t>
      </w:r>
    </w:p>
    <w:p w:rsidR="00B300D1" w:rsidRDefault="00B355D4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>
        <w:rPr>
          <w:bCs/>
          <w:sz w:val="22"/>
          <w:szCs w:val="22"/>
        </w:rPr>
        <w:t>...................................zł netto + ............... zł VAT = ..............zł brutto</w:t>
      </w:r>
    </w:p>
    <w:p w:rsidR="00B300D1" w:rsidRDefault="00B355D4">
      <w:pPr>
        <w:pStyle w:val="Nagwek"/>
        <w:tabs>
          <w:tab w:val="left" w:pos="142"/>
        </w:tabs>
        <w:ind w:left="426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(słownie:..................................................................................... zł) </w:t>
      </w:r>
    </w:p>
    <w:p w:rsidR="00B300D1" w:rsidRDefault="00B355D4">
      <w:pPr>
        <w:numPr>
          <w:ilvl w:val="0"/>
          <w:numId w:val="21"/>
        </w:numPr>
        <w:suppressAutoHyphens w:val="0"/>
        <w:ind w:left="426"/>
        <w:jc w:val="both"/>
        <w:textAlignment w:val="auto"/>
      </w:pPr>
      <w:r>
        <w:rPr>
          <w:bCs/>
          <w:sz w:val="22"/>
          <w:szCs w:val="22"/>
        </w:rPr>
        <w:t>Cena jednostkowa netto i brutto jest niezmienna przez cały okres trwania umowy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z zastrzeżeniem postanowień ust. 5</w:t>
      </w:r>
      <w:r>
        <w:rPr>
          <w:bCs/>
          <w:sz w:val="22"/>
          <w:szCs w:val="22"/>
        </w:rPr>
        <w:t>.</w:t>
      </w:r>
    </w:p>
    <w:p w:rsidR="00B300D1" w:rsidRDefault="00B355D4">
      <w:pPr>
        <w:numPr>
          <w:ilvl w:val="0"/>
          <w:numId w:val="21"/>
        </w:numPr>
        <w:suppressAutoHyphens w:val="0"/>
        <w:ind w:left="426"/>
        <w:jc w:val="both"/>
        <w:textAlignment w:val="auto"/>
      </w:pPr>
      <w:r>
        <w:rPr>
          <w:sz w:val="22"/>
          <w:szCs w:val="22"/>
        </w:rPr>
        <w:t xml:space="preserve">W trakcie obowiązywania umowy Strony dopuszczają zmiany ceny wyłącznie w przypadku zmiany stawki podatku VAT, przy czym zmianie ulegnie wyłącznie cena brutto, cena netto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>pozostanie bez zmian.</w:t>
      </w: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6</w:t>
      </w: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Warunki płatności</w:t>
      </w:r>
    </w:p>
    <w:p w:rsidR="00B300D1" w:rsidRDefault="00B355D4">
      <w:pPr>
        <w:numPr>
          <w:ilvl w:val="0"/>
          <w:numId w:val="22"/>
        </w:numPr>
        <w:suppressAutoHyphens w:val="0"/>
        <w:jc w:val="both"/>
        <w:textAlignment w:val="auto"/>
      </w:pPr>
      <w:r>
        <w:rPr>
          <w:sz w:val="22"/>
          <w:szCs w:val="22"/>
        </w:rPr>
        <w:t xml:space="preserve">Płatność za dostarczone odczynniki będzie dokonana przez Zamawiającego przelewem na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 xml:space="preserve">rachunek bankowy podany na fakturze w terminie do </w:t>
      </w:r>
      <w:r>
        <w:rPr>
          <w:b/>
          <w:sz w:val="22"/>
          <w:szCs w:val="22"/>
        </w:rPr>
        <w:t>30 dni</w:t>
      </w:r>
      <w:r>
        <w:rPr>
          <w:sz w:val="22"/>
          <w:szCs w:val="22"/>
        </w:rPr>
        <w:t xml:space="preserve"> od daty otrzymania przez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>Zamawiającego prawidłowo wystawionej faktury, po zrealizowaniu zamówienia, o którym mowa w § 4 ust. 2.</w:t>
      </w:r>
    </w:p>
    <w:p w:rsidR="00B300D1" w:rsidRDefault="00B355D4">
      <w:pPr>
        <w:numPr>
          <w:ilvl w:val="0"/>
          <w:numId w:val="22"/>
        </w:numPr>
        <w:suppressAutoHyphens w:val="0"/>
        <w:jc w:val="both"/>
        <w:textAlignment w:val="auto"/>
      </w:pPr>
      <w:r>
        <w:rPr>
          <w:sz w:val="22"/>
          <w:szCs w:val="22"/>
        </w:rPr>
        <w:t xml:space="preserve">Faktura wykonawcy nie może być wystawiona z wcześniejszą datą niż data zrealizowania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 xml:space="preserve">zamówienia. </w:t>
      </w:r>
    </w:p>
    <w:p w:rsidR="00B300D1" w:rsidRDefault="00B355D4">
      <w:pPr>
        <w:widowControl w:val="0"/>
        <w:numPr>
          <w:ilvl w:val="0"/>
          <w:numId w:val="22"/>
        </w:numPr>
        <w:ind w:right="11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 przypadku wystawienia faktury papierowej, faktura zostani</w:t>
      </w:r>
      <w:r w:rsidR="00E267A8">
        <w:rPr>
          <w:sz w:val="22"/>
          <w:szCs w:val="22"/>
        </w:rPr>
        <w:t>e wystawiona na Zamawiającego.</w:t>
      </w:r>
    </w:p>
    <w:p w:rsidR="00B300D1" w:rsidRDefault="00B355D4">
      <w:pPr>
        <w:widowControl w:val="0"/>
        <w:numPr>
          <w:ilvl w:val="0"/>
          <w:numId w:val="22"/>
        </w:numPr>
        <w:ind w:right="11"/>
        <w:jc w:val="both"/>
        <w:textAlignment w:val="auto"/>
      </w:pPr>
      <w:r>
        <w:rPr>
          <w:sz w:val="22"/>
          <w:szCs w:val="22"/>
        </w:rPr>
        <w:t xml:space="preserve">W przypadku wystawienia faktury elektronicznej, faktura zostanie wystawiona na Zamawiającego, tj. (...) i przekazana w formie elektronicznej z adresu poczty elektronicznej Wykonawcy (...) na adres poczty elektronicznej Zamawiającego (...). </w:t>
      </w:r>
      <w:r>
        <w:rPr>
          <w:color w:val="000000"/>
          <w:sz w:val="22"/>
          <w:szCs w:val="22"/>
        </w:rPr>
        <w:t xml:space="preserve">Zamawiający nie będzie ponosił odpowiedzialności w przypadku braku zapłaty lub opóźnienia w </w:t>
      </w:r>
      <w:r>
        <w:rPr>
          <w:sz w:val="22"/>
          <w:szCs w:val="22"/>
        </w:rPr>
        <w:t xml:space="preserve">zapłacie </w:t>
      </w:r>
      <w:r>
        <w:rPr>
          <w:color w:val="000000"/>
          <w:sz w:val="22"/>
          <w:szCs w:val="22"/>
        </w:rPr>
        <w:t xml:space="preserve">należności wynikającej z faktury, która wysłana została z innego adresu poczty elektronicznej niż wskazany. Zmiana powyższego adresu poczty elektronicznej wymaga zmiany umowy w formie aneksu. </w:t>
      </w:r>
      <w:r w:rsidR="00E267A8">
        <w:rPr>
          <w:color w:val="000000"/>
          <w:sz w:val="22"/>
          <w:szCs w:val="22"/>
        </w:rPr>
        <w:br/>
      </w:r>
      <w:r>
        <w:rPr>
          <w:sz w:val="22"/>
          <w:szCs w:val="22"/>
        </w:rPr>
        <w:t>W przypadku wystawienia faktury elektronicznej, nie należy wystawiać faktury papierowej.</w:t>
      </w:r>
    </w:p>
    <w:p w:rsidR="00B300D1" w:rsidRDefault="00B355D4">
      <w:pPr>
        <w:widowControl w:val="0"/>
        <w:numPr>
          <w:ilvl w:val="0"/>
          <w:numId w:val="22"/>
        </w:numPr>
        <w:ind w:right="11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zobowiązany jest podać na fakturze datę zawarcia umowy, numer umowy nadany przez Zamawiającego, której dotyczy wystawiona faktura oraz termin zapłaty wynikający z umowy.</w:t>
      </w:r>
    </w:p>
    <w:p w:rsidR="00B300D1" w:rsidRDefault="00B355D4">
      <w:pPr>
        <w:widowControl w:val="0"/>
        <w:numPr>
          <w:ilvl w:val="0"/>
          <w:numId w:val="22"/>
        </w:numPr>
        <w:ind w:right="11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Zapłatę uznaje się za dokonaną w dniu obciążenia rachunku bankowego Zamawiającego, na podstawie polecenia przelewu na rachunek bankowy Wykonawcy.</w:t>
      </w:r>
    </w:p>
    <w:p w:rsidR="00B300D1" w:rsidRDefault="00B355D4">
      <w:pPr>
        <w:numPr>
          <w:ilvl w:val="0"/>
          <w:numId w:val="22"/>
        </w:numPr>
        <w:suppressAutoHyphens w:val="0"/>
        <w:jc w:val="both"/>
        <w:textAlignment w:val="auto"/>
      </w:pPr>
      <w:r>
        <w:rPr>
          <w:sz w:val="22"/>
          <w:szCs w:val="22"/>
        </w:rPr>
        <w:t xml:space="preserve">W przypadku, gdy termin płatności przypada w sobotę lub dzień ustawowo wolny od pracy,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>płatność nastąpi w pierwszy dzień roboczy przypadający po tych dniach.</w:t>
      </w:r>
    </w:p>
    <w:p w:rsidR="00B300D1" w:rsidRDefault="00B355D4">
      <w:pPr>
        <w:numPr>
          <w:ilvl w:val="0"/>
          <w:numId w:val="22"/>
        </w:numPr>
        <w:suppressAutoHyphens w:val="0"/>
        <w:jc w:val="both"/>
        <w:textAlignment w:val="auto"/>
      </w:pPr>
      <w:r>
        <w:rPr>
          <w:sz w:val="22"/>
          <w:szCs w:val="22"/>
        </w:rPr>
        <w:t xml:space="preserve">Koszty obsługi bankowej powstałe w banku Zamawiającego pokrywa Zamawiający; koszty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>obsługi bankowej powstałe w banku Wykonawcy pokrywa Wykonawca.</w:t>
      </w:r>
    </w:p>
    <w:p w:rsidR="00B300D1" w:rsidRDefault="00B355D4">
      <w:pPr>
        <w:numPr>
          <w:ilvl w:val="0"/>
          <w:numId w:val="22"/>
        </w:numPr>
        <w:suppressAutoHyphens w:val="0"/>
        <w:jc w:val="both"/>
        <w:textAlignment w:val="auto"/>
      </w:pPr>
      <w:r>
        <w:rPr>
          <w:sz w:val="22"/>
          <w:szCs w:val="22"/>
        </w:rPr>
        <w:lastRenderedPageBreak/>
        <w:t xml:space="preserve">Zamawiający oświadcza, że jest płatnikiem podatku VAT i upoważnia Wykonawcę 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>do wystawienia faktury bez podpisu odbiorcy. Wykonawca oświadcza, że jest płatnikiem podatku VAT.</w:t>
      </w:r>
    </w:p>
    <w:p w:rsidR="00B300D1" w:rsidRDefault="00B355D4">
      <w:pPr>
        <w:pStyle w:val="Tekstpodstawowy"/>
        <w:numPr>
          <w:ilvl w:val="0"/>
          <w:numId w:val="22"/>
        </w:numPr>
        <w:suppressAutoHyphens w:val="0"/>
        <w:spacing w:line="240" w:lineRule="auto"/>
        <w:textAlignment w:val="auto"/>
      </w:pPr>
      <w:r>
        <w:rPr>
          <w:sz w:val="22"/>
          <w:szCs w:val="22"/>
        </w:rPr>
        <w:t xml:space="preserve">Wykonawca zapewnia, iż wskazany przez niego rachunek bankowy właściwy do dokonania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>płatności za niniejsza umowę jest rachunkiem  znajdującym się w wykazie podmiotów, o którym mowa w art. 96b ust. 1 ustawy z dnia 11 marca 2004 r. o podatku od towarów i usług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2021 r. poz. 685, z późn. zm.)</w:t>
      </w:r>
    </w:p>
    <w:p w:rsidR="00B300D1" w:rsidRDefault="00B355D4">
      <w:pPr>
        <w:pStyle w:val="Tekstpodstawowy"/>
        <w:numPr>
          <w:ilvl w:val="0"/>
          <w:numId w:val="22"/>
        </w:numPr>
        <w:suppressAutoHyphens w:val="0"/>
        <w:spacing w:line="240" w:lineRule="auto"/>
        <w:textAlignment w:val="auto"/>
      </w:pPr>
      <w:r>
        <w:rPr>
          <w:sz w:val="22"/>
          <w:szCs w:val="22"/>
        </w:rPr>
        <w:t xml:space="preserve">W przypadku gdy rachunek bankowy zostanie zmieniony lub wykreślony z wykazu o którym mowa w ust. 10 Wykonawca niezwłocznie (nie później niż 1 dzień po dokonaniu zmiany lub </w:t>
      </w:r>
      <w:r w:rsidR="00E267A8">
        <w:rPr>
          <w:sz w:val="22"/>
          <w:szCs w:val="22"/>
        </w:rPr>
        <w:br/>
      </w:r>
      <w:r>
        <w:rPr>
          <w:sz w:val="22"/>
          <w:szCs w:val="22"/>
        </w:rPr>
        <w:t>wykreśleniu) powiadamia o tym fakcie Zamawiającego podając aktualny rachunek bankowy</w:t>
      </w:r>
      <w:r>
        <w:rPr>
          <w:szCs w:val="24"/>
        </w:rPr>
        <w:t xml:space="preserve">. </w:t>
      </w:r>
    </w:p>
    <w:p w:rsidR="00B300D1" w:rsidRDefault="00B300D1">
      <w:pPr>
        <w:jc w:val="center"/>
        <w:rPr>
          <w:b/>
          <w:bCs/>
        </w:rPr>
      </w:pPr>
    </w:p>
    <w:p w:rsidR="00B300D1" w:rsidRDefault="00B355D4">
      <w:pPr>
        <w:jc w:val="center"/>
        <w:rPr>
          <w:b/>
          <w:bCs/>
        </w:rPr>
      </w:pPr>
      <w:r>
        <w:rPr>
          <w:b/>
          <w:bCs/>
        </w:rPr>
        <w:t>§ 7</w:t>
      </w:r>
    </w:p>
    <w:p w:rsidR="00B300D1" w:rsidRDefault="00B355D4">
      <w:pPr>
        <w:jc w:val="center"/>
        <w:rPr>
          <w:b/>
          <w:bCs/>
        </w:rPr>
      </w:pPr>
      <w:r>
        <w:rPr>
          <w:b/>
          <w:bCs/>
        </w:rPr>
        <w:t>Kary umowne</w:t>
      </w:r>
    </w:p>
    <w:p w:rsidR="00B300D1" w:rsidRDefault="00B355D4">
      <w:pPr>
        <w:numPr>
          <w:ilvl w:val="0"/>
          <w:numId w:val="23"/>
        </w:numPr>
        <w:autoSpaceDE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Strony ustanawiają odpowiedzialność za niewykonanie lub nienależyte wykonanie Umowy </w:t>
      </w:r>
      <w:r>
        <w:rPr>
          <w:sz w:val="22"/>
          <w:szCs w:val="22"/>
        </w:rPr>
        <w:br/>
        <w:t>w formie kar umownych.</w:t>
      </w:r>
    </w:p>
    <w:p w:rsidR="00B300D1" w:rsidRDefault="00B355D4">
      <w:pPr>
        <w:numPr>
          <w:ilvl w:val="0"/>
          <w:numId w:val="23"/>
        </w:numPr>
        <w:autoSpaceDE w:val="0"/>
        <w:ind w:left="357" w:hanging="357"/>
        <w:jc w:val="both"/>
      </w:pPr>
      <w:r>
        <w:rPr>
          <w:sz w:val="22"/>
          <w:szCs w:val="22"/>
        </w:rPr>
        <w:t xml:space="preserve">Łączna maksymalna wysokość kar umownych, których mogą dochodzić Strony wynosi </w:t>
      </w:r>
      <w:r>
        <w:rPr>
          <w:bCs/>
          <w:sz w:val="22"/>
          <w:szCs w:val="22"/>
        </w:rPr>
        <w:t>20 % wartości umowy brutto określonej w § 5 ust. 3 umowy</w:t>
      </w:r>
      <w:r>
        <w:rPr>
          <w:sz w:val="22"/>
          <w:szCs w:val="22"/>
        </w:rPr>
        <w:t>.</w:t>
      </w:r>
    </w:p>
    <w:p w:rsidR="00B300D1" w:rsidRDefault="00B355D4">
      <w:pPr>
        <w:numPr>
          <w:ilvl w:val="0"/>
          <w:numId w:val="23"/>
        </w:numPr>
        <w:autoSpaceDE w:val="0"/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Wykonawca zapłaci Zamawiającemu karę umowną:</w:t>
      </w:r>
    </w:p>
    <w:p w:rsidR="00B300D1" w:rsidRDefault="00B355D4">
      <w:pPr>
        <w:numPr>
          <w:ilvl w:val="0"/>
          <w:numId w:val="24"/>
        </w:numPr>
        <w:autoSpaceDE w:val="0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w przypadku nie dotrzymania terminu określonego w § 4 ust. 6 - w wysokości 1 % wartości brutto danego zamówienia za każdy rozpoczęty dzień zwłoki, jednak nie więcej niż 10% wartości brutto danego zamówienia;</w:t>
      </w:r>
    </w:p>
    <w:p w:rsidR="00B300D1" w:rsidRDefault="00B355D4">
      <w:pPr>
        <w:numPr>
          <w:ilvl w:val="0"/>
          <w:numId w:val="24"/>
        </w:numPr>
        <w:autoSpaceDE w:val="0"/>
        <w:ind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za odstąpienie od umowy przez którąkolwiek ze Stron z przyczyn, za które Wykonawca ponosi odpowiedzialność – w wysokości 20 % wartości umowy brutto określonej w § 5 ust. 3.</w:t>
      </w:r>
    </w:p>
    <w:p w:rsidR="00B300D1" w:rsidRDefault="00B355D4">
      <w:pPr>
        <w:widowControl w:val="0"/>
        <w:numPr>
          <w:ilvl w:val="0"/>
          <w:numId w:val="23"/>
        </w:numPr>
        <w:ind w:hanging="357"/>
        <w:jc w:val="both"/>
      </w:pPr>
      <w:r>
        <w:rPr>
          <w:sz w:val="22"/>
          <w:szCs w:val="22"/>
          <w:lang w:eastAsia="en-US"/>
        </w:rPr>
        <w:t>W przypadku gdy wysokość szkody poniesionej przez Zamawiającego jest większa od kary umownej, a także w przypadku, gdy szkoda powstała z przyczyn, dla których nie zastrzeżono kary umownej, Zamawiający jest uprawniony do żądania odszkodowania na zasadach ogólnych, wynikających z przepisów ustawy z dnia 23 kwietnia 1964 r. - Kodeks Cywilny – niezależnie od tego, czy realizuje uprawnienia do otrzymania kary umownej. W przypadku, gdy wysokość poniesionej szkody jest większa od kary umownej, Zamawiający może żądać odszkodowania przenoszącego wysokość zastrzeżonej kary umownej.</w:t>
      </w:r>
    </w:p>
    <w:p w:rsidR="00B300D1" w:rsidRDefault="00B355D4">
      <w:pPr>
        <w:widowControl w:val="0"/>
        <w:numPr>
          <w:ilvl w:val="0"/>
          <w:numId w:val="23"/>
        </w:numPr>
        <w:tabs>
          <w:tab w:val="left" w:pos="-13396"/>
        </w:tabs>
        <w:ind w:hanging="357"/>
        <w:jc w:val="both"/>
        <w:rPr>
          <w:sz w:val="22"/>
          <w:szCs w:val="22"/>
        </w:rPr>
      </w:pPr>
      <w:r>
        <w:rPr>
          <w:sz w:val="22"/>
          <w:szCs w:val="22"/>
        </w:rPr>
        <w:t>Zamawiający jest uprawniony do potrącania wierzytelności wobec Wykonawcy z tytułu kar umownych z wierzytelnościami Wykonawcy wobec Zamawiającego z tytułu wynagrodzenia, na co Wykonawca wyraża zgodę.</w:t>
      </w:r>
    </w:p>
    <w:p w:rsidR="00B300D1" w:rsidRDefault="00B355D4">
      <w:pPr>
        <w:widowControl w:val="0"/>
        <w:numPr>
          <w:ilvl w:val="0"/>
          <w:numId w:val="23"/>
        </w:numPr>
        <w:tabs>
          <w:tab w:val="left" w:pos="-11956"/>
        </w:tabs>
        <w:ind w:hanging="357"/>
        <w:jc w:val="both"/>
      </w:pPr>
      <w:r>
        <w:rPr>
          <w:sz w:val="22"/>
          <w:szCs w:val="22"/>
        </w:rPr>
        <w:t>Zamawiający może dokonać potrącenia, o którym mowa w ust. 5, w każdym przypadku powstania uprawnienia do żądania zapłaty kary umownej, choćby jego wierzytelność z tego tytułu nie była jeszcze wymagalna (nie upłynął jeszcze termin, w którym Wykonawca zobowiązany jest do zapłaty kary umownej).</w:t>
      </w:r>
    </w:p>
    <w:p w:rsidR="00B300D1" w:rsidRDefault="00B355D4">
      <w:pPr>
        <w:widowControl w:val="0"/>
        <w:numPr>
          <w:ilvl w:val="0"/>
          <w:numId w:val="23"/>
        </w:numPr>
        <w:tabs>
          <w:tab w:val="left" w:pos="-11596"/>
        </w:tabs>
        <w:ind w:left="357" w:hanging="357"/>
        <w:jc w:val="both"/>
      </w:pPr>
      <w:r>
        <w:rPr>
          <w:sz w:val="22"/>
          <w:szCs w:val="22"/>
        </w:rPr>
        <w:t>Dla wykonania prawa potrącenia nie jest niezbędne złożenie Wykonawcy przez Zamawiającego odrębnego oświadczenia woli, przy czym przyjmuje się, że Zamawiający wykonał prawo potrącenia w dniu, w którym upłynął termin do zapłaty wynagrodzenia, a wynagrodzenie albo jej odpowiednia część nie została zapłacona.</w:t>
      </w:r>
    </w:p>
    <w:p w:rsidR="00B300D1" w:rsidRDefault="00B355D4">
      <w:pPr>
        <w:numPr>
          <w:ilvl w:val="0"/>
          <w:numId w:val="23"/>
        </w:num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Wykonawca zobowiązany jest do uregulowania kary  umownej niepotrąconej wedle zapisów </w:t>
      </w:r>
      <w:r>
        <w:rPr>
          <w:sz w:val="22"/>
          <w:szCs w:val="22"/>
          <w:lang w:eastAsia="en-US"/>
        </w:rPr>
        <w:br/>
        <w:t>w ust. 5 w terminie 14 dni od dnia zawiadomienia o jej nałożeniu.</w:t>
      </w:r>
    </w:p>
    <w:p w:rsidR="00B300D1" w:rsidRDefault="00B300D1">
      <w:pPr>
        <w:jc w:val="center"/>
        <w:rPr>
          <w:b/>
          <w:bCs/>
          <w:sz w:val="22"/>
          <w:szCs w:val="22"/>
        </w:rPr>
      </w:pP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8</w:t>
      </w: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Odstąpienie od umowy</w:t>
      </w:r>
    </w:p>
    <w:p w:rsidR="00B300D1" w:rsidRDefault="00B355D4">
      <w:pPr>
        <w:numPr>
          <w:ilvl w:val="0"/>
          <w:numId w:val="25"/>
        </w:numPr>
        <w:suppressAutoHyphens w:val="0"/>
        <w:ind w:left="360" w:hanging="36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Zamawiający może odstąpić od umowy na podstawie art. 456 ustawy z dnia 11 września 2019 r. - Prawo zamówień publicznych. </w:t>
      </w:r>
    </w:p>
    <w:p w:rsidR="00B300D1" w:rsidRDefault="00B355D4">
      <w:pPr>
        <w:ind w:left="357" w:hanging="357"/>
        <w:jc w:val="both"/>
      </w:pPr>
      <w:r>
        <w:rPr>
          <w:kern w:val="3"/>
          <w:sz w:val="22"/>
          <w:szCs w:val="22"/>
          <w:lang w:eastAsia="en-US"/>
        </w:rPr>
        <w:t>2.</w:t>
      </w:r>
      <w:r>
        <w:rPr>
          <w:kern w:val="3"/>
          <w:sz w:val="22"/>
          <w:szCs w:val="22"/>
          <w:lang w:eastAsia="en-US"/>
        </w:rPr>
        <w:tab/>
        <w:t xml:space="preserve">Zamawiającemu przysługuje prawo do odstąpienia od Umowy również w następujących okolicznościach, jeżeli </w:t>
      </w:r>
      <w:r>
        <w:t xml:space="preserve">Wykonawca nie rozpoczął realizacji przedmiotu umowy bez uzasadnionych przyczyn lub – mimo otrzymania pisemnego wezwania – nie wykonuje lub nienależycie wykonuje zobowiązania wynikające z Umowy, w szczególności gdy zwłoka </w:t>
      </w:r>
      <w:r>
        <w:lastRenderedPageBreak/>
        <w:t>Wykonawcy w wykonaniu zamówienia w terminie, o którym mowa w § 4 ust. 6 trwać będzie dłużej niż 14 dni roboczych.</w:t>
      </w:r>
    </w:p>
    <w:p w:rsidR="00B300D1" w:rsidRDefault="00B355D4">
      <w:pPr>
        <w:suppressAutoHyphens w:val="0"/>
        <w:ind w:left="357" w:hanging="357"/>
        <w:jc w:val="both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3. Jeżeli zwłoka w płatności, o której mowa w § 6 ust. 1 trwać będzie dłużej niż 14 dni, </w:t>
      </w:r>
      <w:r>
        <w:rPr>
          <w:bCs/>
          <w:sz w:val="22"/>
          <w:szCs w:val="22"/>
        </w:rPr>
        <w:br/>
        <w:t xml:space="preserve">Wykonawca może odstąpić od umowy. </w:t>
      </w:r>
    </w:p>
    <w:p w:rsidR="00B300D1" w:rsidRDefault="00B355D4">
      <w:pPr>
        <w:suppressAutoHyphens w:val="0"/>
        <w:ind w:left="357" w:hanging="357"/>
        <w:jc w:val="both"/>
        <w:textAlignment w:val="auto"/>
      </w:pPr>
      <w:r>
        <w:rPr>
          <w:bCs/>
          <w:sz w:val="22"/>
          <w:szCs w:val="22"/>
        </w:rPr>
        <w:t>4. Prawo do odstąpienie od umowy może być zrealizowane w terminie 14 dni od dnia wystąpienia przesłanki uprawiającej do odstąpienia od umowy, z zastrzeżeniem postanowień ust. 1.</w:t>
      </w:r>
    </w:p>
    <w:p w:rsidR="00B300D1" w:rsidRDefault="00B355D4">
      <w:pPr>
        <w:suppressAutoHyphens w:val="0"/>
        <w:ind w:left="357" w:hanging="357"/>
        <w:jc w:val="both"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5. Oświadczenie o odstąpieniu od umowy wymaga formy pisemnej. Oświadczenie doręcza się za zwrotnym potwierdzeniem przekazania. Oświadczenie to musi zawierać uzasadnienie.</w:t>
      </w:r>
    </w:p>
    <w:p w:rsidR="00B300D1" w:rsidRDefault="00B355D4">
      <w:pPr>
        <w:suppressAutoHyphens w:val="0"/>
        <w:ind w:left="357" w:hanging="357"/>
        <w:jc w:val="both"/>
        <w:textAlignment w:val="auto"/>
      </w:pPr>
      <w:r>
        <w:rPr>
          <w:bCs/>
          <w:sz w:val="22"/>
          <w:szCs w:val="22"/>
        </w:rPr>
        <w:t xml:space="preserve">6. </w:t>
      </w:r>
      <w:r>
        <w:rPr>
          <w:sz w:val="22"/>
          <w:szCs w:val="22"/>
        </w:rPr>
        <w:t xml:space="preserve"> Odstąpienie Zamawiającego od Umowy nie zwalnia Wykonawcy od zapłaty kary umownej lub odszkodowania.</w:t>
      </w:r>
    </w:p>
    <w:p w:rsidR="00B300D1" w:rsidRDefault="00B355D4">
      <w:pPr>
        <w:keepNext/>
        <w:jc w:val="center"/>
      </w:pPr>
      <w:r>
        <w:rPr>
          <w:b/>
          <w:bCs/>
          <w:color w:val="000000"/>
          <w:sz w:val="22"/>
          <w:szCs w:val="22"/>
          <w:lang w:eastAsia="en-US"/>
        </w:rPr>
        <w:t>§ 9</w:t>
      </w:r>
    </w:p>
    <w:p w:rsidR="00B300D1" w:rsidRDefault="00B355D4">
      <w:pPr>
        <w:keepNext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Przedstawiciele stron</w:t>
      </w:r>
    </w:p>
    <w:p w:rsidR="00B300D1" w:rsidRDefault="00B355D4">
      <w:pPr>
        <w:widowControl w:val="0"/>
        <w:numPr>
          <w:ilvl w:val="0"/>
          <w:numId w:val="26"/>
        </w:numPr>
        <w:tabs>
          <w:tab w:val="left" w:pos="0"/>
        </w:tabs>
        <w:ind w:left="284" w:hanging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Za nadzór nad realizacją umowy oraz współdziałanie przy jej wykonaniu odpowiadają ze Strony:</w:t>
      </w:r>
    </w:p>
    <w:p w:rsidR="00B300D1" w:rsidRDefault="00B355D4">
      <w:pPr>
        <w:numPr>
          <w:ilvl w:val="0"/>
          <w:numId w:val="27"/>
        </w:numPr>
        <w:tabs>
          <w:tab w:val="left" w:pos="-24480"/>
          <w:tab w:val="left" w:pos="-24081"/>
          <w:tab w:val="left" w:pos="-23629"/>
          <w:tab w:val="left" w:pos="-22500"/>
          <w:tab w:val="left" w:pos="-18780"/>
        </w:tabs>
        <w:jc w:val="both"/>
      </w:pPr>
      <w:r>
        <w:rPr>
          <w:sz w:val="22"/>
          <w:szCs w:val="22"/>
        </w:rPr>
        <w:t>Zamawiającego</w:t>
      </w:r>
      <w:r>
        <w:rPr>
          <w:color w:val="000000"/>
          <w:sz w:val="22"/>
          <w:szCs w:val="22"/>
        </w:rPr>
        <w:t>: (...)</w:t>
      </w:r>
    </w:p>
    <w:p w:rsidR="00B300D1" w:rsidRDefault="00B355D4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ind w:left="851"/>
        <w:jc w:val="both"/>
        <w:rPr>
          <w:sz w:val="22"/>
          <w:szCs w:val="22"/>
        </w:rPr>
      </w:pPr>
      <w:r>
        <w:rPr>
          <w:sz w:val="22"/>
          <w:szCs w:val="22"/>
        </w:rPr>
        <w:t>(...) – tel. (...), e-mail: (...),</w:t>
      </w:r>
    </w:p>
    <w:p w:rsidR="00B300D1" w:rsidRDefault="00B355D4">
      <w:pPr>
        <w:numPr>
          <w:ilvl w:val="0"/>
          <w:numId w:val="27"/>
        </w:numPr>
        <w:tabs>
          <w:tab w:val="left" w:pos="-24480"/>
          <w:tab w:val="left" w:pos="-24081"/>
          <w:tab w:val="left" w:pos="-23629"/>
          <w:tab w:val="left" w:pos="-22500"/>
          <w:tab w:val="left" w:pos="-18780"/>
        </w:tabs>
        <w:jc w:val="both"/>
      </w:pPr>
      <w:r>
        <w:rPr>
          <w:sz w:val="22"/>
          <w:szCs w:val="22"/>
        </w:rPr>
        <w:t xml:space="preserve">Wykonawcy: (...), </w:t>
      </w:r>
    </w:p>
    <w:p w:rsidR="00B300D1" w:rsidRDefault="00B355D4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ind w:left="851"/>
        <w:jc w:val="both"/>
        <w:rPr>
          <w:sz w:val="22"/>
          <w:szCs w:val="22"/>
        </w:rPr>
      </w:pPr>
      <w:r>
        <w:rPr>
          <w:sz w:val="22"/>
          <w:szCs w:val="22"/>
        </w:rPr>
        <w:t>(...) – tel. (...), e-mail: (...),</w:t>
      </w:r>
    </w:p>
    <w:p w:rsidR="00B300D1" w:rsidRDefault="00B355D4">
      <w:pPr>
        <w:widowControl w:val="0"/>
        <w:tabs>
          <w:tab w:val="left" w:pos="0"/>
        </w:tabs>
        <w:ind w:left="357" w:hanging="357"/>
        <w:jc w:val="both"/>
      </w:pPr>
      <w:r>
        <w:rPr>
          <w:sz w:val="22"/>
          <w:szCs w:val="22"/>
        </w:rPr>
        <w:t xml:space="preserve">2. </w:t>
      </w:r>
      <w:r>
        <w:rPr>
          <w:sz w:val="22"/>
          <w:szCs w:val="22"/>
          <w:lang w:eastAsia="en-US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>
        <w:rPr>
          <w:bCs/>
          <w:sz w:val="22"/>
          <w:szCs w:val="22"/>
        </w:rPr>
        <w:t>lub w postaci elektronicznej, na zasadach wskazanych w art. 77</w:t>
      </w:r>
      <w:r>
        <w:rPr>
          <w:bCs/>
          <w:sz w:val="22"/>
          <w:szCs w:val="22"/>
          <w:vertAlign w:val="superscript"/>
        </w:rPr>
        <w:t>2</w:t>
      </w:r>
      <w:r>
        <w:rPr>
          <w:bCs/>
          <w:sz w:val="22"/>
          <w:szCs w:val="22"/>
        </w:rPr>
        <w:t xml:space="preserve"> ustawy - Kodeks cywilny</w:t>
      </w:r>
      <w:r>
        <w:rPr>
          <w:bCs/>
          <w:sz w:val="22"/>
          <w:szCs w:val="22"/>
          <w:lang w:eastAsia="en-US"/>
        </w:rPr>
        <w:t>.</w:t>
      </w:r>
      <w:r>
        <w:rPr>
          <w:sz w:val="22"/>
          <w:szCs w:val="22"/>
          <w:lang w:eastAsia="en-US"/>
        </w:rPr>
        <w:t xml:space="preserve"> Zawiadomienia </w:t>
      </w:r>
      <w:r w:rsidR="00E267A8">
        <w:rPr>
          <w:sz w:val="22"/>
          <w:szCs w:val="22"/>
          <w:lang w:eastAsia="en-US"/>
        </w:rPr>
        <w:br/>
      </w:r>
      <w:r>
        <w:rPr>
          <w:sz w:val="22"/>
          <w:szCs w:val="22"/>
          <w:lang w:eastAsia="en-US"/>
        </w:rPr>
        <w:t xml:space="preserve">i oświadczenia dokonywane w innej formie nie wywołują skutków prawnych. </w:t>
      </w:r>
    </w:p>
    <w:p w:rsidR="00B300D1" w:rsidRDefault="00B300D1">
      <w:pPr>
        <w:jc w:val="center"/>
        <w:rPr>
          <w:b/>
          <w:bCs/>
          <w:sz w:val="22"/>
          <w:szCs w:val="22"/>
        </w:rPr>
      </w:pP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10</w:t>
      </w:r>
    </w:p>
    <w:p w:rsidR="00B300D1" w:rsidRDefault="00B355D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Poufność i dane osobowe</w:t>
      </w:r>
    </w:p>
    <w:p w:rsidR="00B300D1" w:rsidRDefault="00B355D4">
      <w:pPr>
        <w:numPr>
          <w:ilvl w:val="6"/>
          <w:numId w:val="28"/>
        </w:num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:rsidR="00B300D1" w:rsidRDefault="00B355D4">
      <w:pPr>
        <w:numPr>
          <w:ilvl w:val="6"/>
          <w:numId w:val="28"/>
        </w:num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:rsidR="00B300D1" w:rsidRDefault="00B355D4">
      <w:pPr>
        <w:numPr>
          <w:ilvl w:val="6"/>
          <w:numId w:val="28"/>
        </w:numPr>
        <w:jc w:val="both"/>
      </w:pPr>
      <w:r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osobowych i w sprawie swobodnego przepływu takich danych oraz uchylenia dyrektywy 95/46/WE. </w:t>
      </w:r>
    </w:p>
    <w:p w:rsidR="00B300D1" w:rsidRDefault="00B355D4">
      <w:pPr>
        <w:numPr>
          <w:ilvl w:val="6"/>
          <w:numId w:val="28"/>
        </w:numPr>
        <w:jc w:val="both"/>
      </w:pPr>
      <w:r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B300D1" w:rsidRDefault="00B355D4">
      <w:pPr>
        <w:numPr>
          <w:ilvl w:val="6"/>
          <w:numId w:val="28"/>
        </w:numPr>
        <w:jc w:val="both"/>
      </w:pPr>
      <w:r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11</w:t>
      </w: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Zmiana treści umowy</w:t>
      </w:r>
    </w:p>
    <w:p w:rsidR="00B300D1" w:rsidRDefault="00B355D4">
      <w:pPr>
        <w:widowControl w:val="0"/>
        <w:numPr>
          <w:ilvl w:val="0"/>
          <w:numId w:val="29"/>
        </w:numPr>
        <w:suppressAutoHyphens w:val="0"/>
        <w:autoSpaceDE w:val="0"/>
        <w:ind w:left="426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:rsidR="00B300D1" w:rsidRDefault="00B355D4">
      <w:pPr>
        <w:widowControl w:val="0"/>
        <w:numPr>
          <w:ilvl w:val="0"/>
          <w:numId w:val="29"/>
        </w:numPr>
        <w:suppressAutoHyphens w:val="0"/>
        <w:autoSpaceDE w:val="0"/>
        <w:ind w:left="426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Zmiana umowy podlega unieważnieniu, jeżeli została dokonana z naruszeniem art. 454 i art. 455 ustawy z dnia 11 września 2019 r. Prawo zamówień publicznych. W takim przypadku stosuje się </w:t>
      </w:r>
      <w:r>
        <w:rPr>
          <w:color w:val="000000"/>
          <w:sz w:val="22"/>
          <w:szCs w:val="22"/>
        </w:rPr>
        <w:lastRenderedPageBreak/>
        <w:t>postanowienie umowne w brzmieniu obowiązującym przed tą zmianą.</w:t>
      </w:r>
    </w:p>
    <w:p w:rsidR="00B300D1" w:rsidRDefault="00B355D4">
      <w:pPr>
        <w:widowControl w:val="0"/>
        <w:numPr>
          <w:ilvl w:val="0"/>
          <w:numId w:val="29"/>
        </w:numPr>
        <w:suppressAutoHyphens w:val="0"/>
        <w:autoSpaceDE w:val="0"/>
        <w:ind w:left="426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dopuszcza zmianę umowy w następujących sytuacjach:</w:t>
      </w:r>
    </w:p>
    <w:p w:rsidR="00B300D1" w:rsidRDefault="00B355D4">
      <w:pPr>
        <w:widowControl w:val="0"/>
        <w:numPr>
          <w:ilvl w:val="1"/>
          <w:numId w:val="30"/>
        </w:numPr>
        <w:suppressAutoHyphens w:val="0"/>
        <w:autoSpaceDE w:val="0"/>
        <w:ind w:left="709"/>
        <w:jc w:val="both"/>
        <w:textAlignment w:val="center"/>
      </w:pPr>
      <w:r>
        <w:rPr>
          <w:color w:val="000000"/>
          <w:sz w:val="22"/>
          <w:szCs w:val="22"/>
        </w:rPr>
        <w:t xml:space="preserve">zmniejszenia zakresu realizacji umowy w przypadku wskazanym w § 2 ust. 6. W takim </w:t>
      </w:r>
      <w:r w:rsidR="00E267A8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>przypadku Wykonawcy nie przysługują żadne roszczenia;</w:t>
      </w:r>
    </w:p>
    <w:p w:rsidR="00B300D1" w:rsidRDefault="00B355D4">
      <w:pPr>
        <w:widowControl w:val="0"/>
        <w:numPr>
          <w:ilvl w:val="1"/>
          <w:numId w:val="30"/>
        </w:numPr>
        <w:suppressAutoHyphens w:val="0"/>
        <w:autoSpaceDE w:val="0"/>
        <w:ind w:left="709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wystąpienia zmiany powszechnie obowiązujących przepisów prawa, w zakresie mającym istotny wpływ na realizację przedmiotu umowy;</w:t>
      </w:r>
    </w:p>
    <w:p w:rsidR="00B300D1" w:rsidRDefault="00B355D4">
      <w:pPr>
        <w:widowControl w:val="0"/>
        <w:numPr>
          <w:ilvl w:val="1"/>
          <w:numId w:val="30"/>
        </w:numPr>
        <w:suppressAutoHyphens w:val="0"/>
        <w:autoSpaceDE w:val="0"/>
        <w:ind w:left="709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zmiany cen w przypadkach i na warunkach wskazanych w § 5 ust. 5;</w:t>
      </w:r>
    </w:p>
    <w:p w:rsidR="00B300D1" w:rsidRDefault="00B355D4">
      <w:pPr>
        <w:widowControl w:val="0"/>
        <w:numPr>
          <w:ilvl w:val="1"/>
          <w:numId w:val="30"/>
        </w:numPr>
        <w:suppressAutoHyphens w:val="0"/>
        <w:autoSpaceDE w:val="0"/>
        <w:ind w:left="709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zmiany osób, o których mowa w § 9 oraz danych kontaktowych. </w:t>
      </w:r>
    </w:p>
    <w:p w:rsidR="00B300D1" w:rsidRDefault="00B355D4">
      <w:pPr>
        <w:widowControl w:val="0"/>
        <w:numPr>
          <w:ilvl w:val="1"/>
          <w:numId w:val="30"/>
        </w:numPr>
        <w:suppressAutoHyphens w:val="0"/>
        <w:autoSpaceDE w:val="0"/>
        <w:ind w:left="709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zmiana danych teleadresowych Wykonawcy lub Zamawiającego, o których mowa w § 13 ust. 5.</w:t>
      </w:r>
    </w:p>
    <w:p w:rsidR="00B300D1" w:rsidRDefault="00B355D4">
      <w:pPr>
        <w:widowControl w:val="0"/>
        <w:numPr>
          <w:ilvl w:val="0"/>
          <w:numId w:val="29"/>
        </w:numPr>
        <w:suppressAutoHyphens w:val="0"/>
        <w:autoSpaceDE w:val="0"/>
        <w:ind w:left="426"/>
        <w:jc w:val="both"/>
        <w:textAlignment w:val="center"/>
      </w:pPr>
      <w:r>
        <w:rPr>
          <w:color w:val="000000"/>
          <w:sz w:val="22"/>
          <w:szCs w:val="22"/>
        </w:rPr>
        <w:t xml:space="preserve">W przypadku wystąpienia okoliczności stanowiących podstawę do zmiany umowy, każda ze Stron może wystąpić z wnioskiem na piśmie w sprawie możliwości dokonania takiej zmiany. </w:t>
      </w:r>
      <w:r w:rsidR="00E267A8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>We wniosku należy opisać, uzasadnić okoliczności warunkujące zmianę oraz dołączyć stosowne dokumenty – dotyczy to przypadków kiedy dla potwierdzenia dokonania zmiany zasadnym jest przedłożenie odpowiednich dokumentów.</w:t>
      </w:r>
    </w:p>
    <w:p w:rsidR="00B300D1" w:rsidRDefault="00B355D4">
      <w:pPr>
        <w:widowControl w:val="0"/>
        <w:numPr>
          <w:ilvl w:val="0"/>
          <w:numId w:val="29"/>
        </w:numPr>
        <w:suppressAutoHyphens w:val="0"/>
        <w:autoSpaceDE w:val="0"/>
        <w:ind w:left="426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Wszelkie zmiany treści umowy wymagają, poza przypadkami wyraźnie określonymi w umowie, zachowania formy pisemnej pod rygorem nieważności.</w:t>
      </w:r>
    </w:p>
    <w:p w:rsidR="00B300D1" w:rsidRDefault="00B355D4">
      <w:pPr>
        <w:widowControl w:val="0"/>
        <w:numPr>
          <w:ilvl w:val="0"/>
          <w:numId w:val="29"/>
        </w:numPr>
        <w:suppressAutoHyphens w:val="0"/>
        <w:autoSpaceDE w:val="0"/>
        <w:ind w:left="426"/>
        <w:jc w:val="both"/>
        <w:textAlignment w:val="center"/>
      </w:pPr>
      <w:r>
        <w:rPr>
          <w:color w:val="000000"/>
          <w:sz w:val="22"/>
          <w:szCs w:val="22"/>
        </w:rPr>
        <w:t xml:space="preserve">Zmiana, o której mowa w ust. 3 </w:t>
      </w:r>
      <w:proofErr w:type="spellStart"/>
      <w:r>
        <w:rPr>
          <w:color w:val="000000"/>
          <w:sz w:val="22"/>
          <w:szCs w:val="22"/>
        </w:rPr>
        <w:t>pkt</w:t>
      </w:r>
      <w:proofErr w:type="spellEnd"/>
      <w:r>
        <w:rPr>
          <w:color w:val="000000"/>
          <w:sz w:val="22"/>
          <w:szCs w:val="22"/>
        </w:rPr>
        <w:t xml:space="preserve"> 4 i 5 zostanie dokonana w formie pisemnej lub postaci </w:t>
      </w:r>
      <w:r w:rsidR="00E267A8"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  <w:t>elektronicznej, co nie wymaga sporządzania aneksu do umowy.</w:t>
      </w:r>
    </w:p>
    <w:p w:rsidR="00B300D1" w:rsidRDefault="00B300D1">
      <w:pPr>
        <w:jc w:val="center"/>
        <w:rPr>
          <w:b/>
          <w:bCs/>
          <w:sz w:val="22"/>
          <w:szCs w:val="22"/>
        </w:rPr>
      </w:pP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12</w:t>
      </w:r>
    </w:p>
    <w:p w:rsidR="00B300D1" w:rsidRDefault="00B355D4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Cesja wierzytelności</w:t>
      </w:r>
    </w:p>
    <w:p w:rsidR="00B300D1" w:rsidRDefault="00B355D4">
      <w:pPr>
        <w:jc w:val="both"/>
        <w:rPr>
          <w:sz w:val="22"/>
          <w:szCs w:val="22"/>
        </w:rPr>
      </w:pPr>
      <w:r>
        <w:rPr>
          <w:sz w:val="22"/>
          <w:szCs w:val="22"/>
        </w:rPr>
        <w:t>Wykonawca, pod rygorem nieważności, nie może dokonać cesji wierzytelności wynikających z niniejszej umowy bez pisemnej zgody zamawiającego.</w:t>
      </w:r>
    </w:p>
    <w:p w:rsidR="00B300D1" w:rsidRDefault="00B300D1">
      <w:pPr>
        <w:jc w:val="center"/>
        <w:rPr>
          <w:b/>
          <w:bCs/>
          <w:sz w:val="22"/>
          <w:szCs w:val="22"/>
          <w:lang w:eastAsia="en-US"/>
        </w:rPr>
      </w:pPr>
    </w:p>
    <w:p w:rsidR="00B300D1" w:rsidRDefault="00B355D4">
      <w:pPr>
        <w:jc w:val="center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§ 13</w:t>
      </w:r>
    </w:p>
    <w:p w:rsidR="00B300D1" w:rsidRDefault="00B355D4">
      <w:pPr>
        <w:jc w:val="center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Postanowienia końcowe</w:t>
      </w:r>
    </w:p>
    <w:p w:rsidR="00B300D1" w:rsidRDefault="00B355D4" w:rsidP="00E267A8">
      <w:pPr>
        <w:ind w:left="284" w:hanging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1. Strony zgodnie postanawiają, że nieważność poszczególnych </w:t>
      </w:r>
      <w:r w:rsidR="00E267A8">
        <w:rPr>
          <w:sz w:val="22"/>
          <w:szCs w:val="22"/>
          <w:lang w:eastAsia="en-US"/>
        </w:rPr>
        <w:t xml:space="preserve">postanowień umownych nie wpływa </w:t>
      </w:r>
      <w:r>
        <w:rPr>
          <w:sz w:val="22"/>
          <w:szCs w:val="22"/>
          <w:lang w:eastAsia="en-US"/>
        </w:rPr>
        <w:t>na ważność umowy w pozostałej części.</w:t>
      </w:r>
    </w:p>
    <w:p w:rsidR="00B300D1" w:rsidRDefault="00B355D4" w:rsidP="00E267A8">
      <w:pPr>
        <w:ind w:left="284" w:hanging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2. Tytuły paragrafów mają jedynie charakter porządkowy i nie wpływają na sposób interpretacji zapisów umowy.</w:t>
      </w:r>
    </w:p>
    <w:p w:rsidR="00B300D1" w:rsidRDefault="00B355D4" w:rsidP="00E267A8">
      <w:pPr>
        <w:ind w:left="284" w:hanging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3. Wszelkie ewentualne spory związane z realizacją umowy rozstrzyga sąd właściwy miejscowo dla siedziby Zamawiającego.</w:t>
      </w:r>
    </w:p>
    <w:p w:rsidR="00B300D1" w:rsidRDefault="00B355D4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4. W sprawach nieuregulowanych niniejszą umową mają zastosowanie odpowiednie przepisy:</w:t>
      </w:r>
    </w:p>
    <w:p w:rsidR="00B300D1" w:rsidRDefault="00B355D4">
      <w:pPr>
        <w:ind w:left="357" w:hanging="357"/>
        <w:jc w:val="both"/>
      </w:pPr>
      <w:r>
        <w:rPr>
          <w:sz w:val="22"/>
          <w:szCs w:val="22"/>
          <w:lang w:eastAsia="en-US"/>
        </w:rPr>
        <w:t xml:space="preserve">     -  </w:t>
      </w:r>
      <w:r>
        <w:rPr>
          <w:bCs/>
          <w:sz w:val="22"/>
          <w:szCs w:val="22"/>
        </w:rPr>
        <w:t xml:space="preserve">ustawy z dnia 11 września 2019 r. - Prawo zamówień publicznych (Dz. U. z  2021 r. poz. 1129 </w:t>
      </w:r>
      <w:r>
        <w:rPr>
          <w:bCs/>
          <w:sz w:val="22"/>
          <w:szCs w:val="22"/>
        </w:rPr>
        <w:br/>
        <w:t xml:space="preserve">z </w:t>
      </w:r>
      <w:r>
        <w:rPr>
          <w:sz w:val="22"/>
          <w:szCs w:val="22"/>
          <w:lang w:eastAsia="en-US"/>
        </w:rPr>
        <w:t>późniejszymi zmianami),</w:t>
      </w:r>
    </w:p>
    <w:p w:rsidR="00B300D1" w:rsidRDefault="00B355D4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- ustawy z dnia 23 kwietnia 1964 r. - Kodeks Cywilny (tj. </w:t>
      </w:r>
      <w:proofErr w:type="spellStart"/>
      <w:r>
        <w:rPr>
          <w:sz w:val="22"/>
          <w:szCs w:val="22"/>
          <w:lang w:eastAsia="en-US"/>
        </w:rPr>
        <w:t>Dz.U</w:t>
      </w:r>
      <w:proofErr w:type="spellEnd"/>
      <w:r>
        <w:rPr>
          <w:sz w:val="22"/>
          <w:szCs w:val="22"/>
          <w:lang w:eastAsia="en-US"/>
        </w:rPr>
        <w:t xml:space="preserve">. z 2020 r. poz. 1740, </w:t>
      </w:r>
      <w:r>
        <w:rPr>
          <w:sz w:val="22"/>
          <w:szCs w:val="22"/>
          <w:lang w:eastAsia="en-US"/>
        </w:rPr>
        <w:br/>
        <w:t>z późniejszymi zmianami).</w:t>
      </w:r>
    </w:p>
    <w:p w:rsidR="00B300D1" w:rsidRDefault="00B355D4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5. Strony ustalają następujące adresy do doręczeń dla celów związanych z niniejszą umową: </w:t>
      </w:r>
    </w:p>
    <w:p w:rsidR="00B300D1" w:rsidRDefault="00B355D4">
      <w:pPr>
        <w:ind w:left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1) Zamawiający: (adres do doręczeń)</w:t>
      </w:r>
    </w:p>
    <w:p w:rsidR="00B300D1" w:rsidRDefault="00B355D4">
      <w:pPr>
        <w:ind w:left="284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2) Wykonawca: (adres do doręczeń)</w:t>
      </w:r>
    </w:p>
    <w:p w:rsidR="00B300D1" w:rsidRDefault="00B355D4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:rsidR="00B300D1" w:rsidRDefault="00B355D4">
      <w:pPr>
        <w:ind w:left="357" w:hanging="357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7. Integralną cześć umowy stanowi (...).</w:t>
      </w:r>
    </w:p>
    <w:p w:rsidR="00B300D1" w:rsidRDefault="00B355D4">
      <w:pPr>
        <w:ind w:left="357" w:hanging="357"/>
        <w:jc w:val="both"/>
      </w:pPr>
      <w:r>
        <w:rPr>
          <w:sz w:val="22"/>
          <w:szCs w:val="22"/>
          <w:lang w:eastAsia="en-US"/>
        </w:rPr>
        <w:t>8. Umowę sporządzono w dwóch jednobrzmiących egzemplarzach, po jednym dla każdej ze Stron.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</w:p>
    <w:p w:rsidR="00B300D1" w:rsidRDefault="00B300D1">
      <w:pPr>
        <w:ind w:left="360"/>
        <w:rPr>
          <w:sz w:val="22"/>
          <w:szCs w:val="22"/>
        </w:rPr>
      </w:pPr>
    </w:p>
    <w:p w:rsidR="00B300D1" w:rsidRDefault="00B300D1">
      <w:pPr>
        <w:ind w:left="360"/>
        <w:rPr>
          <w:sz w:val="22"/>
          <w:szCs w:val="22"/>
        </w:rPr>
      </w:pPr>
    </w:p>
    <w:p w:rsidR="00B300D1" w:rsidRDefault="00B300D1">
      <w:pPr>
        <w:ind w:left="360"/>
        <w:rPr>
          <w:sz w:val="22"/>
          <w:szCs w:val="22"/>
        </w:rPr>
      </w:pPr>
    </w:p>
    <w:p w:rsidR="00B300D1" w:rsidRDefault="00B300D1">
      <w:pPr>
        <w:ind w:left="360"/>
        <w:rPr>
          <w:sz w:val="22"/>
          <w:szCs w:val="22"/>
        </w:rPr>
      </w:pPr>
    </w:p>
    <w:p w:rsidR="00B300D1" w:rsidRDefault="00E267A8">
      <w:pPr>
        <w:ind w:firstLine="284"/>
        <w:rPr>
          <w:sz w:val="22"/>
          <w:szCs w:val="22"/>
        </w:rPr>
      </w:pPr>
      <w:r>
        <w:rPr>
          <w:sz w:val="22"/>
          <w:szCs w:val="22"/>
        </w:rPr>
        <w:t xml:space="preserve"> …</w:t>
      </w:r>
      <w:r w:rsidR="00B355D4">
        <w:rPr>
          <w:sz w:val="22"/>
          <w:szCs w:val="22"/>
        </w:rPr>
        <w:t>.....</w:t>
      </w:r>
      <w:r>
        <w:rPr>
          <w:sz w:val="22"/>
          <w:szCs w:val="22"/>
        </w:rPr>
        <w:t>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</w:t>
      </w:r>
      <w:r w:rsidR="00B355D4">
        <w:rPr>
          <w:sz w:val="22"/>
          <w:szCs w:val="22"/>
        </w:rPr>
        <w:t>...................................</w:t>
      </w:r>
    </w:p>
    <w:p w:rsidR="00B300D1" w:rsidRDefault="00E267A8">
      <w:pPr>
        <w:ind w:firstLine="284"/>
      </w:pPr>
      <w:r>
        <w:rPr>
          <w:sz w:val="22"/>
          <w:szCs w:val="22"/>
        </w:rPr>
        <w:t xml:space="preserve">   </w:t>
      </w:r>
      <w:r w:rsidR="00B355D4">
        <w:rPr>
          <w:sz w:val="22"/>
          <w:szCs w:val="22"/>
        </w:rPr>
        <w:t>ZAMAWIAJĄCY                                                                                   WYKONAWCY</w:t>
      </w:r>
    </w:p>
    <w:p w:rsidR="00B300D1" w:rsidRDefault="00B300D1"/>
    <w:sectPr w:rsidR="00B300D1" w:rsidSect="00B300D1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4F4" w:rsidRDefault="006264F4" w:rsidP="00B300D1">
      <w:r>
        <w:separator/>
      </w:r>
    </w:p>
  </w:endnote>
  <w:endnote w:type="continuationSeparator" w:id="0">
    <w:p w:rsidR="006264F4" w:rsidRDefault="006264F4" w:rsidP="00B30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harterITCPL-Normal, ''Times Ne">
    <w:charset w:val="00"/>
    <w:family w:val="auto"/>
    <w:pitch w:val="default"/>
    <w:sig w:usb0="00000000" w:usb1="00000000" w:usb2="00000000" w:usb3="00000000" w:csb0="00000000" w:csb1="00000000"/>
  </w:font>
  <w:font w:name="CharterITCPL-Normal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0D1" w:rsidRDefault="00B300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4F4" w:rsidRDefault="006264F4" w:rsidP="00B300D1">
      <w:r w:rsidRPr="00B300D1">
        <w:rPr>
          <w:color w:val="000000"/>
        </w:rPr>
        <w:separator/>
      </w:r>
    </w:p>
  </w:footnote>
  <w:footnote w:type="continuationSeparator" w:id="0">
    <w:p w:rsidR="006264F4" w:rsidRDefault="006264F4" w:rsidP="00B300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0D1" w:rsidRDefault="00B300D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35584"/>
    <w:multiLevelType w:val="multilevel"/>
    <w:tmpl w:val="DCCE8CD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">
    <w:nsid w:val="0378454F"/>
    <w:multiLevelType w:val="multilevel"/>
    <w:tmpl w:val="4642A11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58C0D2E"/>
    <w:multiLevelType w:val="multilevel"/>
    <w:tmpl w:val="9020A5FA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1A29E8"/>
    <w:multiLevelType w:val="multilevel"/>
    <w:tmpl w:val="A4A02520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4">
    <w:nsid w:val="0E8828DC"/>
    <w:multiLevelType w:val="multilevel"/>
    <w:tmpl w:val="646ACB4C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5">
    <w:nsid w:val="0EDA761D"/>
    <w:multiLevelType w:val="multilevel"/>
    <w:tmpl w:val="EB4C5E4E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6">
    <w:nsid w:val="12410187"/>
    <w:multiLevelType w:val="multilevel"/>
    <w:tmpl w:val="A8FEC30E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7">
    <w:nsid w:val="201D3C05"/>
    <w:multiLevelType w:val="multilevel"/>
    <w:tmpl w:val="9FAE752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3B16A0A"/>
    <w:multiLevelType w:val="multilevel"/>
    <w:tmpl w:val="C12EBE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26FC3A1A"/>
    <w:multiLevelType w:val="multilevel"/>
    <w:tmpl w:val="7876DA80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0">
    <w:nsid w:val="2A3C73C3"/>
    <w:multiLevelType w:val="multilevel"/>
    <w:tmpl w:val="C1046F8C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1">
    <w:nsid w:val="2A6A5382"/>
    <w:multiLevelType w:val="multilevel"/>
    <w:tmpl w:val="EAC291F8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AC0418E"/>
    <w:multiLevelType w:val="multilevel"/>
    <w:tmpl w:val="3E3E280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0AD1138"/>
    <w:multiLevelType w:val="multilevel"/>
    <w:tmpl w:val="7B922092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3A87A85"/>
    <w:multiLevelType w:val="multilevel"/>
    <w:tmpl w:val="1892FCB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BCD7551"/>
    <w:multiLevelType w:val="multilevel"/>
    <w:tmpl w:val="CD4EB47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E534019"/>
    <w:multiLevelType w:val="multilevel"/>
    <w:tmpl w:val="671C34B8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7">
    <w:nsid w:val="45161748"/>
    <w:multiLevelType w:val="multilevel"/>
    <w:tmpl w:val="9388569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ind w:left="1785" w:hanging="705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5CF5A2D"/>
    <w:multiLevelType w:val="multilevel"/>
    <w:tmpl w:val="6444E08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B6C2738"/>
    <w:multiLevelType w:val="multilevel"/>
    <w:tmpl w:val="AA4CD94C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0">
    <w:nsid w:val="5634427B"/>
    <w:multiLevelType w:val="multilevel"/>
    <w:tmpl w:val="44FA929E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1">
    <w:nsid w:val="57FD5CD0"/>
    <w:multiLevelType w:val="multilevel"/>
    <w:tmpl w:val="BC185C4E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2">
    <w:nsid w:val="5DE67BF3"/>
    <w:multiLevelType w:val="multilevel"/>
    <w:tmpl w:val="CFC41904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3">
    <w:nsid w:val="664C47A0"/>
    <w:multiLevelType w:val="multilevel"/>
    <w:tmpl w:val="2592B338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9BD437A"/>
    <w:multiLevelType w:val="multilevel"/>
    <w:tmpl w:val="C7D842C0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5">
    <w:nsid w:val="716D2B13"/>
    <w:multiLevelType w:val="multilevel"/>
    <w:tmpl w:val="622817C4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decimal"/>
      <w:pStyle w:val="Nagwek8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"/>
      <w:lvlJc w:val="left"/>
    </w:lvl>
  </w:abstractNum>
  <w:abstractNum w:abstractNumId="26">
    <w:nsid w:val="732E0BC8"/>
    <w:multiLevelType w:val="multilevel"/>
    <w:tmpl w:val="4BFEBFA0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6696AF0"/>
    <w:multiLevelType w:val="multilevel"/>
    <w:tmpl w:val="B2E0AB7C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num w:numId="1">
    <w:abstractNumId w:val="25"/>
  </w:num>
  <w:num w:numId="2">
    <w:abstractNumId w:val="5"/>
  </w:num>
  <w:num w:numId="3">
    <w:abstractNumId w:val="10"/>
  </w:num>
  <w:num w:numId="4">
    <w:abstractNumId w:val="22"/>
  </w:num>
  <w:num w:numId="5">
    <w:abstractNumId w:val="4"/>
  </w:num>
  <w:num w:numId="6">
    <w:abstractNumId w:val="21"/>
  </w:num>
  <w:num w:numId="7">
    <w:abstractNumId w:val="20"/>
  </w:num>
  <w:num w:numId="8">
    <w:abstractNumId w:val="3"/>
  </w:num>
  <w:num w:numId="9">
    <w:abstractNumId w:val="19"/>
  </w:num>
  <w:num w:numId="10">
    <w:abstractNumId w:val="27"/>
  </w:num>
  <w:num w:numId="11">
    <w:abstractNumId w:val="9"/>
  </w:num>
  <w:num w:numId="12">
    <w:abstractNumId w:val="6"/>
  </w:num>
  <w:num w:numId="13">
    <w:abstractNumId w:val="16"/>
  </w:num>
  <w:num w:numId="14">
    <w:abstractNumId w:val="0"/>
  </w:num>
  <w:num w:numId="15">
    <w:abstractNumId w:val="23"/>
  </w:num>
  <w:num w:numId="16">
    <w:abstractNumId w:val="23"/>
    <w:lvlOverride w:ilvl="0">
      <w:startOverride w:val="1"/>
    </w:lvlOverride>
  </w:num>
  <w:num w:numId="17">
    <w:abstractNumId w:val="26"/>
  </w:num>
  <w:num w:numId="18">
    <w:abstractNumId w:val="26"/>
    <w:lvlOverride w:ilvl="0">
      <w:startOverride w:val="1"/>
    </w:lvlOverride>
  </w:num>
  <w:num w:numId="19">
    <w:abstractNumId w:val="24"/>
  </w:num>
  <w:num w:numId="20">
    <w:abstractNumId w:val="7"/>
  </w:num>
  <w:num w:numId="21">
    <w:abstractNumId w:val="18"/>
  </w:num>
  <w:num w:numId="22">
    <w:abstractNumId w:val="14"/>
  </w:num>
  <w:num w:numId="23">
    <w:abstractNumId w:val="8"/>
  </w:num>
  <w:num w:numId="24">
    <w:abstractNumId w:val="12"/>
  </w:num>
  <w:num w:numId="25">
    <w:abstractNumId w:val="11"/>
  </w:num>
  <w:num w:numId="26">
    <w:abstractNumId w:val="15"/>
  </w:num>
  <w:num w:numId="27">
    <w:abstractNumId w:val="2"/>
  </w:num>
  <w:num w:numId="28">
    <w:abstractNumId w:val="1"/>
  </w:num>
  <w:num w:numId="29">
    <w:abstractNumId w:val="17"/>
  </w:num>
  <w:num w:numId="3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300D1"/>
    <w:rsid w:val="001C41E1"/>
    <w:rsid w:val="003A5DA8"/>
    <w:rsid w:val="006264F4"/>
    <w:rsid w:val="006A7DDF"/>
    <w:rsid w:val="008960EE"/>
    <w:rsid w:val="008C5AD8"/>
    <w:rsid w:val="00B300D1"/>
    <w:rsid w:val="00B355D4"/>
    <w:rsid w:val="00E0481F"/>
    <w:rsid w:val="00E267A8"/>
    <w:rsid w:val="00EF1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B300D1"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rsid w:val="00B300D1"/>
    <w:pPr>
      <w:keepNext/>
      <w:spacing w:before="240" w:after="60"/>
      <w:outlineLvl w:val="0"/>
    </w:pPr>
    <w:rPr>
      <w:rFonts w:ascii="Arial" w:hAnsi="Arial"/>
      <w:b/>
      <w:kern w:val="3"/>
      <w:sz w:val="28"/>
      <w:szCs w:val="20"/>
    </w:rPr>
  </w:style>
  <w:style w:type="paragraph" w:styleId="Nagwek8">
    <w:name w:val="heading 8"/>
    <w:basedOn w:val="Normalny"/>
    <w:next w:val="Normalny"/>
    <w:rsid w:val="00B300D1"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13">
    <w:name w:val="WW_OutlineListStyle_13"/>
    <w:basedOn w:val="Bezlisty"/>
    <w:rsid w:val="00B300D1"/>
    <w:pPr>
      <w:numPr>
        <w:numId w:val="1"/>
      </w:numPr>
    </w:pPr>
  </w:style>
  <w:style w:type="paragraph" w:styleId="Nagwek">
    <w:name w:val="header"/>
    <w:basedOn w:val="Normalny"/>
    <w:rsid w:val="00B300D1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B300D1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B300D1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B300D1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B300D1"/>
    <w:pPr>
      <w:jc w:val="both"/>
    </w:pPr>
  </w:style>
  <w:style w:type="paragraph" w:customStyle="1" w:styleId="Mapadokumentu">
    <w:name w:val="Mapa dokumentu"/>
    <w:basedOn w:val="Normalny"/>
    <w:rsid w:val="00B300D1"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rsid w:val="00B300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rsid w:val="00B300D1"/>
    <w:rPr>
      <w:sz w:val="24"/>
      <w:szCs w:val="24"/>
    </w:rPr>
  </w:style>
  <w:style w:type="character" w:customStyle="1" w:styleId="TekstpodstawowyZnak">
    <w:name w:val="Tekst podstawowy Znak"/>
    <w:basedOn w:val="Domylnaczcionkaakapitu"/>
    <w:rsid w:val="00B300D1"/>
    <w:rPr>
      <w:sz w:val="24"/>
    </w:rPr>
  </w:style>
  <w:style w:type="character" w:customStyle="1" w:styleId="Tekstpodstawowy3Znak">
    <w:name w:val="Tekst podstawowy 3 Znak"/>
    <w:basedOn w:val="Domylnaczcionkaakapitu"/>
    <w:rsid w:val="00B300D1"/>
    <w:rPr>
      <w:sz w:val="24"/>
      <w:szCs w:val="24"/>
    </w:rPr>
  </w:style>
  <w:style w:type="paragraph" w:customStyle="1" w:styleId="Standard">
    <w:name w:val="Standard"/>
    <w:rsid w:val="00B300D1"/>
    <w:pPr>
      <w:suppressAutoHyphens/>
      <w:spacing w:after="160"/>
    </w:pPr>
    <w:rPr>
      <w:rFonts w:ascii="Calibri" w:eastAsia="Calibri" w:hAnsi="Calibri"/>
      <w:kern w:val="3"/>
      <w:sz w:val="22"/>
      <w:szCs w:val="22"/>
      <w:lang w:eastAsia="zh-CN"/>
    </w:rPr>
  </w:style>
  <w:style w:type="paragraph" w:customStyle="1" w:styleId="Textbody">
    <w:name w:val="Text body"/>
    <w:basedOn w:val="Standard"/>
    <w:rsid w:val="00B300D1"/>
    <w:pPr>
      <w:widowControl w:val="0"/>
      <w:spacing w:after="0" w:line="100" w:lineRule="atLeast"/>
    </w:pPr>
    <w:rPr>
      <w:rFonts w:ascii="Arial" w:eastAsia="MS Mincho" w:hAnsi="Arial" w:cs="Arial"/>
      <w:sz w:val="24"/>
      <w:szCs w:val="24"/>
    </w:rPr>
  </w:style>
  <w:style w:type="paragraph" w:styleId="Akapitzlist">
    <w:name w:val="List Paragraph"/>
    <w:basedOn w:val="Standard"/>
    <w:rsid w:val="00B300D1"/>
    <w:pPr>
      <w:spacing w:after="200" w:line="276" w:lineRule="auto"/>
      <w:ind w:left="720"/>
    </w:pPr>
    <w:rPr>
      <w:lang w:eastAsia="en-US"/>
    </w:rPr>
  </w:style>
  <w:style w:type="paragraph" w:customStyle="1" w:styleId="WZORpunkt1stWZOR">
    <w:name w:val="WZOR punkt 1st (WZOR)"/>
    <w:basedOn w:val="Normalny"/>
    <w:rsid w:val="00B300D1"/>
    <w:pPr>
      <w:widowControl w:val="0"/>
      <w:tabs>
        <w:tab w:val="left" w:pos="680"/>
        <w:tab w:val="right" w:leader="dot" w:pos="8957"/>
      </w:tabs>
      <w:autoSpaceDE w:val="0"/>
      <w:spacing w:before="28" w:after="28" w:line="288" w:lineRule="auto"/>
      <w:ind w:left="340" w:hanging="340"/>
      <w:jc w:val="both"/>
      <w:textAlignment w:val="center"/>
    </w:pPr>
    <w:rPr>
      <w:rFonts w:ascii="CharterITCPL-Normal, ''Times Ne" w:hAnsi="CharterITCPL-Normal, ''Times Ne" w:cs="CharterITCPL-Normal, ''Times Ne"/>
      <w:color w:val="000000"/>
      <w:kern w:val="3"/>
      <w:sz w:val="18"/>
      <w:szCs w:val="18"/>
      <w:lang w:eastAsia="zh-CN"/>
    </w:rPr>
  </w:style>
  <w:style w:type="paragraph" w:customStyle="1" w:styleId="WZORtekstWZOR">
    <w:name w:val="WZOR tekst (WZOR)"/>
    <w:basedOn w:val="Normalny"/>
    <w:rsid w:val="00B300D1"/>
    <w:pPr>
      <w:widowControl w:val="0"/>
      <w:tabs>
        <w:tab w:val="right" w:leader="dot" w:pos="8674"/>
      </w:tabs>
      <w:suppressAutoHyphens w:val="0"/>
      <w:autoSpaceDE w:val="0"/>
      <w:spacing w:before="28" w:after="28" w:line="288" w:lineRule="auto"/>
      <w:jc w:val="both"/>
      <w:textAlignment w:val="auto"/>
    </w:pPr>
    <w:rPr>
      <w:rFonts w:ascii="CharterITCPL-Normal" w:hAnsi="CharterITCPL-Normal" w:cs="CharterITCPL-Normal"/>
      <w:color w:val="000000"/>
      <w:sz w:val="18"/>
      <w:szCs w:val="18"/>
    </w:rPr>
  </w:style>
  <w:style w:type="character" w:customStyle="1" w:styleId="Uwydatnieniewprowadzajce">
    <w:name w:val="Uwydatnienie wprowadzające"/>
    <w:rsid w:val="00B300D1"/>
    <w:rPr>
      <w:b/>
      <w:bCs w:val="0"/>
      <w:i/>
      <w:iCs w:val="0"/>
      <w:lang w:val="pl-PL"/>
    </w:rPr>
  </w:style>
  <w:style w:type="character" w:customStyle="1" w:styleId="NagwekZnak">
    <w:name w:val="Nagłówek Znak"/>
    <w:basedOn w:val="Domylnaczcionkaakapitu"/>
    <w:rsid w:val="00B300D1"/>
  </w:style>
  <w:style w:type="paragraph" w:styleId="Tekstdymka">
    <w:name w:val="Balloon Text"/>
    <w:basedOn w:val="Normalny"/>
    <w:rsid w:val="00B300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sid w:val="00B300D1"/>
    <w:rPr>
      <w:rFonts w:ascii="Tahoma" w:hAnsi="Tahoma" w:cs="Tahoma"/>
      <w:sz w:val="16"/>
      <w:szCs w:val="16"/>
    </w:rPr>
  </w:style>
  <w:style w:type="numbering" w:customStyle="1" w:styleId="WWOutlineListStyle12">
    <w:name w:val="WW_OutlineListStyle_12"/>
    <w:basedOn w:val="Bezlisty"/>
    <w:rsid w:val="00B300D1"/>
    <w:pPr>
      <w:numPr>
        <w:numId w:val="2"/>
      </w:numPr>
    </w:pPr>
  </w:style>
  <w:style w:type="numbering" w:customStyle="1" w:styleId="WWOutlineListStyle11">
    <w:name w:val="WW_OutlineListStyle_11"/>
    <w:basedOn w:val="Bezlisty"/>
    <w:rsid w:val="00B300D1"/>
    <w:pPr>
      <w:numPr>
        <w:numId w:val="3"/>
      </w:numPr>
    </w:pPr>
  </w:style>
  <w:style w:type="numbering" w:customStyle="1" w:styleId="WWOutlineListStyle10">
    <w:name w:val="WW_OutlineListStyle_10"/>
    <w:basedOn w:val="Bezlisty"/>
    <w:rsid w:val="00B300D1"/>
    <w:pPr>
      <w:numPr>
        <w:numId w:val="4"/>
      </w:numPr>
    </w:pPr>
  </w:style>
  <w:style w:type="numbering" w:customStyle="1" w:styleId="WWOutlineListStyle9">
    <w:name w:val="WW_OutlineListStyle_9"/>
    <w:basedOn w:val="Bezlisty"/>
    <w:rsid w:val="00B300D1"/>
    <w:pPr>
      <w:numPr>
        <w:numId w:val="5"/>
      </w:numPr>
    </w:pPr>
  </w:style>
  <w:style w:type="numbering" w:customStyle="1" w:styleId="WWOutlineListStyle8">
    <w:name w:val="WW_OutlineListStyle_8"/>
    <w:basedOn w:val="Bezlisty"/>
    <w:rsid w:val="00B300D1"/>
    <w:pPr>
      <w:numPr>
        <w:numId w:val="6"/>
      </w:numPr>
    </w:pPr>
  </w:style>
  <w:style w:type="numbering" w:customStyle="1" w:styleId="WWOutlineListStyle7">
    <w:name w:val="WW_OutlineListStyle_7"/>
    <w:basedOn w:val="Bezlisty"/>
    <w:rsid w:val="00B300D1"/>
    <w:pPr>
      <w:numPr>
        <w:numId w:val="7"/>
      </w:numPr>
    </w:pPr>
  </w:style>
  <w:style w:type="numbering" w:customStyle="1" w:styleId="WWOutlineListStyle6">
    <w:name w:val="WW_OutlineListStyle_6"/>
    <w:basedOn w:val="Bezlisty"/>
    <w:rsid w:val="00B300D1"/>
    <w:pPr>
      <w:numPr>
        <w:numId w:val="8"/>
      </w:numPr>
    </w:pPr>
  </w:style>
  <w:style w:type="numbering" w:customStyle="1" w:styleId="WWOutlineListStyle5">
    <w:name w:val="WW_OutlineListStyle_5"/>
    <w:basedOn w:val="Bezlisty"/>
    <w:rsid w:val="00B300D1"/>
    <w:pPr>
      <w:numPr>
        <w:numId w:val="9"/>
      </w:numPr>
    </w:pPr>
  </w:style>
  <w:style w:type="numbering" w:customStyle="1" w:styleId="WWOutlineListStyle4">
    <w:name w:val="WW_OutlineListStyle_4"/>
    <w:basedOn w:val="Bezlisty"/>
    <w:rsid w:val="00B300D1"/>
    <w:pPr>
      <w:numPr>
        <w:numId w:val="10"/>
      </w:numPr>
    </w:pPr>
  </w:style>
  <w:style w:type="numbering" w:customStyle="1" w:styleId="WWOutlineListStyle3">
    <w:name w:val="WW_OutlineListStyle_3"/>
    <w:basedOn w:val="Bezlisty"/>
    <w:rsid w:val="00B300D1"/>
    <w:pPr>
      <w:numPr>
        <w:numId w:val="11"/>
      </w:numPr>
    </w:pPr>
  </w:style>
  <w:style w:type="numbering" w:customStyle="1" w:styleId="WWOutlineListStyle2">
    <w:name w:val="WW_OutlineListStyle_2"/>
    <w:basedOn w:val="Bezlisty"/>
    <w:rsid w:val="00B300D1"/>
    <w:pPr>
      <w:numPr>
        <w:numId w:val="12"/>
      </w:numPr>
    </w:pPr>
  </w:style>
  <w:style w:type="numbering" w:customStyle="1" w:styleId="WWOutlineListStyle1">
    <w:name w:val="WW_OutlineListStyle_1"/>
    <w:basedOn w:val="Bezlisty"/>
    <w:rsid w:val="00B300D1"/>
    <w:pPr>
      <w:numPr>
        <w:numId w:val="13"/>
      </w:numPr>
    </w:pPr>
  </w:style>
  <w:style w:type="numbering" w:customStyle="1" w:styleId="WWOutlineListStyle">
    <w:name w:val="WW_OutlineListStyle"/>
    <w:basedOn w:val="Bezlisty"/>
    <w:rsid w:val="00B300D1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2796</Words>
  <Characters>16778</Characters>
  <Application>Microsoft Office Word</Application>
  <DocSecurity>0</DocSecurity>
  <Lines>139</Lines>
  <Paragraphs>39</Paragraphs>
  <ScaleCrop>false</ScaleCrop>
  <Company/>
  <LinksUpToDate>false</LinksUpToDate>
  <CharactersWithSpaces>19535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Szpital</dc:creator>
  <cp:lastModifiedBy>Szpital</cp:lastModifiedBy>
  <cp:revision>2</cp:revision>
  <cp:lastPrinted>2021-09-03T10:58:00Z</cp:lastPrinted>
  <dcterms:created xsi:type="dcterms:W3CDTF">2021-11-23T13:22:00Z</dcterms:created>
  <dcterms:modified xsi:type="dcterms:W3CDTF">2021-11-23T13:22:00Z</dcterms:modified>
</cp:coreProperties>
</file>