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2BC9" w:rsidRDefault="00EC2BC9" w:rsidP="00EC2BC9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EC2BC9" w:rsidRDefault="00172C15" w:rsidP="00EC2BC9">
      <w:pPr>
        <w:spacing w:after="240" w:line="360" w:lineRule="auto"/>
        <w:jc w:val="right"/>
        <w:rPr>
          <w:rFonts w:ascii="Arial" w:hAnsi="Arial" w:cs="Arial"/>
        </w:rPr>
      </w:pPr>
      <w:r w:rsidRPr="00EC2BC9">
        <w:rPr>
          <w:rFonts w:ascii="Arial" w:hAnsi="Arial" w:cs="Arial"/>
        </w:rPr>
        <w:t>Częstochowa</w:t>
      </w:r>
      <w:r w:rsidR="00FB7F50" w:rsidRPr="00EC2BC9">
        <w:rPr>
          <w:rFonts w:ascii="Arial" w:hAnsi="Arial" w:cs="Arial"/>
        </w:rPr>
        <w:t xml:space="preserve"> dnia: </w:t>
      </w:r>
      <w:r w:rsidRPr="00EC2BC9">
        <w:rPr>
          <w:rFonts w:ascii="Arial" w:hAnsi="Arial" w:cs="Arial"/>
        </w:rPr>
        <w:t>2021-11-04</w:t>
      </w:r>
    </w:p>
    <w:p w:rsidR="00FB7F50" w:rsidRPr="00EC2BC9" w:rsidRDefault="00FB7F50" w:rsidP="00EC2BC9">
      <w:pPr>
        <w:spacing w:after="240" w:line="360" w:lineRule="auto"/>
        <w:rPr>
          <w:rFonts w:ascii="Arial" w:hAnsi="Arial" w:cs="Arial"/>
        </w:rPr>
      </w:pPr>
    </w:p>
    <w:p w:rsidR="00FB7F50" w:rsidRPr="00EC2BC9" w:rsidRDefault="00172C15" w:rsidP="00EC2BC9">
      <w:pPr>
        <w:spacing w:after="40" w:line="360" w:lineRule="auto"/>
        <w:rPr>
          <w:rFonts w:ascii="Arial" w:hAnsi="Arial" w:cs="Arial"/>
          <w:b/>
          <w:bCs/>
        </w:rPr>
      </w:pPr>
      <w:r w:rsidRPr="00EC2BC9">
        <w:rPr>
          <w:rFonts w:ascii="Arial" w:hAnsi="Arial" w:cs="Arial"/>
          <w:b/>
          <w:bCs/>
        </w:rPr>
        <w:t>Politechnika Częstochowska</w:t>
      </w:r>
    </w:p>
    <w:p w:rsidR="00FB7F50" w:rsidRPr="00EC2BC9" w:rsidRDefault="00172C15" w:rsidP="00EC2BC9">
      <w:pPr>
        <w:spacing w:line="360" w:lineRule="auto"/>
        <w:rPr>
          <w:rFonts w:ascii="Arial" w:hAnsi="Arial" w:cs="Arial"/>
        </w:rPr>
      </w:pPr>
      <w:r w:rsidRPr="00EC2BC9">
        <w:rPr>
          <w:rFonts w:ascii="Arial" w:hAnsi="Arial" w:cs="Arial"/>
        </w:rPr>
        <w:t>Dąbrowskiego</w:t>
      </w:r>
      <w:r w:rsidR="00FB7F50" w:rsidRPr="00EC2BC9">
        <w:rPr>
          <w:rFonts w:ascii="Arial" w:hAnsi="Arial" w:cs="Arial"/>
        </w:rPr>
        <w:t xml:space="preserve"> </w:t>
      </w:r>
      <w:r w:rsidRPr="00EC2BC9">
        <w:rPr>
          <w:rFonts w:ascii="Arial" w:hAnsi="Arial" w:cs="Arial"/>
        </w:rPr>
        <w:t>69</w:t>
      </w:r>
    </w:p>
    <w:p w:rsidR="00FB7F50" w:rsidRPr="00EC2BC9" w:rsidRDefault="00172C15" w:rsidP="00EC2BC9">
      <w:pPr>
        <w:spacing w:line="360" w:lineRule="auto"/>
        <w:rPr>
          <w:rFonts w:ascii="Arial" w:hAnsi="Arial" w:cs="Arial"/>
        </w:rPr>
      </w:pPr>
      <w:r w:rsidRPr="00EC2BC9">
        <w:rPr>
          <w:rFonts w:ascii="Arial" w:hAnsi="Arial" w:cs="Arial"/>
        </w:rPr>
        <w:t>42-201</w:t>
      </w:r>
      <w:r w:rsidR="00FB7F50" w:rsidRPr="00EC2BC9">
        <w:rPr>
          <w:rFonts w:ascii="Arial" w:hAnsi="Arial" w:cs="Arial"/>
        </w:rPr>
        <w:t xml:space="preserve"> </w:t>
      </w:r>
      <w:r w:rsidRPr="00EC2BC9">
        <w:rPr>
          <w:rFonts w:ascii="Arial" w:hAnsi="Arial" w:cs="Arial"/>
        </w:rPr>
        <w:t>Częstochowa</w:t>
      </w:r>
    </w:p>
    <w:p w:rsidR="00FB7F50" w:rsidRPr="00EC2BC9" w:rsidRDefault="00FB7F50" w:rsidP="00EC2BC9">
      <w:pPr>
        <w:spacing w:line="360" w:lineRule="auto"/>
        <w:jc w:val="both"/>
        <w:rPr>
          <w:rFonts w:ascii="Arial" w:hAnsi="Arial" w:cs="Arial"/>
          <w:bCs/>
        </w:rPr>
      </w:pPr>
      <w:r w:rsidRPr="00EC2BC9">
        <w:rPr>
          <w:rFonts w:ascii="Arial" w:hAnsi="Arial" w:cs="Arial"/>
          <w:bCs/>
        </w:rPr>
        <w:t>……………………………………</w:t>
      </w:r>
      <w:r w:rsidR="004E7234" w:rsidRPr="00EC2BC9">
        <w:rPr>
          <w:rFonts w:ascii="Arial" w:hAnsi="Arial" w:cs="Arial"/>
          <w:bCs/>
        </w:rPr>
        <w:t>………….</w:t>
      </w:r>
    </w:p>
    <w:p w:rsidR="00E62859" w:rsidRPr="00EC2BC9" w:rsidRDefault="00FB7F50" w:rsidP="00EC2BC9">
      <w:pPr>
        <w:spacing w:line="360" w:lineRule="auto"/>
        <w:jc w:val="both"/>
        <w:rPr>
          <w:rFonts w:ascii="Arial" w:hAnsi="Arial" w:cs="Arial"/>
          <w:bCs/>
        </w:rPr>
      </w:pPr>
      <w:r w:rsidRPr="00EC2BC9">
        <w:rPr>
          <w:rFonts w:ascii="Arial" w:hAnsi="Arial" w:cs="Arial"/>
          <w:bCs/>
        </w:rPr>
        <w:t>[nazwa zamawiającego, adres]</w:t>
      </w:r>
    </w:p>
    <w:p w:rsidR="00EC2BC9" w:rsidRDefault="00EC2BC9" w:rsidP="00EC2BC9">
      <w:pPr>
        <w:pStyle w:val="Nagwek1"/>
        <w:spacing w:before="600" w:line="360" w:lineRule="auto"/>
        <w:rPr>
          <w:rFonts w:ascii="Arial" w:hAnsi="Arial" w:cs="Arial"/>
          <w:szCs w:val="24"/>
        </w:rPr>
      </w:pPr>
    </w:p>
    <w:p w:rsidR="008642B3" w:rsidRPr="00EC2BC9" w:rsidRDefault="00A17CDB" w:rsidP="00EC2BC9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EC2BC9">
        <w:rPr>
          <w:rFonts w:ascii="Arial" w:hAnsi="Arial" w:cs="Arial"/>
          <w:szCs w:val="24"/>
        </w:rPr>
        <w:t>OGŁOSZENIE</w:t>
      </w:r>
    </w:p>
    <w:p w:rsidR="008642B3" w:rsidRPr="00EC2BC9" w:rsidRDefault="008642B3" w:rsidP="00EC2BC9">
      <w:pPr>
        <w:spacing w:after="480" w:line="360" w:lineRule="auto"/>
        <w:jc w:val="center"/>
        <w:rPr>
          <w:rFonts w:ascii="Arial" w:hAnsi="Arial" w:cs="Arial"/>
          <w:b/>
        </w:rPr>
      </w:pPr>
      <w:r w:rsidRPr="00EC2BC9">
        <w:rPr>
          <w:rFonts w:ascii="Arial" w:hAnsi="Arial" w:cs="Arial"/>
          <w:b/>
        </w:rPr>
        <w:t xml:space="preserve">o </w:t>
      </w:r>
      <w:r w:rsidR="0054734E" w:rsidRPr="00EC2BC9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172C15" w:rsidRPr="00EC2BC9" w:rsidTr="00486181">
        <w:trPr>
          <w:trHeight w:val="638"/>
        </w:trPr>
        <w:tc>
          <w:tcPr>
            <w:tcW w:w="959" w:type="dxa"/>
            <w:shd w:val="clear" w:color="auto" w:fill="auto"/>
          </w:tcPr>
          <w:p w:rsidR="00172C15" w:rsidRPr="00EC2BC9" w:rsidRDefault="00172C15" w:rsidP="00EC2BC9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EC2BC9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72C15" w:rsidRPr="00EC2BC9" w:rsidRDefault="00172C15" w:rsidP="00EC2BC9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EC2BC9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EC2BC9">
              <w:rPr>
                <w:rFonts w:ascii="Arial" w:hAnsi="Arial" w:cs="Arial"/>
              </w:rPr>
              <w:t>Pzp</w:t>
            </w:r>
            <w:proofErr w:type="spellEnd"/>
            <w:r w:rsidRPr="00EC2BC9">
              <w:rPr>
                <w:rFonts w:ascii="Arial" w:hAnsi="Arial" w:cs="Arial"/>
                <w:b/>
              </w:rPr>
              <w:t xml:space="preserve"> </w:t>
            </w:r>
            <w:r w:rsidRPr="00EC2BC9">
              <w:rPr>
                <w:rFonts w:ascii="Arial" w:hAnsi="Arial" w:cs="Arial"/>
                <w:bCs/>
              </w:rPr>
              <w:t>na</w:t>
            </w:r>
            <w:r w:rsidRPr="00EC2BC9">
              <w:rPr>
                <w:rFonts w:ascii="Arial" w:hAnsi="Arial" w:cs="Arial"/>
                <w:b/>
              </w:rPr>
              <w:t xml:space="preserve"> </w:t>
            </w:r>
            <w:r w:rsidRPr="00EC2BC9">
              <w:rPr>
                <w:rFonts w:ascii="Arial" w:hAnsi="Arial" w:cs="Arial"/>
                <w:bCs/>
              </w:rPr>
              <w:t>”</w:t>
            </w:r>
            <w:r w:rsidRPr="00EC2BC9">
              <w:rPr>
                <w:rFonts w:ascii="Arial" w:hAnsi="Arial" w:cs="Arial"/>
                <w:b/>
                <w:bCs/>
              </w:rPr>
              <w:t>Dostawa dwóch stanowisk badawczych automatyzacji, robotyzacji i kontroli procesu wytwarzania do Laboratorium automatyzacji procesów wytwarzania w Katedrze  Technologii i Automatyzacji</w:t>
            </w:r>
            <w:r w:rsidRPr="00EC2BC9">
              <w:rPr>
                <w:rFonts w:ascii="Arial" w:hAnsi="Arial" w:cs="Arial"/>
                <w:bCs/>
              </w:rPr>
              <w:t>”</w:t>
            </w:r>
            <w:r w:rsidRPr="00EC2BC9">
              <w:rPr>
                <w:rFonts w:ascii="Arial" w:hAnsi="Arial" w:cs="Arial"/>
                <w:b/>
              </w:rPr>
              <w:t xml:space="preserve"> </w:t>
            </w:r>
            <w:r w:rsidRPr="00EC2BC9">
              <w:rPr>
                <w:rFonts w:ascii="Arial" w:hAnsi="Arial" w:cs="Arial"/>
                <w:bCs/>
              </w:rPr>
              <w:t>– znak sprawy</w:t>
            </w:r>
            <w:r w:rsidRPr="00EC2BC9">
              <w:rPr>
                <w:rFonts w:ascii="Arial" w:hAnsi="Arial" w:cs="Arial"/>
                <w:b/>
              </w:rPr>
              <w:t xml:space="preserve"> ZP/D-44/A/21</w:t>
            </w:r>
            <w:r w:rsidRPr="00EC2BC9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EC2BC9" w:rsidRDefault="00C65E53" w:rsidP="00EC2BC9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EC2BC9">
        <w:rPr>
          <w:rFonts w:ascii="Arial" w:hAnsi="Arial" w:cs="Arial"/>
        </w:rPr>
        <w:t xml:space="preserve">Zamawiający, </w:t>
      </w:r>
      <w:r w:rsidR="00172C15" w:rsidRPr="00EC2BC9">
        <w:rPr>
          <w:rFonts w:ascii="Arial" w:hAnsi="Arial" w:cs="Arial"/>
          <w:b/>
        </w:rPr>
        <w:t>Politechnika Częstochowska</w:t>
      </w:r>
      <w:r w:rsidRPr="00EC2BC9">
        <w:rPr>
          <w:rFonts w:ascii="Arial" w:hAnsi="Arial" w:cs="Arial"/>
        </w:rPr>
        <w:t xml:space="preserve">, działając na podstawie art. 253 </w:t>
      </w:r>
      <w:r w:rsidR="00A17CDB" w:rsidRPr="00EC2BC9">
        <w:rPr>
          <w:rFonts w:ascii="Arial" w:hAnsi="Arial" w:cs="Arial"/>
        </w:rPr>
        <w:t xml:space="preserve">ust. 1 pkt. 1 i </w:t>
      </w:r>
      <w:r w:rsidRPr="00EC2BC9">
        <w:rPr>
          <w:rFonts w:ascii="Arial" w:hAnsi="Arial" w:cs="Arial"/>
        </w:rPr>
        <w:t xml:space="preserve">ust. </w:t>
      </w:r>
      <w:r w:rsidR="00A17CDB" w:rsidRPr="00EC2BC9">
        <w:rPr>
          <w:rFonts w:ascii="Arial" w:hAnsi="Arial" w:cs="Arial"/>
        </w:rPr>
        <w:t>2</w:t>
      </w:r>
      <w:r w:rsidRPr="00EC2BC9">
        <w:rPr>
          <w:rFonts w:ascii="Arial" w:hAnsi="Arial" w:cs="Arial"/>
        </w:rPr>
        <w:t xml:space="preserve"> ustawy z dnia 11 września 2019r. Prawo zamówień publicznych </w:t>
      </w:r>
      <w:r w:rsidR="00172C15" w:rsidRPr="00EC2BC9">
        <w:rPr>
          <w:rFonts w:ascii="Arial" w:hAnsi="Arial" w:cs="Arial"/>
        </w:rPr>
        <w:t>(</w:t>
      </w:r>
      <w:proofErr w:type="spellStart"/>
      <w:r w:rsidR="00172C15" w:rsidRPr="00EC2BC9">
        <w:rPr>
          <w:rFonts w:ascii="Arial" w:hAnsi="Arial" w:cs="Arial"/>
        </w:rPr>
        <w:t>t.j</w:t>
      </w:r>
      <w:proofErr w:type="spellEnd"/>
      <w:r w:rsidR="00172C15" w:rsidRPr="00EC2BC9">
        <w:rPr>
          <w:rFonts w:ascii="Arial" w:hAnsi="Arial" w:cs="Arial"/>
        </w:rPr>
        <w:t>. Dz.U. z 2021r. poz. 1129)</w:t>
      </w:r>
      <w:r w:rsidRPr="00EC2BC9">
        <w:rPr>
          <w:rFonts w:ascii="Arial" w:hAnsi="Arial" w:cs="Arial"/>
        </w:rPr>
        <w:t>, zwanej dalej „ustawą Pzp”</w:t>
      </w:r>
      <w:r w:rsidR="00D26ED6" w:rsidRPr="00EC2BC9">
        <w:rPr>
          <w:rFonts w:ascii="Arial" w:hAnsi="Arial" w:cs="Arial"/>
        </w:rPr>
        <w:t xml:space="preserve">, </w:t>
      </w:r>
      <w:r w:rsidRPr="00EC2BC9">
        <w:rPr>
          <w:rFonts w:ascii="Arial" w:hAnsi="Arial" w:cs="Arial"/>
        </w:rPr>
        <w:t>informuje</w:t>
      </w:r>
      <w:r w:rsidR="00D26ED6" w:rsidRPr="00EC2BC9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EC2BC9">
        <w:rPr>
          <w:rFonts w:ascii="Arial" w:hAnsi="Arial" w:cs="Arial"/>
        </w:rPr>
        <w:t>najkorzystniejsz</w:t>
      </w:r>
      <w:r w:rsidR="00D26ED6" w:rsidRPr="00EC2BC9">
        <w:rPr>
          <w:rFonts w:ascii="Arial" w:hAnsi="Arial" w:cs="Arial"/>
        </w:rPr>
        <w:t xml:space="preserve">a wybrana została </w:t>
      </w:r>
      <w:r w:rsidR="00756CDA" w:rsidRPr="00EC2BC9">
        <w:rPr>
          <w:rFonts w:ascii="Arial" w:hAnsi="Arial" w:cs="Arial"/>
        </w:rPr>
        <w:t>ofer</w:t>
      </w:r>
      <w:r w:rsidR="00D26ED6" w:rsidRPr="00EC2BC9">
        <w:rPr>
          <w:rFonts w:ascii="Arial" w:hAnsi="Arial" w:cs="Arial"/>
        </w:rPr>
        <w:t>t</w:t>
      </w:r>
      <w:r w:rsidR="009F0E5C" w:rsidRPr="00EC2BC9">
        <w:rPr>
          <w:rFonts w:ascii="Arial" w:hAnsi="Arial" w:cs="Arial"/>
        </w:rPr>
        <w:t>a</w:t>
      </w:r>
      <w:r w:rsidR="00D26ED6" w:rsidRPr="00EC2BC9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72C15" w:rsidRPr="00EC2BC9" w:rsidTr="00486181">
        <w:trPr>
          <w:cantSplit/>
        </w:trPr>
        <w:tc>
          <w:tcPr>
            <w:tcW w:w="10150" w:type="dxa"/>
          </w:tcPr>
          <w:p w:rsidR="00172C15" w:rsidRPr="00EC2BC9" w:rsidRDefault="00172C15" w:rsidP="00EC2BC9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EC2BC9">
              <w:rPr>
                <w:rFonts w:ascii="Arial" w:hAnsi="Arial" w:cs="Arial"/>
                <w:b/>
              </w:rPr>
              <w:lastRenderedPageBreak/>
              <w:t xml:space="preserve">ASTOR </w:t>
            </w:r>
            <w:proofErr w:type="spellStart"/>
            <w:r w:rsidRPr="00EC2BC9">
              <w:rPr>
                <w:rFonts w:ascii="Arial" w:hAnsi="Arial" w:cs="Arial"/>
                <w:b/>
              </w:rPr>
              <w:t>Sp.z</w:t>
            </w:r>
            <w:proofErr w:type="spellEnd"/>
            <w:r w:rsidRPr="00EC2BC9">
              <w:rPr>
                <w:rFonts w:ascii="Arial" w:hAnsi="Arial" w:cs="Arial"/>
                <w:b/>
              </w:rPr>
              <w:t xml:space="preserve"> o.o.</w:t>
            </w:r>
          </w:p>
          <w:p w:rsidR="00172C15" w:rsidRPr="00EC2BC9" w:rsidRDefault="00172C15" w:rsidP="00EC2BC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C2BC9">
              <w:rPr>
                <w:rFonts w:ascii="Arial" w:hAnsi="Arial" w:cs="Arial"/>
                <w:bCs/>
              </w:rPr>
              <w:t xml:space="preserve">Smoleńsk 29 </w:t>
            </w:r>
          </w:p>
          <w:p w:rsidR="00172C15" w:rsidRPr="00EC2BC9" w:rsidRDefault="00172C15" w:rsidP="00EC2BC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C2BC9">
              <w:rPr>
                <w:rFonts w:ascii="Arial" w:hAnsi="Arial" w:cs="Arial"/>
                <w:bCs/>
              </w:rPr>
              <w:t xml:space="preserve">31-112 </w:t>
            </w:r>
            <w:r w:rsidR="00EC2BC9" w:rsidRPr="00EC2BC9">
              <w:rPr>
                <w:rFonts w:ascii="Arial" w:hAnsi="Arial" w:cs="Arial"/>
                <w:bCs/>
              </w:rPr>
              <w:t>Krakó</w:t>
            </w:r>
            <w:r w:rsidRPr="00EC2BC9">
              <w:rPr>
                <w:rFonts w:ascii="Arial" w:hAnsi="Arial" w:cs="Arial"/>
                <w:bCs/>
              </w:rPr>
              <w:t>w</w:t>
            </w:r>
          </w:p>
          <w:p w:rsidR="00EC2BC9" w:rsidRPr="00EC2BC9" w:rsidRDefault="00172C15" w:rsidP="00EC2BC9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EC2BC9">
              <w:rPr>
                <w:rFonts w:ascii="Arial" w:hAnsi="Arial" w:cs="Arial"/>
              </w:rPr>
              <w:t>na:</w:t>
            </w:r>
            <w:r w:rsidR="00EC2BC9" w:rsidRPr="00EC2BC9">
              <w:rPr>
                <w:rFonts w:ascii="Arial" w:hAnsi="Arial" w:cs="Arial"/>
              </w:rPr>
              <w:t xml:space="preserve"> </w:t>
            </w:r>
            <w:r w:rsidRPr="00EC2BC9">
              <w:rPr>
                <w:rFonts w:ascii="Arial" w:hAnsi="Arial" w:cs="Arial"/>
              </w:rPr>
              <w:t>Dostawa dwóch stanowisk badawczych automatyzacji, robotyzacji i kontroli procesu wytwarzania do Laboratorium automatyzacji procesów wytwarzania w Katedrze  Technologii i Automatyzacji</w:t>
            </w:r>
          </w:p>
          <w:p w:rsidR="00172C15" w:rsidRPr="00EC2BC9" w:rsidRDefault="00172C15" w:rsidP="00EC2BC9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EC2BC9">
              <w:rPr>
                <w:rFonts w:ascii="Arial" w:hAnsi="Arial" w:cs="Arial"/>
              </w:rPr>
              <w:t xml:space="preserve"> za cenę brutto </w:t>
            </w:r>
            <w:r w:rsidRPr="00EC2BC9">
              <w:rPr>
                <w:rFonts w:ascii="Arial" w:hAnsi="Arial" w:cs="Arial"/>
                <w:b/>
              </w:rPr>
              <w:t>479 000.00 zł</w:t>
            </w:r>
            <w:r w:rsidRPr="00EC2BC9">
              <w:rPr>
                <w:rFonts w:ascii="Arial" w:hAnsi="Arial" w:cs="Arial"/>
                <w:bCs/>
              </w:rPr>
              <w:t>.</w:t>
            </w:r>
          </w:p>
          <w:p w:rsidR="00172C15" w:rsidRPr="00EC2BC9" w:rsidRDefault="00172C15" w:rsidP="00EC2BC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EC2BC9">
              <w:rPr>
                <w:rFonts w:ascii="Arial" w:hAnsi="Arial" w:cs="Arial"/>
                <w:color w:val="000000"/>
              </w:rPr>
              <w:t>Uzasadnienie wyboru:</w:t>
            </w:r>
          </w:p>
          <w:p w:rsidR="00172C15" w:rsidRPr="00EC2BC9" w:rsidRDefault="00172C15" w:rsidP="00EC2BC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EC2BC9">
              <w:rPr>
                <w:rFonts w:ascii="Arial" w:hAnsi="Arial" w:cs="Arial"/>
              </w:rPr>
              <w:t>Wybrana oferta jest jedyną jaka została złożona. Oferta ta spełnia wymagania określone w SWZ i nie podlega odrzuceniu, a w wyniku przeprowadzonej oceny oferta przedmiotowego Wykonawcy otrzymała 60 punktów</w:t>
            </w:r>
          </w:p>
        </w:tc>
      </w:tr>
    </w:tbl>
    <w:p w:rsidR="003A0AFC" w:rsidRPr="00EC2BC9" w:rsidRDefault="00915B9E" w:rsidP="00EC2BC9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EC2BC9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693"/>
        <w:gridCol w:w="1418"/>
        <w:gridCol w:w="1417"/>
        <w:gridCol w:w="1701"/>
        <w:gridCol w:w="1985"/>
      </w:tblGrid>
      <w:tr w:rsidR="00EC2BC9" w:rsidRPr="00EC2BC9" w:rsidTr="00EC2BC9">
        <w:trPr>
          <w:trHeight w:val="510"/>
        </w:trPr>
        <w:tc>
          <w:tcPr>
            <w:tcW w:w="993" w:type="dxa"/>
            <w:vAlign w:val="center"/>
          </w:tcPr>
          <w:p w:rsidR="00EC2BC9" w:rsidRPr="00EC2BC9" w:rsidRDefault="00EC2BC9" w:rsidP="00EC2BC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EC2BC9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693" w:type="dxa"/>
            <w:vAlign w:val="center"/>
          </w:tcPr>
          <w:p w:rsidR="00EC2BC9" w:rsidRPr="00EC2BC9" w:rsidRDefault="00EC2BC9" w:rsidP="00EC2BC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2BC9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EC2BC9" w:rsidRPr="00EC2BC9" w:rsidRDefault="00EC2BC9" w:rsidP="00EC2BC9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C2BC9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417" w:type="dxa"/>
            <w:vAlign w:val="center"/>
          </w:tcPr>
          <w:p w:rsidR="00EC2BC9" w:rsidRPr="00EC2BC9" w:rsidRDefault="00EC2BC9" w:rsidP="00EC2BC9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C2BC9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701" w:type="dxa"/>
            <w:vAlign w:val="center"/>
          </w:tcPr>
          <w:p w:rsidR="00EC2BC9" w:rsidRPr="00EC2BC9" w:rsidRDefault="00EC2BC9" w:rsidP="00EC2BC9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C2BC9">
              <w:rPr>
                <w:rFonts w:ascii="Arial" w:hAnsi="Arial" w:cs="Arial"/>
                <w:bCs/>
                <w:sz w:val="24"/>
                <w:szCs w:val="24"/>
              </w:rPr>
              <w:t>Termin realizacji</w:t>
            </w:r>
          </w:p>
        </w:tc>
        <w:tc>
          <w:tcPr>
            <w:tcW w:w="1985" w:type="dxa"/>
            <w:vAlign w:val="center"/>
          </w:tcPr>
          <w:p w:rsidR="00EC2BC9" w:rsidRPr="00EC2BC9" w:rsidRDefault="00EC2BC9" w:rsidP="00EC2BC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2BC9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EC2BC9" w:rsidRPr="00EC2BC9" w:rsidTr="00EC2BC9">
        <w:tc>
          <w:tcPr>
            <w:tcW w:w="993" w:type="dxa"/>
            <w:vAlign w:val="center"/>
          </w:tcPr>
          <w:p w:rsidR="00EC2BC9" w:rsidRPr="00EC2BC9" w:rsidRDefault="00EC2BC9" w:rsidP="00EC2BC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2BC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EC2BC9" w:rsidRPr="00EC2BC9" w:rsidRDefault="00EC2BC9" w:rsidP="00EC2BC9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C2BC9">
              <w:rPr>
                <w:rFonts w:ascii="Arial" w:hAnsi="Arial" w:cs="Arial"/>
                <w:b/>
                <w:sz w:val="24"/>
                <w:szCs w:val="24"/>
              </w:rPr>
              <w:t xml:space="preserve">ASTOR </w:t>
            </w:r>
            <w:proofErr w:type="spellStart"/>
            <w:r w:rsidRPr="00EC2BC9">
              <w:rPr>
                <w:rFonts w:ascii="Arial" w:hAnsi="Arial" w:cs="Arial"/>
                <w:b/>
                <w:sz w:val="24"/>
                <w:szCs w:val="24"/>
              </w:rPr>
              <w:t>Sp.z</w:t>
            </w:r>
            <w:proofErr w:type="spellEnd"/>
            <w:r w:rsidRPr="00EC2BC9">
              <w:rPr>
                <w:rFonts w:ascii="Arial" w:hAnsi="Arial" w:cs="Arial"/>
                <w:b/>
                <w:sz w:val="24"/>
                <w:szCs w:val="24"/>
              </w:rPr>
              <w:t xml:space="preserve"> o.o.</w:t>
            </w:r>
          </w:p>
          <w:p w:rsidR="00EC2BC9" w:rsidRPr="00EC2BC9" w:rsidRDefault="00EC2BC9" w:rsidP="00EC2BC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C2BC9">
              <w:rPr>
                <w:rFonts w:ascii="Arial" w:hAnsi="Arial" w:cs="Arial"/>
                <w:bCs/>
                <w:sz w:val="24"/>
                <w:szCs w:val="24"/>
              </w:rPr>
              <w:t xml:space="preserve">Smoleńsk 29 </w:t>
            </w:r>
          </w:p>
          <w:p w:rsidR="00EC2BC9" w:rsidRPr="00EC2BC9" w:rsidRDefault="007B51B7" w:rsidP="00EC2BC9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31-112 Krakó</w:t>
            </w:r>
            <w:bookmarkStart w:id="2" w:name="_GoBack"/>
            <w:bookmarkEnd w:id="2"/>
            <w:r w:rsidR="00EC2BC9" w:rsidRPr="00EC2BC9">
              <w:rPr>
                <w:rFonts w:ascii="Arial" w:hAnsi="Arial" w:cs="Arial"/>
                <w:bCs/>
                <w:sz w:val="24"/>
                <w:szCs w:val="24"/>
              </w:rPr>
              <w:t>w</w:t>
            </w:r>
          </w:p>
        </w:tc>
        <w:tc>
          <w:tcPr>
            <w:tcW w:w="1418" w:type="dxa"/>
            <w:vAlign w:val="center"/>
          </w:tcPr>
          <w:p w:rsidR="00EC2BC9" w:rsidRPr="00EC2BC9" w:rsidRDefault="00EC2BC9" w:rsidP="00EC2BC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2BC9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:rsidR="00EC2BC9" w:rsidRPr="00EC2BC9" w:rsidRDefault="00EC2BC9" w:rsidP="00EC2BC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2BC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EC2BC9" w:rsidRPr="00EC2BC9" w:rsidRDefault="00EC2BC9" w:rsidP="00EC2BC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2BC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EC2BC9" w:rsidRPr="00EC2BC9" w:rsidRDefault="00EC2BC9" w:rsidP="00EC2BC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2BC9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</w:tr>
    </w:tbl>
    <w:p w:rsidR="00E85D70" w:rsidRPr="00EC2BC9" w:rsidRDefault="00E85D70" w:rsidP="00EC2BC9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EC2BC9" w:rsidRDefault="00F960D7" w:rsidP="00EC2BC9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EC2BC9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3726" w:rsidRDefault="00963726">
      <w:r>
        <w:separator/>
      </w:r>
    </w:p>
  </w:endnote>
  <w:endnote w:type="continuationSeparator" w:id="0">
    <w:p w:rsidR="00963726" w:rsidRDefault="00963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BC9" w:rsidRPr="00EC2BC9" w:rsidRDefault="007B51B7" w:rsidP="00EC2BC9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30pt;margin-top:11.05pt;width:7.8pt;height:31.85pt;z-index:251661312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2" type="#_x0000_t75" style="position:absolute;margin-left:-9.05pt;margin-top:10.15pt;width:15.6pt;height:28.8pt;z-index:251662336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49" type="#_x0000_t32" style="position:absolute;margin-left:-.15pt;margin-top:6.55pt;width:425.25pt;height:.05pt;z-index:251659264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C2BC9" w:rsidRPr="00EC2BC9" w:rsidTr="00486181">
      <w:tc>
        <w:tcPr>
          <w:tcW w:w="0" w:type="auto"/>
          <w:shd w:val="clear" w:color="auto" w:fill="auto"/>
          <w:vAlign w:val="center"/>
        </w:tcPr>
        <w:p w:rsidR="00EC2BC9" w:rsidRPr="00EC2BC9" w:rsidRDefault="00EC2BC9" w:rsidP="00EC2BC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C2BC9" w:rsidRPr="00EC2BC9" w:rsidRDefault="00EC2BC9" w:rsidP="00EC2BC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C2BC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C2BC9" w:rsidRPr="00EC2BC9" w:rsidRDefault="00EC2BC9" w:rsidP="00EC2BC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C2BC9" w:rsidRPr="00EC2BC9" w:rsidRDefault="00EC2BC9" w:rsidP="00EC2BC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C2BC9" w:rsidRPr="00EC2BC9" w:rsidRDefault="00EC2BC9" w:rsidP="00EC2BC9">
    <w:pPr>
      <w:spacing w:line="276" w:lineRule="auto"/>
      <w:rPr>
        <w:rFonts w:ascii="Roboto" w:hAnsi="Roboto"/>
        <w:b/>
        <w:bCs/>
      </w:rPr>
    </w:pPr>
    <w:r w:rsidRPr="00EC2BC9">
      <w:rPr>
        <w:rFonts w:ascii="Roboto" w:hAnsi="Roboto"/>
        <w:b/>
        <w:bCs/>
        <w:szCs w:val="18"/>
      </w:rPr>
      <w:t>Kanclerz Politechniki Częstochowskiej</w:t>
    </w:r>
  </w:p>
  <w:p w:rsidR="00EC2BC9" w:rsidRPr="00EC2BC9" w:rsidRDefault="007B51B7" w:rsidP="00EC2BC9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0" type="#_x0000_t75" style="position:absolute;margin-left:425.1pt;margin-top:13.65pt;width:7.8pt;height:31.85pt;z-index:251660288">
          <v:imagedata r:id="rId1" o:title="PCz_logo_pol_poziom_mono" croptop="20613f" cropbottom="17221f" cropleft="25891f" cropright="37015f"/>
        </v:shape>
      </w:pict>
    </w:r>
    <w:r w:rsidR="00EC2BC9" w:rsidRPr="00EC2BC9">
      <w:rPr>
        <w:rFonts w:ascii="Roboto" w:hAnsi="Roboto"/>
      </w:rPr>
      <w:t>ul. Gen. J.H. Dąbrowskiego 69, 42-201 Częstochowa</w:t>
    </w:r>
  </w:p>
  <w:p w:rsidR="00EC2BC9" w:rsidRPr="00EC2BC9" w:rsidRDefault="00EC2BC9" w:rsidP="00EC2BC9">
    <w:pPr>
      <w:spacing w:line="276" w:lineRule="auto"/>
      <w:rPr>
        <w:rFonts w:ascii="Arial" w:hAnsi="Arial"/>
        <w:noProof/>
      </w:rPr>
    </w:pPr>
    <w:r w:rsidRPr="00EC2BC9">
      <w:rPr>
        <w:rFonts w:ascii="Roboto" w:hAnsi="Roboto"/>
      </w:rPr>
      <w:t>tel. +48 34 325 02 56, e-mail: kanclerz@pcz.pl</w:t>
    </w:r>
  </w:p>
  <w:p w:rsidR="00EC2BC9" w:rsidRPr="00EC2BC9" w:rsidRDefault="00EC2BC9" w:rsidP="00EC2BC9">
    <w:pPr>
      <w:rPr>
        <w:rFonts w:ascii="Roboto" w:hAnsi="Roboto"/>
        <w:b/>
      </w:rPr>
    </w:pPr>
    <w:r w:rsidRPr="00EC2BC9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3726" w:rsidRDefault="00963726">
      <w:r>
        <w:separator/>
      </w:r>
    </w:p>
  </w:footnote>
  <w:footnote w:type="continuationSeparator" w:id="0">
    <w:p w:rsidR="00963726" w:rsidRDefault="009637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BC9" w:rsidRPr="00EC2BC9" w:rsidRDefault="007B51B7" w:rsidP="00EC2BC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14.85pt;margin-top:-12.85pt;width:194.4pt;height:75.35pt;z-index:25166540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3" type="#_x0000_t32" style="position:absolute;margin-left:-.15pt;margin-top:57.65pt;width:425.25pt;height:.05pt;z-index:251664384;visibility:visible" strokeweight="1.5pt"/>
      </w:pict>
    </w:r>
  </w:p>
  <w:p w:rsidR="006E3089" w:rsidRDefault="006E3089" w:rsidP="00EC2BC9">
    <w:pPr>
      <w:pStyle w:val="Nagwek"/>
      <w:spacing w:before="72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3"/>
        <o:r id="V:Rule4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3726"/>
    <w:rsid w:val="00005838"/>
    <w:rsid w:val="00022322"/>
    <w:rsid w:val="00042497"/>
    <w:rsid w:val="000C1E6F"/>
    <w:rsid w:val="000E4E56"/>
    <w:rsid w:val="00172C15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B51B7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372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C2BC9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A819132"/>
  <w15:chartTrackingRefBased/>
  <w15:docId w15:val="{ED0708A8-1DC7-4AE0-8418-8832E411F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215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2021-11-04T08:11:00Z</cp:lastPrinted>
  <dcterms:created xsi:type="dcterms:W3CDTF">2021-11-04T12:35:00Z</dcterms:created>
  <dcterms:modified xsi:type="dcterms:W3CDTF">2021-11-04T12:35:00Z</dcterms:modified>
</cp:coreProperties>
</file>