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F29" w:rsidRPr="007D2F40" w:rsidRDefault="007D2F40" w:rsidP="007D2F40">
      <w:pPr>
        <w:spacing w:line="360" w:lineRule="auto"/>
        <w:ind w:left="1416" w:firstLine="708"/>
        <w:rPr>
          <w:rFonts w:ascii="Arial" w:hAnsi="Arial" w:cs="Arial"/>
          <w:b/>
          <w:sz w:val="24"/>
          <w:szCs w:val="24"/>
        </w:rPr>
      </w:pPr>
      <w:r w:rsidRPr="007D2F40">
        <w:rPr>
          <w:rFonts w:ascii="Arial" w:hAnsi="Arial" w:cs="Arial"/>
          <w:b/>
          <w:sz w:val="24"/>
          <w:szCs w:val="24"/>
        </w:rPr>
        <w:t>OPIS PRZEDMIOTU ZAMÓWIENIA – ZADANIE NR 8</w:t>
      </w:r>
    </w:p>
    <w:p w:rsidR="003D65CE" w:rsidRPr="007D2F40" w:rsidRDefault="003D65CE" w:rsidP="007D2F40">
      <w:pPr>
        <w:spacing w:line="360" w:lineRule="auto"/>
        <w:ind w:left="708" w:firstLine="708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:rsidR="0045066E" w:rsidRPr="007D2F40" w:rsidRDefault="00D3160E" w:rsidP="007D2F40">
      <w:pPr>
        <w:spacing w:after="0" w:line="360" w:lineRule="auto"/>
        <w:ind w:left="1416" w:firstLine="708"/>
        <w:contextualSpacing/>
        <w:outlineLvl w:val="1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Szaf</w:t>
      </w:r>
      <w:r w:rsidR="00D94573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a</w:t>
      </w:r>
      <w:r w:rsidR="00DA6ABF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biurow</w:t>
      </w:r>
      <w:r w:rsidR="00D94573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a</w:t>
      </w:r>
      <w:r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8</w:t>
      </w:r>
      <w:r w:rsidR="0045066E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00x</w:t>
      </w:r>
      <w:r w:rsidR="00404158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36</w:t>
      </w:r>
      <w:r w:rsidR="007D4E2B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0</w:t>
      </w:r>
      <w:r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x20</w:t>
      </w:r>
      <w:r w:rsidR="0045066E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00 mm</w:t>
      </w:r>
      <w:r w:rsidR="00D94573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-</w:t>
      </w:r>
      <w:r w:rsidR="00770C9D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+/- 10 mm</w:t>
      </w:r>
      <w:r w:rsidR="00A76E6E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-</w:t>
      </w:r>
      <w:r w:rsidR="009E3BAD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1</w:t>
      </w:r>
      <w:r w:rsidR="00D94573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szt.</w:t>
      </w:r>
    </w:p>
    <w:p w:rsidR="003D65CE" w:rsidRPr="007D2F40" w:rsidRDefault="003D65CE" w:rsidP="007D2F40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B4591" w:rsidRPr="007D2F40" w:rsidRDefault="00E81E59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Ilość półek oraz podział frontów jak na rysunku nr 1</w:t>
      </w:r>
      <w:r w:rsidR="00F71D23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Plecy szaf  z płyty MDF o grubości 3mm. Półki wewnętrzne z możliwością regulacji ich położenia. Szafa w całości wykonana </w:t>
      </w:r>
      <w:r w:rsidR="00F71D23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>z płyty wiórowej laminowanej. Widoczne brzegi płyty laminowanej zabezpieczone obrzeżem PCV 2mm w kolorze laminatu, z którego wykonano mebel.</w:t>
      </w:r>
      <w:r w:rsidR="005674B8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842F2" w:rsidRPr="007D2F40">
        <w:rPr>
          <w:rFonts w:ascii="Arial" w:eastAsia="Times New Roman" w:hAnsi="Arial" w:cs="Arial"/>
          <w:sz w:val="24"/>
          <w:szCs w:val="24"/>
          <w:lang w:eastAsia="pl-PL"/>
        </w:rPr>
        <w:t>Drzwi z zamykane na klucz.</w:t>
      </w:r>
    </w:p>
    <w:p w:rsidR="00E81E59" w:rsidRPr="007D2F40" w:rsidRDefault="00E81E59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Kolor laminatu: </w:t>
      </w:r>
      <w:r w:rsidR="00DA6ABF" w:rsidRPr="007D2F40">
        <w:rPr>
          <w:rFonts w:ascii="Arial" w:eastAsia="Times New Roman" w:hAnsi="Arial" w:cs="Arial"/>
          <w:sz w:val="24"/>
          <w:szCs w:val="24"/>
          <w:lang w:eastAsia="pl-PL"/>
        </w:rPr>
        <w:t>buk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lub zbliżony.</w:t>
      </w:r>
    </w:p>
    <w:p w:rsidR="00E81E59" w:rsidRPr="007D2F40" w:rsidRDefault="00EC563F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D2F40">
        <w:rPr>
          <w:rFonts w:ascii="Arial" w:eastAsia="Times New Roman" w:hAnsi="Arial" w:cs="Arial"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2381250" cy="2928553"/>
            <wp:effectExtent l="0" t="0" r="0" b="571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646" cy="293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09D6" w:rsidRPr="007D2F40">
        <w:rPr>
          <w:rFonts w:ascii="Arial" w:eastAsia="Times New Roman" w:hAnsi="Arial" w:cs="Arial"/>
          <w:noProof/>
          <w:sz w:val="24"/>
          <w:szCs w:val="24"/>
          <w:u w:val="single"/>
          <w:lang w:eastAsia="pl-PL"/>
        </w:rPr>
        <w:drawing>
          <wp:inline distT="0" distB="0" distL="0" distR="0" wp14:anchorId="04D2C84B" wp14:editId="255A8611">
            <wp:extent cx="1898646" cy="2704465"/>
            <wp:effectExtent l="0" t="0" r="6985" b="63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994" cy="283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E59" w:rsidRPr="007D2F40" w:rsidRDefault="00E81E59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E81E59" w:rsidRPr="007D2F40" w:rsidRDefault="00F7132A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E81E59" w:rsidRPr="007D2F40">
        <w:rPr>
          <w:rFonts w:ascii="Arial" w:eastAsia="Times New Roman" w:hAnsi="Arial" w:cs="Arial"/>
          <w:sz w:val="24"/>
          <w:szCs w:val="24"/>
          <w:lang w:eastAsia="pl-PL"/>
        </w:rPr>
        <w:t>ysunek nr 1</w:t>
      </w:r>
    </w:p>
    <w:p w:rsidR="00E81E59" w:rsidRPr="007D2F40" w:rsidRDefault="00E81E59" w:rsidP="007D2F4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81E59" w:rsidRPr="007D2F40" w:rsidRDefault="00E81E59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Ponieważ </w:t>
      </w:r>
      <w:r w:rsidR="00770C9D" w:rsidRPr="007D2F40">
        <w:rPr>
          <w:rFonts w:ascii="Arial" w:eastAsia="Times New Roman" w:hAnsi="Arial" w:cs="Arial"/>
          <w:sz w:val="24"/>
          <w:szCs w:val="24"/>
          <w:lang w:eastAsia="pl-PL"/>
        </w:rPr>
        <w:t>szafa będzie stanowiła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komplet z innymi meblami znajdującymi się </w:t>
      </w:r>
      <w:r w:rsidR="005674B8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>w pomieszczeniu ważne, aby Wykonawca obejrzał osobiście istniejące już meble przed przystąpieniem do realizacji zamówienia.</w:t>
      </w:r>
    </w:p>
    <w:p w:rsidR="00362272" w:rsidRPr="007D2F40" w:rsidRDefault="00362272" w:rsidP="007D2F40">
      <w:pPr>
        <w:spacing w:line="360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DA6ABF" w:rsidRPr="007D2F40" w:rsidRDefault="00DA6ABF" w:rsidP="007D2F40">
      <w:pPr>
        <w:spacing w:after="0" w:line="360" w:lineRule="auto"/>
        <w:ind w:left="1416" w:firstLine="708"/>
        <w:contextualSpacing/>
        <w:outlineLvl w:val="1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Szafa biurowa</w:t>
      </w:r>
      <w:r w:rsidR="003C5798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narożna </w:t>
      </w:r>
      <w:r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</w:t>
      </w:r>
      <w:r w:rsidR="00941111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780</w:t>
      </w:r>
      <w:r w:rsidR="00404158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x</w:t>
      </w:r>
      <w:r w:rsidR="00941111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780</w:t>
      </w:r>
      <w:r w:rsidR="00404158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x2000 mm</w:t>
      </w:r>
      <w:r w:rsidR="00770C9D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+/- 10 mm</w:t>
      </w:r>
      <w:r w:rsidR="005004C0" w:rsidRPr="007D2F40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  - 1 szt.</w:t>
      </w:r>
    </w:p>
    <w:p w:rsidR="00FD74D5" w:rsidRPr="007D2F40" w:rsidRDefault="00FD74D5" w:rsidP="007D2F40">
      <w:pPr>
        <w:spacing w:line="360" w:lineRule="auto"/>
        <w:ind w:firstLine="708"/>
        <w:rPr>
          <w:rFonts w:ascii="Arial" w:hAnsi="Arial" w:cs="Arial"/>
          <w:color w:val="707070"/>
          <w:sz w:val="24"/>
          <w:szCs w:val="24"/>
          <w:shd w:val="clear" w:color="auto" w:fill="FFFFFF"/>
        </w:rPr>
      </w:pPr>
    </w:p>
    <w:p w:rsidR="00DA6ABF" w:rsidRPr="007D2F40" w:rsidRDefault="00920B99" w:rsidP="007D2F40">
      <w:pPr>
        <w:spacing w:line="36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A6ABF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odział frontów jak na rysunku nr </w:t>
      </w:r>
      <w:r w:rsidR="001973A8" w:rsidRPr="007D2F40">
        <w:rPr>
          <w:rFonts w:ascii="Arial" w:eastAsia="Times New Roman" w:hAnsi="Arial" w:cs="Arial"/>
          <w:sz w:val="24"/>
          <w:szCs w:val="24"/>
          <w:lang w:eastAsia="pl-PL"/>
        </w:rPr>
        <w:t>2</w:t>
      </w:r>
      <w:r w:rsidR="002A459F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. Półka rozmieszczona w górnej części szafy. </w:t>
      </w:r>
      <w:r w:rsidR="00DA6ABF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Plecy szaf  z płyty MDF o grubości 3mm. Szafa w całości wykonana z </w:t>
      </w:r>
      <w:r w:rsidR="00DA6ABF" w:rsidRPr="007D2F40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płyty wiórowej laminowanej. Widoczne brzegi płyty laminowanej zabezpieczone obrzeżem PCV 2mm</w:t>
      </w:r>
      <w:r w:rsidR="00752E97" w:rsidRPr="007D2F40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DA6ABF" w:rsidRPr="007D2F40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 kolorze laminatu, z którego wykonano mebel.</w:t>
      </w:r>
      <w:r w:rsidR="00101523" w:rsidRPr="007D2F40">
        <w:rPr>
          <w:rFonts w:ascii="Arial" w:hAnsi="Arial" w:cs="Arial"/>
          <w:color w:val="000000" w:themeColor="text1"/>
          <w:sz w:val="24"/>
          <w:szCs w:val="24"/>
        </w:rPr>
        <w:t xml:space="preserve"> Za pełnym frontem schowany jest </w:t>
      </w:r>
      <w:r w:rsidR="00101523" w:rsidRPr="007D2F40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</w:rPr>
        <w:t>praktyczny drążek na wieszaki</w:t>
      </w:r>
      <w:r w:rsidR="00DD4B47" w:rsidRPr="007D2F40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</w:rPr>
        <w:t>.</w:t>
      </w:r>
    </w:p>
    <w:p w:rsidR="00A41605" w:rsidRPr="007D2F40" w:rsidRDefault="00DA6ABF" w:rsidP="007D2F40">
      <w:pPr>
        <w:spacing w:after="0" w:line="360" w:lineRule="auto"/>
        <w:ind w:firstLine="709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Kolor laminatu: buk lub zbliżony.</w:t>
      </w:r>
    </w:p>
    <w:p w:rsidR="00DA6ABF" w:rsidRPr="007D2F40" w:rsidRDefault="00FE50E0" w:rsidP="007D2F40">
      <w:pPr>
        <w:spacing w:after="0" w:line="360" w:lineRule="auto"/>
        <w:ind w:firstLine="709"/>
        <w:contextualSpacing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D2F40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1466215" cy="2035810"/>
            <wp:effectExtent l="0" t="0" r="635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ABF" w:rsidRPr="007D2F40" w:rsidRDefault="00DA6ABF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DA6ABF" w:rsidRPr="007D2F40" w:rsidRDefault="00F7132A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1973A8" w:rsidRPr="007D2F40">
        <w:rPr>
          <w:rFonts w:ascii="Arial" w:eastAsia="Times New Roman" w:hAnsi="Arial" w:cs="Arial"/>
          <w:sz w:val="24"/>
          <w:szCs w:val="24"/>
          <w:lang w:eastAsia="pl-PL"/>
        </w:rPr>
        <w:t>ysunek nr 2</w:t>
      </w:r>
    </w:p>
    <w:p w:rsidR="00DA6ABF" w:rsidRPr="007D2F40" w:rsidRDefault="00DA6ABF" w:rsidP="007D2F4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70C9D" w:rsidRPr="007D2F40" w:rsidRDefault="00770C9D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Ponieważ szafa będzie stanowiła komplet z innymi meblami znajdującymi się                             w pomieszczeniu ważne, aby Wykonawca obejrzał osobiście istniejące już meble przed przystąpieniem do realizacji zamówienia.</w:t>
      </w:r>
    </w:p>
    <w:p w:rsidR="003D4F8F" w:rsidRPr="007D2F40" w:rsidRDefault="003D4F8F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:rsidR="00D335F5" w:rsidRPr="007D2F40" w:rsidRDefault="00770C9D" w:rsidP="007D2F40">
      <w:pPr>
        <w:spacing w:after="0" w:line="360" w:lineRule="auto"/>
        <w:ind w:left="708" w:firstLine="708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Szafa aktowa z drzwiami </w:t>
      </w:r>
      <w:r w:rsidR="00D335F5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800x</w:t>
      </w:r>
      <w:r w:rsidR="004A50E2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360</w:t>
      </w:r>
      <w:r w:rsidR="00D335F5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x2</w:t>
      </w:r>
      <w:r w:rsidR="00B42758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</w:t>
      </w:r>
      <w:r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00 </w:t>
      </w:r>
      <w:r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>+/- 10 mm</w:t>
      </w:r>
      <w:r w:rsidR="00D335F5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9E3BAD"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- 2</w:t>
      </w:r>
      <w:r w:rsidR="005004C0"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szt.</w:t>
      </w:r>
    </w:p>
    <w:p w:rsidR="00D335F5" w:rsidRPr="007D2F40" w:rsidRDefault="00D335F5" w:rsidP="007D2F40">
      <w:pPr>
        <w:spacing w:after="0" w:line="360" w:lineRule="auto"/>
        <w:ind w:left="708"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:rsidR="00BA20A8" w:rsidRPr="007D2F40" w:rsidRDefault="007225BB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BA20A8" w:rsidRPr="007D2F40">
        <w:rPr>
          <w:rFonts w:ascii="Arial" w:eastAsia="Times New Roman" w:hAnsi="Arial" w:cs="Arial"/>
          <w:sz w:val="24"/>
          <w:szCs w:val="24"/>
          <w:lang w:eastAsia="pl-PL"/>
        </w:rPr>
        <w:t>odział frontów jak na rysunku nr 3. Plecy szaf  z płyty MDF o grubości 3mm. Półki wewnętrzne</w:t>
      </w:r>
      <w:r w:rsidR="00E13543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A20A8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z możliwością regulacji ich położenia. Szafa w całości wykonana z płyty wiórowej laminowanej. Widoczne brzegi płyty laminowanej zabezpieczone obrzeżem PCV 2mm</w:t>
      </w:r>
      <w:r w:rsidR="007D2F4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A20A8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w kolorze laminatu, z którego wykonano mebel. Drzwi z zamykane na klucz.</w:t>
      </w:r>
    </w:p>
    <w:p w:rsidR="00BA20A8" w:rsidRPr="007D2F40" w:rsidRDefault="00BA20A8" w:rsidP="007D2F40">
      <w:pPr>
        <w:spacing w:after="0" w:line="360" w:lineRule="auto"/>
        <w:ind w:firstLine="709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Kolor laminatu: buk lub zbliżony.</w:t>
      </w:r>
    </w:p>
    <w:p w:rsidR="00D335F5" w:rsidRPr="007D2F40" w:rsidRDefault="00D335F5" w:rsidP="007D2F40">
      <w:pPr>
        <w:spacing w:after="0" w:line="360" w:lineRule="auto"/>
        <w:ind w:left="426"/>
        <w:rPr>
          <w:rFonts w:ascii="Arial" w:eastAsia="Times New Roman" w:hAnsi="Arial" w:cs="Arial"/>
          <w:i/>
          <w:sz w:val="24"/>
          <w:szCs w:val="24"/>
          <w:u w:val="single"/>
          <w:lang w:eastAsia="pl-PL"/>
        </w:rPr>
      </w:pPr>
    </w:p>
    <w:p w:rsidR="00D335F5" w:rsidRPr="007D2F40" w:rsidRDefault="00D335F5" w:rsidP="007D2F40">
      <w:pPr>
        <w:spacing w:after="0" w:line="360" w:lineRule="auto"/>
        <w:ind w:left="426"/>
        <w:rPr>
          <w:rFonts w:ascii="Arial" w:eastAsia="Times New Roman" w:hAnsi="Arial" w:cs="Arial"/>
          <w:i/>
          <w:sz w:val="24"/>
          <w:szCs w:val="24"/>
          <w:u w:val="single"/>
          <w:lang w:eastAsia="pl-PL"/>
        </w:rPr>
      </w:pPr>
    </w:p>
    <w:p w:rsidR="003D4F8F" w:rsidRPr="007D2F40" w:rsidRDefault="00EB4591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D2F40">
        <w:rPr>
          <w:rFonts w:ascii="Arial" w:eastAsia="Times New Roman" w:hAnsi="Arial" w:cs="Arial"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2015219" cy="2286000"/>
            <wp:effectExtent l="0" t="0" r="4445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036" cy="232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6998" w:rsidRPr="007D2F40">
        <w:rPr>
          <w:rFonts w:ascii="Arial" w:eastAsia="Times New Roman" w:hAnsi="Arial" w:cs="Arial"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2007142" cy="2398144"/>
            <wp:effectExtent l="0" t="0" r="0" b="254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393" cy="2415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F8F" w:rsidRPr="007D2F40" w:rsidRDefault="003D4F8F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</w:p>
    <w:p w:rsidR="003D4F8F" w:rsidRPr="007D2F40" w:rsidRDefault="00F7132A" w:rsidP="007D2F40">
      <w:pPr>
        <w:spacing w:after="0" w:line="360" w:lineRule="auto"/>
        <w:contextualSpacing/>
        <w:outlineLvl w:val="1"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R</w:t>
      </w:r>
      <w:r w:rsidR="003D4F8F" w:rsidRPr="007D2F40">
        <w:rPr>
          <w:rFonts w:ascii="Arial" w:eastAsia="Times New Roman" w:hAnsi="Arial" w:cs="Arial"/>
          <w:sz w:val="24"/>
          <w:szCs w:val="24"/>
          <w:lang w:eastAsia="pl-PL"/>
        </w:rPr>
        <w:t>ysunek nr 3</w:t>
      </w:r>
    </w:p>
    <w:p w:rsidR="003D4F8F" w:rsidRPr="007D2F40" w:rsidRDefault="003D4F8F" w:rsidP="007D2F4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770C9D" w:rsidRPr="007D2F40" w:rsidRDefault="00770C9D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Ponieważ szafa będzie stanowiła komplet z innymi meblami znajdującymi się                             w pomieszczeniu ważne, aby Wykonawca obejrzał osobiście istniejące już meble przed przystąpieniem do realizacji zamówienia.</w:t>
      </w:r>
    </w:p>
    <w:p w:rsidR="00061DFB" w:rsidRPr="007D2F40" w:rsidRDefault="005004C0" w:rsidP="007D2F40">
      <w:pPr>
        <w:spacing w:after="0" w:line="360" w:lineRule="auto"/>
        <w:ind w:left="708" w:firstLine="708"/>
        <w:contextualSpacing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Szafa </w:t>
      </w:r>
      <w:r w:rsidR="00991AF9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6</w:t>
      </w:r>
      <w:r w:rsidR="00061DFB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00x400x</w:t>
      </w:r>
      <w:r w:rsidR="0053568E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745</w:t>
      </w:r>
      <w:r w:rsidR="001E0B13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</w:t>
      </w:r>
      <w:r w:rsidR="001E0B13"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>+/- 10 mm</w:t>
      </w:r>
      <w:r w:rsidR="001E0B13"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</w:t>
      </w:r>
      <w:r w:rsidR="001E0B13"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7D2F4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   </w:t>
      </w:r>
      <w:r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- 1 szt.</w:t>
      </w:r>
    </w:p>
    <w:p w:rsidR="00061DFB" w:rsidRPr="007D2F40" w:rsidRDefault="007225BB" w:rsidP="007D2F40">
      <w:pPr>
        <w:spacing w:after="0" w:line="360" w:lineRule="auto"/>
        <w:ind w:firstLine="708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061DFB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odział frontów jak na rysunku nr 4. </w:t>
      </w:r>
      <w:r w:rsidR="00E312CD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Półka wewnętrzna z możliwością regulacji. </w:t>
      </w:r>
      <w:r w:rsidR="00061DFB" w:rsidRPr="007D2F40">
        <w:rPr>
          <w:rFonts w:ascii="Arial" w:eastAsia="Times New Roman" w:hAnsi="Arial" w:cs="Arial"/>
          <w:sz w:val="24"/>
          <w:szCs w:val="24"/>
          <w:lang w:eastAsia="pl-PL"/>
        </w:rPr>
        <w:t>Plecy szaf  z płyty MDF o</w:t>
      </w:r>
      <w:r w:rsidR="00B615B4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grubości 3mm. Półka</w:t>
      </w:r>
      <w:r w:rsidR="0053568E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wewnętrzne</w:t>
      </w:r>
      <w:r w:rsidR="00061DFB"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 z możliwością regulacji ich położenia. Szafa w całości wykonana z płyty wiórowej laminowanej. Widoczne brzegi płyty laminowanej zabezpieczone obrzeżem PCV 2mm w kolorze laminatu, z którego wykonano mebel. Drzwi z zamykane na klucz.</w:t>
      </w:r>
    </w:p>
    <w:p w:rsidR="00061DFB" w:rsidRPr="007D2F40" w:rsidRDefault="00061DFB" w:rsidP="007D2F40">
      <w:pPr>
        <w:spacing w:after="0" w:line="360" w:lineRule="auto"/>
        <w:ind w:firstLine="709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Kolor laminatu: buk lub zbliżony.</w:t>
      </w:r>
    </w:p>
    <w:p w:rsidR="009C75FA" w:rsidRPr="007D2F40" w:rsidRDefault="00991AF9" w:rsidP="007D2F40">
      <w:pPr>
        <w:spacing w:after="0" w:line="360" w:lineRule="auto"/>
        <w:ind w:left="426"/>
        <w:rPr>
          <w:rFonts w:ascii="Arial" w:eastAsia="Times New Roman" w:hAnsi="Arial" w:cs="Arial"/>
          <w:i/>
          <w:sz w:val="24"/>
          <w:szCs w:val="24"/>
          <w:u w:val="single"/>
          <w:lang w:eastAsia="pl-PL"/>
        </w:rPr>
      </w:pPr>
      <w:r w:rsidRPr="007D2F40">
        <w:rPr>
          <w:rFonts w:ascii="Arial" w:eastAsia="Times New Roman" w:hAnsi="Arial" w:cs="Arial"/>
          <w:i/>
          <w:noProof/>
          <w:sz w:val="24"/>
          <w:szCs w:val="24"/>
          <w:u w:val="single"/>
          <w:lang w:eastAsia="pl-PL"/>
        </w:rPr>
        <w:drawing>
          <wp:inline distT="0" distB="0" distL="0" distR="0">
            <wp:extent cx="2311241" cy="1971675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39" cy="1975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AF9" w:rsidRPr="007D2F40" w:rsidRDefault="00CB26D3" w:rsidP="007D2F40">
      <w:pPr>
        <w:spacing w:after="0" w:line="360" w:lineRule="auto"/>
        <w:contextualSpacing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Rysunek nr 4</w:t>
      </w:r>
    </w:p>
    <w:p w:rsidR="00991AF9" w:rsidRPr="007D2F40" w:rsidRDefault="00991AF9" w:rsidP="007D2F40">
      <w:pPr>
        <w:spacing w:after="0" w:line="360" w:lineRule="auto"/>
        <w:contextualSpacing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91AF9" w:rsidRPr="007D2F40" w:rsidRDefault="00991AF9" w:rsidP="007D2F40">
      <w:pPr>
        <w:spacing w:after="0" w:line="360" w:lineRule="auto"/>
        <w:contextualSpacing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C75FA" w:rsidRPr="007D2F40" w:rsidRDefault="009C75FA" w:rsidP="007D2F40">
      <w:pPr>
        <w:spacing w:after="0" w:line="360" w:lineRule="auto"/>
        <w:contextualSpacing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Uwagi dodatkowe: </w:t>
      </w:r>
    </w:p>
    <w:p w:rsidR="009C75FA" w:rsidRPr="007D2F40" w:rsidRDefault="009C75FA" w:rsidP="007D2F40">
      <w:pPr>
        <w:spacing w:after="0" w:line="360" w:lineRule="auto"/>
        <w:ind w:left="36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 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Cena powinna zawierać koszt wytworzenia</w:t>
      </w:r>
      <w:r w:rsidRPr="007D2F40">
        <w:rPr>
          <w:rFonts w:ascii="Arial" w:eastAsia="Times New Roman" w:hAnsi="Arial" w:cs="Arial"/>
          <w:vanish/>
          <w:sz w:val="24"/>
          <w:szCs w:val="24"/>
          <w:lang w:eastAsia="pl-PL"/>
        </w:rPr>
        <w:t xml:space="preserve"> wszystkich  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wszystkich elementów wraz z kosztami opakowania, ubezpieczenia, transportu i wniesienia do wskazanych pomieszczeń, rozpakowania, montażu w miejscu przeznaczenia oraz wywozu opakowań.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Konstrukcje mebli mają być podobne do tych na ogólnych rysunkach i spełniać zasady bezpieczeństwa.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Kolorystyka elementów nie ujęta w opisie przedmiotu zamówienia do uzgodnienia z Zamawiającym. Wykonawca zobowiązany jest dostarczyć Zamawiającemu wzorniki  laminatów i tkanin.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</w:t>
      </w:r>
      <w:r w:rsidR="00F107CB" w:rsidRPr="007D2F40">
        <w:rPr>
          <w:rFonts w:ascii="Arial" w:eastAsia="Times New Roman" w:hAnsi="Arial" w:cs="Arial"/>
          <w:sz w:val="24"/>
          <w:szCs w:val="24"/>
          <w:lang w:eastAsia="pl-PL"/>
        </w:rPr>
        <w:t>Dział Kadr Płac i Spraw Socjalnych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 Politechniki Częstochowskiej ul. </w:t>
      </w:r>
      <w:r w:rsidR="000B696A" w:rsidRPr="007D2F40">
        <w:rPr>
          <w:rFonts w:ascii="Arial" w:eastAsia="Times New Roman" w:hAnsi="Arial" w:cs="Arial"/>
          <w:sz w:val="24"/>
          <w:szCs w:val="24"/>
          <w:lang w:eastAsia="pl-PL"/>
        </w:rPr>
        <w:t>Dąbrowskiego 69</w:t>
      </w:r>
      <w:r w:rsidRPr="007D2F4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Materiały, z jakich będą wykonane meble muszą posiadać atesty BHP, dopuszczające je do obrotu.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Zakres zamówienia obejmuje dostawę fabrycznie nowych mebli na miejsce                      do użytkownika wraz z montażem.</w:t>
      </w:r>
    </w:p>
    <w:p w:rsidR="009C75FA" w:rsidRPr="007D2F40" w:rsidRDefault="009C75FA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sz w:val="24"/>
          <w:szCs w:val="24"/>
          <w:lang w:eastAsia="pl-PL"/>
        </w:rPr>
        <w:t>W przypadku dostarczenia wadliwego lub nie zgodnego ze specyfikacją towaru zostanie on zwrócony do Wykonawcy.</w:t>
      </w:r>
    </w:p>
    <w:p w:rsidR="009F70C6" w:rsidRPr="007D2F40" w:rsidRDefault="00B31858" w:rsidP="007D2F40">
      <w:pPr>
        <w:numPr>
          <w:ilvl w:val="0"/>
          <w:numId w:val="2"/>
        </w:numPr>
        <w:spacing w:after="0" w:line="360" w:lineRule="auto"/>
        <w:contextualSpacing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D2F40">
        <w:rPr>
          <w:rFonts w:ascii="Arial" w:eastAsia="Times New Roman" w:hAnsi="Arial" w:cs="Arial"/>
          <w:b/>
          <w:sz w:val="24"/>
          <w:szCs w:val="24"/>
          <w:lang w:eastAsia="pl-PL"/>
        </w:rPr>
        <w:t>Zamawiający wymaga minimum 24 miesiące gwarancji na wszystkie elementy zamówienia.</w:t>
      </w:r>
    </w:p>
    <w:p w:rsidR="009C75FA" w:rsidRPr="007D2F40" w:rsidRDefault="009C75FA" w:rsidP="007D2F40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3D4F8F" w:rsidRPr="007D2F40" w:rsidRDefault="003D4F8F" w:rsidP="007D2F4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D4F8F" w:rsidRPr="007D2F40" w:rsidSect="007D2F4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844705D"/>
    <w:multiLevelType w:val="hybridMultilevel"/>
    <w:tmpl w:val="BCB63F8C"/>
    <w:lvl w:ilvl="0" w:tplc="31E0A3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CE"/>
    <w:rsid w:val="00061DFB"/>
    <w:rsid w:val="000B696A"/>
    <w:rsid w:val="000F3638"/>
    <w:rsid w:val="00101523"/>
    <w:rsid w:val="00166998"/>
    <w:rsid w:val="001973A8"/>
    <w:rsid w:val="001E09D6"/>
    <w:rsid w:val="001E0B13"/>
    <w:rsid w:val="001F5C20"/>
    <w:rsid w:val="0021572E"/>
    <w:rsid w:val="00253F86"/>
    <w:rsid w:val="002852FB"/>
    <w:rsid w:val="00291D71"/>
    <w:rsid w:val="002A459F"/>
    <w:rsid w:val="002B01B9"/>
    <w:rsid w:val="002E79BC"/>
    <w:rsid w:val="00362272"/>
    <w:rsid w:val="00397807"/>
    <w:rsid w:val="003C5798"/>
    <w:rsid w:val="003D4F8F"/>
    <w:rsid w:val="003D65CE"/>
    <w:rsid w:val="00404158"/>
    <w:rsid w:val="00431752"/>
    <w:rsid w:val="0045066E"/>
    <w:rsid w:val="00452E11"/>
    <w:rsid w:val="00465978"/>
    <w:rsid w:val="004A50E2"/>
    <w:rsid w:val="004B7322"/>
    <w:rsid w:val="004E331D"/>
    <w:rsid w:val="005004C0"/>
    <w:rsid w:val="005050B7"/>
    <w:rsid w:val="0053568E"/>
    <w:rsid w:val="00554BC7"/>
    <w:rsid w:val="00561F29"/>
    <w:rsid w:val="005635E9"/>
    <w:rsid w:val="005674B8"/>
    <w:rsid w:val="005837DD"/>
    <w:rsid w:val="005E0071"/>
    <w:rsid w:val="0064721B"/>
    <w:rsid w:val="006D7694"/>
    <w:rsid w:val="006F393A"/>
    <w:rsid w:val="007225BB"/>
    <w:rsid w:val="00723AEE"/>
    <w:rsid w:val="007439A0"/>
    <w:rsid w:val="00752E97"/>
    <w:rsid w:val="00770C9D"/>
    <w:rsid w:val="00777AF4"/>
    <w:rsid w:val="00781BBF"/>
    <w:rsid w:val="00786B1E"/>
    <w:rsid w:val="007D0E88"/>
    <w:rsid w:val="007D2F40"/>
    <w:rsid w:val="007D4E2B"/>
    <w:rsid w:val="007F6D3F"/>
    <w:rsid w:val="00887A11"/>
    <w:rsid w:val="008A2193"/>
    <w:rsid w:val="008B66BF"/>
    <w:rsid w:val="008D5FAF"/>
    <w:rsid w:val="00920B99"/>
    <w:rsid w:val="00941111"/>
    <w:rsid w:val="0095515F"/>
    <w:rsid w:val="00964494"/>
    <w:rsid w:val="009842F2"/>
    <w:rsid w:val="00991AF9"/>
    <w:rsid w:val="00995180"/>
    <w:rsid w:val="00995AAB"/>
    <w:rsid w:val="009C75FA"/>
    <w:rsid w:val="009E3BAD"/>
    <w:rsid w:val="009F70C6"/>
    <w:rsid w:val="00A27A7E"/>
    <w:rsid w:val="00A3600B"/>
    <w:rsid w:val="00A41605"/>
    <w:rsid w:val="00A76E6E"/>
    <w:rsid w:val="00A94FA0"/>
    <w:rsid w:val="00B31858"/>
    <w:rsid w:val="00B42758"/>
    <w:rsid w:val="00B44279"/>
    <w:rsid w:val="00B615B4"/>
    <w:rsid w:val="00BA20A8"/>
    <w:rsid w:val="00BB4C06"/>
    <w:rsid w:val="00C12E4E"/>
    <w:rsid w:val="00CB26D3"/>
    <w:rsid w:val="00CB3956"/>
    <w:rsid w:val="00CC1D00"/>
    <w:rsid w:val="00D3160E"/>
    <w:rsid w:val="00D335F5"/>
    <w:rsid w:val="00D94573"/>
    <w:rsid w:val="00DA6ABF"/>
    <w:rsid w:val="00DD4B47"/>
    <w:rsid w:val="00DF290C"/>
    <w:rsid w:val="00E0570E"/>
    <w:rsid w:val="00E13543"/>
    <w:rsid w:val="00E2219E"/>
    <w:rsid w:val="00E312CD"/>
    <w:rsid w:val="00E542A8"/>
    <w:rsid w:val="00E81E59"/>
    <w:rsid w:val="00EB4591"/>
    <w:rsid w:val="00EC563F"/>
    <w:rsid w:val="00F107CB"/>
    <w:rsid w:val="00F32E5E"/>
    <w:rsid w:val="00F7132A"/>
    <w:rsid w:val="00F71D23"/>
    <w:rsid w:val="00FD74D5"/>
    <w:rsid w:val="00FE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5FAAF"/>
  <w15:chartTrackingRefBased/>
  <w15:docId w15:val="{6C8FB4E6-0816-4798-9089-E93947C79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0152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7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Gielezy</dc:creator>
  <cp:keywords/>
  <dc:description/>
  <cp:lastModifiedBy>Maria Taranek-Totoś</cp:lastModifiedBy>
  <cp:revision>3</cp:revision>
  <cp:lastPrinted>2021-09-16T12:49:00Z</cp:lastPrinted>
  <dcterms:created xsi:type="dcterms:W3CDTF">2021-10-11T12:39:00Z</dcterms:created>
  <dcterms:modified xsi:type="dcterms:W3CDTF">2021-10-11T12:41:00Z</dcterms:modified>
</cp:coreProperties>
</file>