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9D7" w:rsidRPr="00CC0B66" w:rsidRDefault="001C706C" w:rsidP="00CC0B66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CC0B66">
        <w:rPr>
          <w:rFonts w:ascii="Arial" w:hAnsi="Arial" w:cs="Arial"/>
          <w:b/>
          <w:sz w:val="28"/>
          <w:szCs w:val="28"/>
        </w:rPr>
        <w:t>Opis przedmiotu zamówienia</w:t>
      </w:r>
      <w:r w:rsidR="00CC0B66" w:rsidRPr="00CC0B66">
        <w:rPr>
          <w:rFonts w:ascii="Arial" w:hAnsi="Arial" w:cs="Arial"/>
          <w:b/>
          <w:sz w:val="28"/>
          <w:szCs w:val="28"/>
        </w:rPr>
        <w:t xml:space="preserve"> – zadanie nr 4</w:t>
      </w:r>
    </w:p>
    <w:p w:rsidR="001A7771" w:rsidRPr="00CC0B66" w:rsidRDefault="001A7771" w:rsidP="00CC0B66">
      <w:pPr>
        <w:spacing w:line="360" w:lineRule="auto"/>
        <w:rPr>
          <w:rFonts w:ascii="Arial" w:hAnsi="Arial" w:cs="Arial"/>
          <w:sz w:val="24"/>
          <w:szCs w:val="24"/>
        </w:rPr>
      </w:pPr>
    </w:p>
    <w:p w:rsidR="00A52B42" w:rsidRPr="00CC0B66" w:rsidRDefault="00A52B42" w:rsidP="00CC0B66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C0B66">
        <w:rPr>
          <w:rFonts w:ascii="Arial" w:hAnsi="Arial" w:cs="Arial"/>
          <w:b/>
          <w:sz w:val="24"/>
          <w:szCs w:val="24"/>
          <w:u w:val="single"/>
        </w:rPr>
        <w:t>Zakup mebli biurowych do Kancelarii Politechniki Częstochowskiej</w:t>
      </w:r>
      <w:r w:rsidR="007762D1" w:rsidRPr="00CC0B66">
        <w:rPr>
          <w:rFonts w:ascii="Arial" w:hAnsi="Arial" w:cs="Arial"/>
          <w:b/>
          <w:sz w:val="24"/>
          <w:szCs w:val="24"/>
          <w:u w:val="single"/>
        </w:rPr>
        <w:t xml:space="preserve"> (3 pokoje)</w:t>
      </w:r>
    </w:p>
    <w:p w:rsidR="00F63B0F" w:rsidRPr="00CC0B66" w:rsidRDefault="00F63B0F" w:rsidP="00CC0B66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</w:rPr>
      </w:pPr>
    </w:p>
    <w:p w:rsidR="001C706C" w:rsidRPr="00CC0B66" w:rsidRDefault="001C706C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C0B66">
        <w:rPr>
          <w:rFonts w:ascii="Arial" w:hAnsi="Arial" w:cs="Arial"/>
          <w:b/>
          <w:sz w:val="24"/>
          <w:szCs w:val="24"/>
        </w:rPr>
        <w:t>1. Lada narożna lewostronna o wym. 1604/704x1054/504x760h – 1 szt.</w:t>
      </w:r>
    </w:p>
    <w:p w:rsidR="001C706C" w:rsidRPr="00CC0B66" w:rsidRDefault="001C706C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Blat lady </w:t>
      </w:r>
      <w:r w:rsidR="00D3305C" w:rsidRPr="00CC0B66">
        <w:rPr>
          <w:rFonts w:ascii="Arial" w:hAnsi="Arial" w:cs="Arial"/>
          <w:sz w:val="24"/>
          <w:szCs w:val="24"/>
        </w:rPr>
        <w:t>oraz nogi wykonane</w:t>
      </w:r>
      <w:r w:rsidRPr="00CC0B66">
        <w:rPr>
          <w:rFonts w:ascii="Arial" w:hAnsi="Arial" w:cs="Arial"/>
          <w:sz w:val="24"/>
          <w:szCs w:val="24"/>
        </w:rPr>
        <w:t xml:space="preserve"> z płyty dwus</w:t>
      </w:r>
      <w:r w:rsidR="00A1798E" w:rsidRPr="00CC0B66">
        <w:rPr>
          <w:rFonts w:ascii="Arial" w:hAnsi="Arial" w:cs="Arial"/>
          <w:sz w:val="24"/>
          <w:szCs w:val="24"/>
        </w:rPr>
        <w:t xml:space="preserve">tronnie laminowanej o gr. 25 mm </w:t>
      </w:r>
      <w:r w:rsidR="00A1798E" w:rsidRPr="00CC0B66">
        <w:rPr>
          <w:rFonts w:ascii="Arial" w:hAnsi="Arial" w:cs="Arial"/>
          <w:sz w:val="24"/>
          <w:szCs w:val="24"/>
        </w:rPr>
        <w:br/>
        <w:t xml:space="preserve">    </w:t>
      </w:r>
      <w:r w:rsidRPr="00CC0B66">
        <w:rPr>
          <w:rFonts w:ascii="Arial" w:hAnsi="Arial" w:cs="Arial"/>
          <w:sz w:val="24"/>
          <w:szCs w:val="24"/>
        </w:rPr>
        <w:t xml:space="preserve">z obrzeżem PCV  </w:t>
      </w:r>
      <w:r w:rsidR="00FD6C47" w:rsidRPr="00CC0B66">
        <w:rPr>
          <w:rFonts w:ascii="Arial" w:hAnsi="Arial" w:cs="Arial"/>
          <w:sz w:val="24"/>
          <w:szCs w:val="24"/>
        </w:rPr>
        <w:t>gr. 2 mm.</w:t>
      </w:r>
    </w:p>
    <w:p w:rsidR="001C706C" w:rsidRPr="00CC0B66" w:rsidRDefault="001C706C" w:rsidP="00CC0B66">
      <w:pPr>
        <w:spacing w:line="360" w:lineRule="auto"/>
        <w:ind w:left="270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Front lady wykonany z płyty lakierowanej w macie ze wstawkami </w:t>
      </w:r>
      <w:r w:rsidR="00D3305C" w:rsidRPr="00CC0B66">
        <w:rPr>
          <w:rFonts w:ascii="Arial" w:hAnsi="Arial" w:cs="Arial"/>
          <w:sz w:val="24"/>
          <w:szCs w:val="24"/>
        </w:rPr>
        <w:t xml:space="preserve">z listwy </w:t>
      </w:r>
      <w:r w:rsidR="00625D2E" w:rsidRPr="00CC0B66">
        <w:rPr>
          <w:rFonts w:ascii="Arial" w:hAnsi="Arial" w:cs="Arial"/>
          <w:sz w:val="24"/>
          <w:szCs w:val="24"/>
        </w:rPr>
        <w:t xml:space="preserve">metalowej      </w:t>
      </w:r>
      <w:r w:rsidR="00D3305C" w:rsidRPr="00CC0B66">
        <w:rPr>
          <w:rFonts w:ascii="Arial" w:hAnsi="Arial" w:cs="Arial"/>
          <w:sz w:val="24"/>
          <w:szCs w:val="24"/>
        </w:rPr>
        <w:t>aluminiowej, cokół metalowy w kolorze aluminium.</w:t>
      </w:r>
      <w:r w:rsidR="001A7771" w:rsidRPr="00CC0B66">
        <w:rPr>
          <w:rFonts w:ascii="Arial" w:hAnsi="Arial" w:cs="Arial"/>
          <w:sz w:val="24"/>
          <w:szCs w:val="24"/>
        </w:rPr>
        <w:t xml:space="preserve"> </w:t>
      </w:r>
    </w:p>
    <w:p w:rsidR="00D3305C" w:rsidRPr="00CC0B66" w:rsidRDefault="00D3305C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W rogach blatu zamontowane 2 przelotki metalowe</w:t>
      </w:r>
      <w:r w:rsidR="001A7771" w:rsidRPr="00CC0B66">
        <w:rPr>
          <w:rFonts w:ascii="Arial" w:hAnsi="Arial" w:cs="Arial"/>
          <w:sz w:val="24"/>
          <w:szCs w:val="24"/>
        </w:rPr>
        <w:t xml:space="preserve"> w kolorze </w:t>
      </w:r>
      <w:proofErr w:type="spellStart"/>
      <w:r w:rsidR="001A7771" w:rsidRPr="00CC0B66">
        <w:rPr>
          <w:rFonts w:ascii="Arial" w:hAnsi="Arial" w:cs="Arial"/>
          <w:sz w:val="24"/>
          <w:szCs w:val="24"/>
        </w:rPr>
        <w:t>alu</w:t>
      </w:r>
      <w:proofErr w:type="spellEnd"/>
      <w:r w:rsidRPr="00CC0B66">
        <w:rPr>
          <w:rFonts w:ascii="Arial" w:hAnsi="Arial" w:cs="Arial"/>
          <w:sz w:val="24"/>
          <w:szCs w:val="24"/>
        </w:rPr>
        <w:t xml:space="preserve"> fi 80.</w:t>
      </w:r>
    </w:p>
    <w:p w:rsidR="001A7771" w:rsidRPr="00CC0B66" w:rsidRDefault="00450D84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Lada wyposażona w nóżki z regulatorami</w:t>
      </w:r>
      <w:r w:rsidR="001A7771" w:rsidRPr="00CC0B66">
        <w:rPr>
          <w:rFonts w:ascii="Arial" w:hAnsi="Arial" w:cs="Arial"/>
          <w:sz w:val="24"/>
          <w:szCs w:val="24"/>
        </w:rPr>
        <w:t xml:space="preserve"> poziomowania</w:t>
      </w:r>
      <w:r w:rsidRPr="00CC0B66">
        <w:rPr>
          <w:rFonts w:ascii="Arial" w:hAnsi="Arial" w:cs="Arial"/>
          <w:sz w:val="24"/>
          <w:szCs w:val="24"/>
        </w:rPr>
        <w:t>.</w:t>
      </w:r>
    </w:p>
    <w:p w:rsidR="001A7771" w:rsidRPr="00CC0B66" w:rsidRDefault="001A7771" w:rsidP="00CC0B66">
      <w:pPr>
        <w:spacing w:line="360" w:lineRule="auto"/>
        <w:rPr>
          <w:rFonts w:ascii="Arial" w:hAnsi="Arial" w:cs="Arial"/>
          <w:sz w:val="24"/>
          <w:szCs w:val="24"/>
        </w:rPr>
      </w:pPr>
    </w:p>
    <w:p w:rsidR="001A7771" w:rsidRPr="00CC0B66" w:rsidRDefault="00450D84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</w:t>
      </w:r>
      <w:r w:rsidR="00625D2E" w:rsidRPr="00CC0B66">
        <w:rPr>
          <w:rFonts w:ascii="Arial" w:hAnsi="Arial" w:cs="Arial"/>
          <w:sz w:val="24"/>
          <w:szCs w:val="24"/>
        </w:rPr>
        <w:t>Z</w:t>
      </w:r>
      <w:r w:rsidR="001A7771" w:rsidRPr="00CC0B66">
        <w:rPr>
          <w:rFonts w:ascii="Arial" w:hAnsi="Arial" w:cs="Arial"/>
          <w:sz w:val="24"/>
          <w:szCs w:val="24"/>
        </w:rPr>
        <w:t>djęcie</w:t>
      </w:r>
      <w:r w:rsidR="00625D2E" w:rsidRPr="00CC0B66">
        <w:rPr>
          <w:rFonts w:ascii="Arial" w:hAnsi="Arial" w:cs="Arial"/>
          <w:sz w:val="24"/>
          <w:szCs w:val="24"/>
        </w:rPr>
        <w:t xml:space="preserve"> poglądowe</w:t>
      </w:r>
      <w:r w:rsidR="001A7771" w:rsidRPr="00CC0B66">
        <w:rPr>
          <w:rFonts w:ascii="Arial" w:hAnsi="Arial" w:cs="Arial"/>
          <w:sz w:val="24"/>
          <w:szCs w:val="24"/>
        </w:rPr>
        <w:t>:</w:t>
      </w:r>
    </w:p>
    <w:p w:rsidR="001A7771" w:rsidRPr="00CC0B66" w:rsidRDefault="001A7771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</w:t>
      </w:r>
    </w:p>
    <w:p w:rsidR="001C706C" w:rsidRPr="00CC0B66" w:rsidRDefault="001C706C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</w:t>
      </w:r>
      <w:r w:rsidR="001A7771" w:rsidRPr="00CC0B66">
        <w:rPr>
          <w:rFonts w:ascii="Arial" w:hAnsi="Arial" w:cs="Arial"/>
          <w:sz w:val="24"/>
          <w:szCs w:val="24"/>
        </w:rPr>
        <w:t xml:space="preserve">      </w:t>
      </w:r>
      <w:r w:rsidR="00450D84" w:rsidRPr="00CC0B66">
        <w:rPr>
          <w:rFonts w:ascii="Arial" w:hAnsi="Arial" w:cs="Arial"/>
          <w:sz w:val="24"/>
          <w:szCs w:val="24"/>
        </w:rPr>
        <w:t xml:space="preserve">       </w:t>
      </w:r>
      <w:r w:rsidR="001A7771" w:rsidRPr="00CC0B66">
        <w:rPr>
          <w:rFonts w:ascii="Arial" w:hAnsi="Arial" w:cs="Arial"/>
          <w:sz w:val="24"/>
          <w:szCs w:val="24"/>
        </w:rPr>
        <w:t xml:space="preserve">      </w:t>
      </w:r>
      <w:r w:rsidRPr="00CC0B66">
        <w:rPr>
          <w:rFonts w:ascii="Arial" w:hAnsi="Arial" w:cs="Arial"/>
          <w:sz w:val="24"/>
          <w:szCs w:val="24"/>
        </w:rPr>
        <w:t xml:space="preserve">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019300" cy="1045201"/>
            <wp:effectExtent l="0" t="0" r="0" b="3175"/>
            <wp:docPr id="1" name="Obraz 1" descr="C:\Users\Bosto\Desktop\Btx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Btx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324" cy="1052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D84" w:rsidRPr="00CC0B66" w:rsidRDefault="00450D84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A7771" w:rsidRPr="00CC0B66" w:rsidRDefault="001A7771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C0B66">
        <w:rPr>
          <w:rFonts w:ascii="Arial" w:hAnsi="Arial" w:cs="Arial"/>
          <w:b/>
          <w:sz w:val="24"/>
          <w:szCs w:val="24"/>
        </w:rPr>
        <w:t>2. Nadstawka lady o wym. 1604x304x300h – 1 szt.</w:t>
      </w:r>
    </w:p>
    <w:p w:rsidR="00450D84" w:rsidRPr="00CC0B66" w:rsidRDefault="001A7771" w:rsidP="00CC0B66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Górny blat i boki wykonane z płyty dwustronnie laminowanej o gr. 25 mm z obrzeżem PCV gr. 2 mm</w:t>
      </w:r>
      <w:r w:rsidR="00450D84" w:rsidRPr="00CC0B66">
        <w:rPr>
          <w:rFonts w:ascii="Arial" w:hAnsi="Arial" w:cs="Arial"/>
          <w:sz w:val="24"/>
          <w:szCs w:val="24"/>
        </w:rPr>
        <w:t xml:space="preserve">. Front nadstawki wykonany z płyty lakierowanej w macie ze wstawką  z listwy aluminiowej. </w:t>
      </w:r>
    </w:p>
    <w:p w:rsidR="001F38B6" w:rsidRPr="00CC0B66" w:rsidRDefault="00450D84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</w:t>
      </w:r>
    </w:p>
    <w:p w:rsidR="00450D84" w:rsidRPr="00CC0B66" w:rsidRDefault="001F38B6" w:rsidP="00CC0B66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CC0B66">
        <w:rPr>
          <w:rFonts w:ascii="Arial" w:hAnsi="Arial" w:cs="Arial"/>
          <w:sz w:val="24"/>
          <w:szCs w:val="24"/>
        </w:rPr>
        <w:t xml:space="preserve">   </w:t>
      </w:r>
      <w:r w:rsidR="00450D84" w:rsidRPr="00CC0B66">
        <w:rPr>
          <w:rFonts w:ascii="Arial" w:hAnsi="Arial" w:cs="Arial"/>
          <w:sz w:val="24"/>
          <w:szCs w:val="24"/>
        </w:rPr>
        <w:t xml:space="preserve"> </w:t>
      </w:r>
      <w:r w:rsidRPr="00CC0B66">
        <w:rPr>
          <w:rFonts w:ascii="Arial" w:hAnsi="Arial" w:cs="Arial"/>
          <w:sz w:val="24"/>
          <w:szCs w:val="24"/>
        </w:rPr>
        <w:t>Zdjęcie poglądowe:</w:t>
      </w:r>
    </w:p>
    <w:p w:rsidR="00450D84" w:rsidRPr="00CC0B66" w:rsidRDefault="00450D84" w:rsidP="00CC0B66">
      <w:pPr>
        <w:spacing w:line="360" w:lineRule="auto"/>
        <w:rPr>
          <w:rFonts w:ascii="Arial" w:hAnsi="Arial" w:cs="Arial"/>
          <w:sz w:val="24"/>
          <w:szCs w:val="24"/>
        </w:rPr>
      </w:pPr>
    </w:p>
    <w:p w:rsidR="001A7771" w:rsidRPr="00CC0B66" w:rsidRDefault="00450D84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</w:t>
      </w:r>
      <w:r w:rsidR="001A7771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1A7771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1A7771"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990725" cy="758371"/>
            <wp:effectExtent l="0" t="0" r="0" b="3810"/>
            <wp:docPr id="2" name="Obraz 2" descr="C:\Users\Bosto\Desktop\Zx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Zx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666" cy="76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A3E" w:rsidRPr="00CC0B66" w:rsidRDefault="00421A3E" w:rsidP="00CC0B66">
      <w:pPr>
        <w:spacing w:line="360" w:lineRule="auto"/>
        <w:ind w:left="284" w:hanging="284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421A3E" w:rsidRPr="00CC0B66" w:rsidRDefault="00421A3E" w:rsidP="00CC0B66">
      <w:pPr>
        <w:spacing w:line="360" w:lineRule="auto"/>
        <w:ind w:left="284" w:hanging="284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450D84" w:rsidRPr="00CC0B66" w:rsidRDefault="00450D84" w:rsidP="00CC0B66">
      <w:pPr>
        <w:spacing w:line="360" w:lineRule="auto"/>
        <w:ind w:left="284" w:hanging="284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b/>
          <w:noProof/>
          <w:sz w:val="24"/>
          <w:szCs w:val="24"/>
          <w:lang w:eastAsia="pl-PL"/>
        </w:rPr>
        <w:t xml:space="preserve">3. Półka pod klawiaturę </w:t>
      </w:r>
      <w:r w:rsidR="00C52FF0" w:rsidRPr="00CC0B66">
        <w:rPr>
          <w:rFonts w:ascii="Arial" w:hAnsi="Arial" w:cs="Arial"/>
          <w:b/>
          <w:noProof/>
          <w:sz w:val="24"/>
          <w:szCs w:val="24"/>
          <w:lang w:eastAsia="pl-PL"/>
        </w:rPr>
        <w:t>o wym. 762x300x110h</w:t>
      </w:r>
      <w:r w:rsidR="00FF2B57" w:rsidRPr="00CC0B66">
        <w:rPr>
          <w:rFonts w:ascii="Arial" w:hAnsi="Arial" w:cs="Arial"/>
          <w:b/>
          <w:noProof/>
          <w:sz w:val="24"/>
          <w:szCs w:val="24"/>
          <w:lang w:eastAsia="pl-PL"/>
        </w:rPr>
        <w:t xml:space="preserve"> – 2</w:t>
      </w:r>
      <w:r w:rsidRPr="00CC0B66">
        <w:rPr>
          <w:rFonts w:ascii="Arial" w:hAnsi="Arial" w:cs="Arial"/>
          <w:b/>
          <w:noProof/>
          <w:sz w:val="24"/>
          <w:szCs w:val="24"/>
          <w:lang w:eastAsia="pl-PL"/>
        </w:rPr>
        <w:t xml:space="preserve"> szt. </w:t>
      </w:r>
    </w:p>
    <w:p w:rsidR="00C52FF0" w:rsidRPr="00CC0B66" w:rsidRDefault="00C52FF0" w:rsidP="00CC0B66">
      <w:pPr>
        <w:spacing w:line="360" w:lineRule="auto"/>
        <w:ind w:left="284" w:hanging="284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>Półka pod klawiaturę do zamontowania pod blatem lady.</w:t>
      </w:r>
    </w:p>
    <w:p w:rsidR="00C52FF0" w:rsidRPr="00CC0B66" w:rsidRDefault="00C52FF0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>Wykonana z płyty dwustronnie laminowanej o gr. 18mm z obrzeżem PCV gr. 2 mm.</w:t>
      </w:r>
    </w:p>
    <w:p w:rsidR="00C52FF0" w:rsidRPr="00CC0B66" w:rsidRDefault="00C52FF0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>Półka na prowadnicach łożyskowych.</w:t>
      </w:r>
    </w:p>
    <w:p w:rsidR="00FF2B57" w:rsidRPr="00CC0B66" w:rsidRDefault="00FF2B57" w:rsidP="00CC0B66">
      <w:pPr>
        <w:spacing w:line="360" w:lineRule="auto"/>
        <w:rPr>
          <w:rFonts w:ascii="Arial" w:hAnsi="Arial" w:cs="Arial"/>
          <w:sz w:val="24"/>
          <w:szCs w:val="24"/>
        </w:rPr>
      </w:pPr>
    </w:p>
    <w:p w:rsidR="00C52FF0" w:rsidRPr="00CC0B66" w:rsidRDefault="00FF2B57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 xml:space="preserve"> Zdjęcie poglądowe:</w:t>
      </w:r>
    </w:p>
    <w:p w:rsidR="00450D84" w:rsidRPr="00CC0B66" w:rsidRDefault="00C52FF0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</w:t>
      </w:r>
      <w:r w:rsidR="00450D84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076325" cy="588615"/>
            <wp:effectExtent l="0" t="0" r="0" b="2540"/>
            <wp:docPr id="5" name="Obraz 5" descr="C:\Users\Bosto\Desktop\Pk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sto\Desktop\Pkt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919" cy="591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D84" w:rsidRPr="00CC0B66" w:rsidRDefault="00450D84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52FF0" w:rsidRPr="00CC0B66" w:rsidRDefault="00C52FF0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52FF0" w:rsidRPr="00CC0B66" w:rsidRDefault="00C52FF0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DD7834" w:rsidRPr="00CC0B66" w:rsidRDefault="00DD7834" w:rsidP="00CC0B66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b/>
          <w:noProof/>
          <w:sz w:val="24"/>
          <w:szCs w:val="24"/>
          <w:lang w:eastAsia="pl-PL"/>
        </w:rPr>
        <w:t>4.  Kontener 4-sz</w:t>
      </w:r>
      <w:r w:rsidR="00425DF1" w:rsidRPr="00CC0B66">
        <w:rPr>
          <w:rFonts w:ascii="Arial" w:hAnsi="Arial" w:cs="Arial"/>
          <w:b/>
          <w:noProof/>
          <w:sz w:val="24"/>
          <w:szCs w:val="24"/>
          <w:lang w:eastAsia="pl-PL"/>
        </w:rPr>
        <w:t>ufladowy o wym. 430x504x760h – 3</w:t>
      </w:r>
      <w:r w:rsidRPr="00CC0B66">
        <w:rPr>
          <w:rFonts w:ascii="Arial" w:hAnsi="Arial" w:cs="Arial"/>
          <w:b/>
          <w:noProof/>
          <w:sz w:val="24"/>
          <w:szCs w:val="24"/>
          <w:lang w:eastAsia="pl-PL"/>
        </w:rPr>
        <w:t xml:space="preserve"> szt. </w:t>
      </w:r>
    </w:p>
    <w:p w:rsidR="00DD7834" w:rsidRPr="00CC0B66" w:rsidRDefault="00DD7834" w:rsidP="00CC0B66">
      <w:pPr>
        <w:spacing w:line="360" w:lineRule="auto"/>
        <w:ind w:left="270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Kontener z płyty dwustronnie laminowanej z górnym blatem gr. 25mm, pozostałe </w:t>
      </w:r>
      <w:r w:rsidR="00425DF1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>elementy gr. 18 mm z obrzeż</w:t>
      </w:r>
      <w:r w:rsidR="00105389" w:rsidRPr="00CC0B66">
        <w:rPr>
          <w:rFonts w:ascii="Arial" w:hAnsi="Arial" w:cs="Arial"/>
          <w:noProof/>
          <w:sz w:val="24"/>
          <w:szCs w:val="24"/>
          <w:lang w:eastAsia="pl-PL"/>
        </w:rPr>
        <w:t>em PCV gr. 2mm. Wyposażony w 4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szuflady z wkładami metalowymi</w:t>
      </w:r>
      <w:r w:rsidR="00105389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z samodociągiem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>, prowa</w:t>
      </w:r>
      <w:r w:rsidR="00105389" w:rsidRPr="00CC0B66">
        <w:rPr>
          <w:rFonts w:ascii="Arial" w:hAnsi="Arial" w:cs="Arial"/>
          <w:noProof/>
          <w:sz w:val="24"/>
          <w:szCs w:val="24"/>
          <w:lang w:eastAsia="pl-PL"/>
        </w:rPr>
        <w:t>dnice łożyskowe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>, z zamkiem centralnym.</w:t>
      </w:r>
    </w:p>
    <w:p w:rsidR="00DD7834" w:rsidRPr="00CC0B66" w:rsidRDefault="00F57783" w:rsidP="00CC0B66">
      <w:pPr>
        <w:spacing w:line="360" w:lineRule="auto"/>
        <w:ind w:firstLine="270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Stopki z regulacją poziomowania od wewnątrz, </w:t>
      </w:r>
      <w:r w:rsidR="00DD7834" w:rsidRPr="00CC0B66">
        <w:rPr>
          <w:rFonts w:ascii="Arial" w:hAnsi="Arial" w:cs="Arial"/>
          <w:noProof/>
          <w:sz w:val="24"/>
          <w:szCs w:val="24"/>
          <w:lang w:eastAsia="pl-PL"/>
        </w:rPr>
        <w:t>uchwyty metalowe alu rozstaw 128mm.</w:t>
      </w:r>
    </w:p>
    <w:p w:rsidR="00425DF1" w:rsidRPr="00CC0B66" w:rsidRDefault="00425DF1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</w:t>
      </w:r>
    </w:p>
    <w:p w:rsidR="00DD7834" w:rsidRPr="00CC0B66" w:rsidRDefault="00425DF1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 xml:space="preserve">     Zdjęcie poglądowe:</w:t>
      </w:r>
    </w:p>
    <w:p w:rsidR="00DD7834" w:rsidRPr="00CC0B66" w:rsidRDefault="00DD7834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819150" cy="1094554"/>
            <wp:effectExtent l="0" t="0" r="0" b="0"/>
            <wp:docPr id="6" name="Obraz 6" descr="C:\Users\Bosto\Desktop\K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sto\Desktop\Kt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16" cy="1100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83" w:rsidRPr="00CC0B66" w:rsidRDefault="00F57783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F57783" w:rsidRPr="00CC0B66" w:rsidRDefault="00F57783" w:rsidP="00CC0B66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b/>
          <w:noProof/>
          <w:sz w:val="24"/>
          <w:szCs w:val="24"/>
          <w:lang w:eastAsia="pl-PL"/>
        </w:rPr>
        <w:t>5. Szafa aktowa o</w:t>
      </w:r>
      <w:r w:rsidR="00716107" w:rsidRPr="00CC0B66">
        <w:rPr>
          <w:rFonts w:ascii="Arial" w:hAnsi="Arial" w:cs="Arial"/>
          <w:b/>
          <w:noProof/>
          <w:sz w:val="24"/>
          <w:szCs w:val="24"/>
          <w:lang w:eastAsia="pl-PL"/>
        </w:rPr>
        <w:t xml:space="preserve"> wym. 800x400x1842h – 5</w:t>
      </w:r>
      <w:r w:rsidRPr="00CC0B66">
        <w:rPr>
          <w:rFonts w:ascii="Arial" w:hAnsi="Arial" w:cs="Arial"/>
          <w:b/>
          <w:noProof/>
          <w:sz w:val="24"/>
          <w:szCs w:val="24"/>
          <w:lang w:eastAsia="pl-PL"/>
        </w:rPr>
        <w:t xml:space="preserve"> szt.</w:t>
      </w:r>
    </w:p>
    <w:p w:rsidR="00F57783" w:rsidRPr="00CC0B66" w:rsidRDefault="00F57783" w:rsidP="00CC0B66">
      <w:pPr>
        <w:spacing w:after="200" w:line="360" w:lineRule="auto"/>
        <w:ind w:left="284"/>
        <w:contextualSpacing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>Górny i dolny wieniec oraz półki gr. 25mm z obrzeżem PCV gr. 2mm, tylna ściana gr. 18 mm, boki i front drzwi gr. 18mm. Drzwi  z zamkiem baskwilowym, z numerowanymi kluczami, półki zakotwiczone na podpórkach. Zawiasy 110 st. cichy domyk, uchwyty metal</w:t>
      </w:r>
      <w:r w:rsidR="00421A3E" w:rsidRPr="00CC0B66">
        <w:rPr>
          <w:rFonts w:ascii="Arial" w:hAnsi="Arial" w:cs="Arial"/>
          <w:noProof/>
          <w:sz w:val="24"/>
          <w:szCs w:val="24"/>
          <w:lang w:eastAsia="pl-PL"/>
        </w:rPr>
        <w:t>owe alu rozstaw 128mm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>. Stopki z regulacją poziomowania od wewnątrz.</w:t>
      </w:r>
    </w:p>
    <w:p w:rsidR="00320D38" w:rsidRPr="00CC0B66" w:rsidRDefault="00421A3E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</w:t>
      </w:r>
    </w:p>
    <w:p w:rsidR="00DD7834" w:rsidRPr="00CC0B66" w:rsidRDefault="00320D38" w:rsidP="00CC0B66">
      <w:pPr>
        <w:spacing w:line="360" w:lineRule="auto"/>
        <w:ind w:firstLine="284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>Zdjęcie poglądowe:</w:t>
      </w:r>
    </w:p>
    <w:p w:rsidR="00DD7834" w:rsidRPr="00CC0B66" w:rsidRDefault="00421A3E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</w:t>
      </w:r>
      <w:r w:rsidR="00F57783"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927735" cy="1262557"/>
            <wp:effectExtent l="0" t="0" r="5715" b="0"/>
            <wp:docPr id="7" name="Obraz 7" descr="C:\Users\Bosto\Desktop\R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sto\Desktop\Rt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92" cy="126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A3E" w:rsidRPr="00CC0B66" w:rsidRDefault="00421A3E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421A3E" w:rsidRPr="00CC0B66" w:rsidRDefault="00421A3E" w:rsidP="00CC0B66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b/>
          <w:noProof/>
          <w:sz w:val="24"/>
          <w:szCs w:val="24"/>
          <w:lang w:eastAsia="pl-PL"/>
        </w:rPr>
        <w:t xml:space="preserve">6. Szafa ubraniowa o wym. 800x600x1842h – 1 szt. </w:t>
      </w:r>
    </w:p>
    <w:p w:rsidR="00421A3E" w:rsidRPr="00CC0B66" w:rsidRDefault="00421A3E" w:rsidP="00CC0B66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lastRenderedPageBreak/>
        <w:t xml:space="preserve">Górny i dolny wieniec, półki gr. 25mm z obrzeżem PCV gr. 2mm,tylna ściana gr. 18 mm, boki i front drzwi gr. 18mm. Drzwi  z zamkiem baskwilowym, z numerowanymi kluczami, półka zakotwiczone na podpórkach.Pod półka </w:t>
      </w:r>
      <w:r w:rsidR="006614BD" w:rsidRPr="00CC0B66">
        <w:rPr>
          <w:rFonts w:ascii="Arial" w:hAnsi="Arial" w:cs="Arial"/>
          <w:noProof/>
          <w:sz w:val="24"/>
          <w:szCs w:val="24"/>
          <w:lang w:eastAsia="pl-PL"/>
        </w:rPr>
        <w:t>drążek na wieszaki. Zawiasy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110 st. cichy domyk, uchwyty metalowe alu rozstaw 128mm. Stopki z regulacją poziomowania od wewnątrz.</w:t>
      </w:r>
    </w:p>
    <w:p w:rsidR="003849B8" w:rsidRPr="00CC0B66" w:rsidRDefault="003849B8" w:rsidP="00CC0B66">
      <w:pPr>
        <w:spacing w:line="360" w:lineRule="auto"/>
        <w:ind w:firstLine="284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>Zdjęcie poglądowe:</w:t>
      </w:r>
    </w:p>
    <w:p w:rsidR="00F63B0F" w:rsidRPr="00CC0B66" w:rsidRDefault="00421A3E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847725" cy="1252025"/>
            <wp:effectExtent l="0" t="0" r="0" b="5715"/>
            <wp:docPr id="8" name="Obraz 8" descr="C:\Users\Bosto\Desktop\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osto\Desktop\Su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968" cy="12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1BF" w:rsidRPr="00CC0B66" w:rsidRDefault="002461BF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C0B66">
        <w:rPr>
          <w:rFonts w:ascii="Arial" w:hAnsi="Arial" w:cs="Arial"/>
          <w:b/>
          <w:sz w:val="24"/>
          <w:szCs w:val="24"/>
        </w:rPr>
        <w:t>7. Lada narożna prawostronna o</w:t>
      </w:r>
      <w:r w:rsidR="00C541D3" w:rsidRPr="00CC0B66">
        <w:rPr>
          <w:rFonts w:ascii="Arial" w:hAnsi="Arial" w:cs="Arial"/>
          <w:b/>
          <w:sz w:val="24"/>
          <w:szCs w:val="24"/>
        </w:rPr>
        <w:t xml:space="preserve"> wym. 1604/704x1054/504x760h – 2</w:t>
      </w:r>
      <w:r w:rsidRPr="00CC0B66">
        <w:rPr>
          <w:rFonts w:ascii="Arial" w:hAnsi="Arial" w:cs="Arial"/>
          <w:b/>
          <w:sz w:val="24"/>
          <w:szCs w:val="24"/>
        </w:rPr>
        <w:t xml:space="preserve"> szt.</w:t>
      </w:r>
    </w:p>
    <w:p w:rsidR="002461BF" w:rsidRPr="00CC0B66" w:rsidRDefault="002461BF" w:rsidP="00CC0B66">
      <w:pPr>
        <w:spacing w:line="360" w:lineRule="auto"/>
        <w:ind w:left="270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>Blat lady oraz nogi wykonane z płyty dwustronnie laminowanej o gr. 25 mm z obrzeżem PCV  gr. 2 mm.</w:t>
      </w:r>
    </w:p>
    <w:p w:rsidR="002461BF" w:rsidRPr="00CC0B66" w:rsidRDefault="002461BF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Front lady wykonany z płyty lakierowanej w macie ze wstawkami z listwy metalowej  </w:t>
      </w:r>
    </w:p>
    <w:p w:rsidR="002461BF" w:rsidRPr="00CC0B66" w:rsidRDefault="002461BF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aluminiowej, cokół metalowy w kolorze aluminium. </w:t>
      </w:r>
    </w:p>
    <w:p w:rsidR="002461BF" w:rsidRPr="00CC0B66" w:rsidRDefault="002461BF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W rogach blatu zamontowane 2 przelotki metalowe w kolorze </w:t>
      </w:r>
      <w:proofErr w:type="spellStart"/>
      <w:r w:rsidRPr="00CC0B66">
        <w:rPr>
          <w:rFonts w:ascii="Arial" w:hAnsi="Arial" w:cs="Arial"/>
          <w:sz w:val="24"/>
          <w:szCs w:val="24"/>
        </w:rPr>
        <w:t>alu</w:t>
      </w:r>
      <w:proofErr w:type="spellEnd"/>
      <w:r w:rsidRPr="00CC0B66">
        <w:rPr>
          <w:rFonts w:ascii="Arial" w:hAnsi="Arial" w:cs="Arial"/>
          <w:sz w:val="24"/>
          <w:szCs w:val="24"/>
        </w:rPr>
        <w:t xml:space="preserve"> fi 80.</w:t>
      </w:r>
    </w:p>
    <w:p w:rsidR="002461BF" w:rsidRPr="00CC0B66" w:rsidRDefault="002461BF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Lada wyposażona w nóżki z regulatorami poziomowania.</w:t>
      </w:r>
    </w:p>
    <w:p w:rsidR="002461BF" w:rsidRPr="00CC0B66" w:rsidRDefault="002461BF" w:rsidP="00CC0B66">
      <w:pPr>
        <w:spacing w:line="360" w:lineRule="auto"/>
        <w:rPr>
          <w:rFonts w:ascii="Arial" w:hAnsi="Arial" w:cs="Arial"/>
          <w:sz w:val="24"/>
          <w:szCs w:val="24"/>
        </w:rPr>
      </w:pPr>
    </w:p>
    <w:p w:rsidR="00C541D3" w:rsidRPr="00CC0B66" w:rsidRDefault="00C541D3" w:rsidP="00CC0B66">
      <w:pPr>
        <w:spacing w:line="360" w:lineRule="auto"/>
        <w:ind w:firstLine="284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>Zdjęcie poglądowe:</w:t>
      </w:r>
    </w:p>
    <w:p w:rsidR="002461BF" w:rsidRPr="00CC0B66" w:rsidRDefault="002461BF" w:rsidP="00CC0B66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2461BF" w:rsidRPr="00CC0B66" w:rsidRDefault="002461BF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    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504950" cy="1042965"/>
            <wp:effectExtent l="0" t="0" r="0" b="5080"/>
            <wp:docPr id="10" name="Obraz 10" descr="C:\Users\Bosto\Desktop\Btx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Btx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560" cy="1051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1BF" w:rsidRPr="00CC0B66" w:rsidRDefault="002461BF" w:rsidP="00CC0B66">
      <w:pPr>
        <w:spacing w:line="360" w:lineRule="auto"/>
        <w:rPr>
          <w:rFonts w:ascii="Arial" w:hAnsi="Arial" w:cs="Arial"/>
          <w:sz w:val="24"/>
          <w:szCs w:val="24"/>
        </w:rPr>
      </w:pPr>
    </w:p>
    <w:p w:rsidR="00F63B0F" w:rsidRPr="00CC0B66" w:rsidRDefault="00183969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C0B66">
        <w:rPr>
          <w:rFonts w:ascii="Arial" w:hAnsi="Arial" w:cs="Arial"/>
          <w:b/>
          <w:sz w:val="24"/>
          <w:szCs w:val="24"/>
        </w:rPr>
        <w:t>8</w:t>
      </w:r>
      <w:r w:rsidR="00F63B0F" w:rsidRPr="00CC0B66">
        <w:rPr>
          <w:rFonts w:ascii="Arial" w:hAnsi="Arial" w:cs="Arial"/>
          <w:b/>
          <w:sz w:val="24"/>
          <w:szCs w:val="24"/>
        </w:rPr>
        <w:t xml:space="preserve">. Biurko/lada prosta o wym. </w:t>
      </w:r>
      <w:r w:rsidR="00B62621" w:rsidRPr="00CC0B66">
        <w:rPr>
          <w:rFonts w:ascii="Arial" w:hAnsi="Arial" w:cs="Arial"/>
          <w:b/>
          <w:sz w:val="24"/>
          <w:szCs w:val="24"/>
        </w:rPr>
        <w:t xml:space="preserve">1404x704x760h – 2 szt. </w:t>
      </w:r>
    </w:p>
    <w:p w:rsidR="00F63B0F" w:rsidRPr="00CC0B66" w:rsidRDefault="00F63B0F" w:rsidP="00CC0B66">
      <w:pPr>
        <w:spacing w:line="360" w:lineRule="auto"/>
        <w:ind w:left="405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Blat  oraz nogi wykonane z płyty dwustronnie laminowanej o gr. 25 mm z obrzeżem </w:t>
      </w:r>
      <w:r w:rsidR="00243BE3" w:rsidRPr="00CC0B66">
        <w:rPr>
          <w:rFonts w:ascii="Arial" w:hAnsi="Arial" w:cs="Arial"/>
          <w:sz w:val="24"/>
          <w:szCs w:val="24"/>
        </w:rPr>
        <w:t xml:space="preserve"> </w:t>
      </w:r>
      <w:r w:rsidRPr="00CC0B66">
        <w:rPr>
          <w:rFonts w:ascii="Arial" w:hAnsi="Arial" w:cs="Arial"/>
          <w:sz w:val="24"/>
          <w:szCs w:val="24"/>
        </w:rPr>
        <w:t>PCV  gr. 2 mm.</w:t>
      </w:r>
    </w:p>
    <w:p w:rsidR="00F63B0F" w:rsidRPr="00CC0B66" w:rsidRDefault="00B62621" w:rsidP="00CC0B66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</w:t>
      </w:r>
      <w:r w:rsidR="00F63B0F" w:rsidRPr="00CC0B66">
        <w:rPr>
          <w:rFonts w:ascii="Arial" w:hAnsi="Arial" w:cs="Arial"/>
          <w:sz w:val="24"/>
          <w:szCs w:val="24"/>
        </w:rPr>
        <w:t xml:space="preserve">Front  wykonany z płyty lakierowanej w macie ze wstawkami z listwy metalowej  </w:t>
      </w:r>
    </w:p>
    <w:p w:rsidR="00F63B0F" w:rsidRPr="00CC0B66" w:rsidRDefault="00F63B0F" w:rsidP="00CC0B66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aluminiowej, cokół metalowy w kolorze aluminium. </w:t>
      </w:r>
    </w:p>
    <w:p w:rsidR="00F63B0F" w:rsidRPr="00CC0B66" w:rsidRDefault="00F63B0F" w:rsidP="00CC0B66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W rogach blatu zamontowane 2 przelotki metalowe w kolorze </w:t>
      </w:r>
      <w:proofErr w:type="spellStart"/>
      <w:r w:rsidRPr="00CC0B66">
        <w:rPr>
          <w:rFonts w:ascii="Arial" w:hAnsi="Arial" w:cs="Arial"/>
          <w:sz w:val="24"/>
          <w:szCs w:val="24"/>
        </w:rPr>
        <w:t>alu</w:t>
      </w:r>
      <w:proofErr w:type="spellEnd"/>
      <w:r w:rsidRPr="00CC0B66">
        <w:rPr>
          <w:rFonts w:ascii="Arial" w:hAnsi="Arial" w:cs="Arial"/>
          <w:sz w:val="24"/>
          <w:szCs w:val="24"/>
        </w:rPr>
        <w:t xml:space="preserve"> fi 80.</w:t>
      </w:r>
    </w:p>
    <w:p w:rsidR="00F63B0F" w:rsidRPr="00CC0B66" w:rsidRDefault="00F63B0F" w:rsidP="00CC0B66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 Lada wyposażona w nóżki z regulatorami poziomowania.</w:t>
      </w:r>
    </w:p>
    <w:p w:rsidR="00F63B0F" w:rsidRPr="00CC0B66" w:rsidRDefault="00F63B0F" w:rsidP="00CC0B66">
      <w:pPr>
        <w:spacing w:line="360" w:lineRule="auto"/>
        <w:rPr>
          <w:rFonts w:ascii="Arial" w:hAnsi="Arial" w:cs="Arial"/>
          <w:sz w:val="24"/>
          <w:szCs w:val="24"/>
        </w:rPr>
      </w:pPr>
    </w:p>
    <w:p w:rsidR="00F63B0F" w:rsidRPr="00CC0B66" w:rsidRDefault="0028088B" w:rsidP="00CC0B66">
      <w:pPr>
        <w:spacing w:line="360" w:lineRule="auto"/>
        <w:ind w:firstLine="284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 xml:space="preserve"> Zdjęcie poglądowe:</w:t>
      </w:r>
    </w:p>
    <w:p w:rsidR="002461BF" w:rsidRPr="00CC0B66" w:rsidRDefault="002461BF" w:rsidP="00CC0B66">
      <w:pPr>
        <w:spacing w:line="360" w:lineRule="auto"/>
        <w:rPr>
          <w:rFonts w:ascii="Arial" w:hAnsi="Arial" w:cs="Arial"/>
          <w:sz w:val="24"/>
          <w:szCs w:val="24"/>
        </w:rPr>
      </w:pPr>
    </w:p>
    <w:p w:rsidR="00B62621" w:rsidRPr="00CC0B66" w:rsidRDefault="00F63B0F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485900" cy="931699"/>
            <wp:effectExtent l="0" t="0" r="0" b="1905"/>
            <wp:docPr id="13" name="Obraz 13" descr="C:\Users\Bosto\Desktop\Btx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Btx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987" cy="93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621" w:rsidRPr="00CC0B66" w:rsidRDefault="00586B1C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</w:t>
      </w:r>
      <w:r w:rsidR="00B62621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</w:t>
      </w:r>
    </w:p>
    <w:p w:rsidR="00F63B0F" w:rsidRPr="00CC0B66" w:rsidRDefault="00183969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C0B66">
        <w:rPr>
          <w:rFonts w:ascii="Arial" w:hAnsi="Arial" w:cs="Arial"/>
          <w:b/>
          <w:sz w:val="24"/>
          <w:szCs w:val="24"/>
        </w:rPr>
        <w:t>9</w:t>
      </w:r>
      <w:r w:rsidR="00E0437D" w:rsidRPr="00CC0B66">
        <w:rPr>
          <w:rFonts w:ascii="Arial" w:hAnsi="Arial" w:cs="Arial"/>
          <w:b/>
          <w:sz w:val="24"/>
          <w:szCs w:val="24"/>
        </w:rPr>
        <w:t>. Szafka</w:t>
      </w:r>
      <w:r w:rsidR="00B62621" w:rsidRPr="00CC0B66">
        <w:rPr>
          <w:rFonts w:ascii="Arial" w:hAnsi="Arial" w:cs="Arial"/>
          <w:b/>
          <w:sz w:val="24"/>
          <w:szCs w:val="24"/>
        </w:rPr>
        <w:t xml:space="preserve"> pod drukarkę/xero  o wym. 600x620x600h – 1 szt.</w:t>
      </w:r>
    </w:p>
    <w:p w:rsidR="00B62621" w:rsidRPr="00CC0B66" w:rsidRDefault="00B62621" w:rsidP="00CC0B66">
      <w:pPr>
        <w:spacing w:after="200" w:line="360" w:lineRule="auto"/>
        <w:ind w:left="284"/>
        <w:contextualSpacing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>Górny i dolny wieniec oraz półki gr. 25mm z obrzeżem PCV gr. 2mm, tylna ściana gr. 18 mm, boki i front drzwi gr. 18mm. Drzwi  z zamkiem baskwilowym</w:t>
      </w:r>
      <w:r w:rsidR="00E0437D" w:rsidRPr="00CC0B66">
        <w:rPr>
          <w:rFonts w:ascii="Arial" w:hAnsi="Arial" w:cs="Arial"/>
          <w:noProof/>
          <w:sz w:val="24"/>
          <w:szCs w:val="24"/>
          <w:lang w:eastAsia="pl-PL"/>
        </w:rPr>
        <w:t>, z numerowanymi kluczami, półka zakotwiczona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na podpórkach typu Titus. Zawiasy Blum 110 st. cichy domyk, uc</w:t>
      </w:r>
      <w:r w:rsidR="002264B6" w:rsidRPr="00CC0B66">
        <w:rPr>
          <w:rFonts w:ascii="Arial" w:hAnsi="Arial" w:cs="Arial"/>
          <w:noProof/>
          <w:sz w:val="24"/>
          <w:szCs w:val="24"/>
          <w:lang w:eastAsia="pl-PL"/>
        </w:rPr>
        <w:t>hwyt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metal</w:t>
      </w:r>
      <w:r w:rsidR="002264B6" w:rsidRPr="00CC0B66">
        <w:rPr>
          <w:rFonts w:ascii="Arial" w:hAnsi="Arial" w:cs="Arial"/>
          <w:noProof/>
          <w:sz w:val="24"/>
          <w:szCs w:val="24"/>
          <w:lang w:eastAsia="pl-PL"/>
        </w:rPr>
        <w:t>owy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alu rozstaw 128mm. Stopki z regulacją poziomowania od wewnątrz.</w:t>
      </w:r>
    </w:p>
    <w:p w:rsidR="00586B1C" w:rsidRPr="00CC0B66" w:rsidRDefault="00586B1C" w:rsidP="00CC0B66">
      <w:pPr>
        <w:spacing w:line="360" w:lineRule="auto"/>
        <w:ind w:firstLine="284"/>
        <w:rPr>
          <w:rFonts w:ascii="Arial" w:hAnsi="Arial" w:cs="Arial"/>
          <w:sz w:val="24"/>
          <w:szCs w:val="24"/>
        </w:rPr>
      </w:pPr>
    </w:p>
    <w:p w:rsidR="00586B1C" w:rsidRPr="00CC0B66" w:rsidRDefault="00586B1C" w:rsidP="00CC0B66">
      <w:pPr>
        <w:spacing w:line="360" w:lineRule="auto"/>
        <w:ind w:firstLine="284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>Zdjęcie poglądowe:</w:t>
      </w:r>
    </w:p>
    <w:p w:rsidR="00B62621" w:rsidRPr="00CC0B66" w:rsidRDefault="00B62621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 xml:space="preserve">    </w:t>
      </w:r>
      <w:r w:rsidR="00E0437D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076325" cy="1020516"/>
            <wp:effectExtent l="0" t="0" r="0" b="8255"/>
            <wp:docPr id="15" name="Obraz 15" descr="C:\Users\Bosto\Desktop\R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sto\Desktop\Rd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963" cy="102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B1C" w:rsidRPr="00CC0B66" w:rsidRDefault="00586B1C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586B1C" w:rsidRPr="00CC0B66" w:rsidRDefault="00586B1C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E0437D" w:rsidRPr="00CC0B66" w:rsidRDefault="00183969" w:rsidP="00CC0B66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b/>
          <w:noProof/>
          <w:sz w:val="24"/>
          <w:szCs w:val="24"/>
          <w:lang w:eastAsia="pl-PL"/>
        </w:rPr>
        <w:t>10</w:t>
      </w:r>
      <w:r w:rsidR="00E0437D" w:rsidRPr="00CC0B66">
        <w:rPr>
          <w:rFonts w:ascii="Arial" w:hAnsi="Arial" w:cs="Arial"/>
          <w:b/>
          <w:noProof/>
          <w:sz w:val="24"/>
          <w:szCs w:val="24"/>
          <w:lang w:eastAsia="pl-PL"/>
        </w:rPr>
        <w:t xml:space="preserve">. Szafka o wym. 800x400x1137h – 1 szt. </w:t>
      </w:r>
    </w:p>
    <w:p w:rsidR="00E0437D" w:rsidRPr="00CC0B66" w:rsidRDefault="00E0437D" w:rsidP="00CC0B66">
      <w:pPr>
        <w:spacing w:after="200" w:line="360" w:lineRule="auto"/>
        <w:ind w:left="284"/>
        <w:contextualSpacing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>Górny i dolny wieniec oraz półki gr. 25mm z obrzeżem PCV gr. 2mm, tylna ściana gr. 18 mm, boki i front drzwi gr. 18mm. Drzwi  z zamkiem baskwilowym, z numerowanymi kluczami, półki zakot</w:t>
      </w:r>
      <w:r w:rsidR="00715CF1" w:rsidRPr="00CC0B66">
        <w:rPr>
          <w:rFonts w:ascii="Arial" w:hAnsi="Arial" w:cs="Arial"/>
          <w:noProof/>
          <w:sz w:val="24"/>
          <w:szCs w:val="24"/>
          <w:lang w:eastAsia="pl-PL"/>
        </w:rPr>
        <w:t>wiczone na podpórkach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>. Za</w:t>
      </w:r>
      <w:r w:rsidR="00715CF1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wiasy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>110 st. cichy domyk, uchwyty metalowe alu rozstaw 128mm. Stopki z regulacją poziomowania od wewnątrz.</w:t>
      </w:r>
    </w:p>
    <w:p w:rsidR="00183969" w:rsidRPr="00CC0B66" w:rsidRDefault="00183969" w:rsidP="00CC0B66">
      <w:pPr>
        <w:spacing w:line="360" w:lineRule="auto"/>
        <w:ind w:firstLine="284"/>
        <w:rPr>
          <w:rFonts w:ascii="Arial" w:hAnsi="Arial" w:cs="Arial"/>
          <w:sz w:val="24"/>
          <w:szCs w:val="24"/>
        </w:rPr>
      </w:pPr>
    </w:p>
    <w:p w:rsidR="00183969" w:rsidRPr="00CC0B66" w:rsidRDefault="00183969" w:rsidP="00CC0B66">
      <w:pPr>
        <w:spacing w:line="360" w:lineRule="auto"/>
        <w:ind w:firstLine="284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>Zdjęcie poglądowe:</w:t>
      </w:r>
    </w:p>
    <w:p w:rsidR="00E0437D" w:rsidRPr="00CC0B66" w:rsidRDefault="00E0437D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E0437D" w:rsidRPr="00CC0B66" w:rsidRDefault="00E0437D" w:rsidP="00CC0B66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E0437D" w:rsidRPr="00CC0B66" w:rsidRDefault="00E0437D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047750" cy="1073782"/>
            <wp:effectExtent l="0" t="0" r="0" b="0"/>
            <wp:docPr id="16" name="Obraz 16" descr="C:\Users\Bosto\Desktop\R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sto\Desktop\Rt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051" cy="1086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4B6" w:rsidRPr="00CC0B66" w:rsidRDefault="002264B6" w:rsidP="00CC0B66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450D84" w:rsidRPr="00CC0B66" w:rsidRDefault="005F3844" w:rsidP="00CC0B66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t>11</w:t>
      </w:r>
      <w:r w:rsidR="00450D84" w:rsidRPr="00CC0B66">
        <w:rPr>
          <w:rFonts w:ascii="Arial" w:hAnsi="Arial" w:cs="Arial"/>
          <w:b/>
          <w:noProof/>
          <w:sz w:val="24"/>
          <w:szCs w:val="24"/>
          <w:lang w:eastAsia="pl-PL"/>
        </w:rPr>
        <w:t>. Kontener 3-sz</w:t>
      </w:r>
      <w:r w:rsidR="00E0437D" w:rsidRPr="00CC0B66">
        <w:rPr>
          <w:rFonts w:ascii="Arial" w:hAnsi="Arial" w:cs="Arial"/>
          <w:b/>
          <w:noProof/>
          <w:sz w:val="24"/>
          <w:szCs w:val="24"/>
          <w:lang w:eastAsia="pl-PL"/>
        </w:rPr>
        <w:t>ufladowy o wym. 430x504x620h – 2</w:t>
      </w:r>
      <w:r w:rsidR="00450D84" w:rsidRPr="00CC0B66">
        <w:rPr>
          <w:rFonts w:ascii="Arial" w:hAnsi="Arial" w:cs="Arial"/>
          <w:b/>
          <w:noProof/>
          <w:sz w:val="24"/>
          <w:szCs w:val="24"/>
          <w:lang w:eastAsia="pl-PL"/>
        </w:rPr>
        <w:t xml:space="preserve"> szt. </w:t>
      </w:r>
    </w:p>
    <w:p w:rsidR="00E0437D" w:rsidRPr="00CC0B66" w:rsidRDefault="00C52FF0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Kontener z płyty dwustronnie laminowanej z górnym blatem gr. 25mm, pozostałe </w:t>
      </w:r>
      <w:r w:rsidR="00E0437D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</w:t>
      </w:r>
    </w:p>
    <w:p w:rsidR="00E0437D" w:rsidRPr="00CC0B66" w:rsidRDefault="00E0437D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C52FF0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elementy gr. 18 mm z obrzeżem PCV gr. 2mm. Wyposażony w 3 szuflady z wkładami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C52FF0" w:rsidRPr="00CC0B66" w:rsidRDefault="00E0437D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C52FF0" w:rsidRPr="00CC0B66">
        <w:rPr>
          <w:rFonts w:ascii="Arial" w:hAnsi="Arial" w:cs="Arial"/>
          <w:noProof/>
          <w:sz w:val="24"/>
          <w:szCs w:val="24"/>
          <w:lang w:eastAsia="pl-PL"/>
        </w:rPr>
        <w:t>metalowymi</w:t>
      </w:r>
      <w:r w:rsidR="00105389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z samodociągiem</w:t>
      </w:r>
      <w:r w:rsidR="00DD7834" w:rsidRPr="00CC0B66">
        <w:rPr>
          <w:rFonts w:ascii="Arial" w:hAnsi="Arial" w:cs="Arial"/>
          <w:noProof/>
          <w:sz w:val="24"/>
          <w:szCs w:val="24"/>
          <w:lang w:eastAsia="pl-PL"/>
        </w:rPr>
        <w:t>, prowa</w:t>
      </w:r>
      <w:r w:rsidR="00105389" w:rsidRPr="00CC0B66">
        <w:rPr>
          <w:rFonts w:ascii="Arial" w:hAnsi="Arial" w:cs="Arial"/>
          <w:noProof/>
          <w:sz w:val="24"/>
          <w:szCs w:val="24"/>
          <w:lang w:eastAsia="pl-PL"/>
        </w:rPr>
        <w:t>dnice łożyskowe</w:t>
      </w:r>
      <w:r w:rsidR="00DD7834" w:rsidRPr="00CC0B66">
        <w:rPr>
          <w:rFonts w:ascii="Arial" w:hAnsi="Arial" w:cs="Arial"/>
          <w:noProof/>
          <w:sz w:val="24"/>
          <w:szCs w:val="24"/>
          <w:lang w:eastAsia="pl-PL"/>
        </w:rPr>
        <w:t>,</w:t>
      </w:r>
      <w:r w:rsidR="00C52FF0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z zamkiem centralnym</w:t>
      </w:r>
      <w:r w:rsidR="00DD7834" w:rsidRPr="00CC0B66">
        <w:rPr>
          <w:rFonts w:ascii="Arial" w:hAnsi="Arial" w:cs="Arial"/>
          <w:noProof/>
          <w:sz w:val="24"/>
          <w:szCs w:val="24"/>
          <w:lang w:eastAsia="pl-PL"/>
        </w:rPr>
        <w:t>.</w:t>
      </w:r>
    </w:p>
    <w:p w:rsidR="00E0437D" w:rsidRPr="00CC0B66" w:rsidRDefault="00E0437D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DD7834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Kółka do twardych powierzchni wyposażone w hamulec, uchwyty metalowe alu </w:t>
      </w:r>
    </w:p>
    <w:p w:rsidR="00DD7834" w:rsidRPr="00CC0B66" w:rsidRDefault="00E0437D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DD7834" w:rsidRPr="00CC0B66">
        <w:rPr>
          <w:rFonts w:ascii="Arial" w:hAnsi="Arial" w:cs="Arial"/>
          <w:noProof/>
          <w:sz w:val="24"/>
          <w:szCs w:val="24"/>
          <w:lang w:eastAsia="pl-PL"/>
        </w:rPr>
        <w:t>rozstaw 128mm.</w:t>
      </w:r>
    </w:p>
    <w:p w:rsidR="005F3844" w:rsidRPr="00CC0B66" w:rsidRDefault="005F3844" w:rsidP="00CC0B66">
      <w:pPr>
        <w:spacing w:line="360" w:lineRule="auto"/>
        <w:ind w:firstLine="284"/>
        <w:rPr>
          <w:rFonts w:ascii="Arial" w:hAnsi="Arial" w:cs="Arial"/>
          <w:sz w:val="24"/>
          <w:szCs w:val="24"/>
        </w:rPr>
      </w:pPr>
    </w:p>
    <w:p w:rsidR="00DD7834" w:rsidRPr="00CC0B66" w:rsidRDefault="005F3844" w:rsidP="00CC0B66">
      <w:pPr>
        <w:spacing w:line="360" w:lineRule="auto"/>
        <w:ind w:firstLine="284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>Zdjęcie poglądowe:</w:t>
      </w:r>
    </w:p>
    <w:p w:rsidR="00450D84" w:rsidRPr="00CC0B66" w:rsidRDefault="00450D84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028700" cy="971550"/>
            <wp:effectExtent l="0" t="0" r="0" b="0"/>
            <wp:docPr id="4" name="Obraz 4" descr="C:\Users\Bosto\Desktop\K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Kt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4B6" w:rsidRPr="00CC0B66" w:rsidRDefault="002264B6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E0437D" w:rsidRPr="00CC0B66" w:rsidRDefault="00E87579" w:rsidP="00CC0B66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b/>
          <w:noProof/>
          <w:sz w:val="24"/>
          <w:szCs w:val="24"/>
          <w:lang w:eastAsia="pl-PL"/>
        </w:rPr>
        <w:t>12</w:t>
      </w:r>
      <w:r w:rsidR="00E0437D" w:rsidRPr="00CC0B66">
        <w:rPr>
          <w:rFonts w:ascii="Arial" w:hAnsi="Arial" w:cs="Arial"/>
          <w:b/>
          <w:noProof/>
          <w:sz w:val="24"/>
          <w:szCs w:val="24"/>
          <w:lang w:eastAsia="pl-PL"/>
        </w:rPr>
        <w:t xml:space="preserve">. </w:t>
      </w:r>
      <w:r w:rsidR="002264B6" w:rsidRPr="00CC0B66">
        <w:rPr>
          <w:rFonts w:ascii="Arial" w:hAnsi="Arial" w:cs="Arial"/>
          <w:b/>
          <w:noProof/>
          <w:sz w:val="24"/>
          <w:szCs w:val="24"/>
          <w:lang w:eastAsia="pl-PL"/>
        </w:rPr>
        <w:t>Szafka na kółkach o wym. 600x600x700h – 1 szt.</w:t>
      </w:r>
    </w:p>
    <w:p w:rsidR="002264B6" w:rsidRPr="00CC0B66" w:rsidRDefault="002264B6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>Górny i dolny wieniec oraz półki gr. 25mm z obrzeżem PCV gr. 2mm, tylna ściana gr. 18 mm, boki i front drzwi gr. 18mm. Drzwi  z zamkiem baskwilowym, z numerowanymi kluczami, półka zakot</w:t>
      </w:r>
      <w:r w:rsidR="00EC6C2F" w:rsidRPr="00CC0B66">
        <w:rPr>
          <w:rFonts w:ascii="Arial" w:hAnsi="Arial" w:cs="Arial"/>
          <w:noProof/>
          <w:sz w:val="24"/>
          <w:szCs w:val="24"/>
          <w:lang w:eastAsia="pl-PL"/>
        </w:rPr>
        <w:t>wiczone na podpórkach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>. Za</w:t>
      </w:r>
      <w:r w:rsidR="00EC6C2F" w:rsidRPr="00CC0B66">
        <w:rPr>
          <w:rFonts w:ascii="Arial" w:hAnsi="Arial" w:cs="Arial"/>
          <w:noProof/>
          <w:sz w:val="24"/>
          <w:szCs w:val="24"/>
          <w:lang w:eastAsia="pl-PL"/>
        </w:rPr>
        <w:t xml:space="preserve">wiasy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t>110 st. cichy domyk, uchwyt metalowy alu rozstaw 128mm. Kółka do twardych powierzchni wyposażone w hamulec.</w:t>
      </w:r>
    </w:p>
    <w:p w:rsidR="00E87579" w:rsidRPr="00CC0B66" w:rsidRDefault="00E87579" w:rsidP="00CC0B66">
      <w:pPr>
        <w:spacing w:line="360" w:lineRule="auto"/>
        <w:rPr>
          <w:rFonts w:ascii="Arial" w:hAnsi="Arial" w:cs="Arial"/>
          <w:sz w:val="24"/>
          <w:szCs w:val="24"/>
        </w:rPr>
      </w:pPr>
    </w:p>
    <w:p w:rsidR="00E87579" w:rsidRPr="00CC0B66" w:rsidRDefault="00E87579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>Zdjęcie poglądowe:</w:t>
      </w:r>
    </w:p>
    <w:p w:rsidR="002461BF" w:rsidRPr="00CC0B66" w:rsidRDefault="002461BF" w:rsidP="00CC0B66">
      <w:pPr>
        <w:spacing w:line="360" w:lineRule="auto"/>
        <w:rPr>
          <w:rFonts w:ascii="Arial" w:hAnsi="Arial" w:cs="Arial"/>
          <w:sz w:val="24"/>
          <w:szCs w:val="24"/>
        </w:rPr>
      </w:pPr>
    </w:p>
    <w:p w:rsidR="002264B6" w:rsidRPr="00CC0B66" w:rsidRDefault="002264B6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</w:t>
      </w:r>
      <w:r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828675" cy="960984"/>
            <wp:effectExtent l="0" t="0" r="0" b="0"/>
            <wp:docPr id="17" name="Obraz 17" descr="C:\Users\Bosto\Desktop\K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sto\Desktop\Kt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915" cy="96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4B6" w:rsidRPr="00CC0B66" w:rsidRDefault="002264B6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2264B6" w:rsidRPr="00CC0B66" w:rsidRDefault="002264B6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</w:t>
      </w:r>
    </w:p>
    <w:p w:rsidR="00983349" w:rsidRPr="00CC0B66" w:rsidRDefault="0088309A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C0B66">
        <w:rPr>
          <w:rFonts w:ascii="Arial" w:hAnsi="Arial" w:cs="Arial"/>
          <w:b/>
          <w:sz w:val="24"/>
          <w:szCs w:val="24"/>
        </w:rPr>
        <w:t>13</w:t>
      </w:r>
      <w:r w:rsidR="00983349" w:rsidRPr="00CC0B66">
        <w:rPr>
          <w:rFonts w:ascii="Arial" w:hAnsi="Arial" w:cs="Arial"/>
          <w:b/>
          <w:sz w:val="24"/>
          <w:szCs w:val="24"/>
        </w:rPr>
        <w:t xml:space="preserve">. Fotel obrotowy z zagłówkiem – 5 szt. </w:t>
      </w:r>
    </w:p>
    <w:p w:rsidR="00983349" w:rsidRPr="00CC0B66" w:rsidRDefault="00983349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Konstrukcja oparcia wykonana jako rama z tworzywa sztucznego w kolorze czarnym, tapicerowana siatką w kolorze czarnym. Regulacja wysokości i głębokości podparcia lędźwiowego łatwo dostępna z pozycji siedzącej użytkownika. Oparcie lędźwiowe tapicerowane poduszką poliuretanową. Łącznik oparcia wykonany z metalu wyposażony w osłonę z tworzywa sztucznego w kolorze czarnym. Siedzisko pokryte pianką trudnopalną o podwójnej gęstości. Górna część siedziska z pianką o gęstości 40kg/m3 dolna 65kg/m3. Tapicerka o odporności na ścieranie min. 160000 cykli </w:t>
      </w:r>
      <w:proofErr w:type="spellStart"/>
      <w:r w:rsidRPr="00CC0B66">
        <w:rPr>
          <w:rFonts w:ascii="Arial" w:hAnsi="Arial" w:cs="Arial"/>
          <w:sz w:val="24"/>
          <w:szCs w:val="24"/>
        </w:rPr>
        <w:t>Martindale’a</w:t>
      </w:r>
      <w:proofErr w:type="spellEnd"/>
      <w:r w:rsidRPr="00CC0B66">
        <w:rPr>
          <w:rFonts w:ascii="Arial" w:hAnsi="Arial" w:cs="Arial"/>
          <w:sz w:val="24"/>
          <w:szCs w:val="24"/>
        </w:rPr>
        <w:t xml:space="preserve"> potwierdzonej atestem</w:t>
      </w:r>
      <w:r w:rsidRPr="00CC0B66">
        <w:rPr>
          <w:rFonts w:ascii="Arial" w:hAnsi="Arial" w:cs="Arial"/>
          <w:color w:val="FF0000"/>
          <w:sz w:val="24"/>
          <w:szCs w:val="24"/>
        </w:rPr>
        <w:t>.</w:t>
      </w:r>
      <w:r w:rsidRPr="00CC0B66">
        <w:rPr>
          <w:rFonts w:ascii="Arial" w:hAnsi="Arial" w:cs="Arial"/>
          <w:sz w:val="24"/>
          <w:szCs w:val="24"/>
        </w:rPr>
        <w:t xml:space="preserve"> Siedzisko z panelem tapicerskim wielokrotnego </w:t>
      </w:r>
      <w:r w:rsidRPr="00CC0B66">
        <w:rPr>
          <w:rFonts w:ascii="Arial" w:hAnsi="Arial" w:cs="Arial"/>
          <w:sz w:val="24"/>
          <w:szCs w:val="24"/>
        </w:rPr>
        <w:lastRenderedPageBreak/>
        <w:t xml:space="preserve">montażu i demontażu bez użycia narzędzi pozwalający na łatwą i szybką wymianę siedziska w przypadku zabrudzenia lub uszkodzenia. Panel montowany na specjalne plastikowe zatrzaski.  Moduł nośny siedziska z zatopionymi płaskownikami stalowymi wyposażony </w:t>
      </w:r>
      <w:r w:rsidR="004E53F1" w:rsidRPr="00CC0B66">
        <w:rPr>
          <w:rFonts w:ascii="Arial" w:hAnsi="Arial" w:cs="Arial"/>
          <w:sz w:val="24"/>
          <w:szCs w:val="24"/>
        </w:rPr>
        <w:br/>
      </w:r>
      <w:r w:rsidRPr="00CC0B66">
        <w:rPr>
          <w:rFonts w:ascii="Arial" w:hAnsi="Arial" w:cs="Arial"/>
          <w:sz w:val="24"/>
          <w:szCs w:val="24"/>
        </w:rPr>
        <w:t xml:space="preserve">w integralny mechanizm regulacji głębokości w zakresie 60mm za pomocą dźwigni zintegrowanej z modułem nośnym. Łatwa regulacja głębokości siedziska za pomocą dźwigni znajdującej się </w:t>
      </w:r>
      <w:r w:rsidR="004E53F1" w:rsidRPr="00CC0B66">
        <w:rPr>
          <w:rFonts w:ascii="Arial" w:hAnsi="Arial" w:cs="Arial"/>
          <w:sz w:val="24"/>
          <w:szCs w:val="24"/>
        </w:rPr>
        <w:br/>
      </w:r>
      <w:r w:rsidRPr="00CC0B66">
        <w:rPr>
          <w:rFonts w:ascii="Arial" w:hAnsi="Arial" w:cs="Arial"/>
          <w:sz w:val="24"/>
          <w:szCs w:val="24"/>
        </w:rPr>
        <w:t>w podstawie siedziska. Kształt osłony w jej tylnej części maskujący połączenie belki oparcia z mechanizmem. Krzesło wyposażone w podłokietniki z regulacją wysokości i miękką nakładką regulowaną w zakresie przód – tył. Podstawa krzesła wykonana z poliamidu z dodatkiem włókna szklanego o ś</w:t>
      </w:r>
      <w:r w:rsidR="00BD287E" w:rsidRPr="00CC0B66">
        <w:rPr>
          <w:rFonts w:ascii="Arial" w:hAnsi="Arial" w:cs="Arial"/>
          <w:sz w:val="24"/>
          <w:szCs w:val="24"/>
        </w:rPr>
        <w:t xml:space="preserve">rednicy 730 zgodnie PNEN 1335-3. </w:t>
      </w:r>
      <w:r w:rsidRPr="00CC0B66">
        <w:rPr>
          <w:rFonts w:ascii="Arial" w:hAnsi="Arial" w:cs="Arial"/>
          <w:sz w:val="24"/>
          <w:szCs w:val="24"/>
        </w:rPr>
        <w:t xml:space="preserve">Zgodność krzesła z normami: PN-EN 1335-1, </w:t>
      </w:r>
      <w:r w:rsidR="00BD287E" w:rsidRPr="00CC0B66">
        <w:rPr>
          <w:rFonts w:ascii="Arial" w:hAnsi="Arial" w:cs="Arial"/>
          <w:sz w:val="24"/>
          <w:szCs w:val="24"/>
        </w:rPr>
        <w:t xml:space="preserve">PN-EN 1335-2, PN-EN 1335-3 </w:t>
      </w:r>
      <w:r w:rsidRPr="00CC0B66">
        <w:rPr>
          <w:rFonts w:ascii="Arial" w:hAnsi="Arial" w:cs="Arial"/>
          <w:sz w:val="24"/>
          <w:szCs w:val="24"/>
        </w:rPr>
        <w:t>potwierdzona atestem. Fotel wyposażony w mechanizm synchroniczny z manualną regulacją siły oporu oparcia (</w:t>
      </w:r>
      <w:proofErr w:type="spellStart"/>
      <w:r w:rsidRPr="00CC0B66">
        <w:rPr>
          <w:rFonts w:ascii="Arial" w:hAnsi="Arial" w:cs="Arial"/>
          <w:sz w:val="24"/>
          <w:szCs w:val="24"/>
        </w:rPr>
        <w:t>samoważący</w:t>
      </w:r>
      <w:proofErr w:type="spellEnd"/>
      <w:r w:rsidRPr="00CC0B66">
        <w:rPr>
          <w:rFonts w:ascii="Arial" w:hAnsi="Arial" w:cs="Arial"/>
          <w:sz w:val="24"/>
          <w:szCs w:val="24"/>
        </w:rPr>
        <w:t xml:space="preserve">) oraz blokadą ruchu oparcia w minimum 4 pozycjach  i zabezpieczeniem przed uderzeniem oparcia w plecy użytkownika po zwolnieniu blokady. Maksymalny kąt wychylenia oparcia 20 stopni i siedziska 6 stopni. Kółka samohamowne o średnicy min. 65 mm. </w:t>
      </w:r>
    </w:p>
    <w:p w:rsidR="00983349" w:rsidRPr="00CC0B66" w:rsidRDefault="00983349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Wymiary: </w:t>
      </w:r>
    </w:p>
    <w:p w:rsidR="004E53F1" w:rsidRPr="00CC0B66" w:rsidRDefault="004E53F1" w:rsidP="00CC0B6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>wysokość całkowita:</w:t>
      </w:r>
      <w:r w:rsidR="00983349" w:rsidRPr="00CC0B66">
        <w:rPr>
          <w:rFonts w:ascii="Arial" w:hAnsi="Arial" w:cs="Arial"/>
          <w:sz w:val="24"/>
          <w:szCs w:val="24"/>
        </w:rPr>
        <w:t xml:space="preserve">1320mm - 1420 mm; </w:t>
      </w:r>
    </w:p>
    <w:p w:rsidR="004E53F1" w:rsidRPr="00CC0B66" w:rsidRDefault="004E53F1" w:rsidP="00CC0B6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>g</w:t>
      </w:r>
      <w:r w:rsidR="00983349" w:rsidRPr="00CC0B66">
        <w:rPr>
          <w:rFonts w:ascii="Arial" w:hAnsi="Arial" w:cs="Arial"/>
          <w:sz w:val="24"/>
          <w:szCs w:val="24"/>
        </w:rPr>
        <w:t>łębokość powierzchni siedziska 470 mm;</w:t>
      </w:r>
    </w:p>
    <w:p w:rsidR="004E53F1" w:rsidRPr="00CC0B66" w:rsidRDefault="004E53F1" w:rsidP="00CC0B6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>s</w:t>
      </w:r>
      <w:r w:rsidR="00983349" w:rsidRPr="00CC0B66">
        <w:rPr>
          <w:rFonts w:ascii="Arial" w:hAnsi="Arial" w:cs="Arial"/>
          <w:sz w:val="24"/>
          <w:szCs w:val="24"/>
        </w:rPr>
        <w:t xml:space="preserve">zerokość powierzchni siedziska 490 mm; </w:t>
      </w:r>
    </w:p>
    <w:p w:rsidR="004E53F1" w:rsidRPr="00CC0B66" w:rsidRDefault="004E53F1" w:rsidP="00CC0B6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>w</w:t>
      </w:r>
      <w:r w:rsidR="00983349" w:rsidRPr="00CC0B66">
        <w:rPr>
          <w:rFonts w:ascii="Arial" w:hAnsi="Arial" w:cs="Arial"/>
          <w:sz w:val="24"/>
          <w:szCs w:val="24"/>
        </w:rPr>
        <w:t xml:space="preserve">ysokość oparcia 590 mm; </w:t>
      </w:r>
    </w:p>
    <w:p w:rsidR="004E53F1" w:rsidRPr="00CC0B66" w:rsidRDefault="004E53F1" w:rsidP="00CC0B6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>s</w:t>
      </w:r>
      <w:r w:rsidR="00983349" w:rsidRPr="00CC0B66">
        <w:rPr>
          <w:rFonts w:ascii="Arial" w:hAnsi="Arial" w:cs="Arial"/>
          <w:sz w:val="24"/>
          <w:szCs w:val="24"/>
        </w:rPr>
        <w:t>zerokość oparcia (maksymalna odległość między bocznymi krawędziami) 460 mm;</w:t>
      </w:r>
    </w:p>
    <w:p w:rsidR="00983349" w:rsidRPr="00CC0B66" w:rsidRDefault="00983349" w:rsidP="00CC0B6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Zagłówek tapicerowany w kolorze siedziska, regulowany na wysokość 65 mm oraz kąt nachylenia min. 42 stopnie. Szerokość zagłówka 290 mm i wysokości części  tapicerowanej 170mm. </w:t>
      </w:r>
    </w:p>
    <w:p w:rsidR="00983349" w:rsidRPr="00CC0B66" w:rsidRDefault="00983349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Wytrzymałość konstrukcji do 150 kg potwierdzona świadectwem wytrzymałościowym, wystawionym przez niezależną jednostkę certyfikującą to jest taką, która prowadzi działalność w zakresie prowadzenia badań i certyfikacji wytrzymałości krzeseł. </w:t>
      </w:r>
    </w:p>
    <w:p w:rsidR="00983349" w:rsidRPr="00CC0B66" w:rsidRDefault="00983349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Protokół oceny ergonomicznej krzesła wystawiony przez niezależną jednostkę certyfikującą to jest taką, która prowadzi działalność w zakresie prowadzenia badań i certyfikacji ergonomii krzeseł. </w:t>
      </w:r>
    </w:p>
    <w:p w:rsidR="00983349" w:rsidRPr="00CC0B66" w:rsidRDefault="00983349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b/>
          <w:sz w:val="24"/>
          <w:szCs w:val="24"/>
        </w:rPr>
        <w:t xml:space="preserve">Wymogi dotyczące tapicerki krzesła: </w:t>
      </w:r>
    </w:p>
    <w:p w:rsidR="00983349" w:rsidRPr="00CC0B66" w:rsidRDefault="00983349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 xml:space="preserve">Skład: 100% PES (POLIESTER). </w:t>
      </w:r>
    </w:p>
    <w:p w:rsidR="00983349" w:rsidRPr="00CC0B66" w:rsidRDefault="00983349" w:rsidP="00CC0B66">
      <w:pPr>
        <w:spacing w:line="360" w:lineRule="auto"/>
        <w:rPr>
          <w:rFonts w:ascii="Arial" w:hAnsi="Arial" w:cs="Arial"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lastRenderedPageBreak/>
        <w:t xml:space="preserve">Odporność na ścieranie: min. 160 000 cykli </w:t>
      </w:r>
      <w:proofErr w:type="spellStart"/>
      <w:r w:rsidRPr="00CC0B66">
        <w:rPr>
          <w:rFonts w:ascii="Arial" w:hAnsi="Arial" w:cs="Arial"/>
          <w:sz w:val="24"/>
          <w:szCs w:val="24"/>
        </w:rPr>
        <w:t>M</w:t>
      </w:r>
      <w:r w:rsidR="00E006E7" w:rsidRPr="00CC0B66">
        <w:rPr>
          <w:rFonts w:ascii="Arial" w:hAnsi="Arial" w:cs="Arial"/>
          <w:sz w:val="24"/>
          <w:szCs w:val="24"/>
        </w:rPr>
        <w:t>artindale</w:t>
      </w:r>
      <w:r w:rsidR="00FC3E3A" w:rsidRPr="00CC0B66">
        <w:rPr>
          <w:rFonts w:ascii="Arial" w:hAnsi="Arial" w:cs="Arial"/>
          <w:sz w:val="24"/>
          <w:szCs w:val="24"/>
        </w:rPr>
        <w:t>’a</w:t>
      </w:r>
      <w:proofErr w:type="spellEnd"/>
      <w:r w:rsidR="00E006E7" w:rsidRPr="00CC0B66">
        <w:rPr>
          <w:rFonts w:ascii="Arial" w:hAnsi="Arial" w:cs="Arial"/>
          <w:sz w:val="24"/>
          <w:szCs w:val="24"/>
        </w:rPr>
        <w:t xml:space="preserve"> wg PN-EN ISO 12947-2 </w:t>
      </w:r>
      <w:r w:rsidRPr="00CC0B66">
        <w:rPr>
          <w:rFonts w:ascii="Arial" w:hAnsi="Arial" w:cs="Arial"/>
          <w:sz w:val="24"/>
          <w:szCs w:val="24"/>
        </w:rPr>
        <w:t xml:space="preserve">potwierdzona atestem. Gramatura: 366 +/-15 g/m2. </w:t>
      </w:r>
      <w:r w:rsidRPr="00CC0B66">
        <w:rPr>
          <w:rFonts w:ascii="Arial" w:hAnsi="Arial" w:cs="Arial"/>
          <w:sz w:val="24"/>
          <w:szCs w:val="24"/>
          <w:lang w:val="en-AU"/>
        </w:rPr>
        <w:t xml:space="preserve">Pilling: 4-5 </w:t>
      </w:r>
      <w:proofErr w:type="spellStart"/>
      <w:r w:rsidRPr="00CC0B66">
        <w:rPr>
          <w:rFonts w:ascii="Arial" w:hAnsi="Arial" w:cs="Arial"/>
          <w:sz w:val="24"/>
          <w:szCs w:val="24"/>
          <w:lang w:val="en-AU"/>
        </w:rPr>
        <w:t>wg</w:t>
      </w:r>
      <w:proofErr w:type="spellEnd"/>
      <w:r w:rsidRPr="00CC0B66">
        <w:rPr>
          <w:rFonts w:ascii="Arial" w:hAnsi="Arial" w:cs="Arial"/>
          <w:sz w:val="24"/>
          <w:szCs w:val="24"/>
          <w:lang w:val="en-AU"/>
        </w:rPr>
        <w:t xml:space="preserve"> PN-EN ISO 12945-2 </w:t>
      </w:r>
      <w:r w:rsidRPr="00CC0B66">
        <w:rPr>
          <w:rFonts w:ascii="Arial" w:hAnsi="Arial" w:cs="Arial"/>
          <w:sz w:val="24"/>
          <w:szCs w:val="24"/>
        </w:rPr>
        <w:t xml:space="preserve">potwierdzony atestem. </w:t>
      </w:r>
    </w:p>
    <w:p w:rsidR="00983349" w:rsidRPr="00CC0B66" w:rsidRDefault="00983349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C0B66">
        <w:rPr>
          <w:rFonts w:ascii="Arial" w:hAnsi="Arial" w:cs="Arial"/>
          <w:sz w:val="24"/>
          <w:szCs w:val="24"/>
        </w:rPr>
        <w:t>Atest higieniczny.</w:t>
      </w:r>
      <w:r w:rsidRPr="00CC0B66">
        <w:rPr>
          <w:rFonts w:ascii="Arial" w:hAnsi="Arial" w:cs="Arial"/>
          <w:color w:val="FF0000"/>
          <w:sz w:val="24"/>
          <w:szCs w:val="24"/>
        </w:rPr>
        <w:t xml:space="preserve"> </w:t>
      </w:r>
      <w:r w:rsidRPr="00CC0B66">
        <w:rPr>
          <w:rFonts w:ascii="Arial" w:hAnsi="Arial" w:cs="Arial"/>
          <w:sz w:val="24"/>
          <w:szCs w:val="24"/>
        </w:rPr>
        <w:t>Trudnopalność potwierdzona atestem. Tapicerka na siedzisku w kolorze grafit.</w:t>
      </w:r>
    </w:p>
    <w:p w:rsidR="00983349" w:rsidRPr="00CC0B66" w:rsidRDefault="00983349" w:rsidP="00CC0B66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784272" w:rsidRPr="00CC0B66" w:rsidRDefault="00784272" w:rsidP="00CC0B66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C0B66">
        <w:rPr>
          <w:rFonts w:ascii="Arial" w:hAnsi="Arial" w:cs="Arial"/>
          <w:sz w:val="24"/>
          <w:szCs w:val="24"/>
        </w:rPr>
        <w:t>Zdjęcie poglądowe:</w:t>
      </w:r>
    </w:p>
    <w:p w:rsidR="00983349" w:rsidRPr="00CC0B66" w:rsidRDefault="00740DA5" w:rsidP="00CC0B66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C0B66">
        <w:rPr>
          <w:rFonts w:ascii="Arial" w:hAnsi="Arial" w:cs="Arial"/>
          <w:i/>
          <w:sz w:val="24"/>
          <w:szCs w:val="24"/>
        </w:rPr>
        <w:t xml:space="preserve">                                                           </w:t>
      </w:r>
      <w:r w:rsidR="00983349" w:rsidRPr="00CC0B6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7C4751E" wp14:editId="26CDDBC3">
            <wp:extent cx="828675" cy="1070903"/>
            <wp:effectExtent l="0" t="0" r="0" b="0"/>
            <wp:docPr id="21" name="Obraz 21" descr="http://www.bakun.eu/sites/default/files/116_1536x2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akun.eu/sites/default/files/116_1536x23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824" cy="1082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49" w:rsidRPr="00CC0B66" w:rsidRDefault="00983349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564DF" w:rsidRPr="00CC0B66" w:rsidRDefault="000564DF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564DF" w:rsidRPr="00CC0B66" w:rsidRDefault="000564DF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564DF" w:rsidRPr="00CC0B66" w:rsidRDefault="000564DF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52B42" w:rsidRPr="00CC0B66" w:rsidRDefault="00A52B42" w:rsidP="00CC0B66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708EF" w:rsidRPr="00CC0B66" w:rsidRDefault="00A52B42" w:rsidP="00CC0B6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C0B66">
        <w:rPr>
          <w:rFonts w:ascii="Arial" w:hAnsi="Arial" w:cs="Arial"/>
          <w:b/>
          <w:sz w:val="24"/>
          <w:szCs w:val="24"/>
        </w:rPr>
        <w:t>Kolorystyka mebli do uzgodnienia z Zamawiającym przed przystąpieniem do realizacji na podstawie przedstaw</w:t>
      </w:r>
      <w:r w:rsidR="009708EF" w:rsidRPr="00CC0B66">
        <w:rPr>
          <w:rFonts w:ascii="Arial" w:hAnsi="Arial" w:cs="Arial"/>
          <w:b/>
          <w:sz w:val="24"/>
          <w:szCs w:val="24"/>
        </w:rPr>
        <w:t>ionych min. 7 kolorów do wyboru;</w:t>
      </w:r>
    </w:p>
    <w:p w:rsidR="00A52B42" w:rsidRPr="00CC0B66" w:rsidRDefault="00784272" w:rsidP="00CC0B6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C0B66">
        <w:rPr>
          <w:rFonts w:ascii="Arial" w:hAnsi="Arial" w:cs="Arial"/>
          <w:b/>
          <w:sz w:val="24"/>
          <w:szCs w:val="24"/>
        </w:rPr>
        <w:t>Gwarancja</w:t>
      </w:r>
      <w:r w:rsidR="00E44765">
        <w:rPr>
          <w:rFonts w:ascii="Arial" w:hAnsi="Arial" w:cs="Arial"/>
          <w:b/>
          <w:sz w:val="24"/>
          <w:szCs w:val="24"/>
        </w:rPr>
        <w:t xml:space="preserve"> min.</w:t>
      </w:r>
      <w:r w:rsidRPr="00CC0B66">
        <w:rPr>
          <w:rFonts w:ascii="Arial" w:hAnsi="Arial" w:cs="Arial"/>
          <w:b/>
          <w:sz w:val="24"/>
          <w:szCs w:val="24"/>
        </w:rPr>
        <w:t xml:space="preserve"> 24 m-ce</w:t>
      </w:r>
      <w:r w:rsidR="00E44765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sectPr w:rsidR="00A52B42" w:rsidRPr="00CC0B66" w:rsidSect="00421A3E">
      <w:pgSz w:w="11906" w:h="16838"/>
      <w:pgMar w:top="1417" w:right="1133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87791B"/>
    <w:multiLevelType w:val="hybridMultilevel"/>
    <w:tmpl w:val="8270874C"/>
    <w:lvl w:ilvl="0" w:tplc="341449A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06C"/>
    <w:rsid w:val="000564DF"/>
    <w:rsid w:val="000B301E"/>
    <w:rsid w:val="00105389"/>
    <w:rsid w:val="00166E5A"/>
    <w:rsid w:val="00183969"/>
    <w:rsid w:val="001A7771"/>
    <w:rsid w:val="001C706C"/>
    <w:rsid w:val="001F38B6"/>
    <w:rsid w:val="002264B6"/>
    <w:rsid w:val="00243BE3"/>
    <w:rsid w:val="002461BF"/>
    <w:rsid w:val="0025325A"/>
    <w:rsid w:val="0028088B"/>
    <w:rsid w:val="00320D38"/>
    <w:rsid w:val="003849B8"/>
    <w:rsid w:val="00421A3E"/>
    <w:rsid w:val="00425DF1"/>
    <w:rsid w:val="00432BC9"/>
    <w:rsid w:val="00450D84"/>
    <w:rsid w:val="004E53F1"/>
    <w:rsid w:val="00586B1C"/>
    <w:rsid w:val="005F3844"/>
    <w:rsid w:val="00625D2E"/>
    <w:rsid w:val="006614BD"/>
    <w:rsid w:val="006E00C5"/>
    <w:rsid w:val="00715CF1"/>
    <w:rsid w:val="00716107"/>
    <w:rsid w:val="007170C6"/>
    <w:rsid w:val="00740DA5"/>
    <w:rsid w:val="007762D1"/>
    <w:rsid w:val="00784272"/>
    <w:rsid w:val="00881A24"/>
    <w:rsid w:val="0088309A"/>
    <w:rsid w:val="00947D1C"/>
    <w:rsid w:val="009708EF"/>
    <w:rsid w:val="00983349"/>
    <w:rsid w:val="00A1798E"/>
    <w:rsid w:val="00A52B42"/>
    <w:rsid w:val="00A808E6"/>
    <w:rsid w:val="00A91CB2"/>
    <w:rsid w:val="00AD7A58"/>
    <w:rsid w:val="00B059D7"/>
    <w:rsid w:val="00B62621"/>
    <w:rsid w:val="00B76245"/>
    <w:rsid w:val="00BD287E"/>
    <w:rsid w:val="00C35093"/>
    <w:rsid w:val="00C52FF0"/>
    <w:rsid w:val="00C541D3"/>
    <w:rsid w:val="00CC0B66"/>
    <w:rsid w:val="00D3305C"/>
    <w:rsid w:val="00DA35B0"/>
    <w:rsid w:val="00DD7834"/>
    <w:rsid w:val="00E006E7"/>
    <w:rsid w:val="00E0437D"/>
    <w:rsid w:val="00E44765"/>
    <w:rsid w:val="00E87579"/>
    <w:rsid w:val="00EC6C2F"/>
    <w:rsid w:val="00F57783"/>
    <w:rsid w:val="00F63B0F"/>
    <w:rsid w:val="00FC3E3A"/>
    <w:rsid w:val="00FD6C47"/>
    <w:rsid w:val="00FF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64305"/>
  <w15:chartTrackingRefBased/>
  <w15:docId w15:val="{EE09B05E-97AB-483F-AEC5-199D9140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2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1A3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1238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4</cp:revision>
  <dcterms:created xsi:type="dcterms:W3CDTF">2021-10-11T11:49:00Z</dcterms:created>
  <dcterms:modified xsi:type="dcterms:W3CDTF">2021-10-12T06:41:00Z</dcterms:modified>
</cp:coreProperties>
</file>