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43" w:rsidRPr="00DD01E5" w:rsidRDefault="00DD01E5" w:rsidP="00DD01E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D01E5">
        <w:rPr>
          <w:rFonts w:ascii="Arial" w:hAnsi="Arial" w:cs="Arial"/>
          <w:b/>
          <w:sz w:val="24"/>
          <w:szCs w:val="24"/>
        </w:rPr>
        <w:t>OPIS PRZEDMIOTU ZAMÓWIENIA – ZADANIE NR 1</w:t>
      </w:r>
    </w:p>
    <w:p w:rsidR="00DD01E5" w:rsidRPr="005C3767" w:rsidRDefault="00DD01E5" w:rsidP="00DD01E5">
      <w:pPr>
        <w:spacing w:line="360" w:lineRule="auto"/>
        <w:rPr>
          <w:rFonts w:ascii="Arial" w:hAnsi="Arial" w:cs="Arial"/>
          <w:sz w:val="24"/>
          <w:szCs w:val="24"/>
        </w:rPr>
      </w:pPr>
      <w:r w:rsidRPr="005C3767">
        <w:rPr>
          <w:rFonts w:ascii="Arial" w:hAnsi="Arial" w:cs="Arial"/>
          <w:sz w:val="24"/>
          <w:szCs w:val="24"/>
        </w:rPr>
        <w:t>Część I</w:t>
      </w:r>
    </w:p>
    <w:tbl>
      <w:tblPr>
        <w:tblStyle w:val="Tabela-Siatka"/>
        <w:tblW w:w="10201" w:type="dxa"/>
        <w:tblLayout w:type="fixed"/>
        <w:tblLook w:val="04A0" w:firstRow="1" w:lastRow="0" w:firstColumn="1" w:lastColumn="0" w:noHBand="0" w:noVBand="1"/>
      </w:tblPr>
      <w:tblGrid>
        <w:gridCol w:w="616"/>
        <w:gridCol w:w="3490"/>
        <w:gridCol w:w="2835"/>
        <w:gridCol w:w="2126"/>
        <w:gridCol w:w="1134"/>
      </w:tblGrid>
      <w:tr w:rsidR="00514A14" w:rsidRPr="00DD01E5" w:rsidTr="00514A14">
        <w:tc>
          <w:tcPr>
            <w:tcW w:w="61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490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Wymiary</w:t>
            </w:r>
          </w:p>
        </w:tc>
        <w:tc>
          <w:tcPr>
            <w:tcW w:w="2835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Poglądowe zdjęcie</w:t>
            </w:r>
          </w:p>
        </w:tc>
        <w:tc>
          <w:tcPr>
            <w:tcW w:w="212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Kolor</w:t>
            </w:r>
          </w:p>
        </w:tc>
        <w:tc>
          <w:tcPr>
            <w:tcW w:w="1134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Ilość sztuk</w:t>
            </w:r>
          </w:p>
        </w:tc>
      </w:tr>
      <w:tr w:rsidR="00514A14" w:rsidRPr="00DD01E5" w:rsidTr="00514A14">
        <w:tc>
          <w:tcPr>
            <w:tcW w:w="61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90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Szafa biurowa – regał komoda (szer./głęb./wys.)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80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40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210 cm 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>0,5cm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Drzwi zamykane na zamek meblowy. Podstawę stanowią nóżki z regulacją wysokości w niewielkim zakresie umożliwiającym zniwelowanie nierówności podłoża. Dostarczona zmontowana w całości.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 środku 4 półki.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342D2C13" wp14:editId="4400A573">
                  <wp:extent cx="1647825" cy="2469725"/>
                  <wp:effectExtent l="0" t="0" r="0" b="698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7" cy="2489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Mahoń/czereśnia</w:t>
            </w:r>
          </w:p>
        </w:tc>
        <w:tc>
          <w:tcPr>
            <w:tcW w:w="1134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 szt.</w:t>
            </w:r>
          </w:p>
        </w:tc>
      </w:tr>
      <w:tr w:rsidR="00514A14" w:rsidRPr="00DD01E5" w:rsidTr="00514A14">
        <w:tc>
          <w:tcPr>
            <w:tcW w:w="61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90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Regał biurowy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 xml:space="preserve">60x40x210 cm </w:t>
            </w:r>
            <w:proofErr w:type="spellStart"/>
            <w:r w:rsidRPr="00DD01E5">
              <w:rPr>
                <w:rFonts w:ascii="Arial" w:hAnsi="Arial" w:cs="Arial"/>
                <w:sz w:val="24"/>
                <w:szCs w:val="24"/>
              </w:rPr>
              <w:t>cm</w:t>
            </w:r>
            <w:proofErr w:type="spellEnd"/>
            <w:r w:rsidRPr="00DD01E5">
              <w:rPr>
                <w:rFonts w:ascii="Arial" w:hAnsi="Arial" w:cs="Arial"/>
                <w:sz w:val="24"/>
                <w:szCs w:val="24"/>
              </w:rPr>
              <w:t xml:space="preserve"> 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0,5cm. 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Podstawę stanowią nóżki z regulacją wysokości w niewielkim zakresie umożliwiającym zniwelowanie nierówności podłoża. Dostarczona zmontowana w całości.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 środku 4 półki.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67D810BB" wp14:editId="6706BB9C">
                  <wp:extent cx="908143" cy="2106930"/>
                  <wp:effectExtent l="0" t="0" r="6350" b="762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898" cy="21527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Mahoń/czereśnia</w:t>
            </w:r>
          </w:p>
        </w:tc>
        <w:tc>
          <w:tcPr>
            <w:tcW w:w="1134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szt.</w:t>
            </w:r>
          </w:p>
        </w:tc>
      </w:tr>
      <w:tr w:rsidR="00514A14" w:rsidRPr="00DD01E5" w:rsidTr="00514A14">
        <w:tc>
          <w:tcPr>
            <w:tcW w:w="61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3490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Szafka biurowa niska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 xml:space="preserve">60x40x60 cm 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>0,5cm. Drzwi zamykane na zamek meblowy.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8583C2C" wp14:editId="3C09180F">
                  <wp:extent cx="1969770" cy="196977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770" cy="196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wiśnia</w:t>
            </w:r>
          </w:p>
        </w:tc>
        <w:tc>
          <w:tcPr>
            <w:tcW w:w="1134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szt.</w:t>
            </w:r>
          </w:p>
        </w:tc>
      </w:tr>
      <w:tr w:rsidR="00514A14" w:rsidRPr="00DD01E5" w:rsidTr="00514A14">
        <w:tc>
          <w:tcPr>
            <w:tcW w:w="61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90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wózek na komputer (szer./głęb./wys.) 25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52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16cm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0,5cm, </w:t>
            </w: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Wózek - podstawa pod komputer na kółkach z rantami bocznymi (wysokie na 7 cm) wykonany w całości z płyty laminowanej 18 mm. Widoczne krawędzie wykończone okleiną ABS-PCV 1 mm. Kółka plastikowe czarne. Dostarczony zmontowany w całości.</w:t>
            </w:r>
          </w:p>
        </w:tc>
        <w:tc>
          <w:tcPr>
            <w:tcW w:w="2835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3ECDA81" wp14:editId="708765A5">
                  <wp:extent cx="1076325" cy="809625"/>
                  <wp:effectExtent l="0" t="0" r="9525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09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wiśnia</w:t>
            </w:r>
          </w:p>
        </w:tc>
        <w:tc>
          <w:tcPr>
            <w:tcW w:w="1134" w:type="dxa"/>
          </w:tcPr>
          <w:p w:rsidR="00514A14" w:rsidRPr="00DD01E5" w:rsidRDefault="00514A14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szt.</w:t>
            </w:r>
          </w:p>
        </w:tc>
      </w:tr>
    </w:tbl>
    <w:p w:rsidR="003C0ED8" w:rsidRPr="00DD01E5" w:rsidRDefault="003C0ED8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FE578E" w:rsidRPr="00DD01E5" w:rsidRDefault="00DD01E5" w:rsidP="00DD01E5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D01E5">
        <w:rPr>
          <w:rFonts w:ascii="Arial" w:hAnsi="Arial" w:cs="Arial"/>
          <w:b/>
          <w:sz w:val="24"/>
          <w:szCs w:val="24"/>
        </w:rPr>
        <w:t>Minimalny okres gwarancji -</w:t>
      </w:r>
      <w:r w:rsidR="00477E01" w:rsidRPr="00DD01E5">
        <w:rPr>
          <w:rFonts w:ascii="Arial" w:hAnsi="Arial" w:cs="Arial"/>
          <w:b/>
          <w:sz w:val="24"/>
          <w:szCs w:val="24"/>
        </w:rPr>
        <w:t xml:space="preserve"> 24 miesiące</w:t>
      </w:r>
    </w:p>
    <w:p w:rsidR="00FE578E" w:rsidRPr="00DD01E5" w:rsidRDefault="00FE578E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514A14" w:rsidRDefault="00514A14" w:rsidP="00DD01E5">
      <w:pPr>
        <w:spacing w:line="360" w:lineRule="auto"/>
        <w:rPr>
          <w:rFonts w:ascii="Arial" w:hAnsi="Arial" w:cs="Arial"/>
          <w:sz w:val="24"/>
          <w:szCs w:val="24"/>
        </w:rPr>
      </w:pPr>
    </w:p>
    <w:p w:rsidR="00DD01E5" w:rsidRPr="00DD01E5" w:rsidRDefault="00DD01E5" w:rsidP="00DD01E5">
      <w:pPr>
        <w:spacing w:line="360" w:lineRule="auto"/>
        <w:rPr>
          <w:rFonts w:ascii="Arial" w:hAnsi="Arial" w:cs="Arial"/>
          <w:sz w:val="24"/>
          <w:szCs w:val="24"/>
        </w:rPr>
      </w:pPr>
      <w:r w:rsidRPr="00DD01E5">
        <w:rPr>
          <w:rFonts w:ascii="Arial" w:hAnsi="Arial" w:cs="Arial"/>
          <w:sz w:val="24"/>
          <w:szCs w:val="24"/>
        </w:rPr>
        <w:lastRenderedPageBreak/>
        <w:t>Część II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7"/>
        <w:gridCol w:w="2693"/>
        <w:gridCol w:w="1276"/>
        <w:gridCol w:w="783"/>
      </w:tblGrid>
      <w:tr w:rsidR="00DD01E5" w:rsidRPr="00DD01E5" w:rsidTr="00DD01E5">
        <w:tc>
          <w:tcPr>
            <w:tcW w:w="4887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D01E5">
              <w:rPr>
                <w:rFonts w:ascii="Arial" w:hAnsi="Arial" w:cs="Arial"/>
                <w:b/>
                <w:sz w:val="24"/>
                <w:szCs w:val="24"/>
              </w:rPr>
              <w:t>Wymiary</w:t>
            </w:r>
          </w:p>
        </w:tc>
        <w:tc>
          <w:tcPr>
            <w:tcW w:w="269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b/>
                <w:noProof/>
                <w:sz w:val="24"/>
                <w:szCs w:val="24"/>
              </w:rPr>
              <w:t>Poglądowe zdjęcie</w:t>
            </w:r>
          </w:p>
        </w:tc>
        <w:tc>
          <w:tcPr>
            <w:tcW w:w="1276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b/>
                <w:noProof/>
                <w:sz w:val="24"/>
                <w:szCs w:val="24"/>
              </w:rPr>
              <w:t>Kolor</w:t>
            </w:r>
          </w:p>
        </w:tc>
        <w:tc>
          <w:tcPr>
            <w:tcW w:w="78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b/>
                <w:noProof/>
                <w:sz w:val="24"/>
                <w:szCs w:val="24"/>
              </w:rPr>
              <w:t>Ilość sztuk</w:t>
            </w:r>
          </w:p>
        </w:tc>
      </w:tr>
      <w:tr w:rsidR="00DD01E5" w:rsidRPr="00DD01E5" w:rsidTr="00DD01E5">
        <w:trPr>
          <w:trHeight w:val="3796"/>
        </w:trPr>
        <w:tc>
          <w:tcPr>
            <w:tcW w:w="4887" w:type="dxa"/>
            <w:vAlign w:val="center"/>
          </w:tcPr>
          <w:p w:rsidR="00DD01E5" w:rsidRPr="00DD01E5" w:rsidRDefault="00DD01E5" w:rsidP="00DD01E5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regał  (szer./głęb./wys.)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80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40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210 cm  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z tolerancją 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0,5cm</w:t>
            </w:r>
          </w:p>
          <w:p w:rsidR="00DD01E5" w:rsidRPr="00DD01E5" w:rsidRDefault="00DD01E5" w:rsidP="00DD01E5">
            <w:pPr>
              <w:pStyle w:val="Normalny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</w:rPr>
            </w:pPr>
            <w:r w:rsidRPr="00DD01E5">
              <w:rPr>
                <w:rFonts w:ascii="Arial" w:hAnsi="Arial" w:cs="Arial"/>
                <w:color w:val="222222"/>
              </w:rPr>
              <w:t xml:space="preserve">Wysoka na sześć poziomów (tak, by na każdym poziomie zmieścił się segregator o wys. 33cm) Drzwi na trzy dolne i dwa górne poziomy. Różne wysokości do wyboru. Wykonana z wysokiej jakości płyty laminowanej 18 mm. Widoczne krawędzie oklejone okleiną PCV/ABS. Plecy grafitowe z płyty HDF 4 mm. Nowoczesne aluminiowe uchwyty (jak na rysunku pod tabelą). Drzwi zamykane na zamek meblowy. </w:t>
            </w:r>
            <w:r w:rsidRPr="00DD01E5">
              <w:rPr>
                <w:rFonts w:ascii="Arial" w:hAnsi="Arial" w:cs="Arial"/>
              </w:rPr>
              <w:t xml:space="preserve">Podstawę stanowią nóżki z regulacją wysokości w niewielkim zakresie umożliwiającym zniwelowanie nierówności podłoża. </w:t>
            </w:r>
            <w:r w:rsidRPr="00DD01E5">
              <w:rPr>
                <w:rFonts w:ascii="Arial" w:hAnsi="Arial" w:cs="Arial"/>
                <w:color w:val="222222"/>
              </w:rPr>
              <w:t>Dostarczona zmontowana w całości.</w:t>
            </w:r>
          </w:p>
        </w:tc>
        <w:tc>
          <w:tcPr>
            <w:tcW w:w="269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1114425" cy="2228850"/>
                  <wp:effectExtent l="0" t="0" r="9525" b="0"/>
                  <wp:docPr id="7" name="Obraz 7" descr="C:\Users\Marlena\AppData\Local\Temp\snap_screen_20190911130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C:\Users\Marlena\AppData\Local\Temp\snap_screen_2019091113013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104" t="77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D01E5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dąb słoneczny</w:t>
            </w:r>
          </w:p>
        </w:tc>
        <w:tc>
          <w:tcPr>
            <w:tcW w:w="78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2</w:t>
            </w:r>
            <w:r w:rsidR="00624EA8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DD01E5" w:rsidRPr="00DD01E5" w:rsidTr="00DD01E5">
        <w:trPr>
          <w:trHeight w:val="3731"/>
        </w:trPr>
        <w:tc>
          <w:tcPr>
            <w:tcW w:w="4887" w:type="dxa"/>
            <w:vAlign w:val="center"/>
          </w:tcPr>
          <w:p w:rsidR="00DD01E5" w:rsidRPr="00DD01E5" w:rsidRDefault="00DD01E5" w:rsidP="00DD01E5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regał ubraniowo-aktowy (szer./głęb./wys.)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80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40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210 cm 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>0,5cm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Szafa podzielona jest na dwie części. W jednej posiada 5 przestrzeni na dokumenty, w drugiej wieszak wysuwany i górna półka. Obie części zamykane na zamek z dwoma kluczami. Półki rozmieszczone tak, aby mieściły się segregatory </w:t>
            </w:r>
            <w:r w:rsidRPr="00DD01E5">
              <w:rPr>
                <w:rFonts w:ascii="Arial" w:hAnsi="Arial" w:cs="Arial"/>
                <w:sz w:val="24"/>
                <w:szCs w:val="24"/>
              </w:rPr>
              <w:t>o wys. 33cm</w:t>
            </w:r>
            <w:r w:rsidRPr="00DD01E5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. </w:t>
            </w:r>
            <w:r w:rsidRPr="00DD01E5">
              <w:rPr>
                <w:rFonts w:ascii="Arial" w:hAnsi="Arial" w:cs="Arial"/>
                <w:sz w:val="24"/>
                <w:szCs w:val="24"/>
              </w:rPr>
              <w:t>Plecy grafitowe z płyty HDF 4 mm. Nowoczesne aluminiowe uchwyty (jak na rysunku pod tabelą)</w:t>
            </w:r>
          </w:p>
        </w:tc>
        <w:tc>
          <w:tcPr>
            <w:tcW w:w="269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DD01E5">
              <w:rPr>
                <w:rFonts w:ascii="Arial" w:hAnsi="Arial" w:cs="Arial"/>
                <w:sz w:val="24"/>
                <w:szCs w:val="24"/>
              </w:rPr>
              <w:instrText xml:space="preserve"> INCLUDEPICTURE "https://elzap.eu/34940-thickbox_default/Spathio-szafa-aktowo-ubraniowa.jpg" \* MERGEFORMATINET </w:instrText>
            </w:r>
            <w:r w:rsidRPr="00DD01E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5C3767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5C3767">
              <w:rPr>
                <w:rFonts w:ascii="Arial" w:hAnsi="Arial" w:cs="Arial"/>
                <w:sz w:val="24"/>
                <w:szCs w:val="24"/>
              </w:rPr>
              <w:instrText xml:space="preserve"> INCLUDEPICTURE  "https://elzap.eu/34940-thickbox_default/Spathio-szafa-aktowo-ubraniowa.jpg" \* MERGEFORMATINET </w:instrText>
            </w:r>
            <w:r w:rsidR="005C376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624EA8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="00624EA8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r w:rsidR="00624EA8">
              <w:rPr>
                <w:rFonts w:ascii="Arial" w:hAnsi="Arial" w:cs="Arial"/>
                <w:sz w:val="24"/>
                <w:szCs w:val="24"/>
              </w:rPr>
              <w:instrText>INCLUDEPICTURE  "https://elzap.eu/34940-thickbox_default/Spathio-szafa-aktowo-ubraniowa.jpg" \* MERGEFORMATINET</w:instrText>
            </w:r>
            <w:r w:rsidR="00624EA8">
              <w:rPr>
                <w:rFonts w:ascii="Arial" w:hAnsi="Arial" w:cs="Arial"/>
                <w:sz w:val="24"/>
                <w:szCs w:val="24"/>
              </w:rPr>
              <w:instrText xml:space="preserve"> </w:instrText>
            </w:r>
            <w:r w:rsidR="00624EA8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514A14">
              <w:rPr>
                <w:rFonts w:ascii="Arial" w:hAnsi="Arial" w:cs="Arial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Spathio szafa aktowo-ubraniowa" style="width:170.9pt;height:170.9pt">
                  <v:imagedata r:id="rId10" r:href="rId11"/>
                </v:shape>
              </w:pict>
            </w:r>
            <w:r w:rsidR="00624EA8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5C3767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DD01E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dąb słoneczny</w:t>
            </w:r>
          </w:p>
        </w:tc>
        <w:tc>
          <w:tcPr>
            <w:tcW w:w="78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24EA8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DD01E5" w:rsidRPr="00DD01E5" w:rsidTr="00DD01E5">
        <w:trPr>
          <w:trHeight w:val="693"/>
        </w:trPr>
        <w:tc>
          <w:tcPr>
            <w:tcW w:w="4887" w:type="dxa"/>
            <w:vAlign w:val="center"/>
          </w:tcPr>
          <w:p w:rsidR="00DD01E5" w:rsidRPr="00DD01E5" w:rsidRDefault="00DD01E5" w:rsidP="00DD01E5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zestaw: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 xml:space="preserve">Wymiary szer. x gł. x wys. (mm)1400/800 x 1200/420 x 750 </w:t>
            </w:r>
            <w:r w:rsidRPr="00DD01E5">
              <w:rPr>
                <w:rFonts w:ascii="Arial" w:hAnsi="Arial" w:cs="Arial"/>
                <w:sz w:val="24"/>
                <w:szCs w:val="24"/>
              </w:rPr>
              <w:lastRenderedPageBreak/>
              <w:t>Szerokość (mm) 1400 Głębokość (mm) 1200 Wysokość (mm)750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t>biurko (dł./głęb./wys.) 120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70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76cm z tolerancją 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sz w:val="24"/>
                <w:szCs w:val="24"/>
              </w:rPr>
              <w:t>0,5cm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z kasetą na klawiaturę (półka klawiaturowa płytowa na rolkach - 60 x 40 cm). Wykonane z płyty obustronnie laminowanej o gr. 2cm, blatem grubości min. 3cm. Blenda przesłaniająca front biurka połączona trwale z nogami. Każda noga płytowa biurka jest wyposażona w stopki poziomujące, dające możliwość optymalnego i stabilnego osadzenia biurka na nierównym podłożu. Dostarczone zmontowane w całości.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oraz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szafka z szufladami z zamkiem kontener:45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70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75cm z tolerancją 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0,5cm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(szer./głęb./wys.)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Kontener posiada pięć szuflad na prowadnicach rolkowych i zamek centralny do szuflad. Wykonane z wysokiej jakości płyty laminowanej 18 mm. Widoczne krawędzie oklejone okleiną PCV/ABS. Plecy grafitowe z płyty HDF 4 mm. Nowoczesne aluminiowe uchwyty (jak na rysunkach pod tabelą). 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color w:val="222222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Podstawę stanowią nóżki z regulacją wysokości w niewielkim zakresie umożliwiającym zniwelowanie nierówności podłoża. Dostarczony zmontowany w całości.</w:t>
            </w:r>
          </w:p>
        </w:tc>
        <w:tc>
          <w:tcPr>
            <w:tcW w:w="2693" w:type="dxa"/>
            <w:vAlign w:val="center"/>
          </w:tcPr>
          <w:p w:rsidR="00DD01E5" w:rsidRPr="00DD01E5" w:rsidRDefault="00624EA8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A310851" wp14:editId="3618DF0C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3175</wp:posOffset>
                  </wp:positionV>
                  <wp:extent cx="1569085" cy="1123315"/>
                  <wp:effectExtent l="0" t="0" r="0" b="635"/>
                  <wp:wrapNone/>
                  <wp:docPr id="8" name="Obraz 8" descr="biurko-ergonomiczne-praw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urko-ergonomiczne-praw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085" cy="112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876300" cy="1000125"/>
                  <wp:effectExtent l="0" t="0" r="0" b="9525"/>
                  <wp:docPr id="6" name="Obraz 6" descr="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255" b="596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lastRenderedPageBreak/>
              <w:t>dąb słoneczny</w:t>
            </w:r>
          </w:p>
        </w:tc>
        <w:tc>
          <w:tcPr>
            <w:tcW w:w="78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24EA8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  <w:tr w:rsidR="00DD01E5" w:rsidRPr="00DD01E5" w:rsidTr="00DD01E5">
        <w:trPr>
          <w:trHeight w:val="1830"/>
        </w:trPr>
        <w:tc>
          <w:tcPr>
            <w:tcW w:w="4887" w:type="dxa"/>
            <w:vAlign w:val="center"/>
          </w:tcPr>
          <w:p w:rsidR="00DD01E5" w:rsidRPr="00DD01E5" w:rsidRDefault="00DD01E5" w:rsidP="00DD01E5">
            <w:pPr>
              <w:numPr>
                <w:ilvl w:val="0"/>
                <w:numId w:val="1"/>
              </w:numPr>
              <w:tabs>
                <w:tab w:val="clear" w:pos="1260"/>
              </w:tabs>
              <w:spacing w:after="0"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sz w:val="24"/>
                <w:szCs w:val="24"/>
              </w:rPr>
              <w:lastRenderedPageBreak/>
              <w:t>szafka pod drukarkę (szer./głęb./wys.) 45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>50</w:t>
            </w:r>
            <w:r w:rsidRPr="00DD01E5">
              <w:rPr>
                <w:rFonts w:ascii="Arial" w:hAnsi="Arial" w:cs="Arial"/>
                <w:sz w:val="24"/>
                <w:szCs w:val="24"/>
              </w:rPr>
              <w:sym w:font="Symbol" w:char="F0B4"/>
            </w:r>
            <w:r w:rsidRPr="00DD01E5">
              <w:rPr>
                <w:rFonts w:ascii="Arial" w:hAnsi="Arial" w:cs="Arial"/>
                <w:sz w:val="24"/>
                <w:szCs w:val="24"/>
              </w:rPr>
              <w:t xml:space="preserve">56cm 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z tolerancją 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sym w:font="Symbol" w:char="F0B1"/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>0,5cm</w:t>
            </w:r>
          </w:p>
          <w:p w:rsidR="00DD01E5" w:rsidRPr="00DD01E5" w:rsidRDefault="00DD01E5" w:rsidP="00DD01E5">
            <w:pPr>
              <w:spacing w:line="36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Wykonana z wysokiej jakości płyty laminowanej 18 mm. Widoczne krawędzie oklejone okleiną PCV/ABS. Plecy grafitowe z płyty HDF 4 mm. Nowoczesne aluminiowe uchwyty (jak na rysunkach pod tabelą). </w:t>
            </w:r>
            <w:r w:rsidRPr="00DD01E5">
              <w:rPr>
                <w:rFonts w:ascii="Arial" w:hAnsi="Arial" w:cs="Arial"/>
                <w:sz w:val="24"/>
                <w:szCs w:val="24"/>
              </w:rPr>
              <w:t>Podstawę stanowią nóżki z regulacją wysokości w niewielkim zakresie umożliwiającym zniwelowanie nierówności podłoża.</w:t>
            </w:r>
            <w:r w:rsidRPr="00DD01E5">
              <w:rPr>
                <w:rFonts w:ascii="Arial" w:hAnsi="Arial" w:cs="Arial"/>
                <w:color w:val="222222"/>
                <w:sz w:val="24"/>
                <w:szCs w:val="24"/>
              </w:rPr>
              <w:t xml:space="preserve"> Dostarczona zmontowana w całości.</w:t>
            </w:r>
          </w:p>
        </w:tc>
        <w:tc>
          <w:tcPr>
            <w:tcW w:w="269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>
                  <wp:extent cx="895350" cy="990600"/>
                  <wp:effectExtent l="0" t="0" r="0" b="0"/>
                  <wp:docPr id="3" name="Obraz 3" descr="C:\Users\Marlena\AppData\Local\Temp\snap_screen_201909111335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 descr="C:\Users\Marlena\AppData\Local\Temp\snap_screen_201909111335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dąb słoneczny</w:t>
            </w:r>
          </w:p>
        </w:tc>
        <w:tc>
          <w:tcPr>
            <w:tcW w:w="783" w:type="dxa"/>
            <w:vAlign w:val="center"/>
          </w:tcPr>
          <w:p w:rsidR="00DD01E5" w:rsidRPr="00DD01E5" w:rsidRDefault="00DD01E5" w:rsidP="00DD01E5">
            <w:pPr>
              <w:spacing w:line="360" w:lineRule="auto"/>
              <w:rPr>
                <w:rFonts w:ascii="Arial" w:hAnsi="Arial" w:cs="Arial"/>
                <w:noProof/>
                <w:sz w:val="24"/>
                <w:szCs w:val="24"/>
              </w:rPr>
            </w:pPr>
            <w:r w:rsidRPr="00DD01E5">
              <w:rPr>
                <w:rFonts w:ascii="Arial" w:hAnsi="Arial" w:cs="Arial"/>
                <w:noProof/>
                <w:sz w:val="24"/>
                <w:szCs w:val="24"/>
              </w:rPr>
              <w:t>1</w:t>
            </w:r>
            <w:r w:rsidR="00624EA8">
              <w:rPr>
                <w:rFonts w:ascii="Arial" w:hAnsi="Arial" w:cs="Arial"/>
                <w:noProof/>
                <w:sz w:val="24"/>
                <w:szCs w:val="24"/>
              </w:rPr>
              <w:t xml:space="preserve"> szt.</w:t>
            </w:r>
          </w:p>
        </w:tc>
      </w:tr>
    </w:tbl>
    <w:p w:rsidR="00DD01E5" w:rsidRPr="00DD01E5" w:rsidRDefault="00DD01E5" w:rsidP="00DD01E5">
      <w:pPr>
        <w:spacing w:line="360" w:lineRule="auto"/>
        <w:rPr>
          <w:rFonts w:ascii="Arial" w:hAnsi="Arial" w:cs="Arial"/>
          <w:color w:val="131313"/>
          <w:sz w:val="24"/>
          <w:szCs w:val="24"/>
          <w:shd w:val="clear" w:color="auto" w:fill="FFFFFF"/>
        </w:rPr>
      </w:pPr>
      <w:r w:rsidRPr="00DD01E5">
        <w:rPr>
          <w:rFonts w:ascii="Arial" w:hAnsi="Arial" w:cs="Arial"/>
          <w:sz w:val="24"/>
          <w:szCs w:val="24"/>
        </w:rPr>
        <w:fldChar w:fldCharType="begin"/>
      </w:r>
      <w:r w:rsidRPr="00DD01E5">
        <w:rPr>
          <w:rFonts w:ascii="Arial" w:hAnsi="Arial" w:cs="Arial"/>
          <w:sz w:val="24"/>
          <w:szCs w:val="24"/>
        </w:rPr>
        <w:instrText xml:space="preserve"> INCLUDEPICTURE "http://gamet.eu/gallery/menu840/s20160317085413.jpg" \* MERGEFORMATINET </w:instrText>
      </w:r>
      <w:r w:rsidRPr="00DD01E5">
        <w:rPr>
          <w:rFonts w:ascii="Arial" w:hAnsi="Arial" w:cs="Arial"/>
          <w:sz w:val="24"/>
          <w:szCs w:val="24"/>
        </w:rPr>
        <w:fldChar w:fldCharType="separate"/>
      </w:r>
      <w:r w:rsidR="005C3767">
        <w:rPr>
          <w:rFonts w:ascii="Arial" w:hAnsi="Arial" w:cs="Arial"/>
          <w:sz w:val="24"/>
          <w:szCs w:val="24"/>
        </w:rPr>
        <w:fldChar w:fldCharType="begin"/>
      </w:r>
      <w:r w:rsidR="005C3767">
        <w:rPr>
          <w:rFonts w:ascii="Arial" w:hAnsi="Arial" w:cs="Arial"/>
          <w:sz w:val="24"/>
          <w:szCs w:val="24"/>
        </w:rPr>
        <w:instrText xml:space="preserve"> INCLUDEPICTURE  "http://gamet.eu/gallery/menu840/s20160317085413.jpg" \* MERGEFORMATINET </w:instrText>
      </w:r>
      <w:r w:rsidR="005C3767">
        <w:rPr>
          <w:rFonts w:ascii="Arial" w:hAnsi="Arial" w:cs="Arial"/>
          <w:sz w:val="24"/>
          <w:szCs w:val="24"/>
        </w:rPr>
        <w:fldChar w:fldCharType="separate"/>
      </w:r>
      <w:r w:rsidR="00624EA8">
        <w:rPr>
          <w:rFonts w:ascii="Arial" w:hAnsi="Arial" w:cs="Arial"/>
          <w:sz w:val="24"/>
          <w:szCs w:val="24"/>
        </w:rPr>
        <w:fldChar w:fldCharType="begin"/>
      </w:r>
      <w:r w:rsidR="00624EA8">
        <w:rPr>
          <w:rFonts w:ascii="Arial" w:hAnsi="Arial" w:cs="Arial"/>
          <w:sz w:val="24"/>
          <w:szCs w:val="24"/>
        </w:rPr>
        <w:instrText xml:space="preserve"> </w:instrText>
      </w:r>
      <w:r w:rsidR="00624EA8">
        <w:rPr>
          <w:rFonts w:ascii="Arial" w:hAnsi="Arial" w:cs="Arial"/>
          <w:sz w:val="24"/>
          <w:szCs w:val="24"/>
        </w:rPr>
        <w:instrText>INCLUDEPICTURE  "http://gamet.eu/gallery/menu840/s20160317085413.jpg" \* MERGEFORMATINET</w:instrText>
      </w:r>
      <w:r w:rsidR="00624EA8">
        <w:rPr>
          <w:rFonts w:ascii="Arial" w:hAnsi="Arial" w:cs="Arial"/>
          <w:sz w:val="24"/>
          <w:szCs w:val="24"/>
        </w:rPr>
        <w:instrText xml:space="preserve"> </w:instrText>
      </w:r>
      <w:r w:rsidR="00624EA8">
        <w:rPr>
          <w:rFonts w:ascii="Arial" w:hAnsi="Arial" w:cs="Arial"/>
          <w:sz w:val="24"/>
          <w:szCs w:val="24"/>
        </w:rPr>
        <w:fldChar w:fldCharType="separate"/>
      </w:r>
      <w:r w:rsidR="00514A14">
        <w:rPr>
          <w:rFonts w:ascii="Arial" w:hAnsi="Arial" w:cs="Arial"/>
          <w:sz w:val="24"/>
          <w:szCs w:val="24"/>
        </w:rPr>
        <w:pict>
          <v:shape id="_x0000_i1026" type="#_x0000_t75" alt=" UN17 " style="width:108.3pt;height:80.75pt">
            <v:imagedata r:id="rId15" r:href="rId16"/>
          </v:shape>
        </w:pict>
      </w:r>
      <w:r w:rsidR="00624EA8">
        <w:rPr>
          <w:rFonts w:ascii="Arial" w:hAnsi="Arial" w:cs="Arial"/>
          <w:sz w:val="24"/>
          <w:szCs w:val="24"/>
        </w:rPr>
        <w:fldChar w:fldCharType="end"/>
      </w:r>
      <w:r w:rsidR="005C3767">
        <w:rPr>
          <w:rFonts w:ascii="Arial" w:hAnsi="Arial" w:cs="Arial"/>
          <w:sz w:val="24"/>
          <w:szCs w:val="24"/>
        </w:rPr>
        <w:fldChar w:fldCharType="end"/>
      </w:r>
      <w:r w:rsidRPr="00DD01E5">
        <w:rPr>
          <w:rFonts w:ascii="Arial" w:hAnsi="Arial" w:cs="Arial"/>
          <w:sz w:val="24"/>
          <w:szCs w:val="24"/>
        </w:rPr>
        <w:fldChar w:fldCharType="end"/>
      </w:r>
      <w:r w:rsidRPr="00DD01E5">
        <w:rPr>
          <w:rFonts w:ascii="Arial" w:hAnsi="Arial" w:cs="Arial"/>
          <w:sz w:val="24"/>
          <w:szCs w:val="24"/>
        </w:rPr>
        <w:fldChar w:fldCharType="begin"/>
      </w:r>
      <w:r w:rsidRPr="00DD01E5">
        <w:rPr>
          <w:rFonts w:ascii="Arial" w:hAnsi="Arial" w:cs="Arial"/>
          <w:sz w:val="24"/>
          <w:szCs w:val="24"/>
        </w:rPr>
        <w:instrText xml:space="preserve"> INCLUDEPICTURE "http://gamet.eu/gallery/menu840/s20160317084220.jpg" \* MERGEFORMATINET </w:instrText>
      </w:r>
      <w:r w:rsidRPr="00DD01E5">
        <w:rPr>
          <w:rFonts w:ascii="Arial" w:hAnsi="Arial" w:cs="Arial"/>
          <w:sz w:val="24"/>
          <w:szCs w:val="24"/>
        </w:rPr>
        <w:fldChar w:fldCharType="separate"/>
      </w:r>
      <w:r w:rsidR="005C3767">
        <w:rPr>
          <w:rFonts w:ascii="Arial" w:hAnsi="Arial" w:cs="Arial"/>
          <w:sz w:val="24"/>
          <w:szCs w:val="24"/>
        </w:rPr>
        <w:fldChar w:fldCharType="begin"/>
      </w:r>
      <w:r w:rsidR="005C3767">
        <w:rPr>
          <w:rFonts w:ascii="Arial" w:hAnsi="Arial" w:cs="Arial"/>
          <w:sz w:val="24"/>
          <w:szCs w:val="24"/>
        </w:rPr>
        <w:instrText xml:space="preserve"> INCLUDEPICTURE  "http://gamet.eu/gallery/menu840/s20160317084220.jpg" \* MERGEFORMATINET </w:instrText>
      </w:r>
      <w:r w:rsidR="005C3767">
        <w:rPr>
          <w:rFonts w:ascii="Arial" w:hAnsi="Arial" w:cs="Arial"/>
          <w:sz w:val="24"/>
          <w:szCs w:val="24"/>
        </w:rPr>
        <w:fldChar w:fldCharType="separate"/>
      </w:r>
      <w:r w:rsidR="00624EA8">
        <w:rPr>
          <w:rFonts w:ascii="Arial" w:hAnsi="Arial" w:cs="Arial"/>
          <w:sz w:val="24"/>
          <w:szCs w:val="24"/>
        </w:rPr>
        <w:fldChar w:fldCharType="begin"/>
      </w:r>
      <w:r w:rsidR="00624EA8">
        <w:rPr>
          <w:rFonts w:ascii="Arial" w:hAnsi="Arial" w:cs="Arial"/>
          <w:sz w:val="24"/>
          <w:szCs w:val="24"/>
        </w:rPr>
        <w:instrText xml:space="preserve"> </w:instrText>
      </w:r>
      <w:r w:rsidR="00624EA8">
        <w:rPr>
          <w:rFonts w:ascii="Arial" w:hAnsi="Arial" w:cs="Arial"/>
          <w:sz w:val="24"/>
          <w:szCs w:val="24"/>
        </w:rPr>
        <w:instrText>INCLUDEPICTURE  "http://gamet.eu/gallery/menu840/s20160317084220.jpg" \* MER</w:instrText>
      </w:r>
      <w:r w:rsidR="00624EA8">
        <w:rPr>
          <w:rFonts w:ascii="Arial" w:hAnsi="Arial" w:cs="Arial"/>
          <w:sz w:val="24"/>
          <w:szCs w:val="24"/>
        </w:rPr>
        <w:instrText>GEFORMATINET</w:instrText>
      </w:r>
      <w:r w:rsidR="00624EA8">
        <w:rPr>
          <w:rFonts w:ascii="Arial" w:hAnsi="Arial" w:cs="Arial"/>
          <w:sz w:val="24"/>
          <w:szCs w:val="24"/>
        </w:rPr>
        <w:instrText xml:space="preserve"> </w:instrText>
      </w:r>
      <w:r w:rsidR="00624EA8">
        <w:rPr>
          <w:rFonts w:ascii="Arial" w:hAnsi="Arial" w:cs="Arial"/>
          <w:sz w:val="24"/>
          <w:szCs w:val="24"/>
        </w:rPr>
        <w:fldChar w:fldCharType="separate"/>
      </w:r>
      <w:r w:rsidR="00514A14">
        <w:rPr>
          <w:rFonts w:ascii="Arial" w:hAnsi="Arial" w:cs="Arial"/>
          <w:sz w:val="24"/>
          <w:szCs w:val="24"/>
        </w:rPr>
        <w:pict>
          <v:shape id="_x0000_i1027" type="#_x0000_t75" alt=" UN17 " style="width:112.05pt;height:82.65pt">
            <v:imagedata r:id="rId17" r:href="rId18"/>
          </v:shape>
        </w:pict>
      </w:r>
      <w:r w:rsidR="00624EA8">
        <w:rPr>
          <w:rFonts w:ascii="Arial" w:hAnsi="Arial" w:cs="Arial"/>
          <w:sz w:val="24"/>
          <w:szCs w:val="24"/>
        </w:rPr>
        <w:fldChar w:fldCharType="end"/>
      </w:r>
      <w:r w:rsidR="005C3767">
        <w:rPr>
          <w:rFonts w:ascii="Arial" w:hAnsi="Arial" w:cs="Arial"/>
          <w:sz w:val="24"/>
          <w:szCs w:val="24"/>
        </w:rPr>
        <w:fldChar w:fldCharType="end"/>
      </w:r>
      <w:r w:rsidRPr="00DD01E5">
        <w:rPr>
          <w:rFonts w:ascii="Arial" w:hAnsi="Arial" w:cs="Arial"/>
          <w:sz w:val="24"/>
          <w:szCs w:val="24"/>
        </w:rPr>
        <w:fldChar w:fldCharType="end"/>
      </w:r>
    </w:p>
    <w:p w:rsidR="00FE578E" w:rsidRPr="00DD01E5" w:rsidRDefault="00DD01E5" w:rsidP="00DD01E5">
      <w:pPr>
        <w:spacing w:line="360" w:lineRule="auto"/>
        <w:rPr>
          <w:rFonts w:ascii="Arial" w:hAnsi="Arial" w:cs="Arial"/>
          <w:sz w:val="24"/>
          <w:szCs w:val="24"/>
        </w:rPr>
      </w:pPr>
      <w:r w:rsidRPr="00DD01E5">
        <w:rPr>
          <w:rFonts w:ascii="Arial" w:hAnsi="Arial" w:cs="Arial"/>
          <w:b/>
          <w:sz w:val="24"/>
          <w:szCs w:val="24"/>
        </w:rPr>
        <w:t>Minimalny okres gwarancji – 24 miesiące.</w:t>
      </w:r>
    </w:p>
    <w:sectPr w:rsidR="00FE578E" w:rsidRPr="00DD01E5" w:rsidSect="00514A1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E1545"/>
    <w:multiLevelType w:val="hybridMultilevel"/>
    <w:tmpl w:val="5EF8DD08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ED8"/>
    <w:rsid w:val="00153A03"/>
    <w:rsid w:val="001C133D"/>
    <w:rsid w:val="003A5B10"/>
    <w:rsid w:val="003C0ED8"/>
    <w:rsid w:val="00477E01"/>
    <w:rsid w:val="00483AA3"/>
    <w:rsid w:val="00514A14"/>
    <w:rsid w:val="005453F4"/>
    <w:rsid w:val="005C3767"/>
    <w:rsid w:val="00624EA8"/>
    <w:rsid w:val="00704297"/>
    <w:rsid w:val="00BD559B"/>
    <w:rsid w:val="00BE6786"/>
    <w:rsid w:val="00BF6343"/>
    <w:rsid w:val="00D16531"/>
    <w:rsid w:val="00D97C7C"/>
    <w:rsid w:val="00DD01E5"/>
    <w:rsid w:val="00DE5875"/>
    <w:rsid w:val="00DE6829"/>
    <w:rsid w:val="00EF71D3"/>
    <w:rsid w:val="00F67F31"/>
    <w:rsid w:val="00F80834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604F"/>
  <w15:chartTrackingRefBased/>
  <w15:docId w15:val="{60BF3D72-C5A5-4E06-B235-597120B8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C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83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D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http://gamet.eu/gallery/menu840/s20160317084220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http://gamet.eu/gallery/menu840/s20160317085413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https://elzap.eu/34940-thickbox_default/Spathio-szafa-aktowo-ubraniowa.jp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681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dc:description/>
  <cp:lastModifiedBy>Maria Taranek-Totoś</cp:lastModifiedBy>
  <cp:revision>7</cp:revision>
  <cp:lastPrinted>2021-06-22T08:09:00Z</cp:lastPrinted>
  <dcterms:created xsi:type="dcterms:W3CDTF">2021-10-11T12:08:00Z</dcterms:created>
  <dcterms:modified xsi:type="dcterms:W3CDTF">2021-10-13T12:33:00Z</dcterms:modified>
</cp:coreProperties>
</file>