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7FC" w:rsidRPr="00747D0E" w:rsidRDefault="00F277FC" w:rsidP="00DF316C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Politechnika Rzeszowska</w:t>
      </w:r>
    </w:p>
    <w:p w:rsidR="00F277FC" w:rsidRPr="00747D0E" w:rsidRDefault="00F277FC" w:rsidP="00DF316C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Dział Logistyki i Zamówień Publicznych</w:t>
      </w:r>
    </w:p>
    <w:p w:rsidR="00F277FC" w:rsidRPr="00747D0E" w:rsidRDefault="00F277FC" w:rsidP="00DF316C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Al. Powstańców Warszawy 12</w:t>
      </w:r>
    </w:p>
    <w:p w:rsidR="00F277FC" w:rsidRPr="00747D0E" w:rsidRDefault="00F277FC" w:rsidP="00DF316C">
      <w:pPr>
        <w:spacing w:after="24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35-959 Rzeszów</w:t>
      </w:r>
    </w:p>
    <w:p w:rsidR="00F277FC" w:rsidRDefault="00F277FC" w:rsidP="00DF316C">
      <w:pPr>
        <w:pStyle w:val="Nagwek"/>
        <w:tabs>
          <w:tab w:val="clear" w:pos="4536"/>
        </w:tabs>
        <w:spacing w:after="240" w:line="276" w:lineRule="auto"/>
        <w:rPr>
          <w:sz w:val="24"/>
        </w:rPr>
      </w:pPr>
      <w:r w:rsidRPr="00747D0E">
        <w:rPr>
          <w:sz w:val="24"/>
        </w:rPr>
        <w:tab/>
        <w:t xml:space="preserve"> Rzeszów dnia: 2021</w:t>
      </w:r>
      <w:r w:rsidR="004405AE" w:rsidRPr="00747D0E">
        <w:rPr>
          <w:sz w:val="24"/>
        </w:rPr>
        <w:t>-10-</w:t>
      </w:r>
      <w:r w:rsidR="0096279F" w:rsidRPr="00747D0E">
        <w:rPr>
          <w:sz w:val="24"/>
        </w:rPr>
        <w:t>13</w:t>
      </w:r>
    </w:p>
    <w:p w:rsidR="00DF316C" w:rsidRPr="00747D0E" w:rsidRDefault="00DF316C" w:rsidP="00DF316C">
      <w:pPr>
        <w:pStyle w:val="Nagwek"/>
        <w:tabs>
          <w:tab w:val="clear" w:pos="4536"/>
        </w:tabs>
        <w:spacing w:after="240" w:line="276" w:lineRule="auto"/>
        <w:rPr>
          <w:sz w:val="24"/>
        </w:rPr>
      </w:pPr>
      <w:r w:rsidRPr="00747D0E">
        <w:rPr>
          <w:bCs/>
          <w:sz w:val="24"/>
          <w:szCs w:val="24"/>
        </w:rPr>
        <w:t xml:space="preserve">Znak sprawy: </w:t>
      </w:r>
      <w:r w:rsidRPr="00DF316C">
        <w:rPr>
          <w:b/>
          <w:bCs/>
          <w:sz w:val="24"/>
          <w:szCs w:val="24"/>
        </w:rPr>
        <w:t>NA/O/259/2021</w:t>
      </w:r>
    </w:p>
    <w:p w:rsidR="002B61CE" w:rsidRPr="00747D0E" w:rsidRDefault="002B61CE" w:rsidP="00DF316C">
      <w:pPr>
        <w:pStyle w:val="p2"/>
        <w:spacing w:before="0" w:beforeAutospacing="0" w:after="240" w:afterAutospacing="0" w:line="276" w:lineRule="auto"/>
        <w:rPr>
          <w:b/>
          <w:spacing w:val="-6"/>
        </w:rPr>
      </w:pPr>
    </w:p>
    <w:p w:rsidR="00747D0E" w:rsidRDefault="00DF316C" w:rsidP="00DF316C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  <w:sz w:val="32"/>
        </w:rPr>
      </w:pPr>
      <w:r w:rsidRPr="00DF316C">
        <w:rPr>
          <w:b/>
          <w:spacing w:val="-6"/>
          <w:sz w:val="32"/>
        </w:rPr>
        <w:t>SPROSTOWANIE</w:t>
      </w:r>
    </w:p>
    <w:p w:rsidR="00DF316C" w:rsidRPr="00DF316C" w:rsidRDefault="00DF316C" w:rsidP="00DF316C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</w:rPr>
      </w:pPr>
    </w:p>
    <w:p w:rsidR="00860511" w:rsidRDefault="00860511" w:rsidP="00DF316C">
      <w:pPr>
        <w:pStyle w:val="Zwykytekst"/>
        <w:spacing w:after="240" w:line="276" w:lineRule="auto"/>
        <w:ind w:left="2832" w:hanging="283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7D0E">
        <w:rPr>
          <w:rFonts w:ascii="Times New Roman" w:hAnsi="Times New Roman" w:cs="Times New Roman"/>
          <w:b/>
          <w:sz w:val="24"/>
          <w:szCs w:val="24"/>
        </w:rPr>
        <w:t xml:space="preserve">Dotyczy zapytania: </w:t>
      </w:r>
      <w:r w:rsidR="00DF316C">
        <w:rPr>
          <w:rFonts w:ascii="Times New Roman" w:hAnsi="Times New Roman" w:cs="Times New Roman"/>
          <w:b/>
          <w:sz w:val="24"/>
          <w:szCs w:val="24"/>
        </w:rPr>
        <w:tab/>
      </w:r>
      <w:r w:rsidR="00DF316C" w:rsidRPr="00DF316C">
        <w:rPr>
          <w:rFonts w:ascii="Times New Roman" w:hAnsi="Times New Roman" w:cs="Times New Roman"/>
          <w:b/>
          <w:i/>
          <w:sz w:val="24"/>
          <w:szCs w:val="24"/>
        </w:rPr>
        <w:t>Dostawa Tygli do DSC oraz chlorku sodu. Dostawa szlifierko-polerki metalograficznej</w:t>
      </w:r>
      <w:r w:rsidR="00DF316C">
        <w:rPr>
          <w:rFonts w:ascii="Times New Roman" w:hAnsi="Times New Roman" w:cs="Times New Roman"/>
          <w:b/>
          <w:sz w:val="24"/>
          <w:szCs w:val="24"/>
        </w:rPr>
        <w:t>.</w:t>
      </w:r>
    </w:p>
    <w:p w:rsidR="00DF316C" w:rsidRDefault="00DF316C" w:rsidP="00DF316C">
      <w:pPr>
        <w:pStyle w:val="Zwykytekst"/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316C" w:rsidRDefault="00DF316C" w:rsidP="00DF316C">
      <w:pPr>
        <w:pStyle w:val="Zwykytekst"/>
        <w:spacing w:after="24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3"/>
        </w:rPr>
      </w:pPr>
      <w:r w:rsidRPr="00DF316C">
        <w:rPr>
          <w:rFonts w:ascii="Times New Roman" w:hAnsi="Times New Roman" w:cs="Times New Roman"/>
          <w:color w:val="000000" w:themeColor="text1"/>
          <w:sz w:val="24"/>
          <w:szCs w:val="23"/>
        </w:rPr>
        <w:t xml:space="preserve">Zamawiający </w:t>
      </w:r>
      <w:r>
        <w:rPr>
          <w:rFonts w:ascii="Times New Roman" w:hAnsi="Times New Roman" w:cs="Times New Roman"/>
          <w:color w:val="000000" w:themeColor="text1"/>
          <w:sz w:val="24"/>
          <w:szCs w:val="23"/>
        </w:rPr>
        <w:t>informuje</w:t>
      </w:r>
      <w:r w:rsidRPr="00DF316C">
        <w:rPr>
          <w:rFonts w:ascii="Times New Roman" w:hAnsi="Times New Roman" w:cs="Times New Roman"/>
          <w:color w:val="000000" w:themeColor="text1"/>
          <w:sz w:val="24"/>
          <w:szCs w:val="23"/>
        </w:rPr>
        <w:t>, że w formularzu oferty dodaje punkt do uzupełnienia przez Wykonawcę</w:t>
      </w:r>
      <w:r>
        <w:rPr>
          <w:rFonts w:ascii="Times New Roman" w:hAnsi="Times New Roman" w:cs="Times New Roman"/>
          <w:color w:val="000000" w:themeColor="text1"/>
          <w:sz w:val="24"/>
          <w:szCs w:val="23"/>
        </w:rPr>
        <w:t xml:space="preserve"> dotyczący gwarancji.</w:t>
      </w:r>
    </w:p>
    <w:p w:rsidR="00CC4189" w:rsidRDefault="00CC4189" w:rsidP="00DF316C">
      <w:pPr>
        <w:pStyle w:val="Zwykytekst"/>
        <w:spacing w:after="24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3"/>
        </w:rPr>
      </w:pPr>
    </w:p>
    <w:p w:rsidR="00CC4189" w:rsidRDefault="00CC4189" w:rsidP="00DF316C">
      <w:pPr>
        <w:pStyle w:val="Zwykytekst"/>
        <w:spacing w:after="24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3"/>
        </w:rPr>
      </w:pPr>
    </w:p>
    <w:p w:rsidR="00CC4189" w:rsidRDefault="00CC4189" w:rsidP="00DF316C">
      <w:pPr>
        <w:pStyle w:val="Zwykytekst"/>
        <w:spacing w:after="24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3"/>
        </w:rPr>
      </w:pPr>
    </w:p>
    <w:p w:rsidR="00CC4189" w:rsidRPr="00CC4189" w:rsidRDefault="00CC4189" w:rsidP="00CC4189">
      <w:pPr>
        <w:pStyle w:val="Zwykytekst"/>
        <w:spacing w:after="240" w:line="276" w:lineRule="auto"/>
        <w:ind w:firstLine="708"/>
        <w:jc w:val="right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3"/>
        </w:rPr>
        <w:t>Zamawiający</w:t>
      </w:r>
    </w:p>
    <w:p w:rsidR="0096279F" w:rsidRPr="00747D0E" w:rsidRDefault="0096279F" w:rsidP="00DF316C">
      <w:pPr>
        <w:pStyle w:val="Zwykytekst"/>
        <w:spacing w:after="240" w:line="276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0938F3" w:rsidRPr="00747D0E" w:rsidRDefault="000938F3" w:rsidP="00DF316C">
      <w:pPr>
        <w:pStyle w:val="p37"/>
        <w:spacing w:before="0" w:beforeAutospacing="0" w:after="240" w:afterAutospacing="0" w:line="276" w:lineRule="auto"/>
        <w:jc w:val="both"/>
      </w:pPr>
    </w:p>
    <w:p w:rsidR="00747D0E" w:rsidRPr="00747D0E" w:rsidRDefault="00747D0E">
      <w:pPr>
        <w:pStyle w:val="p37"/>
        <w:spacing w:before="0" w:beforeAutospacing="0" w:after="0" w:afterAutospacing="0" w:line="360" w:lineRule="auto"/>
        <w:jc w:val="both"/>
      </w:pPr>
    </w:p>
    <w:sectPr w:rsidR="00747D0E" w:rsidRPr="00747D0E" w:rsidSect="006E7F8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4189" w:rsidRDefault="00CC4189" w:rsidP="00CC4189">
      <w:pPr>
        <w:spacing w:after="0" w:line="240" w:lineRule="auto"/>
      </w:pPr>
      <w:r>
        <w:separator/>
      </w:r>
    </w:p>
  </w:endnote>
  <w:endnote w:type="continuationSeparator" w:id="0">
    <w:p w:rsidR="00CC4189" w:rsidRDefault="00CC4189" w:rsidP="00CC41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4189" w:rsidRDefault="00CC4189" w:rsidP="00CC4189">
      <w:pPr>
        <w:spacing w:after="0" w:line="240" w:lineRule="auto"/>
      </w:pPr>
      <w:r>
        <w:separator/>
      </w:r>
    </w:p>
  </w:footnote>
  <w:footnote w:type="continuationSeparator" w:id="0">
    <w:p w:rsidR="00CC4189" w:rsidRDefault="00CC4189" w:rsidP="00CC41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189" w:rsidRPr="00770689" w:rsidRDefault="00CC4189" w:rsidP="00CC4189">
    <w:pPr>
      <w:pStyle w:val="Nagwek"/>
      <w:spacing w:after="120" w:line="360" w:lineRule="auto"/>
    </w:pPr>
    <w:r w:rsidRPr="00770689">
      <w:rPr>
        <w:noProof/>
      </w:rPr>
      <w:drawing>
        <wp:inline distT="0" distB="0" distL="0" distR="0">
          <wp:extent cx="5743575" cy="438150"/>
          <wp:effectExtent l="19050" t="0" r="9525" b="0"/>
          <wp:docPr id="1" name="Obraz 2" descr="Pasek logotypów: Fundusze Europejskie Program Regionalny, Rzeczpospolita Polska, Podkarpackie,  Unia Europejska EFR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asek logotypów: Fundusze Europejskie Program Regionalny, Rzeczpospolita Polska, Podkarpackie,  Unia Europejska EFR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438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C4189" w:rsidRPr="00770689" w:rsidRDefault="00CC4189" w:rsidP="00CC4189">
    <w:pPr>
      <w:spacing w:after="480" w:line="360" w:lineRule="auto"/>
      <w:jc w:val="both"/>
      <w:rPr>
        <w:rFonts w:ascii="Times New Roman" w:hAnsi="Times New Roman" w:cs="Times New Roman"/>
        <w:b/>
        <w:i/>
        <w:color w:val="000000"/>
        <w:sz w:val="20"/>
      </w:rPr>
    </w:pPr>
    <w:r w:rsidRPr="00770689">
      <w:rPr>
        <w:rFonts w:ascii="Times New Roman" w:hAnsi="Times New Roman" w:cs="Times New Roman"/>
        <w:b/>
        <w:i/>
        <w:sz w:val="20"/>
      </w:rPr>
      <w:t xml:space="preserve">Zadanie częściowe nr 1 - </w:t>
    </w:r>
    <w:r w:rsidRPr="00770689">
      <w:rPr>
        <w:rFonts w:ascii="Times New Roman" w:hAnsi="Times New Roman" w:cs="Times New Roman"/>
        <w:b/>
        <w:i/>
        <w:color w:val="000000"/>
        <w:sz w:val="20"/>
      </w:rPr>
      <w:t>RPO.RC.21.010.01 - N2_072 Antystatyczne powłoki polimerowe o zwiększonej odporności na korozję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334C9"/>
    <w:multiLevelType w:val="hybridMultilevel"/>
    <w:tmpl w:val="F42CC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92011E"/>
    <w:multiLevelType w:val="hybridMultilevel"/>
    <w:tmpl w:val="D5746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BFE2B24">
      <w:start w:val="1"/>
      <w:numFmt w:val="lowerLetter"/>
      <w:lvlText w:val="%2)"/>
      <w:lvlJc w:val="left"/>
      <w:pPr>
        <w:ind w:left="1785" w:hanging="705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481292"/>
    <w:multiLevelType w:val="hybridMultilevel"/>
    <w:tmpl w:val="79D699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D66587E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1D0F62"/>
    <w:multiLevelType w:val="hybridMultilevel"/>
    <w:tmpl w:val="A99E8F1E"/>
    <w:lvl w:ilvl="0" w:tplc="5BA2BCDE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 w:tplc="5BA2BCDE">
      <w:start w:val="1"/>
      <w:numFmt w:val="decimal"/>
      <w:lvlText w:val="%2."/>
      <w:lvlJc w:val="left"/>
      <w:pPr>
        <w:ind w:left="1440" w:hanging="360"/>
      </w:pPr>
      <w:rPr>
        <w:i w:val="0"/>
        <w:sz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571B"/>
    <w:rsid w:val="0000328B"/>
    <w:rsid w:val="00064352"/>
    <w:rsid w:val="0006437A"/>
    <w:rsid w:val="00087DF4"/>
    <w:rsid w:val="000938F3"/>
    <w:rsid w:val="000C4915"/>
    <w:rsid w:val="000C5E36"/>
    <w:rsid w:val="000D33DB"/>
    <w:rsid w:val="000D3728"/>
    <w:rsid w:val="000D46DD"/>
    <w:rsid w:val="0011720A"/>
    <w:rsid w:val="00124C18"/>
    <w:rsid w:val="001B44CE"/>
    <w:rsid w:val="001F0737"/>
    <w:rsid w:val="0028015C"/>
    <w:rsid w:val="002B61CE"/>
    <w:rsid w:val="002D2A78"/>
    <w:rsid w:val="002D7F1A"/>
    <w:rsid w:val="00325830"/>
    <w:rsid w:val="0036430D"/>
    <w:rsid w:val="003647CE"/>
    <w:rsid w:val="00375FC4"/>
    <w:rsid w:val="003B65F3"/>
    <w:rsid w:val="003E3AD7"/>
    <w:rsid w:val="003F4DF3"/>
    <w:rsid w:val="00400B68"/>
    <w:rsid w:val="00426507"/>
    <w:rsid w:val="004302D1"/>
    <w:rsid w:val="004405AE"/>
    <w:rsid w:val="004625E6"/>
    <w:rsid w:val="00483350"/>
    <w:rsid w:val="004A6EF1"/>
    <w:rsid w:val="004D7047"/>
    <w:rsid w:val="005862FD"/>
    <w:rsid w:val="005C4E06"/>
    <w:rsid w:val="005D0C3E"/>
    <w:rsid w:val="005D2280"/>
    <w:rsid w:val="005F1613"/>
    <w:rsid w:val="00616208"/>
    <w:rsid w:val="00623313"/>
    <w:rsid w:val="0064571B"/>
    <w:rsid w:val="006515D1"/>
    <w:rsid w:val="0069313E"/>
    <w:rsid w:val="006A5A01"/>
    <w:rsid w:val="006B0543"/>
    <w:rsid w:val="006E7F8B"/>
    <w:rsid w:val="00702851"/>
    <w:rsid w:val="007177B3"/>
    <w:rsid w:val="00747D0E"/>
    <w:rsid w:val="00754734"/>
    <w:rsid w:val="007D64BF"/>
    <w:rsid w:val="007E63A0"/>
    <w:rsid w:val="00860511"/>
    <w:rsid w:val="0086366A"/>
    <w:rsid w:val="008C548E"/>
    <w:rsid w:val="00937F79"/>
    <w:rsid w:val="0096279F"/>
    <w:rsid w:val="00985453"/>
    <w:rsid w:val="00992C5B"/>
    <w:rsid w:val="009A2286"/>
    <w:rsid w:val="00A722F0"/>
    <w:rsid w:val="00AF709F"/>
    <w:rsid w:val="00B4342C"/>
    <w:rsid w:val="00B44027"/>
    <w:rsid w:val="00BE648B"/>
    <w:rsid w:val="00CB22F9"/>
    <w:rsid w:val="00CC38FC"/>
    <w:rsid w:val="00CC4189"/>
    <w:rsid w:val="00CF7B09"/>
    <w:rsid w:val="00D207BE"/>
    <w:rsid w:val="00D47A4F"/>
    <w:rsid w:val="00D65434"/>
    <w:rsid w:val="00D8107A"/>
    <w:rsid w:val="00D9114A"/>
    <w:rsid w:val="00DA7038"/>
    <w:rsid w:val="00DF316C"/>
    <w:rsid w:val="00E64717"/>
    <w:rsid w:val="00E85BD5"/>
    <w:rsid w:val="00E919D9"/>
    <w:rsid w:val="00EC706B"/>
    <w:rsid w:val="00ED28C7"/>
    <w:rsid w:val="00EF50DA"/>
    <w:rsid w:val="00F277FC"/>
    <w:rsid w:val="00F34423"/>
    <w:rsid w:val="00F64F13"/>
    <w:rsid w:val="00F906C1"/>
    <w:rsid w:val="00FA5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7F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0C5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709F"/>
    <w:pPr>
      <w:spacing w:line="252" w:lineRule="auto"/>
      <w:ind w:left="720"/>
    </w:pPr>
    <w:rPr>
      <w:rFonts w:ascii="Calibri" w:hAnsi="Calibri" w:cs="Calibri"/>
      <w:lang w:eastAsia="pl-PL"/>
    </w:rPr>
  </w:style>
  <w:style w:type="paragraph" w:customStyle="1" w:styleId="Default">
    <w:name w:val="Default"/>
    <w:rsid w:val="0036430D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Hipercze">
    <w:name w:val="Hyperlink"/>
    <w:unhideWhenUsed/>
    <w:rsid w:val="002D7F1A"/>
    <w:rPr>
      <w:color w:val="0000FF"/>
      <w:u w:val="single"/>
    </w:rPr>
  </w:style>
  <w:style w:type="paragraph" w:customStyle="1" w:styleId="ProPublico">
    <w:name w:val="ProPublico"/>
    <w:rsid w:val="002D7F1A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D7F1A"/>
  </w:style>
  <w:style w:type="paragraph" w:styleId="Nagwek">
    <w:name w:val="header"/>
    <w:basedOn w:val="Normalny"/>
    <w:link w:val="NagwekZnak"/>
    <w:uiPriority w:val="99"/>
    <w:unhideWhenUsed/>
    <w:rsid w:val="00F277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F277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7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7FC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FA50D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A50D8"/>
    <w:rPr>
      <w:rFonts w:ascii="Calibri" w:hAnsi="Calibri"/>
      <w:szCs w:val="21"/>
    </w:rPr>
  </w:style>
  <w:style w:type="paragraph" w:customStyle="1" w:styleId="pkt">
    <w:name w:val="pkt"/>
    <w:basedOn w:val="Normalny"/>
    <w:rsid w:val="0042650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0032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semiHidden/>
    <w:unhideWhenUsed/>
    <w:rsid w:val="00CC4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C41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m.pekala</cp:lastModifiedBy>
  <cp:revision>2</cp:revision>
  <cp:lastPrinted>2021-10-06T06:12:00Z</cp:lastPrinted>
  <dcterms:created xsi:type="dcterms:W3CDTF">2021-10-13T10:19:00Z</dcterms:created>
  <dcterms:modified xsi:type="dcterms:W3CDTF">2021-10-13T10:19:00Z</dcterms:modified>
</cp:coreProperties>
</file>