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F079B" w:rsidRDefault="00E43D24" w:rsidP="00D665F5">
      <w:pPr>
        <w:spacing w:after="240"/>
        <w:jc w:val="right"/>
        <w:rPr>
          <w:sz w:val="22"/>
          <w:szCs w:val="22"/>
        </w:rPr>
      </w:pPr>
      <w:r w:rsidRPr="00E43D24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E43D24">
        <w:rPr>
          <w:sz w:val="22"/>
          <w:szCs w:val="22"/>
        </w:rPr>
        <w:t>2021-10-12</w:t>
      </w:r>
    </w:p>
    <w:p w:rsidR="00D665F5" w:rsidRPr="00D91931" w:rsidRDefault="00E43D24" w:rsidP="00577BC6">
      <w:pPr>
        <w:spacing w:after="40"/>
        <w:rPr>
          <w:b/>
          <w:bCs/>
          <w:sz w:val="22"/>
          <w:szCs w:val="22"/>
        </w:rPr>
      </w:pPr>
      <w:r w:rsidRPr="00E43D24">
        <w:rPr>
          <w:b/>
          <w:bCs/>
          <w:sz w:val="22"/>
          <w:szCs w:val="22"/>
        </w:rPr>
        <w:t>Politechnika Częstochowska</w:t>
      </w:r>
    </w:p>
    <w:p w:rsidR="00D665F5" w:rsidRPr="00A179D2" w:rsidRDefault="00E43D24" w:rsidP="00D665F5">
      <w:pPr>
        <w:rPr>
          <w:b/>
          <w:sz w:val="22"/>
          <w:szCs w:val="22"/>
        </w:rPr>
      </w:pPr>
      <w:r w:rsidRPr="00A179D2">
        <w:rPr>
          <w:b/>
          <w:sz w:val="22"/>
          <w:szCs w:val="22"/>
        </w:rPr>
        <w:t>Dąbrowskiego</w:t>
      </w:r>
      <w:r w:rsidR="00D665F5" w:rsidRPr="00A179D2">
        <w:rPr>
          <w:b/>
          <w:sz w:val="22"/>
          <w:szCs w:val="22"/>
        </w:rPr>
        <w:t xml:space="preserve"> </w:t>
      </w:r>
      <w:r w:rsidRPr="00A179D2">
        <w:rPr>
          <w:b/>
          <w:sz w:val="22"/>
          <w:szCs w:val="22"/>
        </w:rPr>
        <w:t>69</w:t>
      </w:r>
    </w:p>
    <w:p w:rsidR="00D665F5" w:rsidRPr="00A179D2" w:rsidRDefault="00E43D24" w:rsidP="00D665F5">
      <w:pPr>
        <w:rPr>
          <w:b/>
          <w:sz w:val="22"/>
          <w:szCs w:val="22"/>
        </w:rPr>
      </w:pPr>
      <w:r w:rsidRPr="00A179D2">
        <w:rPr>
          <w:b/>
          <w:sz w:val="22"/>
          <w:szCs w:val="22"/>
        </w:rPr>
        <w:t>42-201</w:t>
      </w:r>
      <w:r w:rsidR="00D665F5" w:rsidRPr="00A179D2">
        <w:rPr>
          <w:b/>
          <w:sz w:val="22"/>
          <w:szCs w:val="22"/>
        </w:rPr>
        <w:t xml:space="preserve"> </w:t>
      </w:r>
      <w:r w:rsidRPr="00A179D2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3D24" w:rsidRPr="00E43D24">
        <w:rPr>
          <w:b/>
          <w:sz w:val="22"/>
          <w:szCs w:val="22"/>
        </w:rPr>
        <w:t>ZP/D-37/A/21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3D24" w:rsidRPr="00E43D24">
        <w:rPr>
          <w:sz w:val="22"/>
          <w:szCs w:val="22"/>
        </w:rPr>
        <w:t xml:space="preserve">Tryb podstawowy bez negocjacji - art. 275 pkt. 1 ustawy </w:t>
      </w:r>
      <w:proofErr w:type="spellStart"/>
      <w:r w:rsidR="00E43D24" w:rsidRPr="00E43D2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E43D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3D24">
        <w:rPr>
          <w:b/>
          <w:sz w:val="22"/>
          <w:szCs w:val="22"/>
        </w:rPr>
        <w:t>Rozbudowa systemu do pomiaru właściwości materiałów magnetycznych dla Wydziału Elektrycznego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43D24" w:rsidRPr="00E43D24">
        <w:rPr>
          <w:sz w:val="22"/>
          <w:szCs w:val="22"/>
        </w:rPr>
        <w:t>(</w:t>
      </w:r>
      <w:proofErr w:type="spellStart"/>
      <w:r w:rsidR="00E43D24" w:rsidRPr="00E43D24">
        <w:rPr>
          <w:sz w:val="22"/>
          <w:szCs w:val="22"/>
        </w:rPr>
        <w:t>t.j</w:t>
      </w:r>
      <w:proofErr w:type="spellEnd"/>
      <w:r w:rsidR="00E43D24" w:rsidRPr="00E43D2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3D24" w:rsidRPr="00E43D24">
        <w:rPr>
          <w:sz w:val="22"/>
          <w:szCs w:val="22"/>
        </w:rPr>
        <w:t>12/10/2021</w:t>
      </w:r>
      <w:r w:rsidR="00FF4AB1" w:rsidRPr="00577BC6">
        <w:rPr>
          <w:sz w:val="22"/>
          <w:szCs w:val="22"/>
        </w:rPr>
        <w:t xml:space="preserve"> o godz. </w:t>
      </w:r>
      <w:r w:rsidR="00E43D24" w:rsidRPr="00E43D24">
        <w:rPr>
          <w:sz w:val="22"/>
          <w:szCs w:val="22"/>
        </w:rPr>
        <w:t>11:15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3D24" w:rsidRPr="00493F8C" w:rsidTr="003B770A">
        <w:tc>
          <w:tcPr>
            <w:tcW w:w="993" w:type="dxa"/>
            <w:shd w:val="clear" w:color="auto" w:fill="auto"/>
            <w:vAlign w:val="center"/>
          </w:tcPr>
          <w:p w:rsidR="00E43D24" w:rsidRPr="00490DC0" w:rsidRDefault="00E43D24" w:rsidP="003B770A">
            <w:pPr>
              <w:spacing w:before="120" w:after="120"/>
              <w:jc w:val="center"/>
            </w:pPr>
            <w:r w:rsidRPr="00E43D24">
              <w:t>1</w:t>
            </w:r>
          </w:p>
        </w:tc>
        <w:tc>
          <w:tcPr>
            <w:tcW w:w="5244" w:type="dxa"/>
            <w:shd w:val="clear" w:color="auto" w:fill="auto"/>
          </w:tcPr>
          <w:p w:rsidR="00E43D24" w:rsidRPr="00490DC0" w:rsidRDefault="00E43D24" w:rsidP="003B770A">
            <w:pPr>
              <w:spacing w:before="40"/>
            </w:pPr>
            <w:r w:rsidRPr="00E43D24">
              <w:t>DR. BROCKHAUS MESSTECHNIK GMBH &amp; CO KG</w:t>
            </w:r>
          </w:p>
          <w:p w:rsidR="00E43D24" w:rsidRPr="00490DC0" w:rsidRDefault="00E43D24" w:rsidP="003B770A">
            <w:r w:rsidRPr="00E43D24">
              <w:t>Gustav Adolf Strasse</w:t>
            </w:r>
            <w:r w:rsidRPr="00490DC0">
              <w:t xml:space="preserve"> </w:t>
            </w:r>
            <w:r w:rsidRPr="00E43D24">
              <w:t>4</w:t>
            </w:r>
            <w:r w:rsidRPr="00490DC0">
              <w:t xml:space="preserve"> </w:t>
            </w:r>
          </w:p>
          <w:p w:rsidR="00E43D24" w:rsidRPr="00490DC0" w:rsidRDefault="00E43D24" w:rsidP="003B770A">
            <w:pPr>
              <w:spacing w:after="40"/>
              <w:jc w:val="both"/>
            </w:pPr>
            <w:r w:rsidRPr="00E43D24">
              <w:t>D-5850</w:t>
            </w:r>
            <w:r w:rsidR="00A179D2">
              <w:t>7</w:t>
            </w:r>
            <w:r w:rsidRPr="00490DC0">
              <w:t xml:space="preserve"> </w:t>
            </w:r>
            <w:proofErr w:type="spellStart"/>
            <w:r w:rsidRPr="00E43D24">
              <w:t>Ludenscheid</w:t>
            </w:r>
            <w:proofErr w:type="spellEnd"/>
            <w:r w:rsidR="00A179D2">
              <w:t xml:space="preserve">, Niemcy 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E43D24" w:rsidRPr="00490DC0" w:rsidRDefault="00E43D24" w:rsidP="00A179D2">
            <w:pPr>
              <w:spacing w:before="120" w:after="120"/>
              <w:jc w:val="center"/>
            </w:pPr>
            <w:r w:rsidRPr="00E43D24">
              <w:t>197 800.00 zł</w:t>
            </w:r>
            <w:r w:rsidR="00A179D2">
              <w:t xml:space="preserve"> (netto)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B32" w:rsidRDefault="006A7B32">
      <w:r>
        <w:separator/>
      </w:r>
    </w:p>
  </w:endnote>
  <w:endnote w:type="continuationSeparator" w:id="0">
    <w:p w:rsidR="006A7B32" w:rsidRDefault="006A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9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9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79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B32" w:rsidRDefault="006A7B32">
      <w:r>
        <w:separator/>
      </w:r>
    </w:p>
  </w:footnote>
  <w:footnote w:type="continuationSeparator" w:id="0">
    <w:p w:rsidR="006A7B32" w:rsidRDefault="006A7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D24" w:rsidRDefault="00E43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D24" w:rsidRDefault="00E43D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D24" w:rsidRDefault="00E43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B3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7B32"/>
    <w:rsid w:val="00843263"/>
    <w:rsid w:val="00861E75"/>
    <w:rsid w:val="009D19BD"/>
    <w:rsid w:val="009F189D"/>
    <w:rsid w:val="00A179D2"/>
    <w:rsid w:val="00A80738"/>
    <w:rsid w:val="00C236D3"/>
    <w:rsid w:val="00C659E2"/>
    <w:rsid w:val="00CB0802"/>
    <w:rsid w:val="00D665F5"/>
    <w:rsid w:val="00D7128F"/>
    <w:rsid w:val="00E43D2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E915EF"/>
  <w15:chartTrackingRefBased/>
  <w15:docId w15:val="{5FDE0BCD-35E8-42EF-8BEA-6EB02B4E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2021-10-12T12:45:00Z</cp:lastPrinted>
  <dcterms:created xsi:type="dcterms:W3CDTF">2021-10-12T12:45:00Z</dcterms:created>
  <dcterms:modified xsi:type="dcterms:W3CDTF">2021-10-12T12:45:00Z</dcterms:modified>
</cp:coreProperties>
</file>