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939B3" w:rsidRPr="005939B3">
        <w:rPr>
          <w:b/>
        </w:rPr>
        <w:t>NA/O/255/2021</w:t>
      </w:r>
      <w:r>
        <w:rPr>
          <w:b/>
          <w:lang w:val="pl-PL"/>
        </w:rPr>
        <w:t xml:space="preserve"> </w:t>
      </w:r>
      <w:r w:rsidR="005939B3" w:rsidRPr="005939B3">
        <w:rPr>
          <w:lang w:val="pl-PL"/>
        </w:rPr>
        <w:t>Rzeszów</w:t>
      </w:r>
      <w:r w:rsidR="00211900" w:rsidRPr="003209A8">
        <w:t xml:space="preserve">, </w:t>
      </w:r>
      <w:r w:rsidR="005939B3" w:rsidRPr="005939B3">
        <w:t>2021-10-08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5939B3" w:rsidRPr="005939B3">
        <w:t>(</w:t>
      </w:r>
      <w:proofErr w:type="spellStart"/>
      <w:r w:rsidR="005939B3" w:rsidRPr="005939B3">
        <w:t>t.j</w:t>
      </w:r>
      <w:proofErr w:type="spellEnd"/>
      <w:r w:rsidR="005939B3" w:rsidRPr="005939B3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939B3" w:rsidP="00583EF9">
      <w:pPr>
        <w:spacing w:line="360" w:lineRule="auto"/>
        <w:rPr>
          <w:b/>
        </w:rPr>
      </w:pPr>
      <w:r w:rsidRPr="005939B3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939B3">
        <w:rPr>
          <w:rFonts w:ascii="Arial" w:hAnsi="Arial" w:cs="Arial"/>
          <w:sz w:val="22"/>
          <w:szCs w:val="22"/>
          <w:lang w:val="de-DE"/>
        </w:rPr>
        <w:t xml:space="preserve"> </w:t>
      </w:r>
      <w:r w:rsidR="0090083A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939B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5939B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939B3" w:rsidTr="00A26118">
        <w:tc>
          <w:tcPr>
            <w:tcW w:w="1510" w:type="dxa"/>
            <w:vAlign w:val="center"/>
          </w:tcPr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939B3">
              <w:t>Dostawa  elektrod i wyposażenia elektrod</w:t>
            </w:r>
          </w:p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939B3">
              <w:t>31711140-6 - Elektrody</w:t>
            </w:r>
            <w:r>
              <w:t xml:space="preserve"> </w:t>
            </w:r>
          </w:p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1) Elektroda kalomelowa, </w:t>
            </w:r>
            <w:proofErr w:type="spellStart"/>
            <w:r w:rsidRPr="005939B3">
              <w:t>Saturated</w:t>
            </w:r>
            <w:proofErr w:type="spellEnd"/>
            <w:r w:rsidRPr="005939B3">
              <w:t xml:space="preserve"> </w:t>
            </w:r>
            <w:proofErr w:type="spellStart"/>
            <w:r w:rsidRPr="005939B3">
              <w:t>Calomel</w:t>
            </w:r>
            <w:proofErr w:type="spellEnd"/>
            <w:r w:rsidRPr="005939B3">
              <w:t xml:space="preserve"> Reference </w:t>
            </w:r>
            <w:proofErr w:type="spellStart"/>
            <w:r w:rsidRPr="005939B3">
              <w:t>Electrode</w:t>
            </w:r>
            <w:proofErr w:type="spellEnd"/>
            <w:r w:rsidRPr="005939B3">
              <w:t xml:space="preserve"> (SCE), wypełniona nasyconym chlorkiem potasu (36% w/w), długość 11 cm, średnica 9 mm, zwężenie 4 mm,  wykonana ze szkła </w:t>
            </w:r>
            <w:proofErr w:type="spellStart"/>
            <w:r w:rsidRPr="005939B3">
              <w:t>borokrzemowego</w:t>
            </w:r>
            <w:proofErr w:type="spellEnd"/>
            <w:r w:rsidRPr="005939B3">
              <w:t xml:space="preserve">, potencjał elektrody 244 </w:t>
            </w:r>
            <w:proofErr w:type="spellStart"/>
            <w:r w:rsidRPr="005939B3">
              <w:t>mV</w:t>
            </w:r>
            <w:proofErr w:type="spellEnd"/>
            <w:r w:rsidRPr="005939B3">
              <w:t xml:space="preserve"> w stosunku do elektrody wodorowej (</w:t>
            </w:r>
            <w:proofErr w:type="spellStart"/>
            <w:r w:rsidRPr="005939B3">
              <w:t>Normal</w:t>
            </w:r>
            <w:proofErr w:type="spellEnd"/>
            <w:r w:rsidRPr="005939B3">
              <w:t xml:space="preserve"> </w:t>
            </w:r>
            <w:proofErr w:type="spellStart"/>
            <w:r w:rsidRPr="005939B3">
              <w:t>Hydrogen</w:t>
            </w:r>
            <w:proofErr w:type="spellEnd"/>
            <w:r w:rsidRPr="005939B3">
              <w:t xml:space="preserve"> </w:t>
            </w:r>
            <w:proofErr w:type="spellStart"/>
            <w:r w:rsidRPr="005939B3">
              <w:t>Electrode</w:t>
            </w:r>
            <w:proofErr w:type="spellEnd"/>
            <w:r w:rsidRPr="005939B3">
              <w:t xml:space="preserve">, NHE), zakończona za pomocą </w:t>
            </w:r>
            <w:proofErr w:type="spellStart"/>
            <w:r w:rsidRPr="005939B3">
              <w:t>elektroporowatego</w:t>
            </w:r>
            <w:proofErr w:type="spellEnd"/>
            <w:r w:rsidRPr="005939B3">
              <w:t xml:space="preserve"> KT Glass </w:t>
            </w:r>
            <w:proofErr w:type="spellStart"/>
            <w:r w:rsidRPr="005939B3">
              <w:t>frit</w:t>
            </w:r>
            <w:proofErr w:type="spellEnd"/>
            <w:r w:rsidRPr="005939B3">
              <w:t>, x1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2) Elektroda pracująca platynowa dyskowa, średnica 3mm, testowana w 0.5 M kwasie siarkowym (VI) do 80 °C, osłona wykonana z PEEK , x1</w:t>
            </w:r>
          </w:p>
          <w:p w:rsidR="005939B3" w:rsidRDefault="005939B3" w:rsidP="00A26118">
            <w:pPr>
              <w:spacing w:after="120"/>
              <w:jc w:val="both"/>
            </w:pPr>
            <w:r w:rsidRPr="005939B3">
              <w:t xml:space="preserve">3) </w:t>
            </w:r>
            <w:proofErr w:type="spellStart"/>
            <w:r w:rsidRPr="005939B3">
              <w:t>Vycor</w:t>
            </w:r>
            <w:proofErr w:type="spellEnd"/>
            <w:r w:rsidRPr="005939B3">
              <w:t xml:space="preserve"> </w:t>
            </w:r>
            <w:proofErr w:type="spellStart"/>
            <w:r w:rsidRPr="005939B3">
              <w:t>Tips</w:t>
            </w:r>
            <w:proofErr w:type="spellEnd"/>
            <w:r w:rsidRPr="005939B3">
              <w:t xml:space="preserve">, </w:t>
            </w:r>
            <w:proofErr w:type="spellStart"/>
            <w:r w:rsidRPr="005939B3">
              <w:t>Porous</w:t>
            </w:r>
            <w:proofErr w:type="spellEnd"/>
            <w:r w:rsidRPr="005939B3">
              <w:t xml:space="preserve"> Glass </w:t>
            </w:r>
            <w:proofErr w:type="spellStart"/>
            <w:r w:rsidRPr="005939B3">
              <w:t>Frits</w:t>
            </w:r>
            <w:proofErr w:type="spellEnd"/>
            <w:r w:rsidRPr="005939B3">
              <w:t>, do zastosowania na końcu elektrody odniesienia lub kapilar stosowanych jako element oddzielający elektrodę od mieszaniny reakcyjnej, wykonane ze szkła porowatego o niskim współczynniku nieszczelności ,1 opakowanie (5 sztuk), x1</w:t>
            </w:r>
          </w:p>
          <w:p w:rsidR="005939B3" w:rsidRDefault="005939B3" w:rsidP="00A26118">
            <w:pPr>
              <w:spacing w:after="120"/>
              <w:jc w:val="both"/>
              <w:rPr>
                <w:b/>
              </w:rPr>
            </w:pPr>
            <w:r w:rsidRPr="005939B3">
              <w:rPr>
                <w:b/>
              </w:rPr>
              <w:t>Zamawiający dopuszcza składania ofert równoważnych</w:t>
            </w:r>
          </w:p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939B3" w:rsidTr="00A26118">
        <w:tc>
          <w:tcPr>
            <w:tcW w:w="1510" w:type="dxa"/>
            <w:vAlign w:val="center"/>
          </w:tcPr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939B3">
              <w:t>Dostawa proszków metalicznych wysokiej czystości</w:t>
            </w:r>
          </w:p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939B3">
              <w:t>14700000-8 - Metale zwykłe</w:t>
            </w:r>
            <w:r>
              <w:t xml:space="preserve"> </w:t>
            </w:r>
          </w:p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Przedmiotem zamówienia jest Dostawa proszków metalicznych   o czystości minimum 99.5% w ilości 3 kg dla każdego odczynnika dla następujących metali: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1. Fe - proszek metaliczny, czystość minimum 99.5%, łączna masa 3 kg,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2. Cr - proszek metaliczny, czystość minimum 99.5%, łączna masa 3 kg,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3. Ni - proszek metaliczny, czystość minimum 99.5%, łączna masa 3 kg,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4. Co - proszek metaliczny, czystość minimum 99.5%, łączna masa 3 kg,</w:t>
            </w:r>
          </w:p>
          <w:p w:rsidR="005939B3" w:rsidRDefault="005939B3" w:rsidP="00A26118">
            <w:pPr>
              <w:spacing w:after="120"/>
              <w:jc w:val="both"/>
            </w:pPr>
            <w:r w:rsidRPr="005939B3">
              <w:t>5. Al - proszek metaliczny, czystość minimum 99.5%, łączna masa 3 kg.</w:t>
            </w:r>
          </w:p>
          <w:p w:rsidR="005939B3" w:rsidRDefault="005939B3" w:rsidP="00A26118">
            <w:pPr>
              <w:spacing w:after="120"/>
              <w:jc w:val="both"/>
              <w:rPr>
                <w:b/>
              </w:rPr>
            </w:pPr>
            <w:r w:rsidRPr="005939B3">
              <w:rPr>
                <w:b/>
              </w:rPr>
              <w:t>Zamawiający dopuszcza składania ofert równoważnych</w:t>
            </w:r>
          </w:p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939B3" w:rsidTr="00A26118">
        <w:tc>
          <w:tcPr>
            <w:tcW w:w="1510" w:type="dxa"/>
            <w:vAlign w:val="center"/>
          </w:tcPr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939B3">
              <w:t>Dostawa mikroskopów  z kamerą do zajęć dydaktycznych.</w:t>
            </w:r>
          </w:p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939B3">
              <w:t>38510000-3 - Mikroskopy</w:t>
            </w:r>
            <w:r>
              <w:t xml:space="preserve"> </w:t>
            </w:r>
          </w:p>
          <w:p w:rsidR="005939B3" w:rsidRDefault="005939B3" w:rsidP="00A2611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>Zestaw mikroskopów z kamerą do zajęć dydaktycznych.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1. Mikroskop metalograficzny studencki - 2 </w:t>
            </w:r>
            <w:proofErr w:type="spellStart"/>
            <w:r w:rsidRPr="005939B3">
              <w:t>kpl</w:t>
            </w:r>
            <w:proofErr w:type="spellEnd"/>
            <w:r w:rsidRPr="005939B3">
              <w:t xml:space="preserve">. 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mikroskop w systemie optyki korygowanej do 160mm;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 głowica trójokularowa – kąt pochylenia 45 st., regulacja rozstawu okularów min. 54-75mm, regulacja </w:t>
            </w:r>
            <w:proofErr w:type="spellStart"/>
            <w:r w:rsidRPr="005939B3">
              <w:t>dioptryjna</w:t>
            </w:r>
            <w:proofErr w:type="spellEnd"/>
            <w:r w:rsidRPr="005939B3">
              <w:t xml:space="preserve"> okularów, tor wizyjny 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okulary </w:t>
            </w:r>
            <w:proofErr w:type="spellStart"/>
            <w:r w:rsidRPr="005939B3">
              <w:t>szerokopolowe</w:t>
            </w:r>
            <w:proofErr w:type="spellEnd"/>
            <w:r w:rsidRPr="005939B3">
              <w:t xml:space="preserve"> 10x/18mm (2 szt.) z regulacją </w:t>
            </w:r>
            <w:proofErr w:type="spellStart"/>
            <w:r w:rsidRPr="005939B3">
              <w:t>dioptryjną</w:t>
            </w:r>
            <w:proofErr w:type="spellEnd"/>
            <w:r w:rsidRPr="005939B3">
              <w:t xml:space="preserve"> +/- 5 dioptrii,  z muszlami ocznymi;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zakres powiększeń – 50x – 500x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obiektywy typu </w:t>
            </w:r>
            <w:proofErr w:type="spellStart"/>
            <w:r w:rsidRPr="005939B3">
              <w:t>Long</w:t>
            </w:r>
            <w:proofErr w:type="spellEnd"/>
            <w:r w:rsidRPr="005939B3">
              <w:t xml:space="preserve"> </w:t>
            </w:r>
            <w:proofErr w:type="spellStart"/>
            <w:r w:rsidRPr="005939B3">
              <w:t>Working</w:t>
            </w:r>
            <w:proofErr w:type="spellEnd"/>
            <w:r w:rsidRPr="005939B3">
              <w:t xml:space="preserve"> </w:t>
            </w:r>
            <w:proofErr w:type="spellStart"/>
            <w:r w:rsidRPr="005939B3">
              <w:t>Distance</w:t>
            </w:r>
            <w:proofErr w:type="spellEnd"/>
            <w:r w:rsidRPr="005939B3">
              <w:t xml:space="preserve">:  5x/NA 0.13/WD min. 15mm, 10x/NA 0.25/WD min.8, 20x/NA 0.4/WD min.8mm, 50x/NA 0.6/WD min. 5mm;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miska rewolwerowa obrotowa, czterogniazdowa;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stabilny, metalowy statyw z gniazdami dla polaryzatora i analizatora;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regulacja ostrości - makro/mikro;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stolik mechaniczny dwuwarstwowy o wymiarach 180x155mm z manipulatorami  pionowymi (x, y);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oświetlenie odbite – </w:t>
            </w:r>
            <w:proofErr w:type="spellStart"/>
            <w:r w:rsidRPr="005939B3">
              <w:t>doida</w:t>
            </w:r>
            <w:proofErr w:type="spellEnd"/>
            <w:r w:rsidRPr="005939B3">
              <w:t xml:space="preserve"> LED min. 3W,   przysłona polowa i irysowa;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pokrowiec antystatyczny na mikroskop;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instrukcja obsługi w jęz. polskim i angielskim;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wymagane certyfikaty: ISO 9001:2015 producenta i autoryzowanego serwisu, CE,  </w:t>
            </w:r>
            <w:proofErr w:type="spellStart"/>
            <w:r w:rsidRPr="005939B3">
              <w:t>RoHS</w:t>
            </w:r>
            <w:proofErr w:type="spellEnd"/>
            <w:r w:rsidRPr="005939B3">
              <w:t xml:space="preserve"> </w:t>
            </w:r>
          </w:p>
          <w:p w:rsidR="005939B3" w:rsidRPr="005939B3" w:rsidRDefault="005939B3" w:rsidP="00A26118">
            <w:pPr>
              <w:spacing w:after="120"/>
              <w:jc w:val="both"/>
            </w:pP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2. Kamera 5 megapikseli – 1 </w:t>
            </w:r>
            <w:proofErr w:type="spellStart"/>
            <w:r w:rsidRPr="005939B3">
              <w:t>kpl</w:t>
            </w:r>
            <w:proofErr w:type="spellEnd"/>
            <w:r w:rsidRPr="005939B3">
              <w:t xml:space="preserve">.: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lastRenderedPageBreak/>
              <w:t xml:space="preserve"> - przetwornik – </w:t>
            </w:r>
            <w:proofErr w:type="spellStart"/>
            <w:r w:rsidRPr="005939B3">
              <w:t>sCMOS</w:t>
            </w:r>
            <w:proofErr w:type="spellEnd"/>
            <w:r w:rsidRPr="005939B3">
              <w:t>, kolor RGB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przekątna sensora – min. 1/ 2.5”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rozmiar sensora – min. 5.8 x 4.3 mm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rozmiar piksela – min. 2,2 x 2,2 mikrometrów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dynamika – 65 </w:t>
            </w:r>
            <w:proofErr w:type="spellStart"/>
            <w:r w:rsidRPr="005939B3">
              <w:t>dB</w:t>
            </w:r>
            <w:proofErr w:type="spellEnd"/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odstęp sygnału od szumu – 41 </w:t>
            </w:r>
            <w:proofErr w:type="spellStart"/>
            <w:r w:rsidRPr="005939B3">
              <w:t>dB</w:t>
            </w:r>
            <w:proofErr w:type="spellEnd"/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maksymalna rozdzielczość / szybkość – min. 2592 x 1944 </w:t>
            </w:r>
            <w:proofErr w:type="spellStart"/>
            <w:r w:rsidRPr="005939B3">
              <w:t>pix</w:t>
            </w:r>
            <w:proofErr w:type="spellEnd"/>
            <w:r w:rsidRPr="005939B3">
              <w:t xml:space="preserve"> / 15 </w:t>
            </w:r>
            <w:proofErr w:type="spellStart"/>
            <w:r w:rsidRPr="005939B3">
              <w:t>fps</w:t>
            </w:r>
            <w:proofErr w:type="spellEnd"/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czas ekspozycji – 0,1 – 2000 ms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balans bieli – ROI/manualny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rejestrowane pliki – zdjęcia (JPEG) / video (AVI)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interfejs – USB 2.0 / 3.0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oprogramowanie sterujące: w polskiej i angielskiej wersji językowej  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rejestracja plików  w formatach co najmniej: JPG, PNG, TIFF;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 - możliwość wykonywania pomiarów w podglądzie „na żywo” próbki, bez konieczności zapisywania zdjęcia na twardym dysku;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-  tworzenie matryc pomiarowych, umożliwiających wprowadzanie kolejności wykonywanych pomiarów, ustalenia zakresu tolerancji oraz raportowania wykonanego pomiaru i jego zgodności z zakresem tolerancji; </w:t>
            </w:r>
          </w:p>
          <w:p w:rsidR="005939B3" w:rsidRPr="005939B3" w:rsidRDefault="005939B3" w:rsidP="00A26118">
            <w:pPr>
              <w:spacing w:after="120"/>
              <w:jc w:val="both"/>
            </w:pPr>
            <w:r w:rsidRPr="005939B3">
              <w:t xml:space="preserve">- możliwość zmiany zawartości i konfiguracji (kolejności pół) panelu sterowania kamerą, panelu edycji obrazu oraz panelu pomiarowego; </w:t>
            </w:r>
          </w:p>
          <w:p w:rsidR="005939B3" w:rsidRDefault="005939B3" w:rsidP="00A26118">
            <w:pPr>
              <w:spacing w:after="120"/>
              <w:jc w:val="both"/>
            </w:pPr>
            <w:r w:rsidRPr="005939B3">
              <w:t xml:space="preserve"> - moduł porównawczy - wyświetlanie minimum 4 zdjęć jednocześnie z możliwością synchronizacji ich widoku w trybie porównawczym, wyświetlanie mapy zdjęcia różnicującej graficznie obejrzane zdjęcie w całości od części nieobejrzanej, min. 2 tryby widoku zdjęcia (rzut z góry i perspektywa)</w:t>
            </w:r>
          </w:p>
          <w:p w:rsidR="005939B3" w:rsidRDefault="005939B3" w:rsidP="00A26118">
            <w:pPr>
              <w:spacing w:after="120"/>
              <w:jc w:val="both"/>
              <w:rPr>
                <w:b/>
              </w:rPr>
            </w:pPr>
            <w:r w:rsidRPr="005939B3">
              <w:rPr>
                <w:b/>
              </w:rPr>
              <w:t>Zamawiający dopuszcza składania ofert równoważnych</w:t>
            </w:r>
          </w:p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939B3" w:rsidRPr="003209A8" w:rsidTr="00A26118">
        <w:tc>
          <w:tcPr>
            <w:tcW w:w="8640" w:type="dxa"/>
          </w:tcPr>
          <w:p w:rsidR="005939B3" w:rsidRPr="003209A8" w:rsidRDefault="005939B3" w:rsidP="00A26118">
            <w:pPr>
              <w:pStyle w:val="Tekstpodstawowy"/>
            </w:pPr>
            <w:r w:rsidRPr="005939B3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5939B3">
              <w:t>3</w:t>
            </w:r>
          </w:p>
        </w:tc>
        <w:tc>
          <w:tcPr>
            <w:tcW w:w="8640" w:type="dxa"/>
          </w:tcPr>
          <w:p w:rsidR="005939B3" w:rsidRPr="003209A8" w:rsidRDefault="005939B3" w:rsidP="00A26118">
            <w:pPr>
              <w:pStyle w:val="Tekstpodstawowy"/>
            </w:pPr>
          </w:p>
        </w:tc>
      </w:tr>
      <w:tr w:rsidR="005939B3" w:rsidRPr="003209A8" w:rsidTr="00A26118">
        <w:tc>
          <w:tcPr>
            <w:tcW w:w="8640" w:type="dxa"/>
          </w:tcPr>
          <w:p w:rsidR="005939B3" w:rsidRPr="003209A8" w:rsidRDefault="005939B3" w:rsidP="00A26118">
            <w:pPr>
              <w:pStyle w:val="Tekstpodstawowy"/>
            </w:pPr>
            <w:r w:rsidRPr="005939B3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5939B3">
              <w:t>1, 2</w:t>
            </w:r>
          </w:p>
        </w:tc>
        <w:tc>
          <w:tcPr>
            <w:tcW w:w="8640" w:type="dxa"/>
          </w:tcPr>
          <w:p w:rsidR="005939B3" w:rsidRPr="003209A8" w:rsidRDefault="005939B3" w:rsidP="00A2611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EBF" w:rsidRDefault="00542EBF" w:rsidP="00542EB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542EBF" w:rsidRDefault="00542EBF" w:rsidP="00542EBF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1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do niniejszego ogłoszenia.</w:t>
            </w:r>
          </w:p>
          <w:p w:rsidR="00542EBF" w:rsidRDefault="00542EBF" w:rsidP="00542EBF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542EBF" w:rsidRDefault="00542EBF" w:rsidP="00542EB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542EBF" w:rsidRDefault="00542EBF" w:rsidP="00542EBF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42EBF" w:rsidRDefault="00542EBF" w:rsidP="00542EB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42EBF" w:rsidRDefault="00542EBF" w:rsidP="00542EBF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42EBF" w:rsidRDefault="00542EBF" w:rsidP="00542EBF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542EBF" w:rsidRDefault="00542EBF" w:rsidP="00542EBF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proofErr w:type="spellStart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</w:t>
            </w:r>
            <w:proofErr w:type="spellEnd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może złożyć tylko jedną ofertę.</w:t>
            </w:r>
          </w:p>
          <w:p w:rsidR="00542EBF" w:rsidRDefault="00542EBF" w:rsidP="00542EB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42EBF" w:rsidRDefault="00542EBF" w:rsidP="00542EB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542EBF" w:rsidRDefault="00542EBF" w:rsidP="00542EB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542EBF" w:rsidRDefault="00542EBF" w:rsidP="00542EB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wraz z załącznikami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musi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42EBF" w:rsidRDefault="00542EBF" w:rsidP="00542EBF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542EBF" w:rsidRDefault="00542EBF" w:rsidP="00542EBF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42EBF" w:rsidRDefault="00542EBF" w:rsidP="00542EBF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542EBF" w:rsidRDefault="00542EBF" w:rsidP="00542EBF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42EBF" w:rsidRDefault="00542EBF" w:rsidP="00542EBF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542EBF" w:rsidP="00542EBF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542EB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542EB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17A" w:rsidRDefault="00F1117A" w:rsidP="00F1117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F1117A" w:rsidRDefault="00F1117A" w:rsidP="00F1117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F1117A" w:rsidRDefault="00F1117A" w:rsidP="00F1117A">
            <w:r>
              <w:rPr>
                <w:color w:val="000000"/>
              </w:rPr>
              <w:t>Nieprzekraczalny termin dostarczenia oferty: </w:t>
            </w:r>
          </w:p>
          <w:p w:rsidR="00F1117A" w:rsidRDefault="00F1117A" w:rsidP="00F1117A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2021-10-15 do godz. 10:00.</w:t>
            </w:r>
          </w:p>
          <w:p w:rsidR="00F1117A" w:rsidRDefault="00F1117A" w:rsidP="00F1117A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EB415D" w:rsidRDefault="00F1117A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2021-10-15 o godz. 10:15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C2239C" w:rsidRPr="00C2239C" w:rsidRDefault="00C2239C" w:rsidP="00C2239C"/>
        </w:tc>
      </w:tr>
      <w:tr w:rsidR="0090083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83A" w:rsidRDefault="0090083A" w:rsidP="0090083A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90083A" w:rsidRDefault="0090083A" w:rsidP="0090083A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0083A" w:rsidRDefault="0090083A" w:rsidP="0090083A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90083A" w:rsidRDefault="0090083A" w:rsidP="0090083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90083A" w:rsidRDefault="0090083A" w:rsidP="0090083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90083A" w:rsidRDefault="0090083A" w:rsidP="0090083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0083A" w:rsidRDefault="0090083A" w:rsidP="0090083A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90083A" w:rsidRDefault="0090083A" w:rsidP="0090083A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90083A" w:rsidRDefault="0090083A" w:rsidP="0090083A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90083A" w:rsidRDefault="0090083A" w:rsidP="0090083A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90083A" w:rsidRDefault="0090083A" w:rsidP="0090083A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90083A" w:rsidRDefault="0090083A" w:rsidP="0090083A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90083A" w:rsidRDefault="0090083A" w:rsidP="0090083A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90083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83A" w:rsidRDefault="0090083A" w:rsidP="0090083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90083A" w:rsidRPr="00693802" w:rsidRDefault="0090083A" w:rsidP="0090083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5939B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90083A" w:rsidRPr="00693802" w:rsidRDefault="0090083A" w:rsidP="0090083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90083A" w:rsidRPr="00693802" w:rsidRDefault="0090083A" w:rsidP="0090083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90083A" w:rsidRPr="00693802" w:rsidRDefault="0090083A" w:rsidP="0090083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90083A" w:rsidRDefault="0090083A" w:rsidP="0090083A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90083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83A" w:rsidRDefault="0090083A" w:rsidP="0090083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0083A" w:rsidRPr="0090083A" w:rsidRDefault="0090083A" w:rsidP="0090083A">
      <w:pPr>
        <w:jc w:val="right"/>
        <w:rPr>
          <w:rFonts w:ascii="Arial" w:hAnsi="Arial" w:cs="Arial"/>
          <w:b/>
        </w:rPr>
      </w:pPr>
      <w:r w:rsidRPr="0090083A">
        <w:rPr>
          <w:rFonts w:ascii="Arial" w:hAnsi="Arial" w:cs="Arial"/>
          <w:b/>
        </w:rPr>
        <w:lastRenderedPageBreak/>
        <w:t xml:space="preserve">Załącznik nr 1 </w:t>
      </w:r>
    </w:p>
    <w:p w:rsidR="0090083A" w:rsidRDefault="0090083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939B3" w:rsidRPr="005939B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90083A" w:rsidRPr="00A84A89" w:rsidRDefault="0090083A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NA/O/255/2021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939B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39B3">
        <w:rPr>
          <w:rFonts w:ascii="Arial" w:hAnsi="Arial" w:cs="Arial"/>
        </w:rPr>
        <w:t>POLITECHNIKA RZESZOWSKA</w:t>
      </w:r>
    </w:p>
    <w:p w:rsidR="001B541E" w:rsidRPr="00A40632" w:rsidRDefault="005939B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39B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939B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939B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39B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939B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939B3" w:rsidRPr="0090083A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939B3" w:rsidRPr="005939B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939B3" w:rsidP="001B541E">
      <w:pPr>
        <w:ind w:left="142"/>
        <w:jc w:val="center"/>
        <w:rPr>
          <w:rFonts w:ascii="Arial" w:hAnsi="Arial" w:cs="Arial"/>
        </w:rPr>
      </w:pPr>
      <w:r w:rsidRPr="005939B3">
        <w:rPr>
          <w:rFonts w:ascii="Arial" w:hAnsi="Arial" w:cs="Arial"/>
          <w:b/>
        </w:rPr>
        <w:t>Dostawa  elektrod i wyposażenia elektrod, dostawa proszków metalicznych wysokiej czystości, dostawa mikroskopów  z kamerą do zajęć dydaktycznych.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0083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9B3" w:rsidTr="00A26118">
        <w:tc>
          <w:tcPr>
            <w:tcW w:w="1510" w:type="dxa"/>
            <w:vAlign w:val="center"/>
          </w:tcPr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39B3">
              <w:rPr>
                <w:rFonts w:ascii="Arial" w:hAnsi="Arial" w:cs="Arial"/>
                <w:b/>
                <w:sz w:val="22"/>
                <w:szCs w:val="22"/>
              </w:rPr>
              <w:t>Dostawa  elektrod i wyposażenia elektrod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939B3" w:rsidTr="00A26118">
        <w:tc>
          <w:tcPr>
            <w:tcW w:w="1510" w:type="dxa"/>
            <w:vAlign w:val="center"/>
          </w:tcPr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39B3">
              <w:rPr>
                <w:rFonts w:ascii="Arial" w:hAnsi="Arial" w:cs="Arial"/>
                <w:b/>
                <w:sz w:val="22"/>
                <w:szCs w:val="22"/>
              </w:rPr>
              <w:t>Dostawa proszków metalicznych wysokiej czystości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939B3" w:rsidTr="00A26118">
        <w:tc>
          <w:tcPr>
            <w:tcW w:w="1510" w:type="dxa"/>
            <w:vAlign w:val="center"/>
          </w:tcPr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9B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39B3">
              <w:rPr>
                <w:rFonts w:ascii="Arial" w:hAnsi="Arial" w:cs="Arial"/>
                <w:b/>
                <w:sz w:val="22"/>
                <w:szCs w:val="22"/>
              </w:rPr>
              <w:t>Dostawa mikroskopów  z kamerą do zajęć dydaktycznych.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939B3" w:rsidRPr="002661CA" w:rsidRDefault="005939B3" w:rsidP="00A261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939B3" w:rsidRDefault="005939B3" w:rsidP="00A261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90083A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90083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90083A" w:rsidRDefault="0090083A" w:rsidP="0090083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dla zadania częściowego nr 1 – do 21 dni</w:t>
      </w:r>
    </w:p>
    <w:p w:rsidR="0090083A" w:rsidRDefault="0090083A" w:rsidP="0090083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– do</w:t>
      </w:r>
      <w:r>
        <w:rPr>
          <w:rFonts w:ascii="Arial" w:hAnsi="Arial" w:cs="Arial"/>
        </w:rPr>
        <w:t xml:space="preserve"> 21 dni</w:t>
      </w:r>
    </w:p>
    <w:p w:rsidR="001B541E" w:rsidRPr="00A40632" w:rsidRDefault="0090083A" w:rsidP="0090083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– do</w:t>
      </w:r>
      <w:r>
        <w:rPr>
          <w:rFonts w:ascii="Arial" w:hAnsi="Arial" w:cs="Arial"/>
        </w:rPr>
        <w:t xml:space="preserve">  2 miesięcy </w:t>
      </w:r>
      <w:r w:rsidR="005939B3" w:rsidRPr="005939B3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90083A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90083A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0083A">
        <w:rPr>
          <w:rFonts w:ascii="Arial" w:hAnsi="Arial" w:cs="Arial"/>
        </w:rPr>
        <w:t>:</w:t>
      </w:r>
    </w:p>
    <w:p w:rsidR="0090083A" w:rsidRDefault="0090083A" w:rsidP="0090083A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</w:t>
      </w:r>
      <w:r>
        <w:rPr>
          <w:rFonts w:ascii="Arial" w:hAnsi="Arial" w:cs="Arial"/>
        </w:rPr>
        <w:t>- ……………….</w:t>
      </w:r>
    </w:p>
    <w:p w:rsidR="0090083A" w:rsidRDefault="0090083A" w:rsidP="0090083A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- ……………….</w:t>
      </w:r>
    </w:p>
    <w:p w:rsidR="001B541E" w:rsidRPr="00A40632" w:rsidRDefault="0090083A" w:rsidP="0090083A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- ……………….</w:t>
      </w:r>
      <w:bookmarkStart w:id="0" w:name="_GoBack"/>
      <w:bookmarkEnd w:id="0"/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939B3" w:rsidRPr="005939B3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lastRenderedPageBreak/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0BB" w:rsidRDefault="003410BB">
      <w:r>
        <w:separator/>
      </w:r>
    </w:p>
  </w:endnote>
  <w:endnote w:type="continuationSeparator" w:id="0">
    <w:p w:rsidR="003410BB" w:rsidRDefault="0034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008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83A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83A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10B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0BB" w:rsidRDefault="003410BB">
      <w:r>
        <w:separator/>
      </w:r>
    </w:p>
  </w:footnote>
  <w:footnote w:type="continuationSeparator" w:id="0">
    <w:p w:rsidR="003410BB" w:rsidRDefault="00341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B3" w:rsidRDefault="005939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B3" w:rsidRDefault="005939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B3" w:rsidRDefault="005939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0B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10BB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2909"/>
    <w:rsid w:val="004B616D"/>
    <w:rsid w:val="004C1BCD"/>
    <w:rsid w:val="00534EBA"/>
    <w:rsid w:val="00542EBF"/>
    <w:rsid w:val="00577E99"/>
    <w:rsid w:val="00583EF9"/>
    <w:rsid w:val="00587DBF"/>
    <w:rsid w:val="005939B3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083A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2239C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17A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F210AB-8E9E-4F6E-847E-A0CA722AC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1876</Words>
  <Characters>14540</Characters>
  <Application>Microsoft Office Word</Application>
  <DocSecurity>0</DocSecurity>
  <Lines>121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16384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1899-12-31T22:00:00Z</cp:lastPrinted>
  <dcterms:created xsi:type="dcterms:W3CDTF">2021-10-08T06:56:00Z</dcterms:created>
  <dcterms:modified xsi:type="dcterms:W3CDTF">2021-10-08T06:56:00Z</dcterms:modified>
</cp:coreProperties>
</file>