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23D9" w:rsidRDefault="00F923D9" w:rsidP="00B24BDB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:rsidR="00B24BDB" w:rsidRPr="00B24BDB" w:rsidRDefault="00B24BDB" w:rsidP="00B24BDB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Opis przedmiotu zamówienia – zadania nr 1</w:t>
      </w:r>
    </w:p>
    <w:p w:rsidR="009630F6" w:rsidRPr="00B24BDB" w:rsidRDefault="00BF6520" w:rsidP="00B24BDB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  <w:r w:rsidRPr="00B24BDB">
        <w:rPr>
          <w:rFonts w:ascii="Arial" w:hAnsi="Arial" w:cs="Arial"/>
          <w:sz w:val="24"/>
          <w:szCs w:val="24"/>
        </w:rPr>
        <w:t>L</w:t>
      </w:r>
      <w:r w:rsidR="00983443" w:rsidRPr="00B24BDB">
        <w:rPr>
          <w:rFonts w:ascii="Arial" w:hAnsi="Arial" w:cs="Arial"/>
          <w:sz w:val="24"/>
          <w:szCs w:val="24"/>
        </w:rPr>
        <w:t xml:space="preserve">eżak plażowy/ogrodowy drewniany, </w:t>
      </w:r>
      <w:r w:rsidR="006973C8" w:rsidRPr="00B24BDB">
        <w:rPr>
          <w:rFonts w:ascii="Arial" w:hAnsi="Arial" w:cs="Arial"/>
          <w:sz w:val="24"/>
          <w:szCs w:val="24"/>
        </w:rPr>
        <w:t xml:space="preserve">z </w:t>
      </w:r>
      <w:r w:rsidR="00E57755" w:rsidRPr="00B24BDB">
        <w:rPr>
          <w:rFonts w:ascii="Arial" w:hAnsi="Arial" w:cs="Arial"/>
          <w:sz w:val="24"/>
          <w:szCs w:val="24"/>
        </w:rPr>
        <w:t>poszycie</w:t>
      </w:r>
      <w:r w:rsidR="006973C8" w:rsidRPr="00B24BDB">
        <w:rPr>
          <w:rFonts w:ascii="Arial" w:hAnsi="Arial" w:cs="Arial"/>
          <w:sz w:val="24"/>
          <w:szCs w:val="24"/>
        </w:rPr>
        <w:t>m</w:t>
      </w:r>
      <w:r w:rsidR="00E57755" w:rsidRPr="00B24BDB">
        <w:rPr>
          <w:rFonts w:ascii="Arial" w:hAnsi="Arial" w:cs="Arial"/>
          <w:sz w:val="24"/>
          <w:szCs w:val="24"/>
        </w:rPr>
        <w:t xml:space="preserve"> </w:t>
      </w:r>
      <w:r w:rsidR="00B553CE">
        <w:rPr>
          <w:rFonts w:ascii="Arial" w:hAnsi="Arial" w:cs="Arial"/>
          <w:sz w:val="24"/>
          <w:szCs w:val="24"/>
        </w:rPr>
        <w:t xml:space="preserve">z logo Politechniki Częstochowskiej wg projektu </w:t>
      </w:r>
      <w:r w:rsidR="00E57755" w:rsidRPr="00B24BDB">
        <w:rPr>
          <w:rFonts w:ascii="Arial" w:hAnsi="Arial" w:cs="Arial"/>
          <w:sz w:val="24"/>
          <w:szCs w:val="24"/>
        </w:rPr>
        <w:t xml:space="preserve">Zamawiającego </w:t>
      </w:r>
      <w:r w:rsidR="00502153" w:rsidRPr="00B24BDB">
        <w:rPr>
          <w:rFonts w:ascii="Arial" w:hAnsi="Arial" w:cs="Arial"/>
          <w:sz w:val="24"/>
          <w:szCs w:val="24"/>
        </w:rPr>
        <w:t>w ilości 20 sztuk</w:t>
      </w:r>
    </w:p>
    <w:p w:rsidR="00983443" w:rsidRPr="00B24BDB" w:rsidRDefault="00983443" w:rsidP="00B24BDB">
      <w:pPr>
        <w:spacing w:line="360" w:lineRule="auto"/>
        <w:rPr>
          <w:rFonts w:ascii="Arial" w:hAnsi="Arial" w:cs="Arial"/>
          <w:sz w:val="24"/>
          <w:szCs w:val="24"/>
        </w:rPr>
      </w:pPr>
      <w:r w:rsidRPr="00B24BDB">
        <w:rPr>
          <w:rFonts w:ascii="Arial" w:hAnsi="Arial" w:cs="Arial"/>
          <w:sz w:val="24"/>
          <w:szCs w:val="24"/>
        </w:rPr>
        <w:t>- leżak nadający się do użytku publicznego</w:t>
      </w:r>
    </w:p>
    <w:p w:rsidR="00983443" w:rsidRPr="00B24BDB" w:rsidRDefault="00983443" w:rsidP="00B24BDB">
      <w:pPr>
        <w:spacing w:line="360" w:lineRule="auto"/>
        <w:rPr>
          <w:rFonts w:ascii="Arial" w:hAnsi="Arial" w:cs="Arial"/>
          <w:sz w:val="24"/>
          <w:szCs w:val="24"/>
        </w:rPr>
      </w:pPr>
      <w:r w:rsidRPr="00B24BDB">
        <w:rPr>
          <w:rFonts w:ascii="Arial" w:hAnsi="Arial" w:cs="Arial"/>
          <w:sz w:val="24"/>
          <w:szCs w:val="24"/>
        </w:rPr>
        <w:t>- spełniający normy PN-EN 581-1;2017-04 oraz PN-EN 581 1-2;2016-02</w:t>
      </w:r>
    </w:p>
    <w:p w:rsidR="00983443" w:rsidRPr="00B24BDB" w:rsidRDefault="00983443" w:rsidP="00B24BDB">
      <w:pPr>
        <w:spacing w:line="360" w:lineRule="auto"/>
        <w:rPr>
          <w:rFonts w:ascii="Arial" w:hAnsi="Arial" w:cs="Arial"/>
          <w:sz w:val="24"/>
          <w:szCs w:val="24"/>
        </w:rPr>
      </w:pPr>
      <w:r w:rsidRPr="00B24BDB">
        <w:rPr>
          <w:rFonts w:ascii="Arial" w:hAnsi="Arial" w:cs="Arial"/>
          <w:sz w:val="24"/>
          <w:szCs w:val="24"/>
        </w:rPr>
        <w:t>- stelaż leżaka</w:t>
      </w:r>
      <w:r w:rsidR="00E606CD" w:rsidRPr="00B24BDB">
        <w:rPr>
          <w:rFonts w:ascii="Arial" w:hAnsi="Arial" w:cs="Arial"/>
          <w:sz w:val="24"/>
          <w:szCs w:val="24"/>
        </w:rPr>
        <w:t>:</w:t>
      </w:r>
      <w:r w:rsidRPr="00B24BDB">
        <w:rPr>
          <w:rFonts w:ascii="Arial" w:hAnsi="Arial" w:cs="Arial"/>
          <w:sz w:val="24"/>
          <w:szCs w:val="24"/>
        </w:rPr>
        <w:t xml:space="preserve"> drewno bukowe</w:t>
      </w:r>
      <w:r w:rsidR="00641BB4" w:rsidRPr="00B24BDB">
        <w:rPr>
          <w:rFonts w:ascii="Arial" w:hAnsi="Arial" w:cs="Arial"/>
          <w:sz w:val="24"/>
          <w:szCs w:val="24"/>
        </w:rPr>
        <w:t>, niemalowane, nielakierowane</w:t>
      </w:r>
    </w:p>
    <w:p w:rsidR="00BF6520" w:rsidRPr="00B24BDB" w:rsidRDefault="00BF6520" w:rsidP="00B24BDB">
      <w:pPr>
        <w:spacing w:line="360" w:lineRule="auto"/>
        <w:rPr>
          <w:rFonts w:ascii="Arial" w:hAnsi="Arial" w:cs="Arial"/>
          <w:sz w:val="24"/>
          <w:szCs w:val="24"/>
        </w:rPr>
      </w:pPr>
      <w:r w:rsidRPr="00B24BDB">
        <w:rPr>
          <w:rFonts w:ascii="Arial" w:hAnsi="Arial" w:cs="Arial"/>
          <w:sz w:val="24"/>
          <w:szCs w:val="24"/>
        </w:rPr>
        <w:t xml:space="preserve">- grubość listwy </w:t>
      </w:r>
      <w:r w:rsidR="00B553CE">
        <w:rPr>
          <w:rFonts w:ascii="Arial" w:hAnsi="Arial" w:cs="Arial"/>
          <w:sz w:val="24"/>
          <w:szCs w:val="24"/>
        </w:rPr>
        <w:t>min. 3,0</w:t>
      </w:r>
      <w:bookmarkStart w:id="0" w:name="_GoBack"/>
      <w:bookmarkEnd w:id="0"/>
      <w:r w:rsidRPr="00B24BDB">
        <w:rPr>
          <w:rFonts w:ascii="Arial" w:hAnsi="Arial" w:cs="Arial"/>
          <w:sz w:val="24"/>
          <w:szCs w:val="24"/>
        </w:rPr>
        <w:t xml:space="preserve"> cm., szlifowane, zaokrąglone elementy</w:t>
      </w:r>
    </w:p>
    <w:p w:rsidR="00983443" w:rsidRPr="00B24BDB" w:rsidRDefault="00983443" w:rsidP="00B24BDB">
      <w:pPr>
        <w:spacing w:line="360" w:lineRule="auto"/>
        <w:rPr>
          <w:rFonts w:ascii="Arial" w:hAnsi="Arial" w:cs="Arial"/>
          <w:sz w:val="24"/>
          <w:szCs w:val="24"/>
        </w:rPr>
      </w:pPr>
      <w:r w:rsidRPr="00B24BDB">
        <w:rPr>
          <w:rFonts w:ascii="Arial" w:hAnsi="Arial" w:cs="Arial"/>
          <w:sz w:val="24"/>
          <w:szCs w:val="24"/>
        </w:rPr>
        <w:t>- 3-stopniowa regulacja</w:t>
      </w:r>
    </w:p>
    <w:p w:rsidR="00983443" w:rsidRPr="00B24BDB" w:rsidRDefault="00983443" w:rsidP="00B24BDB">
      <w:pPr>
        <w:spacing w:line="360" w:lineRule="auto"/>
        <w:rPr>
          <w:rFonts w:ascii="Arial" w:hAnsi="Arial" w:cs="Arial"/>
          <w:sz w:val="24"/>
          <w:szCs w:val="24"/>
        </w:rPr>
      </w:pPr>
      <w:r w:rsidRPr="00B24BDB">
        <w:rPr>
          <w:rFonts w:ascii="Arial" w:hAnsi="Arial" w:cs="Arial"/>
          <w:sz w:val="24"/>
          <w:szCs w:val="24"/>
        </w:rPr>
        <w:t xml:space="preserve">- blokada </w:t>
      </w:r>
      <w:r w:rsidR="00641BB4" w:rsidRPr="00B24BDB">
        <w:rPr>
          <w:rFonts w:ascii="Arial" w:hAnsi="Arial" w:cs="Arial"/>
          <w:sz w:val="24"/>
          <w:szCs w:val="24"/>
        </w:rPr>
        <w:t>zabezpieczająca</w:t>
      </w:r>
      <w:r w:rsidR="003A24DD" w:rsidRPr="00B24BDB">
        <w:rPr>
          <w:rFonts w:ascii="Arial" w:hAnsi="Arial" w:cs="Arial"/>
          <w:sz w:val="24"/>
          <w:szCs w:val="24"/>
        </w:rPr>
        <w:t xml:space="preserve"> przed złożeniem się</w:t>
      </w:r>
    </w:p>
    <w:p w:rsidR="00641BB4" w:rsidRPr="00B24BDB" w:rsidRDefault="00641BB4" w:rsidP="00B24BDB">
      <w:pPr>
        <w:spacing w:line="360" w:lineRule="auto"/>
        <w:rPr>
          <w:rFonts w:ascii="Arial" w:hAnsi="Arial" w:cs="Arial"/>
          <w:sz w:val="24"/>
          <w:szCs w:val="24"/>
        </w:rPr>
      </w:pPr>
      <w:r w:rsidRPr="00B24BDB">
        <w:rPr>
          <w:rFonts w:ascii="Arial" w:hAnsi="Arial" w:cs="Arial"/>
          <w:sz w:val="24"/>
          <w:szCs w:val="24"/>
        </w:rPr>
        <w:t>- leżaka trwały</w:t>
      </w:r>
      <w:r w:rsidR="00BF6520" w:rsidRPr="00B24BDB">
        <w:rPr>
          <w:rFonts w:ascii="Arial" w:hAnsi="Arial" w:cs="Arial"/>
          <w:sz w:val="24"/>
          <w:szCs w:val="24"/>
        </w:rPr>
        <w:t>, wytrzymałość do 150 kg</w:t>
      </w:r>
      <w:r w:rsidRPr="00B24BDB">
        <w:rPr>
          <w:rFonts w:ascii="Arial" w:hAnsi="Arial" w:cs="Arial"/>
          <w:sz w:val="24"/>
          <w:szCs w:val="24"/>
        </w:rPr>
        <w:t>, obszyty tkaniną</w:t>
      </w:r>
      <w:r w:rsidR="00BF6520" w:rsidRPr="00B24BDB">
        <w:rPr>
          <w:rFonts w:ascii="Arial" w:hAnsi="Arial" w:cs="Arial"/>
          <w:sz w:val="24"/>
          <w:szCs w:val="24"/>
        </w:rPr>
        <w:t>:</w:t>
      </w:r>
    </w:p>
    <w:p w:rsidR="001470E0" w:rsidRPr="00B24BDB" w:rsidRDefault="00641BB4" w:rsidP="00B24BDB">
      <w:pPr>
        <w:spacing w:line="360" w:lineRule="auto"/>
        <w:rPr>
          <w:rFonts w:ascii="Arial" w:hAnsi="Arial" w:cs="Arial"/>
          <w:sz w:val="24"/>
          <w:szCs w:val="24"/>
        </w:rPr>
      </w:pPr>
      <w:r w:rsidRPr="00B24BDB">
        <w:rPr>
          <w:rFonts w:ascii="Arial" w:hAnsi="Arial" w:cs="Arial"/>
          <w:sz w:val="24"/>
          <w:szCs w:val="24"/>
        </w:rPr>
        <w:tab/>
        <w:t>65% bawełna, 35% poliester,</w:t>
      </w:r>
      <w:r w:rsidR="00E606CD" w:rsidRPr="00B24BDB">
        <w:rPr>
          <w:rFonts w:ascii="Arial" w:hAnsi="Arial" w:cs="Arial"/>
          <w:sz w:val="24"/>
          <w:szCs w:val="24"/>
        </w:rPr>
        <w:t xml:space="preserve"> </w:t>
      </w:r>
      <w:r w:rsidR="00E606CD" w:rsidRPr="00B24BDB">
        <w:rPr>
          <w:rFonts w:ascii="Arial" w:hAnsi="Arial" w:cs="Arial"/>
          <w:sz w:val="24"/>
          <w:szCs w:val="24"/>
          <w:u w:val="single"/>
        </w:rPr>
        <w:t xml:space="preserve">kolor </w:t>
      </w:r>
      <w:r w:rsidR="003A24DD" w:rsidRPr="00B24BDB">
        <w:rPr>
          <w:rFonts w:ascii="Arial" w:hAnsi="Arial" w:cs="Arial"/>
          <w:sz w:val="24"/>
          <w:szCs w:val="24"/>
          <w:u w:val="single"/>
        </w:rPr>
        <w:t>poszycia</w:t>
      </w:r>
      <w:r w:rsidR="00E57755" w:rsidRPr="00B24BDB">
        <w:rPr>
          <w:rFonts w:ascii="Arial" w:hAnsi="Arial" w:cs="Arial"/>
          <w:sz w:val="24"/>
          <w:szCs w:val="24"/>
          <w:u w:val="single"/>
        </w:rPr>
        <w:t xml:space="preserve"> </w:t>
      </w:r>
      <w:r w:rsidR="00961D7C" w:rsidRPr="00B24BDB">
        <w:rPr>
          <w:rFonts w:ascii="Arial" w:hAnsi="Arial" w:cs="Arial"/>
          <w:sz w:val="24"/>
          <w:szCs w:val="24"/>
          <w:u w:val="single"/>
        </w:rPr>
        <w:t>niebiesk</w:t>
      </w:r>
      <w:r w:rsidR="001470E0" w:rsidRPr="00B24BDB">
        <w:rPr>
          <w:rFonts w:ascii="Arial" w:hAnsi="Arial" w:cs="Arial"/>
          <w:sz w:val="24"/>
          <w:szCs w:val="24"/>
          <w:u w:val="single"/>
        </w:rPr>
        <w:t>i</w:t>
      </w:r>
      <w:r w:rsidR="001470E0" w:rsidRPr="00B24BDB">
        <w:rPr>
          <w:rFonts w:ascii="Arial" w:hAnsi="Arial" w:cs="Arial"/>
          <w:sz w:val="24"/>
          <w:szCs w:val="24"/>
        </w:rPr>
        <w:t xml:space="preserve"> (Błękit,      </w:t>
      </w:r>
    </w:p>
    <w:p w:rsidR="00BF6520" w:rsidRPr="00B24BDB" w:rsidRDefault="001470E0" w:rsidP="00B24BDB">
      <w:pPr>
        <w:spacing w:line="360" w:lineRule="auto"/>
        <w:rPr>
          <w:rFonts w:ascii="Arial" w:hAnsi="Arial" w:cs="Arial"/>
          <w:sz w:val="24"/>
          <w:szCs w:val="24"/>
        </w:rPr>
      </w:pPr>
      <w:r w:rsidRPr="00B24BDB">
        <w:rPr>
          <w:rFonts w:ascii="Arial" w:hAnsi="Arial" w:cs="Arial"/>
          <w:sz w:val="24"/>
          <w:szCs w:val="24"/>
        </w:rPr>
        <w:t xml:space="preserve">          Pantone</w:t>
      </w:r>
      <w:r w:rsidR="00805F7B" w:rsidRPr="00B24BDB">
        <w:rPr>
          <w:rFonts w:ascii="Arial" w:hAnsi="Arial" w:cs="Arial"/>
          <w:sz w:val="24"/>
          <w:szCs w:val="24"/>
        </w:rPr>
        <w:t>:</w:t>
      </w:r>
      <w:r w:rsidRPr="00B24BDB">
        <w:rPr>
          <w:rFonts w:ascii="Arial" w:hAnsi="Arial" w:cs="Arial"/>
          <w:sz w:val="24"/>
          <w:szCs w:val="24"/>
        </w:rPr>
        <w:t>306)</w:t>
      </w:r>
      <w:r w:rsidR="00E57755" w:rsidRPr="00B24BDB">
        <w:rPr>
          <w:rFonts w:ascii="Arial" w:hAnsi="Arial" w:cs="Arial"/>
          <w:sz w:val="24"/>
          <w:szCs w:val="24"/>
        </w:rPr>
        <w:t xml:space="preserve">, </w:t>
      </w:r>
      <w:r w:rsidR="00E57755" w:rsidRPr="00B24BDB">
        <w:rPr>
          <w:rFonts w:ascii="Arial" w:hAnsi="Arial" w:cs="Arial"/>
          <w:sz w:val="24"/>
          <w:szCs w:val="24"/>
          <w:u w:val="single"/>
        </w:rPr>
        <w:t xml:space="preserve">znak graficzny na poszyciu biały </w:t>
      </w:r>
      <w:proofErr w:type="spellStart"/>
      <w:r w:rsidR="00BF6520" w:rsidRPr="00B24BDB">
        <w:rPr>
          <w:rFonts w:ascii="Arial" w:hAnsi="Arial" w:cs="Arial"/>
          <w:sz w:val="24"/>
          <w:szCs w:val="24"/>
          <w:u w:val="single"/>
        </w:rPr>
        <w:t>Pantone</w:t>
      </w:r>
      <w:proofErr w:type="spellEnd"/>
      <w:r w:rsidR="00BF6520" w:rsidRPr="00B24BDB">
        <w:rPr>
          <w:rFonts w:ascii="Arial" w:hAnsi="Arial" w:cs="Arial"/>
          <w:sz w:val="24"/>
          <w:szCs w:val="24"/>
          <w:u w:val="single"/>
        </w:rPr>
        <w:t>: 000</w:t>
      </w:r>
      <w:r w:rsidR="00BF6520" w:rsidRPr="00B24BDB">
        <w:rPr>
          <w:rFonts w:ascii="Arial" w:hAnsi="Arial" w:cs="Arial"/>
          <w:sz w:val="24"/>
          <w:szCs w:val="24"/>
        </w:rPr>
        <w:t xml:space="preserve"> </w:t>
      </w:r>
      <w:r w:rsidR="00E57755" w:rsidRPr="00B24BDB">
        <w:rPr>
          <w:rFonts w:ascii="Arial" w:hAnsi="Arial" w:cs="Arial"/>
          <w:sz w:val="24"/>
          <w:szCs w:val="24"/>
        </w:rPr>
        <w:t xml:space="preserve">(wzór wg </w:t>
      </w:r>
      <w:r w:rsidR="00BF6520" w:rsidRPr="00B24BDB">
        <w:rPr>
          <w:rFonts w:ascii="Arial" w:hAnsi="Arial" w:cs="Arial"/>
          <w:sz w:val="24"/>
          <w:szCs w:val="24"/>
        </w:rPr>
        <w:t xml:space="preserve">     </w:t>
      </w:r>
    </w:p>
    <w:p w:rsidR="00641BB4" w:rsidRPr="00B24BDB" w:rsidRDefault="00BF6520" w:rsidP="00B24BDB">
      <w:pPr>
        <w:spacing w:line="360" w:lineRule="auto"/>
        <w:rPr>
          <w:rFonts w:ascii="Arial" w:hAnsi="Arial" w:cs="Arial"/>
          <w:sz w:val="24"/>
          <w:szCs w:val="24"/>
        </w:rPr>
      </w:pPr>
      <w:r w:rsidRPr="00B24BDB">
        <w:rPr>
          <w:rFonts w:ascii="Arial" w:hAnsi="Arial" w:cs="Arial"/>
          <w:sz w:val="24"/>
          <w:szCs w:val="24"/>
        </w:rPr>
        <w:t xml:space="preserve">          </w:t>
      </w:r>
      <w:r w:rsidR="00E57755" w:rsidRPr="00B24BDB">
        <w:rPr>
          <w:rFonts w:ascii="Arial" w:hAnsi="Arial" w:cs="Arial"/>
          <w:sz w:val="24"/>
          <w:szCs w:val="24"/>
        </w:rPr>
        <w:t>projektu Zamawiającego)</w:t>
      </w:r>
      <w:r w:rsidR="001470E0" w:rsidRPr="00B24BDB">
        <w:rPr>
          <w:rFonts w:ascii="Arial" w:hAnsi="Arial" w:cs="Arial"/>
          <w:sz w:val="24"/>
          <w:szCs w:val="24"/>
        </w:rPr>
        <w:t xml:space="preserve">  </w:t>
      </w:r>
      <w:r w:rsidR="00641BB4" w:rsidRPr="00B24BDB">
        <w:rPr>
          <w:rFonts w:ascii="Arial" w:hAnsi="Arial" w:cs="Arial"/>
          <w:sz w:val="24"/>
          <w:szCs w:val="24"/>
        </w:rPr>
        <w:t xml:space="preserve">materiał nie ulegający przebarwieniu na słońcu, </w:t>
      </w:r>
      <w:r w:rsidRPr="00B24BDB">
        <w:rPr>
          <w:rFonts w:ascii="Arial" w:hAnsi="Arial" w:cs="Arial"/>
          <w:sz w:val="24"/>
          <w:szCs w:val="24"/>
        </w:rPr>
        <w:br/>
        <w:t xml:space="preserve">          </w:t>
      </w:r>
      <w:r w:rsidR="00641BB4" w:rsidRPr="00B24BDB">
        <w:rPr>
          <w:rFonts w:ascii="Arial" w:hAnsi="Arial" w:cs="Arial"/>
          <w:sz w:val="24"/>
          <w:szCs w:val="24"/>
        </w:rPr>
        <w:t>łatwo</w:t>
      </w:r>
      <w:r w:rsidRPr="00B24BDB">
        <w:rPr>
          <w:rFonts w:ascii="Arial" w:hAnsi="Arial" w:cs="Arial"/>
          <w:sz w:val="24"/>
          <w:szCs w:val="24"/>
        </w:rPr>
        <w:t xml:space="preserve"> </w:t>
      </w:r>
      <w:r w:rsidR="00641BB4" w:rsidRPr="00B24BDB">
        <w:rPr>
          <w:rFonts w:ascii="Arial" w:hAnsi="Arial" w:cs="Arial"/>
          <w:sz w:val="24"/>
          <w:szCs w:val="24"/>
        </w:rPr>
        <w:t>czyszcząc</w:t>
      </w:r>
      <w:r w:rsidRPr="00B24BDB">
        <w:rPr>
          <w:rFonts w:ascii="Arial" w:hAnsi="Arial" w:cs="Arial"/>
          <w:sz w:val="24"/>
          <w:szCs w:val="24"/>
        </w:rPr>
        <w:t>a</w:t>
      </w:r>
      <w:r w:rsidR="00641BB4" w:rsidRPr="00B24BDB">
        <w:rPr>
          <w:rFonts w:ascii="Arial" w:hAnsi="Arial" w:cs="Arial"/>
          <w:sz w:val="24"/>
          <w:szCs w:val="24"/>
        </w:rPr>
        <w:t xml:space="preserve"> się</w:t>
      </w:r>
      <w:r w:rsidR="001470E0" w:rsidRPr="00B24BDB">
        <w:rPr>
          <w:rFonts w:ascii="Arial" w:hAnsi="Arial" w:cs="Arial"/>
          <w:sz w:val="24"/>
          <w:szCs w:val="24"/>
        </w:rPr>
        <w:t xml:space="preserve"> </w:t>
      </w:r>
      <w:r w:rsidR="00641BB4" w:rsidRPr="00B24BDB">
        <w:rPr>
          <w:rFonts w:ascii="Arial" w:hAnsi="Arial" w:cs="Arial"/>
          <w:sz w:val="24"/>
          <w:szCs w:val="24"/>
        </w:rPr>
        <w:t>tkanina odporna na zadrapania</w:t>
      </w:r>
    </w:p>
    <w:p w:rsidR="00BF6520" w:rsidRPr="00B24BDB" w:rsidRDefault="00641BB4" w:rsidP="00B24BDB">
      <w:pPr>
        <w:spacing w:line="360" w:lineRule="auto"/>
        <w:rPr>
          <w:rFonts w:ascii="Arial" w:hAnsi="Arial" w:cs="Arial"/>
          <w:sz w:val="24"/>
          <w:szCs w:val="24"/>
        </w:rPr>
      </w:pPr>
      <w:r w:rsidRPr="00B24BDB">
        <w:rPr>
          <w:rFonts w:ascii="Arial" w:hAnsi="Arial" w:cs="Arial"/>
          <w:sz w:val="24"/>
          <w:szCs w:val="24"/>
        </w:rPr>
        <w:t>- leżak składający się całkowicie na płasko</w:t>
      </w:r>
      <w:r w:rsidR="00BF6520" w:rsidRPr="00B24BDB">
        <w:rPr>
          <w:rFonts w:ascii="Arial" w:hAnsi="Arial" w:cs="Arial"/>
          <w:sz w:val="24"/>
          <w:szCs w:val="24"/>
        </w:rPr>
        <w:t>, r</w:t>
      </w:r>
      <w:r w:rsidRPr="00B24BDB">
        <w:rPr>
          <w:rFonts w:ascii="Arial" w:hAnsi="Arial" w:cs="Arial"/>
          <w:sz w:val="24"/>
          <w:szCs w:val="24"/>
        </w:rPr>
        <w:t xml:space="preserve">ozmiar złożonego: długość 124 cm, </w:t>
      </w:r>
      <w:r w:rsidR="00BF6520" w:rsidRPr="00B24BDB">
        <w:rPr>
          <w:rFonts w:ascii="Arial" w:hAnsi="Arial" w:cs="Arial"/>
          <w:sz w:val="24"/>
          <w:szCs w:val="24"/>
        </w:rPr>
        <w:t xml:space="preserve">        </w:t>
      </w:r>
    </w:p>
    <w:p w:rsidR="00641BB4" w:rsidRPr="00B24BDB" w:rsidRDefault="00BF6520" w:rsidP="00B24BDB">
      <w:pPr>
        <w:spacing w:line="360" w:lineRule="auto"/>
        <w:rPr>
          <w:rFonts w:ascii="Arial" w:hAnsi="Arial" w:cs="Arial"/>
          <w:sz w:val="24"/>
          <w:szCs w:val="24"/>
        </w:rPr>
      </w:pPr>
      <w:r w:rsidRPr="00B24BDB">
        <w:rPr>
          <w:rFonts w:ascii="Arial" w:hAnsi="Arial" w:cs="Arial"/>
          <w:sz w:val="24"/>
          <w:szCs w:val="24"/>
        </w:rPr>
        <w:t xml:space="preserve">   </w:t>
      </w:r>
      <w:r w:rsidR="00641BB4" w:rsidRPr="00B24BDB">
        <w:rPr>
          <w:rFonts w:ascii="Arial" w:hAnsi="Arial" w:cs="Arial"/>
          <w:sz w:val="24"/>
          <w:szCs w:val="24"/>
        </w:rPr>
        <w:t xml:space="preserve">szerokość 58 cm </w:t>
      </w:r>
    </w:p>
    <w:p w:rsidR="00641BB4" w:rsidRPr="00B24BDB" w:rsidRDefault="00641BB4" w:rsidP="00B24BDB">
      <w:pPr>
        <w:spacing w:line="360" w:lineRule="auto"/>
        <w:rPr>
          <w:rFonts w:ascii="Arial" w:hAnsi="Arial" w:cs="Arial"/>
          <w:sz w:val="24"/>
          <w:szCs w:val="24"/>
        </w:rPr>
      </w:pPr>
      <w:r w:rsidRPr="00B24BDB">
        <w:rPr>
          <w:rFonts w:ascii="Arial" w:hAnsi="Arial" w:cs="Arial"/>
          <w:sz w:val="24"/>
          <w:szCs w:val="24"/>
        </w:rPr>
        <w:t xml:space="preserve">- waga </w:t>
      </w:r>
      <w:r w:rsidR="00BF6520" w:rsidRPr="00B24BDB">
        <w:rPr>
          <w:rFonts w:ascii="Arial" w:hAnsi="Arial" w:cs="Arial"/>
          <w:sz w:val="24"/>
          <w:szCs w:val="24"/>
        </w:rPr>
        <w:t xml:space="preserve">max </w:t>
      </w:r>
      <w:r w:rsidRPr="00B24BDB">
        <w:rPr>
          <w:rFonts w:ascii="Arial" w:hAnsi="Arial" w:cs="Arial"/>
          <w:sz w:val="24"/>
          <w:szCs w:val="24"/>
        </w:rPr>
        <w:t>4 kg</w:t>
      </w:r>
    </w:p>
    <w:p w:rsidR="00641BB4" w:rsidRPr="00983443" w:rsidRDefault="005F7FE6" w:rsidP="00B24BD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pl-PL"/>
        </w:rPr>
        <w:drawing>
          <wp:inline distT="0" distB="0" distL="0" distR="0">
            <wp:extent cx="3961423" cy="3209925"/>
            <wp:effectExtent l="0" t="0" r="127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otes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5004" cy="3237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41BB4" w:rsidRPr="00983443" w:rsidSect="00F923D9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443"/>
    <w:rsid w:val="00025AAD"/>
    <w:rsid w:val="001470E0"/>
    <w:rsid w:val="00253090"/>
    <w:rsid w:val="003A24DD"/>
    <w:rsid w:val="00502153"/>
    <w:rsid w:val="005F7FE6"/>
    <w:rsid w:val="00641BB4"/>
    <w:rsid w:val="006973C8"/>
    <w:rsid w:val="00805F7B"/>
    <w:rsid w:val="008F53D8"/>
    <w:rsid w:val="00961D7C"/>
    <w:rsid w:val="009630F6"/>
    <w:rsid w:val="00983443"/>
    <w:rsid w:val="00B24BDB"/>
    <w:rsid w:val="00B553CE"/>
    <w:rsid w:val="00BE04FC"/>
    <w:rsid w:val="00BF6520"/>
    <w:rsid w:val="00E57755"/>
    <w:rsid w:val="00E606CD"/>
    <w:rsid w:val="00E70E4F"/>
    <w:rsid w:val="00F92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C2762"/>
  <w15:chartTrackingRefBased/>
  <w15:docId w15:val="{9D1DCB50-E005-49B9-8617-4D41F7BB4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Stryczak</dc:creator>
  <cp:keywords/>
  <dc:description/>
  <cp:lastModifiedBy>Maria Taranek-Totoś</cp:lastModifiedBy>
  <cp:revision>2</cp:revision>
  <cp:lastPrinted>2021-09-09T08:00:00Z</cp:lastPrinted>
  <dcterms:created xsi:type="dcterms:W3CDTF">2021-10-04T09:33:00Z</dcterms:created>
  <dcterms:modified xsi:type="dcterms:W3CDTF">2021-10-04T09:33:00Z</dcterms:modified>
</cp:coreProperties>
</file>