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7B947E2B" w:rsidR="00A529B6" w:rsidRPr="00B35214" w:rsidRDefault="00A529B6" w:rsidP="00B35214">
      <w:pPr>
        <w:jc w:val="both"/>
        <w:rPr>
          <w:b/>
          <w:bCs/>
          <w:lang w:eastAsia="pl-PL"/>
        </w:rPr>
      </w:pPr>
      <w:r w:rsidRPr="0002013D">
        <w:rPr>
          <w:rFonts w:asciiTheme="minorHAnsi" w:hAnsiTheme="minorHAnsi" w:cstheme="minorHAnsi"/>
        </w:rPr>
        <w:t>Na potrzeby postępowania o udzielenie zamówienia publicznego pn</w:t>
      </w:r>
      <w:r w:rsidR="00B35214">
        <w:rPr>
          <w:rFonts w:asciiTheme="minorHAnsi" w:hAnsiTheme="minorHAnsi" w:cstheme="minorHAnsi"/>
        </w:rPr>
        <w:t>.</w:t>
      </w:r>
      <w:r w:rsidR="0002013D" w:rsidRPr="0002013D">
        <w:rPr>
          <w:rFonts w:asciiTheme="minorHAnsi" w:hAnsiTheme="minorHAnsi" w:cstheme="minorHAnsi"/>
        </w:rPr>
        <w:t xml:space="preserve"> </w:t>
      </w:r>
      <w:r w:rsidR="00B35214" w:rsidRPr="00B35214">
        <w:rPr>
          <w:rFonts w:cstheme="minorHAnsi"/>
          <w:b/>
          <w:bCs/>
          <w:color w:val="000000"/>
          <w:shd w:val="clear" w:color="auto" w:fill="FFFFFF"/>
        </w:rPr>
        <w:t xml:space="preserve">dostawa liofilizatora laboratoryjnego dla </w:t>
      </w:r>
      <w:proofErr w:type="spellStart"/>
      <w:r w:rsidR="00B35214" w:rsidRPr="00B35214">
        <w:rPr>
          <w:rFonts w:cstheme="minorHAnsi"/>
          <w:b/>
          <w:bCs/>
          <w:color w:val="000000"/>
          <w:shd w:val="clear" w:color="auto" w:fill="FFFFFF"/>
        </w:rPr>
        <w:t>WIMiC</w:t>
      </w:r>
      <w:proofErr w:type="spellEnd"/>
      <w:r w:rsidR="00B35214" w:rsidRPr="00B35214">
        <w:rPr>
          <w:rFonts w:cstheme="minorHAnsi"/>
          <w:b/>
          <w:bCs/>
          <w:color w:val="000000"/>
          <w:shd w:val="clear" w:color="auto" w:fill="FFFFFF"/>
        </w:rPr>
        <w:t xml:space="preserve">  </w:t>
      </w:r>
      <w:r w:rsidR="00B35214" w:rsidRPr="00B35214">
        <w:rPr>
          <w:b/>
          <w:bCs/>
        </w:rPr>
        <w:t>- KC-zp.272-480/21</w:t>
      </w:r>
      <w:r w:rsidR="00B35214">
        <w:rPr>
          <w:b/>
          <w:bCs/>
        </w:rPr>
        <w:t xml:space="preserve"> </w:t>
      </w:r>
      <w:r w:rsidRPr="0002013D">
        <w:rPr>
          <w:rFonts w:asciiTheme="minorHAnsi" w:hAnsiTheme="minorHAnsi" w:cstheme="minorHAnsi"/>
        </w:rPr>
        <w:t>,</w:t>
      </w:r>
      <w:r w:rsidRPr="0002013D">
        <w:rPr>
          <w:rFonts w:asciiTheme="minorHAnsi" w:hAnsiTheme="minorHAnsi" w:cstheme="minorHAnsi"/>
          <w:i/>
        </w:rPr>
        <w:t xml:space="preserve"> </w:t>
      </w:r>
      <w:r w:rsidRPr="0002013D">
        <w:rPr>
          <w:rFonts w:asciiTheme="minorHAnsi" w:hAnsiTheme="minorHAnsi" w:cstheme="minorHAnsi"/>
        </w:rPr>
        <w:t>prowadzonego przez Akademię Górniczo-Hutniczą w Krakowie,</w:t>
      </w:r>
      <w:r w:rsidRPr="0002013D">
        <w:rPr>
          <w:rFonts w:asciiTheme="minorHAnsi" w:hAnsiTheme="minorHAnsi" w:cstheme="minorHAnsi"/>
          <w:i/>
        </w:rPr>
        <w:t xml:space="preserve"> </w:t>
      </w:r>
      <w:r w:rsidRPr="0002013D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2021-08-13T08:59:00Z</cp:lastPrinted>
  <dcterms:created xsi:type="dcterms:W3CDTF">2021-08-13T08:56:00Z</dcterms:created>
  <dcterms:modified xsi:type="dcterms:W3CDTF">2021-09-21T09:49:00Z</dcterms:modified>
</cp:coreProperties>
</file>