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7C682E">
        <w:rPr>
          <w:sz w:val="22"/>
          <w:szCs w:val="22"/>
        </w:rPr>
        <w:t>2021-09-23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 </w:t>
      </w:r>
      <w:r w:rsidR="004D1515">
        <w:rPr>
          <w:b/>
          <w:bCs/>
          <w:sz w:val="22"/>
          <w:szCs w:val="22"/>
        </w:rPr>
        <w:t>669</w:t>
      </w:r>
      <w:r w:rsidR="00DB3286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1C286E" w:rsidRDefault="001C286E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0F71">
        <w:rPr>
          <w:rFonts w:ascii="Times New Roman" w:hAnsi="Times New Roman"/>
          <w:szCs w:val="28"/>
        </w:rPr>
        <w:t xml:space="preserve">, POWIADOMIENIE O ZMIANACH W SWZ </w:t>
      </w:r>
      <w:r w:rsidR="009F7C92">
        <w:rPr>
          <w:rFonts w:ascii="Times New Roman" w:hAnsi="Times New Roman"/>
          <w:szCs w:val="28"/>
        </w:rPr>
        <w:t>ORAZ POWIADOMIENIE O PRZEDŁUŻENIU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C20A5" w:rsidRPr="00EC20A5">
        <w:rPr>
          <w:b/>
          <w:bCs/>
          <w:sz w:val="22"/>
          <w:szCs w:val="22"/>
        </w:rPr>
        <w:t>Dostawa stanowiska dydaktycznego z robotem przemysłowym, oprogramowaniem i wyposażeniem dla Wydziału Elektrycznego Politechniki Częstochowskiej</w:t>
      </w:r>
      <w:r w:rsidR="00EC20A5">
        <w:rPr>
          <w:b/>
          <w:bCs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20A5">
        <w:rPr>
          <w:b/>
          <w:sz w:val="22"/>
          <w:szCs w:val="22"/>
        </w:rPr>
        <w:t xml:space="preserve">                                        </w:t>
      </w:r>
      <w:r w:rsidR="007C682E">
        <w:rPr>
          <w:b/>
          <w:sz w:val="22"/>
          <w:szCs w:val="22"/>
        </w:rPr>
        <w:t>ZP/D-35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996B86" w:rsidRDefault="00996B86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1C286E" w:rsidRDefault="00C661D2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1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Czy forma standardowego (odręcznego) podpisu wraz z pieczątką na wydrukowanym dokumencie, którego skan zostanie zamieszczony na platformie jest akceptowalna? Czy może dokumenty bezwzględnie muszą być podpisane elektronicznie w jednej z wymienionych w SWZ form?</w:t>
            </w:r>
          </w:p>
          <w:p w:rsidR="00C661D2" w:rsidRDefault="00C661D2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1 </w:t>
            </w: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Wskazana forma nie jest akceptowalna. Dopuszczalne formy podpisu określone został w pkt. 13.6 SWZ.</w:t>
            </w:r>
          </w:p>
          <w:p w:rsidR="00C661D2" w:rsidRPr="00996B86" w:rsidRDefault="00996B86" w:rsidP="001C286E">
            <w:pPr>
              <w:spacing w:before="60" w:after="60"/>
              <w:ind w:left="30" w:right="-72"/>
              <w:jc w:val="both"/>
              <w:rPr>
                <w:bCs/>
                <w:i/>
                <w:sz w:val="22"/>
                <w:szCs w:val="22"/>
              </w:rPr>
            </w:pPr>
            <w:bookmarkStart w:id="0" w:name="_GoBack"/>
            <w:bookmarkEnd w:id="0"/>
            <w:r w:rsidRPr="00996B86">
              <w:rPr>
                <w:bCs/>
                <w:i/>
                <w:sz w:val="22"/>
                <w:szCs w:val="22"/>
              </w:rPr>
              <w:t xml:space="preserve"> </w:t>
            </w:r>
          </w:p>
          <w:p w:rsidR="00996B86" w:rsidRPr="00650F71" w:rsidRDefault="00996B86" w:rsidP="001C286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50F71" w:rsidRPr="001C286E" w:rsidRDefault="00C661D2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Jaki będzie przybliżony termin realizacji zamówienia? Określone w SWZ "4 tygodnie od daty udzielenia zamówienia" są mocno ogólne i zależne od postępowania.</w:t>
            </w:r>
          </w:p>
          <w:p w:rsidR="00C661D2" w:rsidRPr="001C286E" w:rsidRDefault="00C661D2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996B86" w:rsidRPr="001C286E" w:rsidRDefault="001C286E" w:rsidP="001C286E">
            <w:pPr>
              <w:spacing w:before="60" w:after="60"/>
              <w:ind w:left="30" w:right="-72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Cs/>
                <w:color w:val="000000" w:themeColor="text1"/>
                <w:sz w:val="22"/>
                <w:szCs w:val="22"/>
              </w:rPr>
              <w:t xml:space="preserve">Termin realizacji ,,4 tygodnie od daty udzielenie zamówienia” oznacza, że zamówienie musi zostać zrealizowane w terminie 4 tygodni od dnia podpisania umowy </w:t>
            </w:r>
            <w:proofErr w:type="spellStart"/>
            <w:r w:rsidRPr="001C286E">
              <w:rPr>
                <w:bCs/>
                <w:color w:val="000000" w:themeColor="text1"/>
                <w:sz w:val="22"/>
                <w:szCs w:val="22"/>
              </w:rPr>
              <w:t>ws</w:t>
            </w:r>
            <w:proofErr w:type="spellEnd"/>
            <w:r w:rsidRPr="001C286E">
              <w:rPr>
                <w:bCs/>
                <w:color w:val="000000" w:themeColor="text1"/>
                <w:sz w:val="22"/>
                <w:szCs w:val="22"/>
              </w:rPr>
              <w:t xml:space="preserve">. zamówienia publicznego. Zamawiający na tym etapie nie jest w stanie przewidzieć w jakim terminie będzie podpisana umowa gdyż nie jest w stanie przewidzieć toku postępowania. </w:t>
            </w:r>
          </w:p>
          <w:p w:rsidR="00996B86" w:rsidRPr="001C286E" w:rsidRDefault="00996B86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1C286E" w:rsidRDefault="00C661D2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Pytanie nr 3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Jaki ma być typ chwytaka tzn. czy ma to być chwytak dwu- lub trójpalczasty?</w:t>
            </w:r>
          </w:p>
          <w:p w:rsidR="00C661D2" w:rsidRPr="001C286E" w:rsidRDefault="00C661D2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3 </w:t>
            </w:r>
          </w:p>
          <w:p w:rsidR="00EC20A5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Wystarczający jest chwytak dwupalczasty prawidłowo dobrany do zastosowanych elementów roboczych. Może być również chwytak trójpalczasty, jeśli uwarunkowane jest to rodzajem elementów roboczych.</w:t>
            </w:r>
          </w:p>
          <w:p w:rsid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4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Czy podany udźwig 2-5kg, został uwzględniony z chwytakiem, czy może jest to masa transportowanego elementu?</w:t>
            </w:r>
          </w:p>
          <w:p w:rsidR="00EC20A5" w:rsidRPr="001C286E" w:rsidRDefault="00EC20A5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4 </w:t>
            </w:r>
          </w:p>
          <w:p w:rsidR="00EC20A5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Podany udźwig robota 2-5kg uwzględnia łącznie masę chwytaka i masę transportowanego elementu.</w:t>
            </w:r>
          </w:p>
          <w:p w:rsidR="00EC20A5" w:rsidRDefault="00EC20A5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C286E" w:rsidRDefault="001C286E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5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Czy podany zasięg od 50 do 110cm, to ma być zasięg z chwytakiem?</w:t>
            </w:r>
          </w:p>
          <w:p w:rsidR="00EC20A5" w:rsidRPr="001C286E" w:rsidRDefault="00EC20A5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5 </w:t>
            </w:r>
          </w:p>
          <w:p w:rsidR="00EC20A5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Podany zasięg od 50 do 110cm dotyczy robota bez chwytaka.</w:t>
            </w:r>
          </w:p>
          <w:p w:rsidR="00EC20A5" w:rsidRDefault="00EC20A5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6</w:t>
            </w:r>
          </w:p>
          <w:p w:rsidR="00EC20A5" w:rsidRPr="001C286E" w:rsidRDefault="00EC20A5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Czy konsolą programującą ma być tzw. </w:t>
            </w:r>
            <w:proofErr w:type="spellStart"/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Teachpendant</w:t>
            </w:r>
            <w:proofErr w:type="spellEnd"/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, czy może tablet?</w:t>
            </w:r>
          </w:p>
          <w:p w:rsidR="00EC20A5" w:rsidRPr="001C286E" w:rsidRDefault="00EC20A5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6 </w:t>
            </w: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 xml:space="preserve">Konsolą programująca ma być tzw. </w:t>
            </w:r>
            <w:proofErr w:type="spellStart"/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Teachpendant</w:t>
            </w:r>
            <w:proofErr w:type="spellEnd"/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. Tablet jest niewystarczający.</w:t>
            </w:r>
          </w:p>
          <w:p w:rsidR="00EC20A5" w:rsidRDefault="00EC20A5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Pr="001C286E" w:rsidRDefault="001C286E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7</w:t>
            </w:r>
          </w:p>
          <w:p w:rsidR="001C286E" w:rsidRPr="001C286E" w:rsidRDefault="001C286E" w:rsidP="001C286E">
            <w:pPr>
              <w:spacing w:before="60"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Jaką rolę ma spełniać system wizyjny: określenie kształtu przedmiotu, orientacji przedmiotu, położenia przedmiotu?</w:t>
            </w:r>
          </w:p>
          <w:p w:rsidR="00EC20A5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Odpowiedź nr 7</w:t>
            </w:r>
            <w:r w:rsidR="00EC20A5"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C20A5" w:rsidRPr="001C286E" w:rsidRDefault="001C286E" w:rsidP="001C286E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System wizyjny ma zapewnić identyfikację i lokalizację przestrzenną elementu roboczego (przedmiotu), czyli określić położenie, orientację i kształt tego elementu.</w:t>
            </w:r>
          </w:p>
          <w:p w:rsidR="00EC20A5" w:rsidRDefault="00EC20A5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1C286E" w:rsidRPr="001C286E" w:rsidRDefault="001C286E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EC20A5" w:rsidRPr="001C286E" w:rsidRDefault="001C286E" w:rsidP="00EC20A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Pytanie nr 8</w:t>
            </w:r>
          </w:p>
          <w:p w:rsidR="001C286E" w:rsidRPr="001C286E" w:rsidRDefault="001C286E" w:rsidP="00EC20A5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 w:themeColor="text1"/>
                <w:sz w:val="22"/>
                <w:szCs w:val="22"/>
                <w:shd w:val="clear" w:color="auto" w:fill="FFFFFF"/>
              </w:rPr>
              <w:t>Czy elementami roboczymi mają być przykładowo tuleje lub kostki, które będą przez robota ustawiane na wybranych polach planszy?</w:t>
            </w:r>
          </w:p>
          <w:p w:rsidR="00EC20A5" w:rsidRPr="001C286E" w:rsidRDefault="001C286E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b/>
                <w:bCs/>
                <w:color w:val="000000" w:themeColor="text1"/>
                <w:sz w:val="22"/>
                <w:szCs w:val="22"/>
              </w:rPr>
              <w:t>Odpowiedź nr 8</w:t>
            </w:r>
            <w:r w:rsidR="00EC20A5" w:rsidRPr="001C286E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EC20A5" w:rsidRPr="001C286E" w:rsidRDefault="001C286E" w:rsidP="00EC20A5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C286E">
              <w:rPr>
                <w:color w:val="000000"/>
                <w:sz w:val="22"/>
                <w:szCs w:val="22"/>
                <w:shd w:val="clear" w:color="auto" w:fill="FDFDFD"/>
              </w:rPr>
              <w:t>Elementami roboczymi mają być na przykład: sześciany (kostki), prostopadłościany, walce, wydrążone walce (tuleje). Elementy robocze będą przemieszczane przez robota zgodnie z zaprogramowaną trajektorią ruchu i umieszczane na wybranych polach planszy lub na innych elementach roboczych.</w:t>
            </w:r>
          </w:p>
          <w:p w:rsidR="00EC20A5" w:rsidRDefault="00EC20A5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996B86" w:rsidRDefault="00C661D2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lastRenderedPageBreak/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EC20A5">
              <w:rPr>
                <w:b/>
                <w:sz w:val="22"/>
                <w:szCs w:val="22"/>
              </w:rPr>
              <w:t>o dnia 05.10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18</w:t>
            </w:r>
            <w:r w:rsidR="00EE4196" w:rsidRPr="00EE4196">
              <w:rPr>
                <w:i/>
                <w:sz w:val="22"/>
                <w:szCs w:val="22"/>
              </w:rPr>
              <w:t xml:space="preserve">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EC20A5">
              <w:rPr>
                <w:b/>
                <w:sz w:val="22"/>
                <w:szCs w:val="22"/>
              </w:rPr>
              <w:t>05.10</w:t>
            </w:r>
            <w:r w:rsidR="00CF4CD8">
              <w:rPr>
                <w:b/>
                <w:sz w:val="22"/>
                <w:szCs w:val="22"/>
              </w:rPr>
              <w:t>.2021 r. o godz. 11:15</w:t>
            </w:r>
            <w:r w:rsidRPr="006631BA">
              <w:rPr>
                <w:b/>
                <w:sz w:val="22"/>
                <w:szCs w:val="22"/>
              </w:rPr>
              <w:t xml:space="preserve">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0F7A91">
              <w:rPr>
                <w:i/>
                <w:sz w:val="22"/>
                <w:szCs w:val="22"/>
              </w:rPr>
              <w:t>(zmiana dotyczy pkt. 19</w:t>
            </w:r>
            <w:r w:rsidR="00EE4196" w:rsidRPr="00EE4196">
              <w:rPr>
                <w:i/>
                <w:sz w:val="22"/>
                <w:szCs w:val="22"/>
              </w:rPr>
              <w:t xml:space="preserve">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2E4B4E">
              <w:rPr>
                <w:b/>
                <w:sz w:val="22"/>
                <w:szCs w:val="22"/>
              </w:rPr>
              <w:t>2021-11-0</w:t>
            </w:r>
            <w:r w:rsidR="00EC20A5">
              <w:rPr>
                <w:b/>
                <w:sz w:val="22"/>
                <w:szCs w:val="22"/>
              </w:rPr>
              <w:t>3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0F7A91">
              <w:rPr>
                <w:i/>
                <w:sz w:val="22"/>
                <w:szCs w:val="22"/>
              </w:rPr>
              <w:t>(zmiana dotyczy pkt. 16</w:t>
            </w:r>
            <w:r w:rsidR="00EE4196" w:rsidRPr="00EE4196">
              <w:rPr>
                <w:i/>
                <w:sz w:val="22"/>
                <w:szCs w:val="22"/>
              </w:rPr>
              <w:t>.1 SWZ)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2E4B4E" w:rsidRDefault="002E4B4E" w:rsidP="002E4B4E">
            <w:pPr>
              <w:pStyle w:val="Tekstpodstawowywcity3"/>
              <w:spacing w:before="120"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 Małgorzata Sierżant</w:t>
            </w:r>
          </w:p>
          <w:p w:rsidR="002E4B4E" w:rsidRDefault="002E4B4E" w:rsidP="002E4B4E">
            <w:pPr>
              <w:pStyle w:val="Tekstpodstawowywcity3"/>
              <w:spacing w:before="120"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Z-ca Kanclerza Politechniki </w:t>
            </w:r>
          </w:p>
          <w:p w:rsidR="002E4B4E" w:rsidRPr="004A1B43" w:rsidRDefault="002E4B4E" w:rsidP="002E4B4E">
            <w:pPr>
              <w:pStyle w:val="Tekstpodstawowywcity3"/>
              <w:spacing w:before="120" w:line="276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BC2" w:rsidRDefault="00331BC2">
      <w:r>
        <w:separator/>
      </w:r>
    </w:p>
  </w:endnote>
  <w:endnote w:type="continuationSeparator" w:id="0">
    <w:p w:rsidR="00331BC2" w:rsidRDefault="0033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F4CD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BC2" w:rsidRDefault="00331BC2">
      <w:r>
        <w:separator/>
      </w:r>
    </w:p>
  </w:footnote>
  <w:footnote w:type="continuationSeparator" w:id="0">
    <w:p w:rsidR="00331BC2" w:rsidRDefault="00331B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2774F"/>
    <w:rsid w:val="00127E80"/>
    <w:rsid w:val="00141631"/>
    <w:rsid w:val="00144B7A"/>
    <w:rsid w:val="00180C6E"/>
    <w:rsid w:val="001B3AEF"/>
    <w:rsid w:val="001B67E6"/>
    <w:rsid w:val="001C1409"/>
    <w:rsid w:val="001C286E"/>
    <w:rsid w:val="001C41D8"/>
    <w:rsid w:val="00251C08"/>
    <w:rsid w:val="0029606A"/>
    <w:rsid w:val="002C24E0"/>
    <w:rsid w:val="002E4B4E"/>
    <w:rsid w:val="00331BC2"/>
    <w:rsid w:val="00372445"/>
    <w:rsid w:val="00377F3A"/>
    <w:rsid w:val="003C5A21"/>
    <w:rsid w:val="003F7C70"/>
    <w:rsid w:val="004848F3"/>
    <w:rsid w:val="00490DD4"/>
    <w:rsid w:val="004A75F2"/>
    <w:rsid w:val="004D1515"/>
    <w:rsid w:val="005144A9"/>
    <w:rsid w:val="00520165"/>
    <w:rsid w:val="00523F31"/>
    <w:rsid w:val="005B1B08"/>
    <w:rsid w:val="00632C3C"/>
    <w:rsid w:val="00650F71"/>
    <w:rsid w:val="00662BDB"/>
    <w:rsid w:val="006A01CF"/>
    <w:rsid w:val="006A5DF1"/>
    <w:rsid w:val="006B7198"/>
    <w:rsid w:val="006D4AB3"/>
    <w:rsid w:val="006D67F6"/>
    <w:rsid w:val="006F3B81"/>
    <w:rsid w:val="007C682E"/>
    <w:rsid w:val="007D7198"/>
    <w:rsid w:val="0086782B"/>
    <w:rsid w:val="00870F9F"/>
    <w:rsid w:val="008804B6"/>
    <w:rsid w:val="00897AB0"/>
    <w:rsid w:val="008A3553"/>
    <w:rsid w:val="00981869"/>
    <w:rsid w:val="00996B86"/>
    <w:rsid w:val="009F7C92"/>
    <w:rsid w:val="00A905AC"/>
    <w:rsid w:val="00B66AB1"/>
    <w:rsid w:val="00BA6584"/>
    <w:rsid w:val="00BE7BFD"/>
    <w:rsid w:val="00C370F2"/>
    <w:rsid w:val="00C44EEC"/>
    <w:rsid w:val="00C661D2"/>
    <w:rsid w:val="00CF4CD8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E4196"/>
    <w:rsid w:val="00F4006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97B62E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169</TotalTime>
  <Pages>3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6</cp:revision>
  <cp:lastPrinted>2021-09-23T06:46:00Z</cp:lastPrinted>
  <dcterms:created xsi:type="dcterms:W3CDTF">2021-09-23T06:11:00Z</dcterms:created>
  <dcterms:modified xsi:type="dcterms:W3CDTF">2021-09-23T10:15:00Z</dcterms:modified>
</cp:coreProperties>
</file>