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0DADB14E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B13573">
        <w:rPr>
          <w:b/>
        </w:rPr>
        <w:t>25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0B203902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050714">
        <w:rPr>
          <w:b/>
        </w:rPr>
        <w:t xml:space="preserve">sprzętu i oprogramowania komputerowego </w:t>
      </w:r>
      <w:r w:rsidR="00050714" w:rsidRPr="00050714">
        <w:rPr>
          <w:b/>
        </w:rPr>
        <w:t xml:space="preserve">dla </w:t>
      </w:r>
      <w:r w:rsidR="00B13573">
        <w:rPr>
          <w:b/>
        </w:rPr>
        <w:t>Wydziału Zarządzania</w:t>
      </w:r>
      <w:bookmarkStart w:id="0" w:name="_GoBack"/>
      <w:bookmarkEnd w:id="0"/>
      <w:r w:rsidR="00050714" w:rsidRPr="00050714">
        <w:rPr>
          <w:b/>
        </w:rPr>
        <w:t xml:space="preserve"> Politechniki Częstochowskiej,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1748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2021-09-16T08:11:00Z</cp:lastPrinted>
  <dcterms:created xsi:type="dcterms:W3CDTF">2021-09-16T08:11:00Z</dcterms:created>
  <dcterms:modified xsi:type="dcterms:W3CDTF">2021-09-16T08:11:00Z</dcterms:modified>
</cp:coreProperties>
</file>