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FD4" w:rsidRPr="00107FD4" w:rsidRDefault="00107FD4" w:rsidP="005B02E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ZAPROSZENIE</w:t>
      </w:r>
    </w:p>
    <w:p w:rsidR="00107FD4" w:rsidRPr="00107FD4" w:rsidRDefault="00107FD4" w:rsidP="00DD544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składania ofert na badanie sprawozdania finansowego za rok obrotowy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107F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:rsidR="00107FD4" w:rsidRPr="00107FD4" w:rsidRDefault="00107FD4" w:rsidP="00DD544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Politechniki Rzeszowskiej im. Ignacego Łukasiewicza w Rzeszowie</w:t>
      </w:r>
    </w:p>
    <w:p w:rsidR="00107FD4" w:rsidRDefault="00107FD4" w:rsidP="00DD544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możliwością przedłużenia umowy na kolejny 2-letni okres</w:t>
      </w:r>
    </w:p>
    <w:p w:rsidR="00107FD4" w:rsidRPr="00107FD4" w:rsidRDefault="00107FD4" w:rsidP="00DD544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7FD4" w:rsidRPr="00107FD4" w:rsidRDefault="00107FD4" w:rsidP="00DD544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Politechnika Rzeszowska im. Ignacego Łukasiewicza</w:t>
      </w:r>
    </w:p>
    <w:p w:rsidR="00107FD4" w:rsidRPr="00107FD4" w:rsidRDefault="00107FD4" w:rsidP="00DD544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al. Powstańców Warszawy 12  35-959 Rzeszów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7FD4" w:rsidRDefault="00107FD4" w:rsidP="00107FD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07FD4">
        <w:rPr>
          <w:rFonts w:ascii="Times New Roman" w:hAnsi="Times New Roman" w:cs="Times New Roman"/>
          <w:sz w:val="24"/>
          <w:szCs w:val="24"/>
        </w:rPr>
        <w:t xml:space="preserve">Na podstawie art. 410 ustawy z dnia 20 lipca 2018 r. Prawo o szkolnictwie wyższym i nauce oraz art. 66 ust. 4 i 5 ustawy z dnia 29 września 1994 r. o rachunkowości </w:t>
      </w:r>
      <w:r w:rsidRPr="00107F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Politechnika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107F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Rzeszowska im. Ignacego Łukasiewicza</w:t>
      </w:r>
      <w:r w:rsidRPr="00107FD4">
        <w:rPr>
          <w:rFonts w:ascii="Times New Roman" w:hAnsi="Times New Roman" w:cs="Times New Roman"/>
          <w:sz w:val="24"/>
          <w:szCs w:val="24"/>
        </w:rPr>
        <w:t xml:space="preserve"> zaprasza podmioty uprawnione do badania sprawozdań finansowych do składania ofert na przeprowadzenie badania sprawozdania finansowego za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107FD4">
        <w:rPr>
          <w:rFonts w:ascii="Times New Roman" w:hAnsi="Times New Roman" w:cs="Times New Roman"/>
          <w:sz w:val="24"/>
          <w:szCs w:val="24"/>
        </w:rPr>
        <w:t xml:space="preserve"> i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07FD4">
        <w:rPr>
          <w:rFonts w:ascii="Times New Roman" w:hAnsi="Times New Roman" w:cs="Times New Roman"/>
          <w:sz w:val="24"/>
          <w:szCs w:val="24"/>
        </w:rPr>
        <w:t xml:space="preserve"> rok.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hAnsi="Times New Roman" w:cs="Times New Roman"/>
          <w:sz w:val="24"/>
          <w:szCs w:val="24"/>
        </w:rPr>
        <w:t xml:space="preserve"> CPV: 79212100 - 4 -Usługi audytu finansowego.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1. Nazwa zamówienia obejmuje: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badania sprawozdania finansowego za rok obrotowy: </w:t>
      </w:r>
    </w:p>
    <w:p w:rsid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-2021 obejmujący okres od dnia 01.01.2021 do 31.12.2021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-202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obejmujący okres od dnia 01.01.202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31.12.202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dla </w:t>
      </w:r>
      <w:r w:rsidRPr="00107F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Politechniki Rzeszowskiej im. Ignacego Łukasiewicza w Rzeszowie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Przedmiot zamówienia obejmuje: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1) doradztwo  w zakresie zamknięcia ksiąg rachunkowych roku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,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2) badanie sprawozdania finansowego za rok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,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B781F" w:rsidRDefault="00107FD4" w:rsidP="004B78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sporządzenie sprawozdania z badania wraz z uzupełniającym raportem o tym, czy sprawozdanie finansowe podmiotu jest zgodne z zastosowanymi zasadami /polityką/ rachunkowości oraz czy rzetelnie, jasno i prawidłowo przedstawia sytuację majątkową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i finansową, jak też wynik finansowy badanego podmiotu oraz czy stanowiące podstawę jego sporządzenia księgi rachunkowe są prawidłowe. </w:t>
      </w:r>
    </w:p>
    <w:p w:rsidR="004B781F" w:rsidRPr="00E61303" w:rsidRDefault="00E61303" w:rsidP="00E613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107FD4"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B781F" w:rsidRPr="004B781F">
        <w:rPr>
          <w:rFonts w:ascii="Times New Roman" w:eastAsia="Times New Roman" w:hAnsi="Times New Roman" w:cs="Times New Roman"/>
          <w:color w:val="151515"/>
          <w:sz w:val="24"/>
          <w:szCs w:val="24"/>
          <w:lang w:eastAsia="pl-PL"/>
        </w:rPr>
        <w:t>Zainteresowane firmy audytorskie proszone są o złożenie lub przesłanie ofert      w terminie </w:t>
      </w:r>
      <w:r w:rsidR="004B781F" w:rsidRPr="004B781F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lang w:eastAsia="pl-PL"/>
        </w:rPr>
        <w:t>do dnia</w:t>
      </w:r>
      <w:r w:rsidR="004B781F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lang w:eastAsia="pl-PL"/>
        </w:rPr>
        <w:t>25.08.2021</w:t>
      </w:r>
      <w:r w:rsidR="004B781F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lang w:eastAsia="pl-PL"/>
        </w:rPr>
        <w:t xml:space="preserve"> </w:t>
      </w:r>
      <w:r w:rsidR="004B781F" w:rsidRPr="004B781F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lang w:eastAsia="pl-PL"/>
        </w:rPr>
        <w:t xml:space="preserve"> r.</w:t>
      </w:r>
      <w:r w:rsidR="004B781F" w:rsidRPr="004B781F">
        <w:rPr>
          <w:rFonts w:ascii="Times New Roman" w:eastAsia="Times New Roman" w:hAnsi="Times New Roman" w:cs="Times New Roman"/>
          <w:color w:val="151515"/>
          <w:sz w:val="24"/>
          <w:szCs w:val="24"/>
          <w:lang w:eastAsia="pl-PL"/>
        </w:rPr>
        <w:t>  do godz. 12.00 w zamkniętej kopercie    z adnotacją: „Oferta na badanie sprawozdania finansowego”. Miejsce składania ofert: Politechnika Rzeszowska im. Ignacego Łukasiewicza w Rzeszowie 35-959, al. Powstańców Warszawy 12, bud. V, p. 424-1</w:t>
      </w:r>
    </w:p>
    <w:p w:rsidR="00107FD4" w:rsidRPr="00107FD4" w:rsidRDefault="00E61303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. Ws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zelkie informacje niezbędne do 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sporządzenia oferty na badanie sprawozdania finansowego</w:t>
      </w:r>
      <w:r w:rsid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7FD4" w:rsidRPr="00107F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Politechniki Rzeszowskiej im. Ignacego Łukasiewicza  w Rzeszowie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można uzyskać pod nr telefonu </w:t>
      </w:r>
      <w:r w:rsid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17 743 25 32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</w:t>
      </w:r>
      <w:r w:rsidR="00D82CE2">
        <w:rPr>
          <w:rFonts w:ascii="Times New Roman" w:eastAsia="Times New Roman" w:hAnsi="Times New Roman" w:cs="Times New Roman"/>
          <w:sz w:val="24"/>
          <w:szCs w:val="24"/>
          <w:lang w:eastAsia="pl-PL"/>
        </w:rPr>
        <w:t> 865 14 18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drogą elektroniczną pod adresem e-mail: kwest</w:t>
      </w:r>
      <w:r w:rsid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ura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@</w:t>
      </w:r>
      <w:r w:rsid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prz.edu.pl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badania sprawozdania finansowego: </w:t>
      </w:r>
    </w:p>
    <w:p w:rsidR="00107FD4" w:rsidRPr="00107FD4" w:rsidRDefault="00107FD4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1. Zbadanie sprawozdania zgodnie z normami wykonywania zawodu biegłego rewidenta.</w:t>
      </w:r>
    </w:p>
    <w:p w:rsidR="00107FD4" w:rsidRPr="00107FD4" w:rsidRDefault="00107FD4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2. Badaniu podlegać będzie: wprowadzenie do sprawozdania finansowego, bilans, rachunek  zysków i strat, informacja dodatkowa i objaśnienia, zestawienie zmian w kapitale</w:t>
      </w:r>
      <w:r w:rsidR="00BC09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funduszu)  własnym, rachunek przepływów pieniężnych.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07FD4" w:rsidRPr="00107FD4" w:rsidRDefault="00107FD4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3. Udział w pracach inwentaryzacyjnych. </w:t>
      </w:r>
    </w:p>
    <w:p w:rsidR="00107FD4" w:rsidRPr="00107FD4" w:rsidRDefault="00107FD4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4. Sporządzenie sprawozdania z badania wraz z raportem biegłego rewidenta o tym, czy sprawozdanie  finansowe jest prawidłowe oraz rzetelnie i jasno przedstawia sytuację finansową, jak też wynik finansowy badanego podmiotu. </w:t>
      </w:r>
    </w:p>
    <w:p w:rsidR="00107FD4" w:rsidRPr="00107FD4" w:rsidRDefault="00107FD4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Firma audytorska posiada co najmniej </w:t>
      </w:r>
      <w:r w:rsid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-letnie doświadczenie w przeprowadzaniu badania sprawozdań finansowych w szkołach wyższych, w tym w latach 201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9-2021 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wykonała co najmniej 5 badań w szkołach publicznych. </w:t>
      </w:r>
    </w:p>
    <w:p w:rsidR="00107FD4" w:rsidRPr="00107FD4" w:rsidRDefault="00107FD4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6. Zapewnienie udziału w badaniu kluczowego biegłego rewidenta posiadającego co najmniej 3-letnie doświadczenie w badaniu sprawozdań finansowych szkól wyższych. </w:t>
      </w:r>
    </w:p>
    <w:p w:rsidR="00107FD4" w:rsidRPr="00107FD4" w:rsidRDefault="00107FD4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7. Biegły rewident zobowiązany będzie do gotowości uczestnictwa w posiedzeniu Rady Uczelni, rozpatrującej sprawozdanie finansowe za rok 202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,202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którego terminie powiadomiony będzie z co najmniej dwutygodniowym wyprzedzeniem. Koszty uczestnictwa w  ww. posiedzeniu ponosi firma audytorska.</w:t>
      </w:r>
    </w:p>
    <w:p w:rsidR="00107FD4" w:rsidRPr="00107FD4" w:rsidRDefault="00107FD4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Pełna płatność za przeprowadzone badanie finansowe nastąpi po wykonaniu usługi, 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14 dni od daty złożenia faktury przez Wykonawcę umowy.</w:t>
      </w:r>
    </w:p>
    <w:p w:rsidR="00107FD4" w:rsidRPr="00107FD4" w:rsidRDefault="00107FD4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Przedłożenie sprawozdania i raportu z badania łącznego sprawozdania finansowego 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</w:t>
      </w:r>
      <w:r w:rsidR="00E61303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07FD4" w:rsidRPr="00107FD4" w:rsidRDefault="004F3E40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a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25 kwietnia 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 </w:t>
      </w:r>
    </w:p>
    <w:p w:rsidR="00107FD4" w:rsidRPr="00107FD4" w:rsidRDefault="004F3E40" w:rsidP="004F3E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a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 kwietnia 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Przedłużenie umowy na kolejny 2-letni okres może nastąpić pod warunkiem wyrażenia woli kontynuacji umowy przez 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>Politechnikę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złożenie oświadczenia woli o skorzystanie 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przedłużenia umowy). W przypadku nie skorzystania z przedłużenia umowy, Wykonawcy usługi nie przysługują żadne  roszczenia z tego tytułu. Wykonawca usługi może odmówić przedłużenia umowy w przypadku, gdy będzie to sprzeczne z obowiązującymi w tym okresie przepisami. Realizacja badania sprawozdania finansowego za rok obrotowy 202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,202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się odbywała na takich samych warunkach, jak zamówienie podstawowe</w:t>
      </w:r>
      <w:r w:rsidR="00E613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- badanie sprawozdania finansowego za rok obrotowy  202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,202</w:t>
      </w:r>
      <w:r w:rsidR="004F3E4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 powinna zawierać: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1. Informacje o oferencie, w tym :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nazwa firmy i siedziba oferenta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– forma prowadzenia działalności / aktualny odpis z właściwego rejestru /,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– wpis do rejestru biegłych rewidentów z podaniem numeru i daty wpisu,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– wpis na listę podmiotów uprawnionych do badania sprawozdań finansowych z podaniem numeru ewidencyjnego i daty wpisu,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 – wykaz zatrudnionych biegłych rewidentów, </w:t>
      </w:r>
    </w:p>
    <w:p w:rsidR="004B781F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– wpis do rejestru biegłych rewidentów wchodzących w skład zespołu przeprowadzającego badanie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2. Polisę lub inny dokument ubezpieczenia potwierdzającego, że oferent jest ubezpieczony od odpowiedzialności cywilnej w zakresie prowadzonej działalności gospodarczej.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3. Opis dotychczasowego doświadczenia oferenta w audycie sprawozdań finansowych , w tym w zakresie szkolnictwa wyższego oraz wykaz podmiotów gospodarczych, w których oferent przeprowadził badania sprawozdań finansowych w ciągu ostatnich 3 lat. </w:t>
      </w:r>
      <w:r w:rsidR="006F0A49">
        <w:rPr>
          <w:rFonts w:ascii="Times New Roman" w:eastAsia="Times New Roman" w:hAnsi="Times New Roman" w:cs="Times New Roman"/>
          <w:sz w:val="24"/>
          <w:szCs w:val="24"/>
          <w:lang w:eastAsia="pl-PL"/>
        </w:rPr>
        <w:t>(2019,2020,2021)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4. Cenę netto i brutto z warunkami płatności za przeprowadzenie badania sprawozdania finansowego dla każdego roku (202</w:t>
      </w:r>
      <w:r w:rsidR="00707B6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, 202</w:t>
      </w:r>
      <w:r w:rsidR="00707B64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 oddzielnie.</w:t>
      </w:r>
    </w:p>
    <w:p w:rsidR="004B781F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5. Określenie składu zespołu przeprowadzającego badanie, z wyszczególnieniem osób posiadających uprawnienia biegłego rewidenta i wykazaniem znajomości przez członków zespołu problematyki szkolnictwa wyższego.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6. Oświadczenie oferenta i biegłego rewidenta mającego przeprowadzić badanie o spełnieniu ustawowo określonych warunków do wyrażania bezstronnej i niezależnej opinii o badanym sprawozdaniu finansowym.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Oświadczenie biegłego rewidenta o znajomości specyfiki działania szkół wyższych </w:t>
      </w:r>
      <w:r w:rsidR="00707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z podaniem wykazu szkół wyższych, w których przeprowadzał badanie w ostatnich trzech latach.</w:t>
      </w:r>
    </w:p>
    <w:p w:rsidR="004B781F" w:rsidRPr="00DD5442" w:rsidRDefault="00107FD4" w:rsidP="004B78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Pr="00DD5442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metod i wstępnego harmonogramu przeprowadzania badania sprawozdania finansowego, z uwzględnieniem udziału w inwentaryzacji. </w:t>
      </w:r>
    </w:p>
    <w:p w:rsidR="00DD5442" w:rsidRPr="00DD5442" w:rsidRDefault="004B781F" w:rsidP="00DD544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51515"/>
          <w:sz w:val="24"/>
          <w:szCs w:val="24"/>
        </w:rPr>
      </w:pPr>
      <w:r w:rsidRPr="00DD5442">
        <w:rPr>
          <w:rFonts w:ascii="Times New Roman" w:eastAsia="Times New Roman" w:hAnsi="Times New Roman" w:cs="Times New Roman"/>
          <w:sz w:val="24"/>
          <w:szCs w:val="24"/>
          <w:lang w:eastAsia="pl-PL"/>
        </w:rPr>
        <w:t>9. </w:t>
      </w:r>
      <w:r w:rsidR="00DD5442" w:rsidRPr="00DD5442">
        <w:rPr>
          <w:rFonts w:ascii="Times New Roman" w:hAnsi="Times New Roman" w:cs="Times New Roman"/>
          <w:color w:val="151515"/>
          <w:sz w:val="24"/>
          <w:szCs w:val="24"/>
        </w:rPr>
        <w:t>Przygotowanie projekt umowy na ba</w:t>
      </w:r>
      <w:r w:rsidR="00DD5442">
        <w:rPr>
          <w:rFonts w:ascii="Times New Roman" w:hAnsi="Times New Roman" w:cs="Times New Roman"/>
          <w:color w:val="151515"/>
          <w:sz w:val="24"/>
          <w:szCs w:val="24"/>
        </w:rPr>
        <w:t xml:space="preserve">danie sprawozdania finansowego </w:t>
      </w:r>
      <w:bookmarkStart w:id="0" w:name="_GoBack"/>
      <w:bookmarkEnd w:id="0"/>
      <w:r w:rsidR="00DD5442" w:rsidRPr="00DD5442">
        <w:rPr>
          <w:rFonts w:ascii="Times New Roman" w:hAnsi="Times New Roman" w:cs="Times New Roman"/>
          <w:color w:val="151515"/>
          <w:sz w:val="24"/>
          <w:szCs w:val="24"/>
        </w:rPr>
        <w:t xml:space="preserve">z uwzględnieniem poniższych zapisów: </w:t>
      </w:r>
    </w:p>
    <w:p w:rsidR="00DD5442" w:rsidRPr="00DD5442" w:rsidRDefault="00DD5442" w:rsidP="00DD544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color w:val="151515"/>
          <w:sz w:val="24"/>
          <w:szCs w:val="24"/>
          <w:lang w:val="x-none" w:eastAsia="pl-PL"/>
        </w:rPr>
      </w:pPr>
      <w:r w:rsidRPr="00DD5442">
        <w:rPr>
          <w:rFonts w:ascii="Times New Roman" w:eastAsia="Times New Roman" w:hAnsi="Times New Roman" w:cs="Times New Roman"/>
          <w:color w:val="151515"/>
          <w:sz w:val="24"/>
          <w:szCs w:val="24"/>
          <w:lang w:val="x-none" w:eastAsia="pl-PL"/>
        </w:rPr>
        <w:lastRenderedPageBreak/>
        <w:t>Termin zapłaty faktury ustala się do 14 dni od daty dostarczenia Zamawiającemu faktury VAT wraz z odpowiednim protokołem.</w:t>
      </w:r>
    </w:p>
    <w:p w:rsidR="00DD5442" w:rsidRPr="00DD5442" w:rsidRDefault="00DD5442" w:rsidP="00DD544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color w:val="151515"/>
          <w:sz w:val="24"/>
          <w:szCs w:val="24"/>
          <w:lang w:val="x-none" w:eastAsia="pl-PL"/>
        </w:rPr>
      </w:pPr>
      <w:r w:rsidRPr="00DD5442">
        <w:rPr>
          <w:rFonts w:ascii="Times New Roman" w:eastAsia="Calibri" w:hAnsi="Times New Roman" w:cs="Times New Roman"/>
          <w:bCs/>
          <w:sz w:val="24"/>
          <w:szCs w:val="24"/>
        </w:rPr>
        <w:t>Zamawiający ma prawo odstąpić od umowy, niezależnie od przypadków określonych w Kodeksie Cywilnym, jeżeli Wykonawca w sposób rażący narusza postanowienia umowy z zachowaniem 14 dniowego terminu od dnia w którym miało miejsce zdarzenie uzasadniające odstąpienie od umowy.</w:t>
      </w:r>
    </w:p>
    <w:p w:rsidR="00DD5442" w:rsidRPr="00DD5442" w:rsidRDefault="00DD5442" w:rsidP="00DD5442">
      <w:pPr>
        <w:numPr>
          <w:ilvl w:val="0"/>
          <w:numId w:val="6"/>
        </w:numPr>
        <w:autoSpaceDE w:val="0"/>
        <w:autoSpaceDN w:val="0"/>
        <w:adjustRightInd w:val="0"/>
        <w:spacing w:after="0"/>
        <w:ind w:left="56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D5442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</w:t>
      </w:r>
      <w:r w:rsidRPr="00DD5442">
        <w:rPr>
          <w:rFonts w:ascii="Times New Roman" w:eastAsia="Calibri" w:hAnsi="Times New Roman" w:cs="Times New Roman"/>
          <w:sz w:val="24"/>
          <w:szCs w:val="24"/>
        </w:rPr>
        <w:t xml:space="preserve">W razie odstąpienia od umowy </w:t>
      </w:r>
      <w:r>
        <w:rPr>
          <w:rFonts w:ascii="Times New Roman" w:eastAsia="Calibri" w:hAnsi="Times New Roman" w:cs="Times New Roman"/>
          <w:sz w:val="24"/>
          <w:szCs w:val="24"/>
        </w:rPr>
        <w:t xml:space="preserve">z przyczyn zawinionych przez  </w:t>
      </w:r>
      <w:r w:rsidRPr="00DD5442">
        <w:rPr>
          <w:rFonts w:ascii="Times New Roman" w:eastAsia="Calibri" w:hAnsi="Times New Roman" w:cs="Times New Roman"/>
          <w:sz w:val="24"/>
          <w:szCs w:val="24"/>
        </w:rPr>
        <w:t xml:space="preserve">Wykonawcę, Wykonawca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 </w:t>
      </w:r>
      <w:r w:rsidRPr="00DD5442">
        <w:rPr>
          <w:rFonts w:ascii="Times New Roman" w:eastAsia="Calibri" w:hAnsi="Times New Roman" w:cs="Times New Roman"/>
          <w:sz w:val="24"/>
          <w:szCs w:val="24"/>
        </w:rPr>
        <w:t>zobowiązany jest zapłacić Zamawiając</w:t>
      </w:r>
      <w:r>
        <w:rPr>
          <w:rFonts w:ascii="Times New Roman" w:eastAsia="Calibri" w:hAnsi="Times New Roman" w:cs="Times New Roman"/>
          <w:sz w:val="24"/>
          <w:szCs w:val="24"/>
        </w:rPr>
        <w:t xml:space="preserve">emu </w:t>
      </w:r>
      <w:r w:rsidRPr="00DD5442">
        <w:rPr>
          <w:rFonts w:ascii="Times New Roman" w:eastAsia="Calibri" w:hAnsi="Times New Roman" w:cs="Times New Roman"/>
          <w:sz w:val="24"/>
          <w:szCs w:val="24"/>
        </w:rPr>
        <w:t xml:space="preserve"> karę umowną w wysokości 5.000 zł brutto.</w:t>
      </w:r>
    </w:p>
    <w:p w:rsidR="00DD5442" w:rsidRPr="00DD5442" w:rsidRDefault="00DD5442" w:rsidP="00DD5442">
      <w:pPr>
        <w:spacing w:after="0" w:line="240" w:lineRule="auto"/>
        <w:ind w:left="709" w:hanging="425"/>
        <w:rPr>
          <w:rFonts w:ascii="Times New Roman" w:eastAsia="Calibri" w:hAnsi="Times New Roman" w:cs="Times New Roman"/>
          <w:sz w:val="24"/>
          <w:szCs w:val="24"/>
        </w:rPr>
      </w:pPr>
      <w:r w:rsidRPr="00DD5442">
        <w:rPr>
          <w:rFonts w:ascii="Times New Roman" w:eastAsia="Calibri" w:hAnsi="Times New Roman" w:cs="Times New Roman"/>
          <w:sz w:val="24"/>
          <w:szCs w:val="24"/>
        </w:rPr>
        <w:t>4. Strony zastrzegają sobie prawo do dochodzenia kar umownych za niezgodne z umową lub nienależyte wykonanie zobowiązań z umowy wynikających:</w:t>
      </w:r>
    </w:p>
    <w:p w:rsidR="00DD5442" w:rsidRPr="00DD5442" w:rsidRDefault="00DD5442" w:rsidP="00DD5442">
      <w:pPr>
        <w:numPr>
          <w:ilvl w:val="0"/>
          <w:numId w:val="7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D5442">
        <w:rPr>
          <w:rFonts w:ascii="Times New Roman" w:eastAsia="Calibri" w:hAnsi="Times New Roman" w:cs="Times New Roman"/>
          <w:sz w:val="24"/>
          <w:szCs w:val="24"/>
        </w:rPr>
        <w:t>w wysokości 0,2% wynagrodzenia brutto za  badanie sprawozdania finansowego za poszczególny rok, za każdy dzień opóźnienia.</w:t>
      </w:r>
    </w:p>
    <w:p w:rsidR="004B781F" w:rsidRPr="00DD5442" w:rsidRDefault="00DD5442" w:rsidP="00DD5442">
      <w:pPr>
        <w:numPr>
          <w:ilvl w:val="0"/>
          <w:numId w:val="7"/>
        </w:numPr>
        <w:spacing w:line="240" w:lineRule="auto"/>
        <w:ind w:left="113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D5442">
        <w:rPr>
          <w:rFonts w:ascii="Times New Roman" w:eastAsia="Calibri" w:hAnsi="Times New Roman" w:cs="Times New Roman"/>
          <w:sz w:val="24"/>
          <w:szCs w:val="24"/>
        </w:rPr>
        <w:t>za nie usunięcie zgłoszonych przez Zamawiającego w terminie 7 dni wad w dokumentach w wysokości 0,2% wynagrodzenia brutto za  badanie sprawozdania finansowego za poszczególny rok, za każdy dzień opóźnienia.</w:t>
      </w:r>
    </w:p>
    <w:p w:rsidR="00107FD4" w:rsidRPr="00107FD4" w:rsidRDefault="004B781F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Oferta powinna być podpisana przez osoby uprawnione do reprezentowania Oferenta. </w:t>
      </w:r>
    </w:p>
    <w:p w:rsidR="00107FD4" w:rsidRPr="00107FD4" w:rsidRDefault="00107FD4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dokumenty i oświadczenia dołączone do oferty winny być składane w oryginałach lub odpisach poświadczonych za zgodność z oryginałem przez osoby upoważnione do reprezentacji oferenta.</w:t>
      </w:r>
    </w:p>
    <w:p w:rsidR="004B781F" w:rsidRPr="004B781F" w:rsidRDefault="004B781F" w:rsidP="004B78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b/>
          <w:color w:val="151515"/>
          <w:sz w:val="24"/>
          <w:szCs w:val="24"/>
          <w:lang w:eastAsia="pl-PL"/>
        </w:rPr>
        <w:t>Informacje  dotyczące wyboru najkorzystniejszej oferty</w:t>
      </w:r>
    </w:p>
    <w:p w:rsidR="004B781F" w:rsidRPr="004B781F" w:rsidRDefault="004B781F" w:rsidP="004B781F">
      <w:pPr>
        <w:pStyle w:val="Akapitzlist"/>
        <w:shd w:val="clear" w:color="auto" w:fill="FFFFFF"/>
        <w:spacing w:after="300" w:line="240" w:lineRule="auto"/>
        <w:ind w:left="284"/>
        <w:rPr>
          <w:rFonts w:ascii="Times New Roman" w:eastAsia="Times New Roman" w:hAnsi="Times New Roman" w:cs="Times New Roman"/>
          <w:b/>
          <w:color w:val="151515"/>
          <w:sz w:val="24"/>
          <w:szCs w:val="24"/>
          <w:lang w:eastAsia="pl-PL"/>
        </w:rPr>
      </w:pPr>
    </w:p>
    <w:p w:rsidR="004B781F" w:rsidRPr="004B781F" w:rsidRDefault="004B781F" w:rsidP="004B781F">
      <w:pPr>
        <w:pStyle w:val="Akapitzlist"/>
        <w:shd w:val="clear" w:color="auto" w:fill="FFFFFF"/>
        <w:spacing w:after="30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color w:val="151515"/>
          <w:sz w:val="24"/>
          <w:szCs w:val="24"/>
          <w:lang w:eastAsia="pl-PL"/>
        </w:rPr>
        <w:t>Przy wyborze oferty zamawiający</w:t>
      </w: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kierował się kryterium:</w:t>
      </w:r>
    </w:p>
    <w:p w:rsidR="004B781F" w:rsidRPr="004B781F" w:rsidRDefault="004B781F" w:rsidP="004B781F">
      <w:pPr>
        <w:pStyle w:val="Akapitzlist"/>
        <w:numPr>
          <w:ilvl w:val="0"/>
          <w:numId w:val="3"/>
        </w:num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 - waga 100%</w:t>
      </w:r>
    </w:p>
    <w:p w:rsidR="004B781F" w:rsidRPr="004B781F" w:rsidRDefault="004B781F" w:rsidP="004B781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obliczenia wartości punktowej kryteriów:</w:t>
      </w:r>
    </w:p>
    <w:p w:rsidR="004B781F" w:rsidRPr="004B781F" w:rsidRDefault="004B781F" w:rsidP="004B781F">
      <w:pPr>
        <w:pStyle w:val="Akapitzlist"/>
        <w:shd w:val="clear" w:color="auto" w:fill="FFFFFF"/>
        <w:spacing w:after="3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punktów = ( Cmin/Cof ) * 100 * waga</w:t>
      </w:r>
    </w:p>
    <w:p w:rsidR="004B781F" w:rsidRPr="004B781F" w:rsidRDefault="004B781F" w:rsidP="004B781F">
      <w:pPr>
        <w:pStyle w:val="Akapitzlist"/>
        <w:shd w:val="clear" w:color="auto" w:fill="FFFFFF"/>
        <w:spacing w:after="3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>gdzie:</w:t>
      </w:r>
    </w:p>
    <w:p w:rsidR="004B781F" w:rsidRPr="004B781F" w:rsidRDefault="004B781F" w:rsidP="004B781F">
      <w:pPr>
        <w:pStyle w:val="Akapitzlist"/>
        <w:shd w:val="clear" w:color="auto" w:fill="FFFFFF"/>
        <w:spacing w:after="3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Cmin - najniższa cena spośród wszystkich ofert</w:t>
      </w:r>
    </w:p>
    <w:p w:rsidR="004B781F" w:rsidRPr="004B781F" w:rsidRDefault="004B781F" w:rsidP="004B781F">
      <w:pPr>
        <w:pStyle w:val="Akapitzlist"/>
        <w:shd w:val="clear" w:color="auto" w:fill="FFFFFF"/>
        <w:spacing w:after="3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Cof -  cena podana w ofercie</w:t>
      </w:r>
    </w:p>
    <w:p w:rsidR="007F312B" w:rsidRDefault="007F312B" w:rsidP="004B781F">
      <w:pPr>
        <w:pStyle w:val="Akapitzlist"/>
        <w:shd w:val="clear" w:color="auto" w:fill="FFFFFF"/>
        <w:spacing w:after="30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781F" w:rsidRPr="004B781F" w:rsidRDefault="004B781F" w:rsidP="004B781F">
      <w:pPr>
        <w:pStyle w:val="Akapitzlist"/>
        <w:shd w:val="clear" w:color="auto" w:fill="FFFFFF"/>
        <w:spacing w:after="30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wybierze ofertę spełniającą wszystkie wymagane warunki oraz taką, która uzyska największą liczbę punktów zgodnie z przyjętym kryterium.</w:t>
      </w:r>
    </w:p>
    <w:p w:rsidR="004B781F" w:rsidRPr="004B781F" w:rsidRDefault="004B781F" w:rsidP="004B781F">
      <w:pPr>
        <w:pStyle w:val="Akapitzlist"/>
        <w:shd w:val="clear" w:color="auto" w:fill="FFFFFF"/>
        <w:spacing w:after="30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781F" w:rsidRPr="00E61303" w:rsidRDefault="004B781F" w:rsidP="00E61303">
      <w:pPr>
        <w:pStyle w:val="Akapitzlist"/>
        <w:shd w:val="clear" w:color="auto" w:fill="FFFFFF"/>
        <w:spacing w:after="30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 nierozpatrywania ofert otrzymanych po terminie.</w:t>
      </w:r>
    </w:p>
    <w:p w:rsidR="00107FD4" w:rsidRPr="00107FD4" w:rsidRDefault="00107FD4" w:rsidP="00707B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wynikach wyboru </w:t>
      </w:r>
      <w:r w:rsidR="00707B64" w:rsidRPr="00707B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Politechnika Rzeszowska im. Ignacego Łukasiewicza</w:t>
      </w:r>
      <w:r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pisemnie poinformuje tylko tego oferenta, którego oferta została wybrana. </w:t>
      </w:r>
    </w:p>
    <w:p w:rsidR="00107FD4" w:rsidRDefault="006F0A49" w:rsidP="00107F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Politechnika Rzeszowska im. Ignacego Łukasiewicza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 sobie prawo swobodnego wyboru oferty oraz prawo odstąpienia od postępowania ofertowego bez podania uzasadnienia i bez ponoszenia z tego tytułu jakichkolwiek skutków prawnych lub finansowych. </w:t>
      </w:r>
    </w:p>
    <w:p w:rsidR="007F312B" w:rsidRPr="004B781F" w:rsidRDefault="007F312B" w:rsidP="007F312B">
      <w:pPr>
        <w:pStyle w:val="Akapitzlist"/>
        <w:shd w:val="clear" w:color="auto" w:fill="FFFFFF"/>
        <w:spacing w:after="3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– Informacje o zamawiającym</w:t>
      </w:r>
    </w:p>
    <w:p w:rsidR="00107FD4" w:rsidRPr="00107FD4" w:rsidRDefault="007F312B" w:rsidP="00DD5442">
      <w:pPr>
        <w:pStyle w:val="Akapitzlist"/>
        <w:shd w:val="clear" w:color="auto" w:fill="FFFFFF"/>
        <w:spacing w:after="3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8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2 -  Formularz oferty </w:t>
      </w:r>
      <w:r w:rsidR="00107FD4" w:rsidRPr="00107FD4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</w:p>
    <w:sectPr w:rsidR="00107FD4" w:rsidRPr="00107FD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B52" w:rsidRDefault="008F1B52" w:rsidP="004B781F">
      <w:pPr>
        <w:spacing w:after="0" w:line="240" w:lineRule="auto"/>
      </w:pPr>
      <w:r>
        <w:separator/>
      </w:r>
    </w:p>
  </w:endnote>
  <w:endnote w:type="continuationSeparator" w:id="0">
    <w:p w:rsidR="008F1B52" w:rsidRDefault="008F1B52" w:rsidP="004B7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8510167"/>
      <w:docPartObj>
        <w:docPartGallery w:val="Page Numbers (Bottom of Page)"/>
        <w:docPartUnique/>
      </w:docPartObj>
    </w:sdtPr>
    <w:sdtEndPr/>
    <w:sdtContent>
      <w:p w:rsidR="004B781F" w:rsidRDefault="004B781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442">
          <w:rPr>
            <w:noProof/>
          </w:rPr>
          <w:t>4</w:t>
        </w:r>
        <w:r>
          <w:fldChar w:fldCharType="end"/>
        </w:r>
      </w:p>
    </w:sdtContent>
  </w:sdt>
  <w:p w:rsidR="004B781F" w:rsidRDefault="004B7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B52" w:rsidRDefault="008F1B52" w:rsidP="004B781F">
      <w:pPr>
        <w:spacing w:after="0" w:line="240" w:lineRule="auto"/>
      </w:pPr>
      <w:r>
        <w:separator/>
      </w:r>
    </w:p>
  </w:footnote>
  <w:footnote w:type="continuationSeparator" w:id="0">
    <w:p w:rsidR="008F1B52" w:rsidRDefault="008F1B52" w:rsidP="004B78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236F1"/>
    <w:multiLevelType w:val="hybridMultilevel"/>
    <w:tmpl w:val="D090DA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C2339B"/>
    <w:multiLevelType w:val="hybridMultilevel"/>
    <w:tmpl w:val="0D0E1662"/>
    <w:lvl w:ilvl="0" w:tplc="7B0ACF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8E8A266">
      <w:start w:val="1"/>
      <w:numFmt w:val="decimal"/>
      <w:lvlText w:val="%2)"/>
      <w:lvlJc w:val="left"/>
      <w:pPr>
        <w:ind w:left="1695" w:hanging="408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C932197"/>
    <w:multiLevelType w:val="hybridMultilevel"/>
    <w:tmpl w:val="A91035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1523312"/>
    <w:multiLevelType w:val="multilevel"/>
    <w:tmpl w:val="8B061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upperRoman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643A17"/>
    <w:multiLevelType w:val="hybridMultilevel"/>
    <w:tmpl w:val="2B62DDD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FD1887"/>
    <w:multiLevelType w:val="hybridMultilevel"/>
    <w:tmpl w:val="5ACA5D50"/>
    <w:lvl w:ilvl="0" w:tplc="4C024B1A">
      <w:start w:val="1"/>
      <w:numFmt w:val="decimal"/>
      <w:lvlText w:val="%1."/>
      <w:lvlJc w:val="left"/>
      <w:pPr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FD4"/>
    <w:rsid w:val="00107FD4"/>
    <w:rsid w:val="00115EBA"/>
    <w:rsid w:val="00150968"/>
    <w:rsid w:val="004B781F"/>
    <w:rsid w:val="004C099D"/>
    <w:rsid w:val="004F3E40"/>
    <w:rsid w:val="005B02E6"/>
    <w:rsid w:val="006F0A49"/>
    <w:rsid w:val="00707B64"/>
    <w:rsid w:val="007F312B"/>
    <w:rsid w:val="008F1B52"/>
    <w:rsid w:val="009B50C3"/>
    <w:rsid w:val="00BC0968"/>
    <w:rsid w:val="00D82CE2"/>
    <w:rsid w:val="00DD5442"/>
    <w:rsid w:val="00E6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F301A"/>
  <w15:chartTrackingRefBased/>
  <w15:docId w15:val="{EA3062D4-7DBB-4BF8-AEDF-A7B2B81AC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07F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78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781F"/>
  </w:style>
  <w:style w:type="paragraph" w:styleId="Stopka">
    <w:name w:val="footer"/>
    <w:basedOn w:val="Normalny"/>
    <w:link w:val="StopkaZnak"/>
    <w:uiPriority w:val="99"/>
    <w:unhideWhenUsed/>
    <w:rsid w:val="004B78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781F"/>
  </w:style>
  <w:style w:type="paragraph" w:styleId="Akapitzlist">
    <w:name w:val="List Paragraph"/>
    <w:basedOn w:val="Normalny"/>
    <w:uiPriority w:val="34"/>
    <w:qFormat/>
    <w:rsid w:val="004B781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54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1263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Chwostek</dc:creator>
  <cp:keywords/>
  <dc:description/>
  <cp:lastModifiedBy>Jarosław Ochał</cp:lastModifiedBy>
  <cp:revision>2</cp:revision>
  <cp:lastPrinted>2021-08-16T08:33:00Z</cp:lastPrinted>
  <dcterms:created xsi:type="dcterms:W3CDTF">2021-08-16T08:34:00Z</dcterms:created>
  <dcterms:modified xsi:type="dcterms:W3CDTF">2021-08-16T08:34:00Z</dcterms:modified>
</cp:coreProperties>
</file>