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6C37A" w14:textId="77777777" w:rsidR="005F4BC0" w:rsidRDefault="00525B2B" w:rsidP="004F079B">
      <w:pPr>
        <w:spacing w:after="240"/>
        <w:jc w:val="right"/>
        <w:rPr>
          <w:sz w:val="22"/>
          <w:szCs w:val="22"/>
        </w:rPr>
      </w:pPr>
      <w:r w:rsidRPr="00525B2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25B2B">
        <w:rPr>
          <w:sz w:val="22"/>
          <w:szCs w:val="22"/>
        </w:rPr>
        <w:t>2021-07-27</w:t>
      </w:r>
    </w:p>
    <w:p w14:paraId="3C95E814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DF5090D" w14:textId="77777777" w:rsidR="00525B2B" w:rsidRPr="00525B2B" w:rsidRDefault="00525B2B">
      <w:pPr>
        <w:rPr>
          <w:b/>
          <w:bCs/>
          <w:sz w:val="22"/>
          <w:szCs w:val="22"/>
        </w:rPr>
      </w:pPr>
      <w:r w:rsidRPr="00525B2B">
        <w:rPr>
          <w:b/>
          <w:bCs/>
          <w:sz w:val="22"/>
          <w:szCs w:val="22"/>
        </w:rPr>
        <w:t>Akademia Górniczo - Hutnicza</w:t>
      </w:r>
    </w:p>
    <w:p w14:paraId="1C6923FF" w14:textId="77777777" w:rsidR="00525B2B" w:rsidRPr="00525B2B" w:rsidRDefault="00525B2B">
      <w:pPr>
        <w:rPr>
          <w:b/>
          <w:bCs/>
          <w:sz w:val="22"/>
          <w:szCs w:val="22"/>
        </w:rPr>
      </w:pPr>
      <w:r w:rsidRPr="00525B2B">
        <w:rPr>
          <w:b/>
          <w:bCs/>
          <w:sz w:val="22"/>
          <w:szCs w:val="22"/>
        </w:rPr>
        <w:t>im. Stanisława Staszica w Krakowie</w:t>
      </w:r>
    </w:p>
    <w:p w14:paraId="0896B32D" w14:textId="77777777" w:rsidR="00F16C50" w:rsidRPr="00D91931" w:rsidRDefault="00525B2B">
      <w:pPr>
        <w:rPr>
          <w:b/>
          <w:bCs/>
          <w:sz w:val="22"/>
          <w:szCs w:val="22"/>
        </w:rPr>
      </w:pPr>
      <w:r w:rsidRPr="00525B2B">
        <w:rPr>
          <w:b/>
          <w:bCs/>
          <w:sz w:val="22"/>
          <w:szCs w:val="22"/>
        </w:rPr>
        <w:t>Dział Zamówień Publicznych</w:t>
      </w:r>
    </w:p>
    <w:p w14:paraId="1864680B" w14:textId="77777777" w:rsidR="00F16C50" w:rsidRPr="00BD5546" w:rsidRDefault="00525B2B">
      <w:pPr>
        <w:rPr>
          <w:sz w:val="22"/>
          <w:szCs w:val="22"/>
        </w:rPr>
      </w:pPr>
      <w:r w:rsidRPr="00525B2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25B2B">
        <w:rPr>
          <w:sz w:val="22"/>
          <w:szCs w:val="22"/>
        </w:rPr>
        <w:t>30</w:t>
      </w:r>
    </w:p>
    <w:p w14:paraId="5EF8254B" w14:textId="77777777" w:rsidR="00F16C50" w:rsidRPr="00BD5546" w:rsidRDefault="00525B2B">
      <w:pPr>
        <w:rPr>
          <w:sz w:val="22"/>
          <w:szCs w:val="22"/>
        </w:rPr>
      </w:pPr>
      <w:r w:rsidRPr="00525B2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25B2B">
        <w:rPr>
          <w:sz w:val="22"/>
          <w:szCs w:val="22"/>
        </w:rPr>
        <w:t>Kraków</w:t>
      </w:r>
    </w:p>
    <w:p w14:paraId="70BB8A0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5AB424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61B654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0A394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45226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25B2B" w:rsidRPr="00525B2B">
        <w:rPr>
          <w:bCs/>
          <w:sz w:val="22"/>
          <w:szCs w:val="22"/>
        </w:rPr>
        <w:t>KC-zp272-341/21/4</w:t>
      </w:r>
      <w:r w:rsidRPr="00D91931">
        <w:rPr>
          <w:sz w:val="22"/>
          <w:szCs w:val="22"/>
        </w:rPr>
        <w:tab/>
        <w:t xml:space="preserve"> </w:t>
      </w:r>
    </w:p>
    <w:p w14:paraId="6245A4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CB8A3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81519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24EF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0E219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2B885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19DCA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31C55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25B2B" w:rsidRPr="00607F9B" w14:paraId="4B2A8206" w14:textId="77777777" w:rsidTr="006308ED">
        <w:trPr>
          <w:trHeight w:val="638"/>
        </w:trPr>
        <w:tc>
          <w:tcPr>
            <w:tcW w:w="959" w:type="dxa"/>
            <w:shd w:val="clear" w:color="auto" w:fill="auto"/>
          </w:tcPr>
          <w:p w14:paraId="0C6D2F18" w14:textId="77777777" w:rsidR="00525B2B" w:rsidRPr="00607F9B" w:rsidRDefault="00525B2B" w:rsidP="006308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B468EF" w14:textId="77777777" w:rsidR="00525B2B" w:rsidRPr="00607F9B" w:rsidRDefault="00525B2B" w:rsidP="006308E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25B2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5B2B">
              <w:rPr>
                <w:b/>
                <w:bCs/>
                <w:sz w:val="22"/>
                <w:szCs w:val="22"/>
              </w:rPr>
              <w:t>Modernizacja instalacji klimatyzacji Sali wykładowej nr 100 w hali H-B1B2 AGH w Krakowie  - KC-zp.272-341/21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5B2B">
              <w:rPr>
                <w:b/>
                <w:sz w:val="22"/>
                <w:szCs w:val="22"/>
              </w:rPr>
              <w:t>KC-zp272-341/21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CAFAEB" w14:textId="77777777" w:rsidR="00525B2B" w:rsidRPr="00525B2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25B2B" w:rsidRPr="00525B2B">
        <w:rPr>
          <w:rFonts w:ascii="Times New Roman" w:hAnsi="Times New Roman"/>
          <w:b/>
          <w:szCs w:val="22"/>
        </w:rPr>
        <w:t>Akademia Górniczo - Hutnicza</w:t>
      </w:r>
    </w:p>
    <w:p w14:paraId="5E08E1EF" w14:textId="77777777" w:rsidR="00525B2B" w:rsidRPr="00525B2B" w:rsidRDefault="00525B2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525B2B">
        <w:rPr>
          <w:rFonts w:ascii="Times New Roman" w:hAnsi="Times New Roman"/>
          <w:b/>
          <w:szCs w:val="22"/>
        </w:rPr>
        <w:t>im. Stanisława Staszica w Krakowie</w:t>
      </w:r>
    </w:p>
    <w:p w14:paraId="15D0827E" w14:textId="591BDDA7" w:rsidR="004F079B" w:rsidRDefault="00525B2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25B2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25B2B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213031">
        <w:rPr>
          <w:rFonts w:ascii="Times New Roman" w:hAnsi="Times New Roman"/>
          <w:szCs w:val="22"/>
        </w:rPr>
        <w:t>Wyjaśnieniami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B2AC82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25B2B" w:rsidRPr="00525B2B">
        <w:rPr>
          <w:rFonts w:ascii="Times New Roman" w:hAnsi="Times New Roman"/>
          <w:b/>
          <w:szCs w:val="22"/>
        </w:rPr>
        <w:t>2021-07-28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25B2B" w:rsidRPr="00525B2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25B2B" w:rsidRPr="00525B2B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525B2B" w:rsidRPr="00525B2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34C883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25B2B" w:rsidRPr="00525B2B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25B2B" w:rsidRPr="00525B2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25B2B" w:rsidRPr="00525B2B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525B2B" w:rsidRPr="00525B2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123A9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5E6475" w14:textId="35982E5A" w:rsidR="00F16C50" w:rsidRPr="00D91931" w:rsidRDefault="00213031" w:rsidP="00213031">
      <w:pPr>
        <w:pStyle w:val="Tekstpodstawowywcity"/>
        <w:ind w:left="0" w:firstLine="0"/>
        <w:rPr>
          <w:sz w:val="22"/>
          <w:szCs w:val="22"/>
        </w:rPr>
      </w:pPr>
      <w:r>
        <w:rPr>
          <w:sz w:val="22"/>
          <w:szCs w:val="22"/>
        </w:rPr>
        <w:t>Termin związania ofertą 01/09/2021</w:t>
      </w:r>
    </w:p>
    <w:p w14:paraId="6840BFC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192CE32" w14:textId="2A36FB9A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D83FD" w14:textId="77777777" w:rsidR="00A55E00" w:rsidRDefault="00A55E00">
      <w:r>
        <w:separator/>
      </w:r>
    </w:p>
  </w:endnote>
  <w:endnote w:type="continuationSeparator" w:id="0">
    <w:p w14:paraId="5B54A7BD" w14:textId="77777777" w:rsidR="00A55E00" w:rsidRDefault="00A5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5A72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F069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76D48A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689923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AD70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04DD" w14:textId="77777777" w:rsidR="00A55E00" w:rsidRDefault="00A55E00">
      <w:r>
        <w:separator/>
      </w:r>
    </w:p>
  </w:footnote>
  <w:footnote w:type="continuationSeparator" w:id="0">
    <w:p w14:paraId="51525E4C" w14:textId="77777777" w:rsidR="00A55E00" w:rsidRDefault="00A5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613F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5E8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E77F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5E00"/>
    <w:rsid w:val="00136AEA"/>
    <w:rsid w:val="0015679F"/>
    <w:rsid w:val="001C0165"/>
    <w:rsid w:val="001C5A4C"/>
    <w:rsid w:val="0021303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25B2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55E00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958E76"/>
  <w15:chartTrackingRefBased/>
  <w15:docId w15:val="{6BBEE925-FF33-44E6-86DD-09762A9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2021-07-27T10:03:00Z</dcterms:created>
  <dcterms:modified xsi:type="dcterms:W3CDTF">2021-07-27T10:05:00Z</dcterms:modified>
</cp:coreProperties>
</file>