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D0EAD" w14:textId="77777777" w:rsidR="006D79E7" w:rsidRPr="00000BB0" w:rsidRDefault="006D79E7" w:rsidP="00000BB0">
      <w:bookmarkStart w:id="0" w:name="_GoBack"/>
      <w:bookmarkEnd w:id="0"/>
    </w:p>
    <w:p w14:paraId="74B8310A" w14:textId="77777777" w:rsidR="003C0F02" w:rsidRPr="00000BB0" w:rsidRDefault="003C0F02" w:rsidP="00000BB0"/>
    <w:p w14:paraId="44FFAC1C" w14:textId="77777777" w:rsidR="003C0F02" w:rsidRPr="00000BB0" w:rsidRDefault="003C0F02" w:rsidP="00000BB0"/>
    <w:p w14:paraId="39705BE5" w14:textId="77777777" w:rsidR="003C0F02" w:rsidRPr="00000BB0" w:rsidRDefault="003C0F02" w:rsidP="00000BB0"/>
    <w:p w14:paraId="34F56120" w14:textId="1F7A7F3F" w:rsidR="002020A3" w:rsidRPr="00C463A3" w:rsidRDefault="002020A3" w:rsidP="00756A24">
      <w:pPr>
        <w:pStyle w:val="Tytu"/>
        <w:jc w:val="center"/>
      </w:pPr>
      <w:r w:rsidRPr="00C463A3">
        <w:t>SZCZEGÓŁOWY OPIS PRZEDMIOTU ZAMÓWIENIA</w:t>
      </w:r>
    </w:p>
    <w:p w14:paraId="65A31F3F" w14:textId="336AAFCC" w:rsidR="00AD2618" w:rsidRPr="007E5977" w:rsidRDefault="002020A3" w:rsidP="00756A24">
      <w:pPr>
        <w:pStyle w:val="Podtytu"/>
        <w:jc w:val="center"/>
        <w:rPr>
          <w:b/>
        </w:rPr>
      </w:pPr>
      <w:r w:rsidRPr="00C463A3">
        <w:t xml:space="preserve">Specyfikacja dotyczy </w:t>
      </w:r>
      <w:r w:rsidR="007C75AC">
        <w:rPr>
          <w:b/>
        </w:rPr>
        <w:t>d</w:t>
      </w:r>
      <w:r w:rsidR="007C75AC" w:rsidRPr="007C75AC">
        <w:rPr>
          <w:b/>
        </w:rPr>
        <w:t>ostaw</w:t>
      </w:r>
      <w:r w:rsidR="007C75AC">
        <w:rPr>
          <w:b/>
        </w:rPr>
        <w:t xml:space="preserve">y </w:t>
      </w:r>
      <w:r w:rsidR="007E5977">
        <w:rPr>
          <w:b/>
        </w:rPr>
        <w:t xml:space="preserve">licencji </w:t>
      </w:r>
      <w:r w:rsidR="007C75AC" w:rsidRPr="007C75AC">
        <w:rPr>
          <w:b/>
        </w:rPr>
        <w:t xml:space="preserve">wraz z wdrożeniem </w:t>
      </w:r>
      <w:r w:rsidR="007E5977">
        <w:rPr>
          <w:b/>
        </w:rPr>
        <w:t xml:space="preserve">oraz usługami wsparcia i utrzymania powdrożeniowego modułów </w:t>
      </w:r>
      <w:r w:rsidR="007C75AC" w:rsidRPr="007C75AC">
        <w:rPr>
          <w:b/>
          <w:bCs/>
        </w:rPr>
        <w:t>Oprogramowania</w:t>
      </w:r>
      <w:r w:rsidR="007C75AC" w:rsidRPr="007C75AC">
        <w:rPr>
          <w:b/>
        </w:rPr>
        <w:t xml:space="preserve">: Budżetowanie, </w:t>
      </w:r>
      <w:r w:rsidR="007E5977" w:rsidRPr="007C75AC">
        <w:rPr>
          <w:b/>
        </w:rPr>
        <w:t xml:space="preserve">Inwentaryzacja </w:t>
      </w:r>
      <w:r w:rsidR="007E5977">
        <w:rPr>
          <w:b/>
        </w:rPr>
        <w:t xml:space="preserve">oraz </w:t>
      </w:r>
      <w:r w:rsidR="007C75AC" w:rsidRPr="007C75AC">
        <w:rPr>
          <w:b/>
        </w:rPr>
        <w:t>Zarządzania projektami</w:t>
      </w:r>
      <w:r w:rsidR="007C75AC" w:rsidRPr="007C75AC">
        <w:rPr>
          <w:b/>
          <w:bCs/>
        </w:rPr>
        <w:t>.</w:t>
      </w:r>
    </w:p>
    <w:p w14:paraId="59E7B8DD" w14:textId="77777777" w:rsidR="007C75AC" w:rsidRPr="007C75AC" w:rsidRDefault="007C75AC" w:rsidP="00756A24">
      <w:pPr>
        <w:jc w:val="center"/>
      </w:pPr>
    </w:p>
    <w:p w14:paraId="6D341163" w14:textId="77777777" w:rsidR="00C35598" w:rsidRPr="00C463A3" w:rsidRDefault="00B81F0B" w:rsidP="00756A24">
      <w:pPr>
        <w:pStyle w:val="Podtytu"/>
        <w:jc w:val="center"/>
      </w:pPr>
      <w:r w:rsidRPr="00C463A3">
        <w:t>Zamówienie</w:t>
      </w:r>
      <w:r w:rsidR="002020A3" w:rsidRPr="00C463A3">
        <w:t xml:space="preserve"> realizowane </w:t>
      </w:r>
      <w:r w:rsidRPr="00C463A3">
        <w:t>będzie</w:t>
      </w:r>
      <w:r w:rsidR="002020A3" w:rsidRPr="00C463A3">
        <w:t xml:space="preserve"> w ramach projektu: „Zintegrowany Program Rozwoju Politechniki </w:t>
      </w:r>
      <w:r w:rsidR="00A4243C" w:rsidRPr="00C463A3">
        <w:t>Częstochowskiej</w:t>
      </w:r>
      <w:r w:rsidR="002020A3" w:rsidRPr="00C463A3">
        <w:t xml:space="preserve">”, </w:t>
      </w:r>
      <w:r w:rsidRPr="00C463A3">
        <w:t>współfinansowanego</w:t>
      </w:r>
      <w:r w:rsidR="002020A3" w:rsidRPr="00C463A3">
        <w:t xml:space="preserve"> ze </w:t>
      </w:r>
      <w:r w:rsidR="003C0F02" w:rsidRPr="00C463A3">
        <w:t>środków</w:t>
      </w:r>
      <w:r w:rsidR="002020A3" w:rsidRPr="00C463A3">
        <w:t xml:space="preserve"> Unii Europejskiej</w:t>
      </w:r>
      <w:r w:rsidR="003C0F02" w:rsidRPr="00C463A3">
        <w:t>.</w:t>
      </w:r>
    </w:p>
    <w:p w14:paraId="70295F68" w14:textId="77777777" w:rsidR="00C35598" w:rsidRPr="00C463A3" w:rsidRDefault="00C35598" w:rsidP="00FC157E">
      <w:pPr>
        <w:pStyle w:val="Podtytu"/>
      </w:pPr>
    </w:p>
    <w:p w14:paraId="2E4604C9" w14:textId="77777777" w:rsidR="00C35598" w:rsidRPr="00C463A3" w:rsidRDefault="00C35598" w:rsidP="00FC157E">
      <w:pPr>
        <w:pStyle w:val="Podtytu"/>
      </w:pPr>
    </w:p>
    <w:p w14:paraId="5C4208B2" w14:textId="77777777" w:rsidR="00C35598" w:rsidRPr="00C463A3" w:rsidRDefault="00C35598" w:rsidP="00FC157E">
      <w:pPr>
        <w:pStyle w:val="Podtytu"/>
      </w:pPr>
    </w:p>
    <w:p w14:paraId="0CD89AE2" w14:textId="77777777" w:rsidR="00027298" w:rsidRPr="00C463A3" w:rsidRDefault="00027298" w:rsidP="00027298"/>
    <w:p w14:paraId="0161B709" w14:textId="77777777" w:rsidR="00C35598" w:rsidRPr="00C463A3" w:rsidRDefault="00C35598" w:rsidP="00FC157E">
      <w:pPr>
        <w:pStyle w:val="Podtytu"/>
      </w:pPr>
    </w:p>
    <w:p w14:paraId="46EE06EC" w14:textId="77777777" w:rsidR="00C35598" w:rsidRPr="00C463A3" w:rsidRDefault="00C35598" w:rsidP="00FC157E">
      <w:pPr>
        <w:pStyle w:val="Podtytu"/>
      </w:pPr>
    </w:p>
    <w:p w14:paraId="3CC0DB74" w14:textId="77777777" w:rsidR="00C35598" w:rsidRPr="00C463A3" w:rsidRDefault="00C35598" w:rsidP="00C35598">
      <w:pPr>
        <w:autoSpaceDE w:val="0"/>
        <w:autoSpaceDN w:val="0"/>
        <w:adjustRightInd w:val="0"/>
        <w:spacing w:line="240" w:lineRule="auto"/>
        <w:ind w:left="0"/>
        <w:jc w:val="left"/>
        <w:rPr>
          <w:rFonts w:ascii="Verdana" w:hAnsi="Verdana"/>
          <w:color w:val="FF0000"/>
          <w:sz w:val="18"/>
          <w:szCs w:val="18"/>
        </w:rPr>
      </w:pPr>
    </w:p>
    <w:p w14:paraId="696FEEDB" w14:textId="77777777" w:rsidR="00C35598" w:rsidRPr="00C463A3" w:rsidRDefault="00C35598" w:rsidP="00C35598">
      <w:pPr>
        <w:autoSpaceDE w:val="0"/>
        <w:autoSpaceDN w:val="0"/>
        <w:adjustRightInd w:val="0"/>
        <w:spacing w:line="240" w:lineRule="auto"/>
        <w:ind w:left="0"/>
        <w:jc w:val="left"/>
        <w:rPr>
          <w:rFonts w:ascii="Verdana" w:hAnsi="Verdana"/>
          <w:color w:val="FF0000"/>
          <w:sz w:val="18"/>
          <w:szCs w:val="18"/>
        </w:rPr>
      </w:pPr>
    </w:p>
    <w:p w14:paraId="44E89B76" w14:textId="77777777" w:rsidR="00C35598" w:rsidRPr="00C463A3" w:rsidRDefault="00C35598" w:rsidP="00C35598">
      <w:pPr>
        <w:autoSpaceDE w:val="0"/>
        <w:autoSpaceDN w:val="0"/>
        <w:adjustRightInd w:val="0"/>
        <w:spacing w:line="240" w:lineRule="auto"/>
        <w:ind w:left="0"/>
        <w:jc w:val="left"/>
        <w:rPr>
          <w:rFonts w:ascii="Verdana" w:hAnsi="Verdana"/>
          <w:color w:val="FF0000"/>
          <w:sz w:val="18"/>
          <w:szCs w:val="18"/>
        </w:rPr>
      </w:pPr>
    </w:p>
    <w:p w14:paraId="6D278976" w14:textId="77777777" w:rsidR="00B11C31" w:rsidRDefault="00B11C31" w:rsidP="00000BB0">
      <w:pPr>
        <w:rPr>
          <w:rStyle w:val="Odwoaniedelikatne"/>
          <w:b/>
        </w:rPr>
      </w:pPr>
    </w:p>
    <w:p w14:paraId="1D75D2D7" w14:textId="77777777" w:rsidR="00B11C31" w:rsidRDefault="00B11C31" w:rsidP="00000BB0">
      <w:pPr>
        <w:rPr>
          <w:rStyle w:val="Odwoaniedelikatne"/>
          <w:b/>
        </w:rPr>
      </w:pPr>
    </w:p>
    <w:p w14:paraId="7130034E" w14:textId="77777777" w:rsidR="00B11C31" w:rsidRDefault="00B11C31" w:rsidP="00000BB0">
      <w:pPr>
        <w:rPr>
          <w:rStyle w:val="Odwoaniedelikatne"/>
          <w:b/>
        </w:rPr>
      </w:pPr>
    </w:p>
    <w:p w14:paraId="2BA424FD" w14:textId="77777777" w:rsidR="00B11C31" w:rsidRDefault="00B11C31" w:rsidP="00000BB0">
      <w:pPr>
        <w:rPr>
          <w:rStyle w:val="Odwoaniedelikatne"/>
          <w:b/>
        </w:rPr>
      </w:pPr>
    </w:p>
    <w:p w14:paraId="4F240A6B" w14:textId="77777777" w:rsidR="00B11C31" w:rsidRDefault="00B11C31" w:rsidP="00000BB0">
      <w:pPr>
        <w:rPr>
          <w:rStyle w:val="Odwoaniedelikatne"/>
          <w:b/>
        </w:rPr>
      </w:pPr>
    </w:p>
    <w:p w14:paraId="75C2CA8D" w14:textId="77777777" w:rsidR="00B11C31" w:rsidRDefault="00B11C31" w:rsidP="00000BB0">
      <w:pPr>
        <w:rPr>
          <w:rStyle w:val="Odwoaniedelikatne"/>
          <w:b/>
        </w:rPr>
      </w:pPr>
    </w:p>
    <w:p w14:paraId="7EEC876A" w14:textId="77777777" w:rsidR="00B11C31" w:rsidRDefault="00B11C31" w:rsidP="00000BB0">
      <w:pPr>
        <w:rPr>
          <w:rStyle w:val="Odwoaniedelikatne"/>
          <w:b/>
        </w:rPr>
      </w:pPr>
    </w:p>
    <w:p w14:paraId="3B267862" w14:textId="77777777" w:rsidR="00B11C31" w:rsidRDefault="00B11C31" w:rsidP="00000BB0">
      <w:pPr>
        <w:rPr>
          <w:rStyle w:val="Odwoaniedelikatne"/>
          <w:b/>
        </w:rPr>
      </w:pPr>
    </w:p>
    <w:p w14:paraId="6AEA5617" w14:textId="77777777" w:rsidR="00B11C31" w:rsidRDefault="00B11C31" w:rsidP="00000BB0">
      <w:pPr>
        <w:rPr>
          <w:rStyle w:val="Odwoaniedelikatne"/>
          <w:b/>
        </w:rPr>
      </w:pPr>
    </w:p>
    <w:p w14:paraId="7C80A6C4" w14:textId="77777777" w:rsidR="00B11C31" w:rsidRDefault="00B11C31" w:rsidP="00000BB0">
      <w:pPr>
        <w:rPr>
          <w:rStyle w:val="Odwoaniedelikatne"/>
          <w:b/>
        </w:rPr>
      </w:pPr>
    </w:p>
    <w:p w14:paraId="5A6A523F" w14:textId="77777777" w:rsidR="00B11C31" w:rsidRDefault="00B11C31" w:rsidP="00000BB0">
      <w:pPr>
        <w:rPr>
          <w:rStyle w:val="Odwoaniedelikatne"/>
          <w:b/>
        </w:rPr>
      </w:pPr>
    </w:p>
    <w:p w14:paraId="6DBA58CA" w14:textId="77777777" w:rsidR="00B11C31" w:rsidRDefault="00B11C31" w:rsidP="00000BB0">
      <w:pPr>
        <w:rPr>
          <w:rStyle w:val="Odwoaniedelikatne"/>
          <w:b/>
        </w:rPr>
      </w:pPr>
    </w:p>
    <w:p w14:paraId="44ABDFEB" w14:textId="77777777" w:rsidR="00B11C31" w:rsidRDefault="00B11C31" w:rsidP="00000BB0">
      <w:pPr>
        <w:rPr>
          <w:rStyle w:val="Odwoaniedelikatne"/>
          <w:b/>
        </w:rPr>
      </w:pPr>
    </w:p>
    <w:p w14:paraId="4B75A682" w14:textId="77777777" w:rsidR="00B11C31" w:rsidRDefault="00B11C31" w:rsidP="00000BB0">
      <w:pPr>
        <w:rPr>
          <w:rStyle w:val="Odwoaniedelikatne"/>
          <w:b/>
        </w:rPr>
      </w:pPr>
    </w:p>
    <w:p w14:paraId="36FAB91E" w14:textId="77777777" w:rsidR="00B11C31" w:rsidRDefault="00B11C31" w:rsidP="00000BB0">
      <w:pPr>
        <w:rPr>
          <w:rStyle w:val="Odwoaniedelikatne"/>
          <w:b/>
        </w:rPr>
      </w:pPr>
    </w:p>
    <w:p w14:paraId="4D4A3C1C" w14:textId="77777777" w:rsidR="00B11C31" w:rsidRDefault="00B11C31" w:rsidP="00000BB0">
      <w:pPr>
        <w:rPr>
          <w:rStyle w:val="Odwoaniedelikatne"/>
          <w:b/>
        </w:rPr>
      </w:pPr>
    </w:p>
    <w:p w14:paraId="3CCC1809" w14:textId="77777777" w:rsidR="00B11C31" w:rsidRDefault="00B11C31" w:rsidP="00000BB0">
      <w:pPr>
        <w:rPr>
          <w:rStyle w:val="Odwoaniedelikatne"/>
          <w:b/>
        </w:rPr>
      </w:pPr>
    </w:p>
    <w:p w14:paraId="59C5C53E" w14:textId="77777777" w:rsidR="00B11C31" w:rsidRDefault="00B11C31" w:rsidP="00000BB0">
      <w:pPr>
        <w:rPr>
          <w:rStyle w:val="Odwoaniedelikatne"/>
          <w:b/>
        </w:rPr>
      </w:pPr>
    </w:p>
    <w:p w14:paraId="38725D36" w14:textId="77777777" w:rsidR="00B11C31" w:rsidRDefault="00B11C31" w:rsidP="00000BB0">
      <w:pPr>
        <w:rPr>
          <w:rStyle w:val="Odwoaniedelikatne"/>
          <w:b/>
        </w:rPr>
      </w:pPr>
    </w:p>
    <w:p w14:paraId="71D7D6B6" w14:textId="132CCAF2" w:rsidR="00F91C76" w:rsidRPr="00C463A3" w:rsidRDefault="00BE2280" w:rsidP="00000BB0">
      <w:pPr>
        <w:rPr>
          <w:rStyle w:val="Odwoaniedelikatne"/>
          <w:b/>
        </w:rPr>
      </w:pPr>
      <w:r w:rsidRPr="00C463A3">
        <w:rPr>
          <w:rStyle w:val="Odwoaniedelikatne"/>
          <w:b/>
        </w:rPr>
        <w:lastRenderedPageBreak/>
        <w:t>SPIS TREŚCI</w:t>
      </w:r>
    </w:p>
    <w:p w14:paraId="7F42E27C" w14:textId="479C1507" w:rsidR="005C3C3A" w:rsidRDefault="00414BFB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r w:rsidRPr="001E6674">
        <w:rPr>
          <w:rStyle w:val="Odwoaniedelikatne"/>
          <w:caps w:val="0"/>
        </w:rPr>
        <w:fldChar w:fldCharType="begin"/>
      </w:r>
      <w:r w:rsidRPr="001E6674">
        <w:rPr>
          <w:rStyle w:val="Odwoaniedelikatne"/>
          <w:caps w:val="0"/>
        </w:rPr>
        <w:instrText xml:space="preserve"> TOC \o "1-1" \h \z \u </w:instrText>
      </w:r>
      <w:r w:rsidRPr="001E6674">
        <w:rPr>
          <w:rStyle w:val="Odwoaniedelikatne"/>
          <w:caps w:val="0"/>
        </w:rPr>
        <w:fldChar w:fldCharType="separate"/>
      </w:r>
      <w:hyperlink w:anchor="_Toc73918148" w:history="1">
        <w:r w:rsidR="005C3C3A" w:rsidRPr="00F0642C">
          <w:rPr>
            <w:rStyle w:val="Hipercze"/>
            <w:noProof/>
          </w:rPr>
          <w:t>1.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Słownik pojęć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_Toc73918148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1-3</w:t>
        </w:r>
        <w:r w:rsidR="005C3C3A">
          <w:rPr>
            <w:noProof/>
            <w:webHidden/>
          </w:rPr>
          <w:fldChar w:fldCharType="end"/>
        </w:r>
      </w:hyperlink>
    </w:p>
    <w:p w14:paraId="43F7AD27" w14:textId="0DC64E99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49" w:history="1">
        <w:r w:rsidR="005C3C3A" w:rsidRPr="00F0642C">
          <w:rPr>
            <w:rStyle w:val="Hipercze"/>
            <w:noProof/>
          </w:rPr>
          <w:t>2.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Wprowadzenie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_Toc73918149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2-8</w:t>
        </w:r>
        <w:r w:rsidR="005C3C3A">
          <w:rPr>
            <w:noProof/>
            <w:webHidden/>
          </w:rPr>
          <w:fldChar w:fldCharType="end"/>
        </w:r>
      </w:hyperlink>
    </w:p>
    <w:p w14:paraId="0FBA7F9F" w14:textId="295E2113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0" w:history="1">
        <w:r w:rsidR="005C3C3A" w:rsidRPr="00F0642C">
          <w:rPr>
            <w:rStyle w:val="Hipercze"/>
            <w:noProof/>
          </w:rPr>
          <w:t>3.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Wymagania ogólne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_Toc73918150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3-10</w:t>
        </w:r>
        <w:r w:rsidR="005C3C3A">
          <w:rPr>
            <w:noProof/>
            <w:webHidden/>
          </w:rPr>
          <w:fldChar w:fldCharType="end"/>
        </w:r>
      </w:hyperlink>
    </w:p>
    <w:p w14:paraId="00BEB10F" w14:textId="590D060B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1" w:history="1">
        <w:r w:rsidR="005C3C3A" w:rsidRPr="00F0642C">
          <w:rPr>
            <w:rStyle w:val="Hipercze"/>
            <w:noProof/>
          </w:rPr>
          <w:t>4.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Wymagania techniczne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_Toc73918151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4-11</w:t>
        </w:r>
        <w:r w:rsidR="005C3C3A">
          <w:rPr>
            <w:noProof/>
            <w:webHidden/>
          </w:rPr>
          <w:fldChar w:fldCharType="end"/>
        </w:r>
      </w:hyperlink>
    </w:p>
    <w:p w14:paraId="2E9B4C11" w14:textId="1BD85B0D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2" w:history="1">
        <w:r w:rsidR="005C3C3A" w:rsidRPr="00F0642C">
          <w:rPr>
            <w:rStyle w:val="Hipercze"/>
            <w:noProof/>
          </w:rPr>
          <w:t>5.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Wymagania funkcjonalne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_Toc73918152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5-13</w:t>
        </w:r>
        <w:r w:rsidR="005C3C3A">
          <w:rPr>
            <w:noProof/>
            <w:webHidden/>
          </w:rPr>
          <w:fldChar w:fldCharType="end"/>
        </w:r>
      </w:hyperlink>
    </w:p>
    <w:p w14:paraId="16C1E3D3" w14:textId="1AABA519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3" w:history="1">
        <w:r w:rsidR="005C3C3A" w:rsidRPr="00F0642C">
          <w:rPr>
            <w:rStyle w:val="Hipercze"/>
            <w:noProof/>
          </w:rPr>
          <w:t>6.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Zarządzanie projektem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_Toc73918153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6-37</w:t>
        </w:r>
        <w:r w:rsidR="005C3C3A">
          <w:rPr>
            <w:noProof/>
            <w:webHidden/>
          </w:rPr>
          <w:fldChar w:fldCharType="end"/>
        </w:r>
      </w:hyperlink>
    </w:p>
    <w:p w14:paraId="274DC4BF" w14:textId="255279FC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4" w:history="1">
        <w:r w:rsidR="005C3C3A" w:rsidRPr="00F0642C">
          <w:rPr>
            <w:rStyle w:val="Hipercze"/>
            <w:noProof/>
          </w:rPr>
          <w:t>7.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Szkolenia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_Toc73918154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7-38</w:t>
        </w:r>
        <w:r w:rsidR="005C3C3A">
          <w:rPr>
            <w:noProof/>
            <w:webHidden/>
          </w:rPr>
          <w:fldChar w:fldCharType="end"/>
        </w:r>
      </w:hyperlink>
    </w:p>
    <w:p w14:paraId="6D81A039" w14:textId="76A0C01E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5" w:history="1">
        <w:r w:rsidR="005C3C3A" w:rsidRPr="00F0642C">
          <w:rPr>
            <w:rStyle w:val="Hipercze"/>
            <w:noProof/>
          </w:rPr>
          <w:t>8.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Dokumentacja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_Toc73918155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8-39</w:t>
        </w:r>
        <w:r w:rsidR="005C3C3A">
          <w:rPr>
            <w:noProof/>
            <w:webHidden/>
          </w:rPr>
          <w:fldChar w:fldCharType="end"/>
        </w:r>
      </w:hyperlink>
    </w:p>
    <w:p w14:paraId="20ECA22F" w14:textId="1B5958E7" w:rsidR="005C3C3A" w:rsidRDefault="00707606">
      <w:pPr>
        <w:pStyle w:val="Spistreci1"/>
        <w:tabs>
          <w:tab w:val="left" w:pos="400"/>
          <w:tab w:val="right" w:leader="do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73918156" w:history="1">
        <w:r w:rsidR="005C3C3A" w:rsidRPr="00F0642C">
          <w:rPr>
            <w:rStyle w:val="Hipercze"/>
            <w:noProof/>
          </w:rPr>
          <w:t>9.</w:t>
        </w:r>
        <w:r w:rsidR="005C3C3A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C3C3A" w:rsidRPr="00F0642C">
          <w:rPr>
            <w:rStyle w:val="Hipercze"/>
            <w:noProof/>
          </w:rPr>
          <w:t>Usługi gwarancyjne, wsparcia i utrzymania powdrożeniowego</w:t>
        </w:r>
        <w:r w:rsidR="005C3C3A">
          <w:rPr>
            <w:noProof/>
            <w:webHidden/>
          </w:rPr>
          <w:tab/>
        </w:r>
        <w:r w:rsidR="005C3C3A">
          <w:rPr>
            <w:noProof/>
            <w:webHidden/>
          </w:rPr>
          <w:fldChar w:fldCharType="begin"/>
        </w:r>
        <w:r w:rsidR="005C3C3A">
          <w:rPr>
            <w:noProof/>
            <w:webHidden/>
          </w:rPr>
          <w:instrText xml:space="preserve"> PAGEREF _Toc73918156 \h </w:instrText>
        </w:r>
        <w:r w:rsidR="005C3C3A">
          <w:rPr>
            <w:noProof/>
            <w:webHidden/>
          </w:rPr>
        </w:r>
        <w:r w:rsidR="005C3C3A">
          <w:rPr>
            <w:noProof/>
            <w:webHidden/>
          </w:rPr>
          <w:fldChar w:fldCharType="separate"/>
        </w:r>
        <w:r w:rsidR="00A52165">
          <w:rPr>
            <w:noProof/>
            <w:webHidden/>
          </w:rPr>
          <w:t>9-40</w:t>
        </w:r>
        <w:r w:rsidR="005C3C3A">
          <w:rPr>
            <w:noProof/>
            <w:webHidden/>
          </w:rPr>
          <w:fldChar w:fldCharType="end"/>
        </w:r>
      </w:hyperlink>
    </w:p>
    <w:p w14:paraId="37005913" w14:textId="4DE9643D" w:rsidR="00F8613C" w:rsidRPr="00C463A3" w:rsidRDefault="00414BFB" w:rsidP="00864016">
      <w:pPr>
        <w:spacing w:line="360" w:lineRule="auto"/>
        <w:ind w:left="0"/>
        <w:rPr>
          <w:rStyle w:val="Odwoaniedelikatne"/>
        </w:rPr>
      </w:pPr>
      <w:r w:rsidRPr="001E6674">
        <w:rPr>
          <w:rStyle w:val="Odwoaniedelikatne"/>
          <w:rFonts w:asciiTheme="minorHAnsi" w:hAnsiTheme="minorHAnsi" w:cstheme="minorHAnsi"/>
          <w:b/>
          <w:bCs/>
          <w:caps/>
        </w:rPr>
        <w:fldChar w:fldCharType="end"/>
      </w:r>
    </w:p>
    <w:p w14:paraId="559F9179" w14:textId="059C1CCB" w:rsidR="00F91C76" w:rsidRPr="00C463A3" w:rsidRDefault="00F91C76" w:rsidP="005725E4">
      <w:pPr>
        <w:ind w:left="993" w:hanging="426"/>
      </w:pPr>
      <w:r w:rsidRPr="00C463A3">
        <w:br w:type="page"/>
      </w:r>
    </w:p>
    <w:p w14:paraId="03F8687A" w14:textId="77777777" w:rsidR="00D33642" w:rsidRPr="00C463A3" w:rsidRDefault="00D33642" w:rsidP="00F64CCB">
      <w:pPr>
        <w:pStyle w:val="Nagwek1"/>
      </w:pPr>
      <w:bookmarkStart w:id="1" w:name="_Toc62308659"/>
      <w:bookmarkStart w:id="2" w:name="_Toc73918148"/>
      <w:bookmarkStart w:id="3" w:name="_Toc62308658"/>
      <w:r w:rsidRPr="00C463A3">
        <w:lastRenderedPageBreak/>
        <w:t>Słownik pojęć</w:t>
      </w:r>
      <w:bookmarkEnd w:id="1"/>
      <w:bookmarkEnd w:id="2"/>
    </w:p>
    <w:p w14:paraId="6BCCD2C8" w14:textId="77777777" w:rsidR="00D33642" w:rsidRPr="00C463A3" w:rsidRDefault="00D33642" w:rsidP="004B0E91">
      <w:pPr>
        <w:pStyle w:val="Nagwek2"/>
      </w:pPr>
      <w:r w:rsidRPr="00C463A3">
        <w:t xml:space="preserve">Obszar organizacji </w:t>
      </w:r>
    </w:p>
    <w:tbl>
      <w:tblPr>
        <w:tblStyle w:val="Tabelasiatki1jasnaakcent51"/>
        <w:tblW w:w="7943" w:type="dxa"/>
        <w:tblInd w:w="562" w:type="dxa"/>
        <w:tblLook w:val="04A0" w:firstRow="1" w:lastRow="0" w:firstColumn="1" w:lastColumn="0" w:noHBand="0" w:noVBand="1"/>
      </w:tblPr>
      <w:tblGrid>
        <w:gridCol w:w="1701"/>
        <w:gridCol w:w="6242"/>
      </w:tblGrid>
      <w:tr w:rsidR="00D33642" w:rsidRPr="00C463A3" w14:paraId="6EECD6E0" w14:textId="77777777" w:rsidTr="009157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BBF20EB" w14:textId="77777777" w:rsidR="00D33642" w:rsidRPr="00C463A3" w:rsidRDefault="00D33642" w:rsidP="00A40052">
            <w:pPr>
              <w:ind w:left="0"/>
            </w:pPr>
            <w:r w:rsidRPr="00C463A3">
              <w:t>Termin</w:t>
            </w:r>
          </w:p>
        </w:tc>
        <w:tc>
          <w:tcPr>
            <w:tcW w:w="6242" w:type="dxa"/>
          </w:tcPr>
          <w:p w14:paraId="5E5E9E54" w14:textId="77777777" w:rsidR="00D33642" w:rsidRPr="00C463A3" w:rsidRDefault="00D33642" w:rsidP="00A40052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Definicja</w:t>
            </w:r>
          </w:p>
        </w:tc>
      </w:tr>
      <w:tr w:rsidR="006F45AE" w:rsidRPr="00C463A3" w14:paraId="44BD351F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8938A4B" w14:textId="77777777" w:rsidR="006F45AE" w:rsidRPr="00C463A3" w:rsidRDefault="006F45AE" w:rsidP="002558D5">
            <w:pPr>
              <w:ind w:left="0"/>
            </w:pPr>
            <w:r w:rsidRPr="00C463A3">
              <w:t>Ustawa</w:t>
            </w:r>
          </w:p>
        </w:tc>
        <w:tc>
          <w:tcPr>
            <w:tcW w:w="6242" w:type="dxa"/>
          </w:tcPr>
          <w:p w14:paraId="3F2D37A9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Ustawa „Prawo o szkolnictwie wyższym i nauce” z dnia 20 lipca 2018 roku (Dz.U.2020 poz. 85 z późn. zm.). Obszar procesów i procedur</w:t>
            </w:r>
          </w:p>
        </w:tc>
      </w:tr>
      <w:tr w:rsidR="006F45AE" w:rsidRPr="00C463A3" w14:paraId="2607C7A6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9ABC13A" w14:textId="77777777" w:rsidR="006F45AE" w:rsidRPr="00C463A3" w:rsidRDefault="006F45AE" w:rsidP="002558D5">
            <w:pPr>
              <w:ind w:left="0"/>
            </w:pPr>
            <w:r w:rsidRPr="00C463A3">
              <w:t>Zamawiający, Uczelnia</w:t>
            </w:r>
          </w:p>
        </w:tc>
        <w:tc>
          <w:tcPr>
            <w:tcW w:w="6242" w:type="dxa"/>
          </w:tcPr>
          <w:p w14:paraId="3D20952E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Politechnika Częstochowska, ul. Generała Jana Henryka Dąbrowskiego 69, 42-201 Częstochowa</w:t>
            </w:r>
          </w:p>
        </w:tc>
      </w:tr>
      <w:tr w:rsidR="005C3C3A" w:rsidRPr="00C463A3" w14:paraId="31E4DFD2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4450EFB9" w14:textId="2BC97B0F" w:rsidR="005C3C3A" w:rsidRPr="00C463A3" w:rsidRDefault="005C3C3A" w:rsidP="002558D5">
            <w:pPr>
              <w:ind w:left="0"/>
            </w:pPr>
            <w:r>
              <w:t>Projekt</w:t>
            </w:r>
          </w:p>
        </w:tc>
        <w:tc>
          <w:tcPr>
            <w:tcW w:w="6242" w:type="dxa"/>
          </w:tcPr>
          <w:p w14:paraId="70095A94" w14:textId="5B5D5DF3" w:rsidR="005C3C3A" w:rsidRPr="00C463A3" w:rsidRDefault="005C3C3A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  <w:r w:rsidRPr="005C3C3A">
              <w:t>rojekt</w:t>
            </w:r>
            <w:r>
              <w:t xml:space="preserve"> pn.</w:t>
            </w:r>
            <w:r w:rsidRPr="005C3C3A">
              <w:t xml:space="preserve"> „Zintegrowany Program Rozwoju Politechniki Częstochowskiej”, współfinansowanego ze środków Unii Europejskiej</w:t>
            </w:r>
          </w:p>
        </w:tc>
      </w:tr>
      <w:tr w:rsidR="006F45AE" w:rsidRPr="00C463A3" w14:paraId="7C19D0AB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382FF27" w14:textId="77777777" w:rsidR="006F45AE" w:rsidRPr="00C463A3" w:rsidRDefault="006F45AE" w:rsidP="002558D5">
            <w:pPr>
              <w:ind w:left="0"/>
            </w:pPr>
            <w:r w:rsidRPr="00C463A3">
              <w:t>FNP</w:t>
            </w:r>
          </w:p>
        </w:tc>
        <w:tc>
          <w:tcPr>
            <w:tcW w:w="6242" w:type="dxa"/>
          </w:tcPr>
          <w:p w14:paraId="23833876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Fundacja na rzecz Nauki Polskiej</w:t>
            </w:r>
          </w:p>
        </w:tc>
      </w:tr>
      <w:tr w:rsidR="006F45AE" w:rsidRPr="00C463A3" w14:paraId="699FFBBE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05672D1B" w14:textId="77777777" w:rsidR="006F45AE" w:rsidRPr="00C463A3" w:rsidRDefault="006F45AE" w:rsidP="002558D5">
            <w:pPr>
              <w:ind w:left="0"/>
            </w:pPr>
            <w:r w:rsidRPr="00C463A3">
              <w:t>NAWA</w:t>
            </w:r>
          </w:p>
        </w:tc>
        <w:tc>
          <w:tcPr>
            <w:tcW w:w="6242" w:type="dxa"/>
          </w:tcPr>
          <w:p w14:paraId="623A1762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Narodowa Agencja Wymiany Akademickiej</w:t>
            </w:r>
          </w:p>
        </w:tc>
      </w:tr>
      <w:tr w:rsidR="006F45AE" w:rsidRPr="00C463A3" w14:paraId="679D68DE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39898C81" w14:textId="77777777" w:rsidR="006F45AE" w:rsidRPr="00C463A3" w:rsidRDefault="006F45AE" w:rsidP="002558D5">
            <w:pPr>
              <w:ind w:left="0"/>
            </w:pPr>
            <w:r w:rsidRPr="00C463A3">
              <w:t>NCBiR</w:t>
            </w:r>
          </w:p>
        </w:tc>
        <w:tc>
          <w:tcPr>
            <w:tcW w:w="6242" w:type="dxa"/>
          </w:tcPr>
          <w:p w14:paraId="6CDFFA97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Narodowe Centrum Badań i Rozwoju</w:t>
            </w:r>
          </w:p>
        </w:tc>
      </w:tr>
      <w:tr w:rsidR="006F45AE" w:rsidRPr="00C463A3" w14:paraId="153D0136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CCCE9C9" w14:textId="77777777" w:rsidR="006F45AE" w:rsidRPr="00C463A3" w:rsidRDefault="006F45AE" w:rsidP="002558D5">
            <w:pPr>
              <w:ind w:left="0"/>
            </w:pPr>
            <w:r w:rsidRPr="00C463A3">
              <w:t>NCN</w:t>
            </w:r>
          </w:p>
        </w:tc>
        <w:tc>
          <w:tcPr>
            <w:tcW w:w="6242" w:type="dxa"/>
          </w:tcPr>
          <w:p w14:paraId="7C319563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Narodowe Centrum Nauki</w:t>
            </w:r>
          </w:p>
        </w:tc>
      </w:tr>
      <w:tr w:rsidR="00C77E3D" w:rsidRPr="00C463A3" w14:paraId="61A21F4A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2B8B03C" w14:textId="41BC101D" w:rsidR="00C77E3D" w:rsidRPr="00C463A3" w:rsidRDefault="00C77E3D" w:rsidP="002558D5">
            <w:pPr>
              <w:ind w:left="0"/>
            </w:pPr>
            <w:r>
              <w:t>MEiN</w:t>
            </w:r>
          </w:p>
        </w:tc>
        <w:tc>
          <w:tcPr>
            <w:tcW w:w="6242" w:type="dxa"/>
          </w:tcPr>
          <w:p w14:paraId="624DE6F5" w14:textId="135E9606" w:rsidR="00C77E3D" w:rsidRPr="00C463A3" w:rsidRDefault="00C77E3D" w:rsidP="00C77E3D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Ministerstwo Edukacji i Nauki</w:t>
            </w:r>
          </w:p>
        </w:tc>
      </w:tr>
      <w:tr w:rsidR="006F45AE" w:rsidRPr="00C463A3" w14:paraId="46210C80" w14:textId="77777777" w:rsidTr="0025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0642D09" w14:textId="77777777" w:rsidR="006F45AE" w:rsidRPr="00C463A3" w:rsidRDefault="006F45AE" w:rsidP="002558D5">
            <w:pPr>
              <w:ind w:left="0"/>
            </w:pPr>
            <w:r w:rsidRPr="00C463A3">
              <w:t>OPI PIB</w:t>
            </w:r>
          </w:p>
        </w:tc>
        <w:tc>
          <w:tcPr>
            <w:tcW w:w="6242" w:type="dxa"/>
          </w:tcPr>
          <w:p w14:paraId="7E20A9DA" w14:textId="77777777" w:rsidR="006F45AE" w:rsidRPr="00C463A3" w:rsidRDefault="006F45AE" w:rsidP="002558D5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Ośrodek Przetwarzania Informacji – Państwowy Instytut Badawczy</w:t>
            </w:r>
          </w:p>
        </w:tc>
      </w:tr>
    </w:tbl>
    <w:p w14:paraId="1364E351" w14:textId="77777777" w:rsidR="00D33642" w:rsidRPr="00C463A3" w:rsidRDefault="00D33642" w:rsidP="00D33642"/>
    <w:p w14:paraId="20714BCE" w14:textId="77777777" w:rsidR="00D33642" w:rsidRPr="00C463A3" w:rsidRDefault="00D33642" w:rsidP="004B0E91">
      <w:pPr>
        <w:pStyle w:val="Nagwek2"/>
      </w:pPr>
      <w:r w:rsidRPr="00C463A3">
        <w:t xml:space="preserve">Obszar wdrożenia i procesów </w:t>
      </w:r>
    </w:p>
    <w:tbl>
      <w:tblPr>
        <w:tblStyle w:val="Tabelasiatki1jasnaakcent51"/>
        <w:tblW w:w="7943" w:type="dxa"/>
        <w:tblInd w:w="562" w:type="dxa"/>
        <w:tblLook w:val="04A0" w:firstRow="1" w:lastRow="0" w:firstColumn="1" w:lastColumn="0" w:noHBand="0" w:noVBand="1"/>
      </w:tblPr>
      <w:tblGrid>
        <w:gridCol w:w="1875"/>
        <w:gridCol w:w="6068"/>
      </w:tblGrid>
      <w:tr w:rsidR="00D33642" w:rsidRPr="00C463A3" w14:paraId="2A4C7370" w14:textId="77777777" w:rsidTr="00187B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575EC36" w14:textId="77777777" w:rsidR="00D33642" w:rsidRPr="00C463A3" w:rsidRDefault="00D33642" w:rsidP="00187BC5">
            <w:pPr>
              <w:ind w:left="0"/>
              <w:jc w:val="left"/>
            </w:pPr>
            <w:r w:rsidRPr="00C463A3">
              <w:t>Termin</w:t>
            </w:r>
          </w:p>
        </w:tc>
        <w:tc>
          <w:tcPr>
            <w:tcW w:w="6068" w:type="dxa"/>
          </w:tcPr>
          <w:p w14:paraId="07F3AD4F" w14:textId="77777777" w:rsidR="00D33642" w:rsidRPr="00C463A3" w:rsidRDefault="00D33642" w:rsidP="00A40052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Definicja</w:t>
            </w:r>
          </w:p>
        </w:tc>
      </w:tr>
      <w:tr w:rsidR="00D33642" w:rsidRPr="00C463A3" w14:paraId="1026E5DB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1F54AF4" w14:textId="094174DC" w:rsidR="00D33642" w:rsidRPr="00C463A3" w:rsidRDefault="00D72925" w:rsidP="00187BC5">
            <w:pPr>
              <w:ind w:left="0"/>
              <w:jc w:val="left"/>
            </w:pPr>
            <w:r>
              <w:t>Wsparcie i utrzymanie</w:t>
            </w:r>
          </w:p>
        </w:tc>
        <w:tc>
          <w:tcPr>
            <w:tcW w:w="6068" w:type="dxa"/>
          </w:tcPr>
          <w:p w14:paraId="4A49667B" w14:textId="2CFD2A5A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Usługa świadczona przez Wykonawcę</w:t>
            </w:r>
            <w:r w:rsidR="00993BC4" w:rsidRPr="00C463A3">
              <w:t xml:space="preserve">, w ramach tej samej Umowy i </w:t>
            </w:r>
            <w:r w:rsidR="00F52912" w:rsidRPr="00C463A3">
              <w:t>budżecie</w:t>
            </w:r>
            <w:r w:rsidRPr="00C463A3">
              <w:t xml:space="preserve">, po zakończeniu wdrożenia i podpisaniu Protokołu końcowego, </w:t>
            </w:r>
            <w:r w:rsidR="0019488E" w:rsidRPr="00C463A3">
              <w:t>n</w:t>
            </w:r>
            <w:r w:rsidRPr="00C463A3">
              <w:t xml:space="preserve">a rzecz Zamawiającego, polegająca na utrzymaniu w działaniu, zgodności z obowiązującymi przepisami prawa oraz przyszłymi potrzebami Zamawiającego, </w:t>
            </w:r>
            <w:r w:rsidRPr="00C463A3">
              <w:rPr>
                <w:b/>
              </w:rPr>
              <w:t xml:space="preserve">poszczególnych </w:t>
            </w:r>
            <w:r w:rsidRPr="00C463A3">
              <w:t>Modułów oprogramowania i ich integracji z infrastrukturą ICT Zamawiającego, polegająca na:</w:t>
            </w:r>
          </w:p>
          <w:p w14:paraId="7CED4F7A" w14:textId="77777777" w:rsidR="00D33642" w:rsidRPr="00C463A3" w:rsidRDefault="00D33642" w:rsidP="0067014A">
            <w:pPr>
              <w:pStyle w:val="Akapitzlist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przyjmowaniu i analizie zgłoszeń dokonywanych przez Zamawiającego,</w:t>
            </w:r>
          </w:p>
          <w:p w14:paraId="370EF082" w14:textId="77777777" w:rsidR="00D33642" w:rsidRPr="00C463A3" w:rsidRDefault="00D33642" w:rsidP="0067014A">
            <w:pPr>
              <w:pStyle w:val="Akapitzlist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dostarczaniu aktualizacji, poprawek i modyfikacji konfiguracji poszczególnych Modułów oprogramowania,</w:t>
            </w:r>
          </w:p>
          <w:p w14:paraId="532D885D" w14:textId="77777777" w:rsidR="00D33642" w:rsidRPr="00C463A3" w:rsidRDefault="00D33642" w:rsidP="0067014A">
            <w:pPr>
              <w:pStyle w:val="Akapitzlist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dokonywaniu Napraw, ewentualnie Obejść,</w:t>
            </w:r>
          </w:p>
          <w:p w14:paraId="14D52929" w14:textId="002B3CB6" w:rsidR="00D33642" w:rsidRPr="00C463A3" w:rsidRDefault="00D33642" w:rsidP="0067014A">
            <w:pPr>
              <w:pStyle w:val="Akapitzlist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świadczeniu bieżącego doradztwa w zakresie korzystania z </w:t>
            </w:r>
            <w:r w:rsidR="00C35598" w:rsidRPr="00C463A3">
              <w:rPr>
                <w:b/>
              </w:rPr>
              <w:t>Oprogramowania</w:t>
            </w:r>
            <w:r w:rsidR="00D32DF4">
              <w:rPr>
                <w:b/>
              </w:rPr>
              <w:t>,</w:t>
            </w:r>
          </w:p>
          <w:p w14:paraId="5098C769" w14:textId="36B542B9" w:rsidR="00D33642" w:rsidRPr="00C463A3" w:rsidRDefault="00D33642" w:rsidP="0067014A">
            <w:pPr>
              <w:pStyle w:val="Akapitzlist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zapewnieniu możliwości modyfikacji i rozwoju Rozwiązania, jego poszczególnych Modułów oprogramowania, w tym tworzenie nowych funkcjonalności oraz realizację innych uzgodnionych przez Strony prac</w:t>
            </w:r>
          </w:p>
        </w:tc>
      </w:tr>
      <w:tr w:rsidR="00C35598" w:rsidRPr="00C463A3" w14:paraId="1CC8DDB4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F4CCCD0" w14:textId="4A772CFB" w:rsidR="00D33642" w:rsidRPr="00C463A3" w:rsidRDefault="00D33642" w:rsidP="00187BC5">
            <w:pPr>
              <w:ind w:left="0"/>
              <w:jc w:val="left"/>
            </w:pPr>
            <w:r w:rsidRPr="00C463A3">
              <w:t>Błąd</w:t>
            </w:r>
          </w:p>
        </w:tc>
        <w:tc>
          <w:tcPr>
            <w:tcW w:w="6068" w:type="dxa"/>
          </w:tcPr>
          <w:p w14:paraId="005A21A1" w14:textId="66007F56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Każda</w:t>
            </w:r>
            <w:r w:rsidR="008A1D99">
              <w:t xml:space="preserve"> awaria, </w:t>
            </w:r>
            <w:r w:rsidRPr="00C463A3">
              <w:t xml:space="preserve">wada, usterka lub inna nieprawidłowość w działaniu lub konfiguracji </w:t>
            </w:r>
            <w:r w:rsidR="008A1D99">
              <w:rPr>
                <w:b/>
              </w:rPr>
              <w:t xml:space="preserve">Modułu </w:t>
            </w:r>
            <w:r w:rsidR="008A1D99" w:rsidRPr="00187BC5">
              <w:rPr>
                <w:bCs/>
              </w:rPr>
              <w:t>uniemożliwiający jego funkcjonowanie, występując</w:t>
            </w:r>
            <w:r w:rsidR="008A1D99">
              <w:rPr>
                <w:bCs/>
              </w:rPr>
              <w:t>a</w:t>
            </w:r>
            <w:r w:rsidR="008A1D99" w:rsidRPr="00187BC5">
              <w:rPr>
                <w:bCs/>
              </w:rPr>
              <w:t xml:space="preserve"> nagle i powodując</w:t>
            </w:r>
            <w:r w:rsidR="008A1D99">
              <w:rPr>
                <w:bCs/>
              </w:rPr>
              <w:t>a</w:t>
            </w:r>
            <w:r w:rsidR="008A1D99" w:rsidRPr="00187BC5">
              <w:rPr>
                <w:bCs/>
              </w:rPr>
              <w:t xml:space="preserve"> jego niewłaściwe działanie lub całkowite unieruchomienie</w:t>
            </w:r>
            <w:r w:rsidR="008A1D99">
              <w:rPr>
                <w:bCs/>
              </w:rPr>
              <w:t>,</w:t>
            </w:r>
            <w:r w:rsidR="008A1D99" w:rsidRPr="00C463A3">
              <w:t xml:space="preserve"> podlegając</w:t>
            </w:r>
            <w:r w:rsidR="008A1D99">
              <w:t>a</w:t>
            </w:r>
            <w:r w:rsidR="008A1D99" w:rsidRPr="00C463A3">
              <w:t xml:space="preserve"> usunięciu przez Wykonawcę</w:t>
            </w:r>
            <w:r w:rsidR="008A1D99" w:rsidRPr="00187BC5">
              <w:rPr>
                <w:bCs/>
              </w:rPr>
              <w:t>. Obejmuje:</w:t>
            </w:r>
            <w:r w:rsidR="008A1D99">
              <w:rPr>
                <w:bCs/>
              </w:rPr>
              <w:t xml:space="preserve"> Błąd Krytyczny, Błąd Ważny i Błąd Normalny.</w:t>
            </w:r>
            <w:r w:rsidR="008A1D99" w:rsidRPr="00C463A3">
              <w:t xml:space="preserve"> </w:t>
            </w:r>
          </w:p>
        </w:tc>
      </w:tr>
      <w:tr w:rsidR="00D33642" w:rsidRPr="00C463A3" w14:paraId="4BC47210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0EE0F6B" w14:textId="3C21F510" w:rsidR="00D33642" w:rsidRPr="00C463A3" w:rsidRDefault="00D33642" w:rsidP="00187BC5">
            <w:pPr>
              <w:ind w:left="0"/>
              <w:jc w:val="left"/>
            </w:pPr>
            <w:r w:rsidRPr="00C463A3">
              <w:t xml:space="preserve">Błąd </w:t>
            </w:r>
            <w:r w:rsidR="008A1D99">
              <w:t>K</w:t>
            </w:r>
            <w:r w:rsidRPr="00C463A3">
              <w:t>rytyczny</w:t>
            </w:r>
          </w:p>
        </w:tc>
        <w:tc>
          <w:tcPr>
            <w:tcW w:w="6068" w:type="dxa"/>
          </w:tcPr>
          <w:p w14:paraId="27D2599C" w14:textId="0F6B1959" w:rsidR="00D33642" w:rsidRPr="00C463A3" w:rsidRDefault="00D32DF4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  <w:r w:rsidR="00D33642" w:rsidRPr="00C463A3">
              <w:t xml:space="preserve">łąd, </w:t>
            </w:r>
            <w:r w:rsidR="008B1A54" w:rsidRPr="008B1A54">
              <w:t>niespowodowan</w:t>
            </w:r>
            <w:r w:rsidR="002D0143">
              <w:t>y</w:t>
            </w:r>
            <w:r w:rsidR="008B1A54" w:rsidRPr="008B1A54">
              <w:t xml:space="preserve"> przez Użytkownika</w:t>
            </w:r>
            <w:r w:rsidR="008B1A54">
              <w:t>,</w:t>
            </w:r>
            <w:r w:rsidR="008B1A54" w:rsidRPr="008B1A54">
              <w:t xml:space="preserve"> </w:t>
            </w:r>
            <w:r w:rsidR="00D33642" w:rsidRPr="00C463A3">
              <w:t xml:space="preserve">który uniemożliwia użytkowanie Modułów oprogramowania lub zintegrowanych z nimi systemów w zakresie jego podstawowych funkcjonalności biznesowych, w szczególności oznacza nieprawidłowe działanie oprogramowania, które prowadzi do zatrzymania jego eksploatacji, utraty danych lub </w:t>
            </w:r>
            <w:r w:rsidR="00D33642" w:rsidRPr="00C463A3">
              <w:lastRenderedPageBreak/>
              <w:t>naruszenie ich spójności, w wyniku którego niemożliwe jest prowadzenie działalności z użyciem modułu lub zintegrowanych z nim systemów</w:t>
            </w:r>
            <w:r w:rsidR="006D3DB6">
              <w:t>. Czas przestoju powyżej 1 godziny.</w:t>
            </w:r>
          </w:p>
        </w:tc>
      </w:tr>
      <w:tr w:rsidR="00D33642" w:rsidRPr="00C463A3" w14:paraId="3DF44179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4A58B916" w14:textId="1E6DC659" w:rsidR="00D33642" w:rsidRPr="00C463A3" w:rsidRDefault="006A212C" w:rsidP="00187BC5">
            <w:pPr>
              <w:ind w:left="0"/>
              <w:jc w:val="left"/>
            </w:pPr>
            <w:r w:rsidRPr="006A212C">
              <w:lastRenderedPageBreak/>
              <w:t>Błąd Ważny</w:t>
            </w:r>
          </w:p>
        </w:tc>
        <w:tc>
          <w:tcPr>
            <w:tcW w:w="6068" w:type="dxa"/>
          </w:tcPr>
          <w:p w14:paraId="48C162B3" w14:textId="448BCFBF" w:rsidR="00D33642" w:rsidRPr="00C463A3" w:rsidRDefault="002D0143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</w:t>
            </w:r>
            <w:r w:rsidR="00D33642" w:rsidRPr="00C463A3">
              <w:t>znacza nieprawidłowe działalnie Modułów oprogramowania lub zintegrowanych z nimi systemów,</w:t>
            </w:r>
            <w:r w:rsidRPr="00C463A3">
              <w:t xml:space="preserve"> </w:t>
            </w:r>
            <w:r w:rsidRPr="008B1A54">
              <w:t>niespowodowany przez Użytkownika</w:t>
            </w:r>
            <w:r>
              <w:t>,</w:t>
            </w:r>
            <w:r w:rsidRPr="008B1A54">
              <w:t xml:space="preserve"> </w:t>
            </w:r>
            <w:r w:rsidR="00D33642" w:rsidRPr="00C463A3">
              <w:t xml:space="preserve"> które </w:t>
            </w:r>
            <w:r w:rsidR="006A212C">
              <w:t xml:space="preserve">uniemożliwia </w:t>
            </w:r>
            <w:r w:rsidR="006A212C" w:rsidRPr="006A212C">
              <w:t xml:space="preserve">korzystanie  z niezbędnych elementów </w:t>
            </w:r>
            <w:r w:rsidR="006A212C">
              <w:t>oprogramowania, a</w:t>
            </w:r>
            <w:r w:rsidR="006A212C" w:rsidRPr="006A212C">
              <w:t xml:space="preserve"> uzyskanie oczekiwanych efektów nie jest możliwe w inny sposób.</w:t>
            </w:r>
            <w:r w:rsidR="006206DC">
              <w:t xml:space="preserve"> Błąd ważny </w:t>
            </w:r>
            <w:r w:rsidR="006206DC" w:rsidRPr="006206DC">
              <w:t>nie naraża</w:t>
            </w:r>
            <w:r w:rsidR="006206DC">
              <w:t xml:space="preserve"> Zamawiającego</w:t>
            </w:r>
            <w:r w:rsidR="006206DC" w:rsidRPr="006206DC">
              <w:t xml:space="preserve"> na ewentualne uszkodzenie lub utratę</w:t>
            </w:r>
            <w:r w:rsidR="006206DC">
              <w:t xml:space="preserve"> </w:t>
            </w:r>
            <w:r w:rsidR="006206DC" w:rsidRPr="006206DC">
              <w:t>danych w nim zawartych</w:t>
            </w:r>
            <w:r w:rsidR="006206DC">
              <w:t>.</w:t>
            </w:r>
          </w:p>
        </w:tc>
      </w:tr>
      <w:tr w:rsidR="00D33642" w:rsidRPr="00C463A3" w14:paraId="46D37F56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E808DA1" w14:textId="0A019DB1" w:rsidR="00D33642" w:rsidRPr="00C463A3" w:rsidRDefault="006206DC" w:rsidP="00187BC5">
            <w:pPr>
              <w:ind w:left="0"/>
              <w:jc w:val="left"/>
            </w:pPr>
            <w:r w:rsidRPr="006206DC">
              <w:t>Błąd Normalny</w:t>
            </w:r>
          </w:p>
        </w:tc>
        <w:tc>
          <w:tcPr>
            <w:tcW w:w="6068" w:type="dxa"/>
          </w:tcPr>
          <w:p w14:paraId="04C64F0E" w14:textId="7B0B4CF7" w:rsidR="00D33642" w:rsidRPr="00C463A3" w:rsidRDefault="00D32DF4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</w:t>
            </w:r>
            <w:r w:rsidR="00D33642" w:rsidRPr="00C463A3">
              <w:t xml:space="preserve">znacza działanie Modułów oprogramowania lub zintegrowanych z nimi systemów w sposób </w:t>
            </w:r>
            <w:r w:rsidR="006206DC">
              <w:t xml:space="preserve">ograniczony, </w:t>
            </w:r>
            <w:r w:rsidR="00D33642" w:rsidRPr="00C463A3">
              <w:t>utrudniający użytkownikowi korzystanie z nich, ale nie wpływający w istotny sposób na wyniki pracy oraz bezpieczeństwo przetwarzanych danych</w:t>
            </w:r>
          </w:p>
        </w:tc>
      </w:tr>
      <w:tr w:rsidR="00743844" w:rsidRPr="00C463A3" w14:paraId="512FB53F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2648A78E" w14:textId="19646264" w:rsidR="00743844" w:rsidRPr="00187BC5" w:rsidRDefault="00743844" w:rsidP="00187BC5">
            <w:pPr>
              <w:ind w:left="0"/>
              <w:jc w:val="left"/>
            </w:pPr>
            <w:r w:rsidRPr="00187BC5">
              <w:t>Godzina robocza</w:t>
            </w:r>
          </w:p>
        </w:tc>
        <w:tc>
          <w:tcPr>
            <w:tcW w:w="6068" w:type="dxa"/>
          </w:tcPr>
          <w:p w14:paraId="4C50C202" w14:textId="526FE892" w:rsidR="00743844" w:rsidRDefault="008A1D99" w:rsidP="00187BC5">
            <w:pPr>
              <w:tabs>
                <w:tab w:val="left" w:pos="237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  <w:r w:rsidR="00743844" w:rsidRPr="00743844">
              <w:t>rzez godzinę roboczą rozumiemy godzinę zegarową w każdym dniu oprócz dni ustawowo wolnych od pracy i sobót. Godzina robocza liczona jest w godzinach od 8 do 16</w:t>
            </w:r>
          </w:p>
        </w:tc>
      </w:tr>
      <w:tr w:rsidR="00743844" w:rsidRPr="00C463A3" w14:paraId="68878AE0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4BC12554" w14:textId="4FD97718" w:rsidR="00743844" w:rsidRPr="00187BC5" w:rsidRDefault="00743844" w:rsidP="00187BC5">
            <w:pPr>
              <w:ind w:left="0"/>
              <w:jc w:val="left"/>
            </w:pPr>
            <w:r w:rsidRPr="00187BC5">
              <w:t>Godzina zwykła</w:t>
            </w:r>
          </w:p>
        </w:tc>
        <w:tc>
          <w:tcPr>
            <w:tcW w:w="6068" w:type="dxa"/>
          </w:tcPr>
          <w:p w14:paraId="4BC1E553" w14:textId="10399025" w:rsidR="00743844" w:rsidRDefault="008A1D99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</w:t>
            </w:r>
            <w:r w:rsidR="00743844" w:rsidRPr="00743844">
              <w:t>odzina zegarowa</w:t>
            </w:r>
          </w:p>
        </w:tc>
      </w:tr>
      <w:tr w:rsidR="00442D56" w:rsidRPr="00C463A3" w14:paraId="5DB89442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FFC8582" w14:textId="07355BB1" w:rsidR="00442D56" w:rsidRPr="00187BC5" w:rsidRDefault="00442D56">
            <w:pPr>
              <w:ind w:left="0"/>
              <w:jc w:val="left"/>
            </w:pPr>
            <w:r w:rsidRPr="00442D56">
              <w:t>Etap</w:t>
            </w:r>
          </w:p>
        </w:tc>
        <w:tc>
          <w:tcPr>
            <w:tcW w:w="6068" w:type="dxa"/>
          </w:tcPr>
          <w:p w14:paraId="459AC65C" w14:textId="266211FE" w:rsidR="00442D56" w:rsidRDefault="00442D56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</w:t>
            </w:r>
            <w:r w:rsidRPr="00442D56">
              <w:t>yodrębniona część przedmiotu Umowy, określona w Harmonogramie Realizacji Umowy</w:t>
            </w:r>
          </w:p>
        </w:tc>
      </w:tr>
      <w:tr w:rsidR="00D72925" w:rsidRPr="00C463A3" w14:paraId="6D27C153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009A44DF" w14:textId="784DED11" w:rsidR="00D72925" w:rsidRPr="00187BC5" w:rsidRDefault="00D72925">
            <w:pPr>
              <w:ind w:left="0"/>
              <w:jc w:val="left"/>
            </w:pPr>
            <w:r w:rsidRPr="00D72925">
              <w:t>Dokumentacja</w:t>
            </w:r>
          </w:p>
        </w:tc>
        <w:tc>
          <w:tcPr>
            <w:tcW w:w="6068" w:type="dxa"/>
          </w:tcPr>
          <w:p w14:paraId="3950D5D3" w14:textId="30489B65" w:rsidR="00D72925" w:rsidRDefault="00D72925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Pr="00D72925">
              <w:t xml:space="preserve">tworzony przez Wykonawcę i dostarczony Zamawiającemu w ramach wykonania przedmiotu Umowy zbiór dokumentów projektowych (dot. organizacji prac projektowych oraz ich przebiegu) oraz specjalistycznych (analitycznych, technicznych, użytkowych, szkoleniowych): dokumentacja techniczna </w:t>
            </w:r>
            <w:r w:rsidR="00507B64">
              <w:t>Modułu</w:t>
            </w:r>
            <w:r w:rsidRPr="00D72925">
              <w:t>, dokumentacja użytkowa (podręcznik użytkownika), dokumentacja administratora (podręcznik administratora).</w:t>
            </w:r>
          </w:p>
        </w:tc>
      </w:tr>
      <w:tr w:rsidR="00743844" w:rsidRPr="00C463A3" w14:paraId="5EEAD47E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1FBFD69" w14:textId="2DD849E5" w:rsidR="00743844" w:rsidRDefault="00743844" w:rsidP="00187BC5">
            <w:pPr>
              <w:ind w:left="0"/>
              <w:jc w:val="left"/>
              <w:rPr>
                <w:highlight w:val="yellow"/>
              </w:rPr>
            </w:pPr>
            <w:r w:rsidRPr="00743844">
              <w:t>Dzień Roboczy</w:t>
            </w:r>
          </w:p>
        </w:tc>
        <w:tc>
          <w:tcPr>
            <w:tcW w:w="6068" w:type="dxa"/>
          </w:tcPr>
          <w:p w14:paraId="4B3582E1" w14:textId="526CC035" w:rsidR="00743844" w:rsidRDefault="008A1D99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  <w:r w:rsidR="00743844" w:rsidRPr="00743844">
              <w:t>zień od poniedziałku do piątku, z wyłączeniem dni ustawowo wolnych  od pracy na terenie Rzeczpospolitej Polskiej</w:t>
            </w:r>
          </w:p>
        </w:tc>
      </w:tr>
      <w:tr w:rsidR="00C1662F" w:rsidRPr="00C463A3" w14:paraId="4BA0E4C9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75124C67" w14:textId="5462BDE6" w:rsidR="00C1662F" w:rsidRPr="00743844" w:rsidRDefault="00C1662F">
            <w:pPr>
              <w:ind w:left="0"/>
              <w:jc w:val="left"/>
            </w:pPr>
            <w:r w:rsidRPr="00C1662F">
              <w:t>Harmonogram Realizacji Umowy</w:t>
            </w:r>
          </w:p>
        </w:tc>
        <w:tc>
          <w:tcPr>
            <w:tcW w:w="6068" w:type="dxa"/>
          </w:tcPr>
          <w:p w14:paraId="5A09F8F6" w14:textId="564E642A" w:rsidR="00C1662F" w:rsidRDefault="00C1662F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  <w:r w:rsidRPr="00C1662F">
              <w:t>okument określający Etapy wykonania przedmiotu Umowy oraz ich zakres, stanowiący Załącznik nr 2</w:t>
            </w:r>
            <w:r>
              <w:t xml:space="preserve"> do Umowy</w:t>
            </w:r>
          </w:p>
        </w:tc>
      </w:tr>
      <w:tr w:rsidR="00BF3EE0" w:rsidRPr="00C463A3" w14:paraId="3F9522D0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0974B672" w14:textId="630A4CE0" w:rsidR="00BF3EE0" w:rsidRPr="00C1662F" w:rsidRDefault="00BF3EE0">
            <w:pPr>
              <w:ind w:left="0"/>
              <w:jc w:val="left"/>
            </w:pPr>
            <w:r w:rsidRPr="00BF3EE0">
              <w:t>Kod Źródłowy</w:t>
            </w:r>
          </w:p>
        </w:tc>
        <w:tc>
          <w:tcPr>
            <w:tcW w:w="6068" w:type="dxa"/>
          </w:tcPr>
          <w:p w14:paraId="5D87D8CD" w14:textId="498E4F3B" w:rsidR="00BF3EE0" w:rsidRDefault="00BF3EE0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  <w:r w:rsidRPr="00BF3EE0">
              <w:t>orma (postać) nieskompilowanego zapisu programu komputerowego, realizującego wymagany zakres funkcjonalny, wraz z opisem i komentarzem umożliwiającym samodzielną interpretację i modyfikację przez Zamawiającego lub podmiot działający na jego zlecenie, wraz ze skryptami niezbędnymi dla sterowania kompilacją i instalacją, jak również dokumentacją niezbędną do użycia takiego kodu</w:t>
            </w:r>
          </w:p>
        </w:tc>
      </w:tr>
      <w:tr w:rsidR="0075442F" w:rsidRPr="00C463A3" w14:paraId="6C18500A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63440E2" w14:textId="01437534" w:rsidR="0075442F" w:rsidRDefault="0075442F" w:rsidP="0035211A">
            <w:pPr>
              <w:ind w:left="0"/>
              <w:jc w:val="left"/>
            </w:pPr>
            <w:r w:rsidRPr="0075442F">
              <w:t>Kodeks Cywilny</w:t>
            </w:r>
          </w:p>
        </w:tc>
        <w:tc>
          <w:tcPr>
            <w:tcW w:w="6068" w:type="dxa"/>
          </w:tcPr>
          <w:p w14:paraId="2DA9F492" w14:textId="2A2CA18A" w:rsidR="0075442F" w:rsidRDefault="0075442F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442F">
              <w:t>Ustawa z dnia 23 kwietnia 1964 r. Kodeks cywilny (Dz. U. z 1964 r. Nr 16, poz. 93, ze zm.).</w:t>
            </w:r>
          </w:p>
        </w:tc>
      </w:tr>
      <w:tr w:rsidR="009401B1" w:rsidRPr="00C463A3" w14:paraId="0844ADE4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F9D5F2C" w14:textId="60794A85" w:rsidR="009401B1" w:rsidRPr="0075442F" w:rsidRDefault="009401B1" w:rsidP="0035211A">
            <w:pPr>
              <w:ind w:left="0"/>
              <w:jc w:val="left"/>
            </w:pPr>
            <w:r w:rsidRPr="009401B1">
              <w:t>Konsultacje</w:t>
            </w:r>
          </w:p>
        </w:tc>
        <w:tc>
          <w:tcPr>
            <w:tcW w:w="6068" w:type="dxa"/>
          </w:tcPr>
          <w:p w14:paraId="0358FF3E" w14:textId="32265C9C" w:rsidR="009401B1" w:rsidRPr="0075442F" w:rsidRDefault="009401B1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  <w:r w:rsidRPr="009401B1">
              <w:t>akie działanie Wykonawcy względem Zamawiającego, które prowadzi do udzielania rad i wyjaśnień oraz pozwala Zamawiającemu na zasięgnięcie opinii u specjalisty. Konsultacje mogą odbywać się osobiście, telefonicznie, a także za pomocą środków komunikacji elektronicznej (e-mail, platforma internetowa).</w:t>
            </w:r>
          </w:p>
        </w:tc>
      </w:tr>
      <w:tr w:rsidR="00A87B71" w:rsidRPr="00C463A3" w14:paraId="29DB08B8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A39D818" w14:textId="2BB524B5" w:rsidR="00A87B71" w:rsidRPr="009401B1" w:rsidRDefault="00A87B71" w:rsidP="0035211A">
            <w:pPr>
              <w:ind w:left="0"/>
              <w:jc w:val="left"/>
            </w:pPr>
            <w:r w:rsidRPr="00A87B71">
              <w:t>Naprawa</w:t>
            </w:r>
          </w:p>
        </w:tc>
        <w:tc>
          <w:tcPr>
            <w:tcW w:w="6068" w:type="dxa"/>
          </w:tcPr>
          <w:p w14:paraId="48240B87" w14:textId="4B465754" w:rsidR="00A87B71" w:rsidRDefault="00A87B71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  <w:r w:rsidRPr="00A87B71">
              <w:t>ałkowite i skuteczne usunięcie</w:t>
            </w:r>
            <w:r>
              <w:t xml:space="preserve"> Błędu </w:t>
            </w:r>
            <w:r w:rsidRPr="00A87B71">
              <w:t xml:space="preserve">i jej przyczyny, opisanie przyczyny </w:t>
            </w:r>
            <w:r>
              <w:t>Błędu</w:t>
            </w:r>
            <w:r w:rsidRPr="00A87B71">
              <w:t>, opisanie sposobu je</w:t>
            </w:r>
            <w:r>
              <w:t>go</w:t>
            </w:r>
            <w:r w:rsidRPr="00A87B71">
              <w:t xml:space="preserve"> usunięcia oraz skutków wystąpienia. Naprawa musi zapewnić Systemowi powrót do pełnej funkcjonalności i wydajności.</w:t>
            </w:r>
          </w:p>
        </w:tc>
      </w:tr>
      <w:tr w:rsidR="008A1D99" w:rsidRPr="00C463A3" w14:paraId="7AF82750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F627391" w14:textId="2DE29D11" w:rsidR="008A1D99" w:rsidRPr="00743844" w:rsidRDefault="008A1D99" w:rsidP="0035211A">
            <w:pPr>
              <w:ind w:left="0"/>
              <w:jc w:val="left"/>
            </w:pPr>
            <w:r>
              <w:lastRenderedPageBreak/>
              <w:t>Moduł</w:t>
            </w:r>
          </w:p>
        </w:tc>
        <w:tc>
          <w:tcPr>
            <w:tcW w:w="6068" w:type="dxa"/>
          </w:tcPr>
          <w:p w14:paraId="5EF8699A" w14:textId="48A0CC5D" w:rsidR="008A1D99" w:rsidRPr="00743844" w:rsidRDefault="008A1D99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Pr="008A1D99">
              <w:t>ozwiązanie informatyczne, na które składa się dostarczone przez Wykonawcę Oprogramowanie dedykowane oraz oprogramowanie narzędziowe i systemowe, wraz z Dokumentacją oraz nośnikami, na jakich zostaje dostarczone Zamawiającemu</w:t>
            </w:r>
          </w:p>
        </w:tc>
      </w:tr>
      <w:tr w:rsidR="00D33642" w:rsidRPr="00C463A3" w14:paraId="4DC248CE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AC8E95F" w14:textId="77777777" w:rsidR="00D33642" w:rsidRPr="00C463A3" w:rsidRDefault="00D33642" w:rsidP="00187BC5">
            <w:pPr>
              <w:ind w:left="0"/>
              <w:jc w:val="left"/>
            </w:pPr>
            <w:r w:rsidRPr="00C463A3">
              <w:t>Naprawa</w:t>
            </w:r>
          </w:p>
        </w:tc>
        <w:tc>
          <w:tcPr>
            <w:tcW w:w="6068" w:type="dxa"/>
          </w:tcPr>
          <w:p w14:paraId="48ADC744" w14:textId="7B948C60" w:rsidR="00D33642" w:rsidRPr="00C463A3" w:rsidRDefault="00D32DF4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  <w:r w:rsidR="00D33642" w:rsidRPr="00C463A3">
              <w:t>sunięcie przyczyny i skutku wystąpienia Błędu w szczególności poprzez napisanie nowego lub korektę istniejącego oprogramowania lub korektę lub zmianę parametrów jego konfiguracji powodujące przywrócenie prawidłowego działania</w:t>
            </w:r>
          </w:p>
        </w:tc>
      </w:tr>
      <w:tr w:rsidR="00D33642" w:rsidRPr="00C463A3" w14:paraId="02B13CD9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16FDD28" w14:textId="77777777" w:rsidR="00D33642" w:rsidRPr="00C463A3" w:rsidRDefault="00D33642" w:rsidP="00187BC5">
            <w:pPr>
              <w:ind w:left="0"/>
              <w:jc w:val="left"/>
            </w:pPr>
            <w:r w:rsidRPr="00C463A3">
              <w:t>Obejście</w:t>
            </w:r>
          </w:p>
        </w:tc>
        <w:tc>
          <w:tcPr>
            <w:tcW w:w="6068" w:type="dxa"/>
          </w:tcPr>
          <w:p w14:paraId="2B840499" w14:textId="36560F95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Przywrócenie funkcjonowania Modułów oprogramowania lub zintegrowanych z nimi systemów przez doprowadzenie do działania bez usuwania przyczyny wystąpienia Błędu, przy czym Obejście nie stanowi Naprawy. Jest to tymczasowa modyfikacja, która </w:t>
            </w:r>
            <w:r w:rsidR="006B60DA">
              <w:t xml:space="preserve">musi </w:t>
            </w:r>
            <w:r w:rsidR="002E22F2">
              <w:t>umożliwić</w:t>
            </w:r>
            <w:r w:rsidRPr="00C463A3">
              <w:t xml:space="preserve"> działanie do czasu ostatecznego usunięcia przyczyny wystąpienia Błędu</w:t>
            </w:r>
          </w:p>
        </w:tc>
      </w:tr>
      <w:tr w:rsidR="008A1D99" w:rsidRPr="00C463A3" w14:paraId="1CA4DA0A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C3F2BCE" w14:textId="106A7703" w:rsidR="008A1D99" w:rsidRPr="00C463A3" w:rsidRDefault="008A1D99" w:rsidP="0035211A">
            <w:pPr>
              <w:ind w:left="0"/>
              <w:jc w:val="left"/>
            </w:pPr>
            <w:r w:rsidRPr="008A1D99">
              <w:t>Oprogramowanie dedykowane</w:t>
            </w:r>
          </w:p>
        </w:tc>
        <w:tc>
          <w:tcPr>
            <w:tcW w:w="6068" w:type="dxa"/>
          </w:tcPr>
          <w:p w14:paraId="7E80575F" w14:textId="79B6674F" w:rsidR="008A1D99" w:rsidRPr="00C463A3" w:rsidRDefault="008A1D99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</w:t>
            </w:r>
            <w:r w:rsidRPr="008A1D99">
              <w:t>programowanie dostarczone, wdrożone i skonfigurowane przez Wykonawcę, na które została udzielona Zamawiającemu licencja</w:t>
            </w:r>
          </w:p>
        </w:tc>
      </w:tr>
      <w:tr w:rsidR="00CF085A" w:rsidRPr="00C463A3" w14:paraId="6563D666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D1BA00E" w14:textId="288E505D" w:rsidR="00CF085A" w:rsidRPr="00C463A3" w:rsidRDefault="00CF085A" w:rsidP="00187BC5">
            <w:pPr>
              <w:ind w:left="0"/>
              <w:jc w:val="left"/>
            </w:pPr>
            <w:r w:rsidRPr="00CF085A">
              <w:t>Oprogramowanie standardowe</w:t>
            </w:r>
          </w:p>
        </w:tc>
        <w:tc>
          <w:tcPr>
            <w:tcW w:w="6068" w:type="dxa"/>
          </w:tcPr>
          <w:p w14:paraId="67D805CF" w14:textId="5BD13920" w:rsidR="00CF085A" w:rsidRPr="00C463A3" w:rsidRDefault="00CF085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oprogramowanie dostarczone, wdrożone i skonfigurowane przez Wykonawcę, której Wykonawca nie jest właścicielem, ale poprzez zakup licencji w imieniu Zamawiającego, udziela mu licencji</w:t>
            </w:r>
          </w:p>
        </w:tc>
      </w:tr>
      <w:tr w:rsidR="001B1C47" w:rsidRPr="00C463A3" w14:paraId="10F1A8A9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83C2E84" w14:textId="4B15DBCB" w:rsidR="001B1C47" w:rsidRPr="00CF085A" w:rsidRDefault="001B1C47">
            <w:pPr>
              <w:ind w:left="0"/>
              <w:jc w:val="left"/>
            </w:pPr>
            <w:r>
              <w:t>OPZ</w:t>
            </w:r>
          </w:p>
        </w:tc>
        <w:tc>
          <w:tcPr>
            <w:tcW w:w="6068" w:type="dxa"/>
          </w:tcPr>
          <w:p w14:paraId="57D13BD8" w14:textId="7938644C" w:rsidR="001B1C47" w:rsidRDefault="001B1C4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1C47">
              <w:t>Opis przedmiotu zamówienia to jest szczegółowy opis wymagań oraz sposobu realizacji Zamówienia, stanowiący Załącznik nr 1 do umowy</w:t>
            </w:r>
            <w:r>
              <w:t>.</w:t>
            </w:r>
          </w:p>
        </w:tc>
      </w:tr>
      <w:tr w:rsidR="002D0143" w:rsidRPr="00C463A3" w14:paraId="6C410935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B063E5A" w14:textId="77777777" w:rsidR="002D0143" w:rsidRPr="00C463A3" w:rsidRDefault="002D0143" w:rsidP="006201A7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MPK</w:t>
            </w:r>
          </w:p>
        </w:tc>
        <w:tc>
          <w:tcPr>
            <w:tcW w:w="6068" w:type="dxa"/>
          </w:tcPr>
          <w:p w14:paraId="5992B545" w14:textId="77777777" w:rsidR="002D0143" w:rsidRPr="00C463A3" w:rsidRDefault="002D0143" w:rsidP="006201A7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Miejsce powstawania kosztu - komórka organizacyjna do której przypisane są koszty</w:t>
            </w:r>
          </w:p>
        </w:tc>
      </w:tr>
      <w:tr w:rsidR="002612B2" w:rsidRPr="00C463A3" w14:paraId="211BE4EE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4EDF928" w14:textId="77777777" w:rsidR="00D33642" w:rsidRPr="00C463A3" w:rsidRDefault="00D33642" w:rsidP="00187BC5">
            <w:pPr>
              <w:ind w:left="0"/>
              <w:jc w:val="left"/>
            </w:pPr>
            <w:r w:rsidRPr="00C463A3">
              <w:t>Proces biznesowy</w:t>
            </w:r>
          </w:p>
        </w:tc>
        <w:tc>
          <w:tcPr>
            <w:tcW w:w="6068" w:type="dxa"/>
          </w:tcPr>
          <w:p w14:paraId="087C3C24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Zestaw logicznie powiązanych zadań, wykonywanych w celu osiągnięcia określonego wyniku biznesowego</w:t>
            </w:r>
          </w:p>
        </w:tc>
      </w:tr>
      <w:tr w:rsidR="002612B2" w:rsidRPr="00C463A3" w14:paraId="5FCF3363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462A4C9C" w14:textId="77777777" w:rsidR="00D33642" w:rsidRPr="00C463A3" w:rsidRDefault="00D33642" w:rsidP="00187BC5">
            <w:pPr>
              <w:ind w:left="0"/>
              <w:jc w:val="left"/>
            </w:pPr>
            <w:r w:rsidRPr="00C463A3">
              <w:t xml:space="preserve">Właściciel procesu </w:t>
            </w:r>
          </w:p>
        </w:tc>
        <w:tc>
          <w:tcPr>
            <w:tcW w:w="6068" w:type="dxa"/>
          </w:tcPr>
          <w:p w14:paraId="5FC9E7D1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Osoba odpowiedzialna za projekt procesu lub grupy procesów, w tym za określenie jego celu, mierników, przebiegu i odpowiedzialności w ramach realizacji procesu</w:t>
            </w:r>
          </w:p>
        </w:tc>
      </w:tr>
      <w:tr w:rsidR="002612B2" w:rsidRPr="00C463A3" w14:paraId="76563C63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29101FAC" w14:textId="77777777" w:rsidR="00D33642" w:rsidRPr="00C463A3" w:rsidRDefault="00D33642" w:rsidP="00187BC5">
            <w:pPr>
              <w:ind w:left="0"/>
              <w:jc w:val="left"/>
            </w:pPr>
            <w:r w:rsidRPr="00C463A3">
              <w:t>Oprogramowanie</w:t>
            </w:r>
          </w:p>
        </w:tc>
        <w:tc>
          <w:tcPr>
            <w:tcW w:w="6068" w:type="dxa"/>
          </w:tcPr>
          <w:p w14:paraId="6A9BCEB7" w14:textId="5FE54756" w:rsidR="00D33642" w:rsidRPr="00C463A3" w:rsidRDefault="0080389A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Całość rozwiązania informatycznego, które Wykonawca ma dostarczyć, wdrożyć, zintegrować w ramach Przedmiotu zamówienia, w </w:t>
            </w:r>
            <w:r w:rsidR="00360433" w:rsidRPr="00C463A3">
              <w:t xml:space="preserve">tym również </w:t>
            </w:r>
            <w:r w:rsidRPr="00C463A3">
              <w:t>Moduły oprogramowania</w:t>
            </w:r>
            <w:r w:rsidR="00360433" w:rsidRPr="00C463A3">
              <w:t xml:space="preserve"> oraz wszelkie inne narzędzia informatyczne</w:t>
            </w:r>
            <w:r w:rsidR="003E5117" w:rsidRPr="00C463A3">
              <w:t xml:space="preserve">, bazy danych, systemy operacyjne, których nie zapewnia Zamawiający, a które są niezbędne do </w:t>
            </w:r>
            <w:r w:rsidR="001C10B3" w:rsidRPr="00C463A3">
              <w:t>prawidłowego</w:t>
            </w:r>
            <w:r w:rsidR="0050365F" w:rsidRPr="00C463A3">
              <w:t xml:space="preserve"> działani</w:t>
            </w:r>
            <w:r w:rsidR="00B17865" w:rsidRPr="00C463A3">
              <w:t>a, zgodnego z wymaganiami Zamawiającego wyrażonymi w zapisach OPZ</w:t>
            </w:r>
            <w:r w:rsidR="0050365F" w:rsidRPr="00C463A3">
              <w:t xml:space="preserve">. </w:t>
            </w:r>
          </w:p>
        </w:tc>
      </w:tr>
      <w:tr w:rsidR="002612B2" w:rsidRPr="00C463A3" w14:paraId="686693DA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shd w:val="clear" w:color="auto" w:fill="auto"/>
          </w:tcPr>
          <w:p w14:paraId="02580F71" w14:textId="66963CCD" w:rsidR="00D33642" w:rsidRPr="00C463A3" w:rsidRDefault="00D33642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Moduł oprogramowania</w:t>
            </w:r>
          </w:p>
        </w:tc>
        <w:tc>
          <w:tcPr>
            <w:tcW w:w="6068" w:type="dxa"/>
            <w:shd w:val="clear" w:color="auto" w:fill="auto"/>
          </w:tcPr>
          <w:p w14:paraId="07552484" w14:textId="5BF029ED" w:rsidR="00D33642" w:rsidRPr="00C463A3" w:rsidRDefault="002635EB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Wyodrębniony funkcjonalnie lub technologicznie składnik systemu, realizujący jedną lub więcej funkcji biznesowych. </w:t>
            </w:r>
            <w:r w:rsidR="452703CF" w:rsidRPr="00C463A3">
              <w:t>W</w:t>
            </w:r>
            <w:r w:rsidR="00D33642" w:rsidRPr="00C463A3">
              <w:t xml:space="preserve"> ramach niniejszego </w:t>
            </w:r>
            <w:r w:rsidR="00423437" w:rsidRPr="00C463A3">
              <w:t>OPZ</w:t>
            </w:r>
            <w:r w:rsidR="00E503DE" w:rsidRPr="00C463A3">
              <w:t xml:space="preserve"> </w:t>
            </w:r>
            <w:r w:rsidR="00423437" w:rsidRPr="00C463A3">
              <w:t>moduł</w:t>
            </w:r>
            <w:r w:rsidR="00D33642" w:rsidRPr="00C463A3">
              <w:t xml:space="preserve"> systemu ERP</w:t>
            </w:r>
            <w:r w:rsidR="00E503DE" w:rsidRPr="00C463A3">
              <w:t xml:space="preserve">. W ramach projektu wdrażane będą następujące </w:t>
            </w:r>
            <w:r w:rsidR="0080389A" w:rsidRPr="00C463A3">
              <w:t>Moduły oprogramowania</w:t>
            </w:r>
            <w:r w:rsidR="00D33642" w:rsidRPr="00C463A3">
              <w:t>: Zarządzanie budżetem, Inwentaryzacji oraz Zarządzania projektami</w:t>
            </w:r>
          </w:p>
        </w:tc>
      </w:tr>
      <w:tr w:rsidR="008B1A54" w:rsidRPr="00C463A3" w14:paraId="20895D12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shd w:val="clear" w:color="auto" w:fill="auto"/>
          </w:tcPr>
          <w:p w14:paraId="5515F636" w14:textId="23D21466" w:rsidR="008B1A54" w:rsidRPr="00C463A3" w:rsidRDefault="008B1A54" w:rsidP="0035211A">
            <w:pPr>
              <w:ind w:left="0"/>
              <w:jc w:val="left"/>
            </w:pPr>
            <w:r>
              <w:t>System</w:t>
            </w:r>
          </w:p>
        </w:tc>
        <w:tc>
          <w:tcPr>
            <w:tcW w:w="6068" w:type="dxa"/>
            <w:shd w:val="clear" w:color="auto" w:fill="auto"/>
          </w:tcPr>
          <w:p w14:paraId="46936B54" w14:textId="708B886D" w:rsidR="008B1A54" w:rsidRPr="00C463A3" w:rsidRDefault="0094759C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  <w:r w:rsidR="008B1A54">
              <w:t>edykowany system informatyczny w rozumieniu art. 3 pkt 3 ustawy z dnia 17 lutego 2005 r. o informatyzacji działalności podmiotów realizujących zadania publiczne (tj. Dz.U. z 2013 r. poz. 235 z późn. zm.) wykonany na podstawie niniejsze</w:t>
            </w:r>
            <w:r>
              <w:t>go OPZ</w:t>
            </w:r>
            <w:r w:rsidR="008B1A54">
              <w:t xml:space="preserve">, na który składa się dostarczenie przez Wykonawcę przedmiotu </w:t>
            </w:r>
            <w:r>
              <w:t>zamówienia</w:t>
            </w:r>
          </w:p>
        </w:tc>
      </w:tr>
      <w:tr w:rsidR="00A85BFA" w:rsidRPr="00C463A3" w14:paraId="572912AE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shd w:val="clear" w:color="auto" w:fill="auto"/>
          </w:tcPr>
          <w:p w14:paraId="5BE22D50" w14:textId="2529D5AD" w:rsidR="00A85BFA" w:rsidRDefault="00A85BFA" w:rsidP="0035211A">
            <w:pPr>
              <w:ind w:left="0"/>
              <w:jc w:val="left"/>
            </w:pPr>
            <w:r>
              <w:t>SWZ</w:t>
            </w:r>
          </w:p>
        </w:tc>
        <w:tc>
          <w:tcPr>
            <w:tcW w:w="6068" w:type="dxa"/>
            <w:shd w:val="clear" w:color="auto" w:fill="auto"/>
          </w:tcPr>
          <w:p w14:paraId="0EF1391F" w14:textId="763BD773" w:rsidR="00A85BFA" w:rsidRDefault="00A85BFA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5BFA">
              <w:t>Specyfikacja Warunków Zamówienia.</w:t>
            </w:r>
          </w:p>
        </w:tc>
      </w:tr>
      <w:tr w:rsidR="00D33642" w:rsidRPr="00C463A3" w14:paraId="4367D640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2E336443" w14:textId="77777777" w:rsidR="00D33642" w:rsidRPr="00C463A3" w:rsidRDefault="00915781" w:rsidP="00187BC5">
            <w:pPr>
              <w:ind w:left="0"/>
              <w:jc w:val="left"/>
              <w:rPr>
                <w:b w:val="0"/>
                <w:lang w:val="en-GB"/>
              </w:rPr>
            </w:pPr>
            <w:r w:rsidRPr="00C463A3">
              <w:rPr>
                <w:lang w:val="en-GB"/>
              </w:rPr>
              <w:t>Testy akceptacyjne</w:t>
            </w:r>
          </w:p>
          <w:p w14:paraId="165688CB" w14:textId="049A2141" w:rsidR="0019488E" w:rsidRPr="00C463A3" w:rsidRDefault="0019488E" w:rsidP="00187BC5">
            <w:pPr>
              <w:ind w:left="0"/>
              <w:jc w:val="left"/>
              <w:rPr>
                <w:bCs w:val="0"/>
                <w:lang w:val="en-GB"/>
              </w:rPr>
            </w:pPr>
            <w:r w:rsidRPr="00C463A3">
              <w:rPr>
                <w:lang w:val="en-GB"/>
              </w:rPr>
              <w:t>(ang. User Acceptance Test)</w:t>
            </w:r>
          </w:p>
        </w:tc>
        <w:tc>
          <w:tcPr>
            <w:tcW w:w="6068" w:type="dxa"/>
          </w:tcPr>
          <w:p w14:paraId="10CA7E9C" w14:textId="19916B8D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(ang. </w:t>
            </w:r>
            <w:r w:rsidRPr="00C463A3">
              <w:rPr>
                <w:b/>
                <w:bCs/>
              </w:rPr>
              <w:t xml:space="preserve">User </w:t>
            </w:r>
            <w:r w:rsidR="00401E9D" w:rsidRPr="00C463A3">
              <w:rPr>
                <w:b/>
                <w:bCs/>
              </w:rPr>
              <w:t>Accepta</w:t>
            </w:r>
            <w:r w:rsidR="00C47AB2" w:rsidRPr="00C463A3">
              <w:rPr>
                <w:b/>
                <w:bCs/>
              </w:rPr>
              <w:t>nce Test</w:t>
            </w:r>
            <w:r w:rsidRPr="00C463A3">
              <w:t>)</w:t>
            </w:r>
            <w:r w:rsidRPr="00C463A3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C463A3">
              <w:t>testy oprogramowania, których celem jest uzyskanie formalnego potwierdzenia odpowiedniej jakości oprogramowania poprzez weryfikację funkcjonalności działającego oprogramowania z jego projektem lub szczegółowymi wymaganiami</w:t>
            </w:r>
          </w:p>
        </w:tc>
      </w:tr>
      <w:tr w:rsidR="00D33642" w:rsidRPr="00C463A3" w14:paraId="5EF5AC2D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7FF6FE08" w14:textId="77777777" w:rsidR="00D33642" w:rsidRPr="00C463A3" w:rsidRDefault="00D33642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lastRenderedPageBreak/>
              <w:t>Testy eksploatacyjne</w:t>
            </w:r>
          </w:p>
        </w:tc>
        <w:tc>
          <w:tcPr>
            <w:tcW w:w="6068" w:type="dxa"/>
          </w:tcPr>
          <w:p w14:paraId="417C7733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Testy oprogramowania, których celem jest uzyskanie potwierdzenia prawidłowego i odpowiednio wydajnego działania oprogramowania w docelowej infrastrukturze informatycznej</w:t>
            </w:r>
          </w:p>
        </w:tc>
      </w:tr>
      <w:tr w:rsidR="00810704" w:rsidRPr="00C463A3" w14:paraId="008CAE6F" w14:textId="77777777" w:rsidTr="00D729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BC65F44" w14:textId="2A1B26BF" w:rsidR="00810704" w:rsidRPr="00C463A3" w:rsidRDefault="00810704">
            <w:pPr>
              <w:ind w:left="0"/>
              <w:jc w:val="left"/>
            </w:pPr>
            <w:r>
              <w:t>Umowa</w:t>
            </w:r>
          </w:p>
        </w:tc>
        <w:tc>
          <w:tcPr>
            <w:tcW w:w="6068" w:type="dxa"/>
          </w:tcPr>
          <w:p w14:paraId="244184B4" w14:textId="2D44721F" w:rsidR="00810704" w:rsidRPr="00C463A3" w:rsidRDefault="00810704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0704">
              <w:t>Umowa w sprawie wykonania zamówienia publicznego zawarta między Zamawiającym, a Wykonawcą wraz ze wszystkimi aneksami i Załącznikami do Umowy.</w:t>
            </w:r>
          </w:p>
        </w:tc>
      </w:tr>
      <w:tr w:rsidR="008B1A54" w:rsidRPr="00C463A3" w14:paraId="0F855258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564952B9" w14:textId="36B89F21" w:rsidR="008B1A54" w:rsidRPr="00C463A3" w:rsidRDefault="008B1A54" w:rsidP="0035211A">
            <w:pPr>
              <w:ind w:left="0"/>
              <w:jc w:val="left"/>
            </w:pPr>
            <w:r>
              <w:t>Użytkownik</w:t>
            </w:r>
          </w:p>
        </w:tc>
        <w:tc>
          <w:tcPr>
            <w:tcW w:w="6068" w:type="dxa"/>
          </w:tcPr>
          <w:p w14:paraId="55F76909" w14:textId="3DE48C67" w:rsidR="008B1A54" w:rsidRPr="00C463A3" w:rsidRDefault="008B1A54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</w:t>
            </w:r>
            <w:r w:rsidRPr="008B1A54">
              <w:t>sob</w:t>
            </w:r>
            <w:r>
              <w:t>a</w:t>
            </w:r>
            <w:r w:rsidRPr="008B1A54">
              <w:t xml:space="preserve"> wykorzystując</w:t>
            </w:r>
            <w:r>
              <w:t>a</w:t>
            </w:r>
            <w:r w:rsidRPr="008B1A54">
              <w:t xml:space="preserve"> funkcjonalności Systemu lub administrując</w:t>
            </w:r>
            <w:r>
              <w:t>a</w:t>
            </w:r>
            <w:r w:rsidRPr="008B1A54">
              <w:t xml:space="preserve"> funkcjonowaniem Systemu</w:t>
            </w:r>
          </w:p>
        </w:tc>
      </w:tr>
      <w:tr w:rsidR="00D33642" w:rsidRPr="00C463A3" w14:paraId="3000673E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20B16580" w14:textId="77777777" w:rsidR="00D33642" w:rsidRPr="00C463A3" w:rsidRDefault="00D33642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Workflow</w:t>
            </w:r>
          </w:p>
        </w:tc>
        <w:tc>
          <w:tcPr>
            <w:tcW w:w="6068" w:type="dxa"/>
          </w:tcPr>
          <w:p w14:paraId="508F997E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Przepływ pracy - oznacza sekwencję zadań/ czynności realizowanych przez użytkowników lub w sposób zautomatyzowany według określonego algorytmu postępowania.</w:t>
            </w:r>
          </w:p>
        </w:tc>
      </w:tr>
      <w:tr w:rsidR="00DB6D47" w:rsidRPr="00C463A3" w14:paraId="07CC4939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4291EBF" w14:textId="77777777" w:rsidR="00247D6F" w:rsidRPr="00C463A3" w:rsidRDefault="00247D6F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SWZ</w:t>
            </w:r>
          </w:p>
        </w:tc>
        <w:tc>
          <w:tcPr>
            <w:tcW w:w="6068" w:type="dxa"/>
          </w:tcPr>
          <w:p w14:paraId="188D824B" w14:textId="575C0D2A" w:rsidR="00247D6F" w:rsidRPr="00C463A3" w:rsidRDefault="0014398D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Specyfikacja </w:t>
            </w:r>
            <w:r w:rsidR="00DB6D47" w:rsidRPr="00C463A3">
              <w:t>w</w:t>
            </w:r>
            <w:r w:rsidRPr="00C463A3">
              <w:t xml:space="preserve">arunków </w:t>
            </w:r>
            <w:r w:rsidR="00DB6D47" w:rsidRPr="00C463A3">
              <w:t>z</w:t>
            </w:r>
            <w:r w:rsidRPr="00C463A3">
              <w:t>amówienia</w:t>
            </w:r>
          </w:p>
        </w:tc>
      </w:tr>
      <w:tr w:rsidR="00DB6D47" w:rsidRPr="00C463A3" w14:paraId="1F591BBE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4321B83E" w14:textId="77777777" w:rsidR="00247D6F" w:rsidRPr="00C463A3" w:rsidRDefault="00247D6F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OPZ</w:t>
            </w:r>
          </w:p>
        </w:tc>
        <w:tc>
          <w:tcPr>
            <w:tcW w:w="6068" w:type="dxa"/>
          </w:tcPr>
          <w:p w14:paraId="7FA606A0" w14:textId="6A741058" w:rsidR="00247D6F" w:rsidRPr="00C463A3" w:rsidRDefault="00DB6D47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Opis przedmiotu zamówienia</w:t>
            </w:r>
          </w:p>
        </w:tc>
      </w:tr>
      <w:tr w:rsidR="00DB6D47" w:rsidRPr="00C463A3" w14:paraId="0BDA6D12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88A05FD" w14:textId="77777777" w:rsidR="00247D6F" w:rsidRPr="00C463A3" w:rsidRDefault="00247D6F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DAB</w:t>
            </w:r>
          </w:p>
        </w:tc>
        <w:tc>
          <w:tcPr>
            <w:tcW w:w="6068" w:type="dxa"/>
          </w:tcPr>
          <w:p w14:paraId="22149D12" w14:textId="4146260A" w:rsidR="00247D6F" w:rsidRPr="00C463A3" w:rsidRDefault="00DB6D47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Dokument analizy biznesowej</w:t>
            </w:r>
          </w:p>
        </w:tc>
      </w:tr>
      <w:tr w:rsidR="00DB6D47" w:rsidRPr="00C463A3" w14:paraId="68FA44AA" w14:textId="77777777" w:rsidTr="00187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7367CC8" w14:textId="5ED79C71" w:rsidR="00247D6F" w:rsidRPr="00C463A3" w:rsidRDefault="0003273E" w:rsidP="00187BC5">
            <w:pPr>
              <w:ind w:left="0"/>
              <w:jc w:val="left"/>
              <w:rPr>
                <w:bCs w:val="0"/>
              </w:rPr>
            </w:pPr>
            <w:r w:rsidRPr="00C463A3">
              <w:rPr>
                <w:bCs w:val="0"/>
              </w:rPr>
              <w:t>DIP</w:t>
            </w:r>
          </w:p>
        </w:tc>
        <w:tc>
          <w:tcPr>
            <w:tcW w:w="6068" w:type="dxa"/>
          </w:tcPr>
          <w:p w14:paraId="405DC924" w14:textId="6C00C0C1" w:rsidR="00247D6F" w:rsidRPr="00C463A3" w:rsidRDefault="00DB6D47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Dokument inicjujący projekt</w:t>
            </w:r>
          </w:p>
        </w:tc>
      </w:tr>
    </w:tbl>
    <w:p w14:paraId="1A8581A7" w14:textId="77777777" w:rsidR="00D33642" w:rsidRPr="00C463A3" w:rsidRDefault="00D33642" w:rsidP="00D33642"/>
    <w:p w14:paraId="0ECBAC21" w14:textId="77777777" w:rsidR="00D33642" w:rsidRPr="00C463A3" w:rsidRDefault="00D33642" w:rsidP="004B0E91">
      <w:pPr>
        <w:pStyle w:val="Nagwek2"/>
      </w:pPr>
      <w:r w:rsidRPr="00C463A3">
        <w:t>Obszar ICT</w:t>
      </w:r>
    </w:p>
    <w:tbl>
      <w:tblPr>
        <w:tblStyle w:val="Tabelasiatki1jasnaakcent51"/>
        <w:tblW w:w="7943" w:type="dxa"/>
        <w:tblInd w:w="562" w:type="dxa"/>
        <w:tblLook w:val="04A0" w:firstRow="1" w:lastRow="0" w:firstColumn="1" w:lastColumn="0" w:noHBand="0" w:noVBand="1"/>
      </w:tblPr>
      <w:tblGrid>
        <w:gridCol w:w="1701"/>
        <w:gridCol w:w="6242"/>
      </w:tblGrid>
      <w:tr w:rsidR="00D33642" w:rsidRPr="00C463A3" w14:paraId="1932D01A" w14:textId="77777777" w:rsidTr="009157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369713E7" w14:textId="77777777" w:rsidR="00D33642" w:rsidRPr="00C463A3" w:rsidRDefault="00D33642" w:rsidP="00A40052">
            <w:pPr>
              <w:ind w:left="0"/>
            </w:pPr>
            <w:r w:rsidRPr="00C463A3">
              <w:t>Termin</w:t>
            </w:r>
          </w:p>
        </w:tc>
        <w:tc>
          <w:tcPr>
            <w:tcW w:w="6242" w:type="dxa"/>
          </w:tcPr>
          <w:p w14:paraId="5CE35B4F" w14:textId="77777777" w:rsidR="00D33642" w:rsidRPr="00C463A3" w:rsidRDefault="00D33642" w:rsidP="00A40052">
            <w:pPr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Definicja</w:t>
            </w:r>
          </w:p>
        </w:tc>
      </w:tr>
      <w:tr w:rsidR="00D33642" w:rsidRPr="00C463A3" w14:paraId="296E061C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4D662639" w14:textId="77777777" w:rsidR="00D33642" w:rsidRPr="00C463A3" w:rsidRDefault="00D33642" w:rsidP="00A40052">
            <w:pPr>
              <w:ind w:left="0"/>
            </w:pPr>
            <w:r w:rsidRPr="00C463A3">
              <w:t>API</w:t>
            </w:r>
          </w:p>
        </w:tc>
        <w:tc>
          <w:tcPr>
            <w:tcW w:w="6242" w:type="dxa"/>
          </w:tcPr>
          <w:p w14:paraId="62D53C0F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Application Programming Interface</w:t>
            </w:r>
            <w:r w:rsidRPr="00C463A3">
              <w:t>) - interfejs systemu, definiujący sposób komunikacji pomiędzy poszczególnymi jego komponentami oraz systemami zewnętrznymi</w:t>
            </w:r>
          </w:p>
        </w:tc>
      </w:tr>
      <w:tr w:rsidR="00D33642" w:rsidRPr="00C463A3" w14:paraId="1903BEEF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CED20E8" w14:textId="77777777" w:rsidR="00D33642" w:rsidRPr="00C463A3" w:rsidRDefault="00D33642" w:rsidP="00A40052">
            <w:pPr>
              <w:ind w:left="0"/>
            </w:pPr>
            <w:r w:rsidRPr="00C463A3">
              <w:t>CMIS</w:t>
            </w:r>
          </w:p>
        </w:tc>
        <w:tc>
          <w:tcPr>
            <w:tcW w:w="6242" w:type="dxa"/>
          </w:tcPr>
          <w:p w14:paraId="30146216" w14:textId="13E474EA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Content Management Interoperability Services</w:t>
            </w:r>
            <w:r w:rsidRPr="00C463A3">
              <w:t xml:space="preserve">) - </w:t>
            </w:r>
            <w:r w:rsidR="00D32DF4">
              <w:t>S</w:t>
            </w:r>
            <w:r w:rsidRPr="00C463A3">
              <w:t xml:space="preserve">tandard komunikacji definiujący sposób zachowywania, odzyskiwania i wyszukiwania dokumentów oraz </w:t>
            </w:r>
            <w:r w:rsidR="006B60DA">
              <w:t xml:space="preserve">musi </w:t>
            </w:r>
            <w:r w:rsidR="00495AC0">
              <w:t>umożliwić</w:t>
            </w:r>
            <w:r w:rsidRPr="00C463A3">
              <w:t xml:space="preserve"> wymianę informacji między repozytoriami treści. Pozwala na wyszukiwanie, żądanie, dodawanie lub zmianę treści i metadanych w dokumentach przechowywanych w repozytorium</w:t>
            </w:r>
          </w:p>
        </w:tc>
      </w:tr>
      <w:tr w:rsidR="00D33642" w:rsidRPr="00C463A3" w14:paraId="49BDD231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C28862B" w14:textId="77777777" w:rsidR="00D33642" w:rsidRPr="00C463A3" w:rsidRDefault="00D33642" w:rsidP="00A40052">
            <w:pPr>
              <w:ind w:left="0"/>
            </w:pPr>
            <w:r w:rsidRPr="00C463A3">
              <w:t>ePUAP</w:t>
            </w:r>
          </w:p>
        </w:tc>
        <w:tc>
          <w:tcPr>
            <w:tcW w:w="6242" w:type="dxa"/>
          </w:tcPr>
          <w:p w14:paraId="59AFD651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Elektroniczna Platforma Usług Administracji Publicznej, Ogólnopolska platforma teleinformatyczna służąca do komunikacji obywateli z jednostkami administracji publicznej</w:t>
            </w:r>
          </w:p>
        </w:tc>
      </w:tr>
      <w:tr w:rsidR="00D33642" w:rsidRPr="00C463A3" w14:paraId="7B72E1F9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23589CE" w14:textId="77777777" w:rsidR="00D33642" w:rsidRPr="00C463A3" w:rsidRDefault="00D33642" w:rsidP="00A40052">
            <w:pPr>
              <w:ind w:left="0"/>
            </w:pPr>
            <w:r w:rsidRPr="00C463A3">
              <w:t>ERP</w:t>
            </w:r>
          </w:p>
        </w:tc>
        <w:tc>
          <w:tcPr>
            <w:tcW w:w="6242" w:type="dxa"/>
          </w:tcPr>
          <w:p w14:paraId="2AF45BCF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Enterprise Resource Planning</w:t>
            </w:r>
            <w:r w:rsidRPr="00C463A3">
              <w:t>) - planowanie zasobów przedsiębiorstwa - zdolność do dostarczania zintegrowanego zestawu aplikacji biznesowych. Systemy klasy ERP mają wspólny model procesów i danych, obejmujący szerokie i głębokie kompleksowe procesy operacyjne, takie jak te występujące w finansach, HR, dystrybucji, produkcji, usługach i łańcuchu dostaw</w:t>
            </w:r>
          </w:p>
        </w:tc>
      </w:tr>
      <w:tr w:rsidR="00D33642" w:rsidRPr="00C463A3" w14:paraId="20A62106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0153FC21" w14:textId="77777777" w:rsidR="00D33642" w:rsidRPr="00C463A3" w:rsidRDefault="00D33642" w:rsidP="00A40052">
            <w:pPr>
              <w:ind w:left="0"/>
            </w:pPr>
            <w:r w:rsidRPr="00C463A3">
              <w:t>ESB</w:t>
            </w:r>
          </w:p>
        </w:tc>
        <w:tc>
          <w:tcPr>
            <w:tcW w:w="6242" w:type="dxa"/>
          </w:tcPr>
          <w:p w14:paraId="0DFC3C68" w14:textId="614780CE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Enterprise Service Bus</w:t>
            </w:r>
            <w:r w:rsidRPr="00C463A3">
              <w:t xml:space="preserve">) - warstwa pośrednicząca w komunikacji pomiędzy systemami informatycznymi organizacji. </w:t>
            </w:r>
            <w:r w:rsidR="006B60DA">
              <w:t>Musi umozliwić</w:t>
            </w:r>
            <w:r w:rsidRPr="00C463A3">
              <w:t xml:space="preserve"> dynamiczne przyłączanie i odłączanie usług wchodzących w skład korporacyjnego systemu informacyjnego</w:t>
            </w:r>
          </w:p>
        </w:tc>
      </w:tr>
      <w:tr w:rsidR="00D33642" w:rsidRPr="00C463A3" w14:paraId="7C72E3F0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04DADD9" w14:textId="77777777" w:rsidR="00D33642" w:rsidRPr="00C463A3" w:rsidRDefault="00D33642" w:rsidP="00A40052">
            <w:pPr>
              <w:ind w:left="0"/>
            </w:pPr>
            <w:r w:rsidRPr="00C463A3">
              <w:t>FAQ</w:t>
            </w:r>
          </w:p>
        </w:tc>
        <w:tc>
          <w:tcPr>
            <w:tcW w:w="6242" w:type="dxa"/>
          </w:tcPr>
          <w:p w14:paraId="5F1324AD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Frequently Asked Questions</w:t>
            </w:r>
            <w:r w:rsidRPr="00C463A3">
              <w:t xml:space="preserve">) - zbiory często zadawanych pytań́ i odpowiedzi </w:t>
            </w:r>
          </w:p>
        </w:tc>
      </w:tr>
      <w:tr w:rsidR="00D33642" w:rsidRPr="00C463A3" w14:paraId="0CC8E707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E9F63AC" w14:textId="77777777" w:rsidR="00D33642" w:rsidRPr="00C463A3" w:rsidRDefault="00D33642" w:rsidP="00A40052">
            <w:pPr>
              <w:ind w:left="0"/>
            </w:pPr>
            <w:r w:rsidRPr="00C463A3">
              <w:t>ICT</w:t>
            </w:r>
          </w:p>
        </w:tc>
        <w:tc>
          <w:tcPr>
            <w:tcW w:w="6242" w:type="dxa"/>
          </w:tcPr>
          <w:p w14:paraId="23BFB67F" w14:textId="6846BB30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 xml:space="preserve">Technologia informacyjno-komunikacyjna (Information and Communications Technology -ICT) to rozszerzenie określenia technologii informacyjnej (IT), które podkreśla rolę ujednoliconej komunikacji oraz integracji telekomunikacji (linie telefoniczne i sygnały bezprzewodowe) i komputerów, a także niezbędnego oprogramowania dla przedsiębiorstw, </w:t>
            </w:r>
            <w:r w:rsidRPr="00C463A3">
              <w:lastRenderedPageBreak/>
              <w:t xml:space="preserve">oprogramowania pośredniego, systemy przechowywania i audiowizualne, które </w:t>
            </w:r>
            <w:r w:rsidR="006B60DA">
              <w:t xml:space="preserve">musi </w:t>
            </w:r>
            <w:r w:rsidR="00E02927">
              <w:t>umożliwić</w:t>
            </w:r>
            <w:r w:rsidRPr="00C463A3">
              <w:t xml:space="preserve"> użytkownikom dostęp, przechowywanie, przekazywanie i manipulowanie informacjami</w:t>
            </w:r>
          </w:p>
        </w:tc>
      </w:tr>
      <w:tr w:rsidR="00D33642" w:rsidRPr="00C463A3" w14:paraId="06DF37F7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253B690" w14:textId="77777777" w:rsidR="00D33642" w:rsidRPr="00C463A3" w:rsidRDefault="00D33642" w:rsidP="00A40052">
            <w:pPr>
              <w:ind w:left="0"/>
            </w:pPr>
            <w:r w:rsidRPr="00C463A3">
              <w:lastRenderedPageBreak/>
              <w:t>LDAP</w:t>
            </w:r>
          </w:p>
        </w:tc>
        <w:tc>
          <w:tcPr>
            <w:tcW w:w="6242" w:type="dxa"/>
          </w:tcPr>
          <w:p w14:paraId="308F5C93" w14:textId="77777777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Usługa katalogowa, będąca implementacją w środowisku Microsoft Windows Server hierarchicznej bazy danych LDAP</w:t>
            </w:r>
          </w:p>
        </w:tc>
      </w:tr>
      <w:tr w:rsidR="00D33642" w:rsidRPr="00C463A3" w14:paraId="56533439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3C72B9ED" w14:textId="77777777" w:rsidR="00D33642" w:rsidRPr="00C463A3" w:rsidRDefault="00D33642" w:rsidP="00A40052">
            <w:pPr>
              <w:ind w:left="0"/>
            </w:pPr>
            <w:r w:rsidRPr="00C463A3">
              <w:t>REST</w:t>
            </w:r>
          </w:p>
        </w:tc>
        <w:tc>
          <w:tcPr>
            <w:tcW w:w="6242" w:type="dxa"/>
          </w:tcPr>
          <w:p w14:paraId="18537F9C" w14:textId="25B94B75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Representational State Transfer</w:t>
            </w:r>
            <w:r w:rsidRPr="00C463A3">
              <w:t xml:space="preserve">) - </w:t>
            </w:r>
            <w:r w:rsidR="00D32DF4">
              <w:t>Z</w:t>
            </w:r>
            <w:r w:rsidRPr="00C463A3">
              <w:t xml:space="preserve">miana stanu poprzez reprezentacje) – styl architektury oprogramowania wywiedziony z doświadczeń́ przy pisaniu specyfikacji protokołu HTTP dla systemów rozproszonych. REST wykorzystuje m.in. jednorodny interfejs, bezstanową komunikację, zasoby, reprezentacje, hipermedia </w:t>
            </w:r>
          </w:p>
        </w:tc>
      </w:tr>
      <w:tr w:rsidR="00D33642" w:rsidRPr="00C463A3" w14:paraId="4494C76F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1076385" w14:textId="77777777" w:rsidR="00D33642" w:rsidRPr="00C463A3" w:rsidRDefault="00D33642" w:rsidP="00A40052">
            <w:pPr>
              <w:ind w:left="0"/>
            </w:pPr>
            <w:r w:rsidRPr="00C463A3">
              <w:t>SAML</w:t>
            </w:r>
          </w:p>
        </w:tc>
        <w:tc>
          <w:tcPr>
            <w:tcW w:w="6242" w:type="dxa"/>
          </w:tcPr>
          <w:p w14:paraId="2381C5FA" w14:textId="5090834C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Security Assertion Markup Language</w:t>
            </w:r>
            <w:r w:rsidRPr="00C463A3">
              <w:t xml:space="preserve">) - </w:t>
            </w:r>
            <w:r w:rsidR="00D32DF4">
              <w:t>N</w:t>
            </w:r>
            <w:r w:rsidRPr="00C463A3">
              <w:t>azwa protokołu, zatwierdzonego przez OASIS (Organization for the Advancement of Structured Information Standards) i wykorzystywanego do pośredniczenia w uwierzytelnianiu i automatycznego przekazywania między systemami i aplikacjami informacji o uprawnieniach użytkowników</w:t>
            </w:r>
          </w:p>
        </w:tc>
      </w:tr>
      <w:tr w:rsidR="00D33642" w:rsidRPr="00C463A3" w14:paraId="655704EE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AB3CF55" w14:textId="77777777" w:rsidR="00D33642" w:rsidRPr="00C463A3" w:rsidRDefault="00D33642" w:rsidP="00A40052">
            <w:pPr>
              <w:ind w:left="0"/>
            </w:pPr>
            <w:r w:rsidRPr="00C463A3">
              <w:t>SOAP</w:t>
            </w:r>
          </w:p>
        </w:tc>
        <w:tc>
          <w:tcPr>
            <w:tcW w:w="6242" w:type="dxa"/>
          </w:tcPr>
          <w:p w14:paraId="7F25B9D4" w14:textId="5309D280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Simple Object Access Protocol</w:t>
            </w:r>
            <w:r w:rsidRPr="00C463A3">
              <w:t xml:space="preserve">) - </w:t>
            </w:r>
            <w:r w:rsidR="00D32DF4">
              <w:t>P</w:t>
            </w:r>
            <w:r w:rsidRPr="00C463A3">
              <w:t>rotokół komunikacyjny wykorzystujący standard XML w celu wymiany danych pomiędzy systemami informatycznymi, wykorzystujący najczęściej w warstwie transportowej protokół HTTP</w:t>
            </w:r>
          </w:p>
        </w:tc>
      </w:tr>
      <w:tr w:rsidR="00D33642" w:rsidRPr="00C463A3" w14:paraId="54B17F78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66515AC" w14:textId="77777777" w:rsidR="00D33642" w:rsidRPr="00C463A3" w:rsidRDefault="00D33642" w:rsidP="00A40052">
            <w:pPr>
              <w:ind w:left="0"/>
            </w:pPr>
            <w:r w:rsidRPr="00C463A3">
              <w:t>SSO</w:t>
            </w:r>
          </w:p>
        </w:tc>
        <w:tc>
          <w:tcPr>
            <w:tcW w:w="6242" w:type="dxa"/>
          </w:tcPr>
          <w:p w14:paraId="7EFD40F2" w14:textId="3ADD54D0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t>(</w:t>
            </w:r>
            <w:r w:rsidRPr="00C463A3">
              <w:rPr>
                <w:b/>
              </w:rPr>
              <w:t>ang. single sign-on</w:t>
            </w:r>
            <w:r w:rsidRPr="00C463A3">
              <w:t xml:space="preserve">) - </w:t>
            </w:r>
            <w:r w:rsidR="00D32DF4">
              <w:t>P</w:t>
            </w:r>
            <w:r w:rsidRPr="00C463A3">
              <w:t>ojedyncze logowanie – możliwość jednorazowego zalogowania się do usługi sieciowej i uzyskania dostępu do wszystkich autoryzowanych zasobów zgodnych z tą usługą</w:t>
            </w:r>
          </w:p>
        </w:tc>
      </w:tr>
      <w:tr w:rsidR="00D33642" w:rsidRPr="00C463A3" w14:paraId="1B613D82" w14:textId="77777777" w:rsidTr="009157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38740CAA" w14:textId="77777777" w:rsidR="00D33642" w:rsidRPr="00C463A3" w:rsidRDefault="00D33642" w:rsidP="00A40052">
            <w:pPr>
              <w:ind w:left="0"/>
            </w:pPr>
            <w:r w:rsidRPr="00C463A3">
              <w:t>TCO</w:t>
            </w:r>
          </w:p>
        </w:tc>
        <w:tc>
          <w:tcPr>
            <w:tcW w:w="6242" w:type="dxa"/>
          </w:tcPr>
          <w:p w14:paraId="5716A914" w14:textId="4C611493" w:rsidR="00D33642" w:rsidRPr="00C463A3" w:rsidRDefault="00D33642" w:rsidP="00A40052">
            <w:pPr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63A3">
              <w:rPr>
                <w:lang w:val="en-US"/>
              </w:rPr>
              <w:t>(</w:t>
            </w:r>
            <w:r w:rsidRPr="00C463A3">
              <w:rPr>
                <w:b/>
                <w:lang w:val="en-US"/>
              </w:rPr>
              <w:t>ang. Total Cost of Ownership</w:t>
            </w:r>
            <w:r w:rsidRPr="00C463A3">
              <w:rPr>
                <w:lang w:val="en-US"/>
              </w:rPr>
              <w:t xml:space="preserve">) - </w:t>
            </w:r>
            <w:r w:rsidR="00D32DF4">
              <w:rPr>
                <w:lang w:val="en-US"/>
              </w:rPr>
              <w:t>C</w:t>
            </w:r>
            <w:r w:rsidRPr="00C463A3">
              <w:rPr>
                <w:lang w:val="en-US"/>
              </w:rPr>
              <w:t xml:space="preserve">ałkowity koszt posiadania. </w:t>
            </w:r>
            <w:r w:rsidRPr="00C463A3">
              <w:t>Jest to całkowity koszt pozyskania, zainstalowania, użytkowania, utrzymywania i w końcu pozbycia się aktywów w organizacji na przestrzeni określonego czasu</w:t>
            </w:r>
          </w:p>
        </w:tc>
      </w:tr>
    </w:tbl>
    <w:p w14:paraId="74693A8F" w14:textId="77777777" w:rsidR="00D33642" w:rsidRPr="00C463A3" w:rsidRDefault="00D33642" w:rsidP="00F64CCB">
      <w:pPr>
        <w:pStyle w:val="Nagwek1"/>
        <w:numPr>
          <w:ilvl w:val="0"/>
          <w:numId w:val="0"/>
        </w:numPr>
      </w:pPr>
    </w:p>
    <w:p w14:paraId="5E9F1A09" w14:textId="77777777" w:rsidR="00D33642" w:rsidRPr="00C463A3" w:rsidRDefault="00D33642">
      <w:pPr>
        <w:spacing w:after="0" w:line="240" w:lineRule="auto"/>
        <w:ind w:left="0"/>
        <w:contextualSpacing w:val="0"/>
        <w:jc w:val="left"/>
        <w:textAlignment w:val="auto"/>
        <w:outlineLvl w:val="9"/>
        <w:rPr>
          <w:b/>
          <w:bCs/>
          <w:sz w:val="22"/>
          <w:szCs w:val="22"/>
        </w:rPr>
      </w:pPr>
      <w:r w:rsidRPr="00C463A3">
        <w:br w:type="page"/>
      </w:r>
    </w:p>
    <w:p w14:paraId="24AEDC11" w14:textId="09F6EDBB" w:rsidR="00CF2317" w:rsidRPr="00C463A3" w:rsidRDefault="003C0F02" w:rsidP="00F64CCB">
      <w:pPr>
        <w:pStyle w:val="Nagwek1"/>
      </w:pPr>
      <w:bookmarkStart w:id="4" w:name="_Toc73918149"/>
      <w:r w:rsidRPr="00C463A3">
        <w:lastRenderedPageBreak/>
        <w:t>Wprowadzenie</w:t>
      </w:r>
      <w:bookmarkEnd w:id="3"/>
      <w:bookmarkEnd w:id="4"/>
    </w:p>
    <w:p w14:paraId="5881380E" w14:textId="64D2FD3F" w:rsidR="0078296B" w:rsidRPr="00C463A3" w:rsidRDefault="0003316E" w:rsidP="00C10A1F">
      <w:r w:rsidRPr="00C463A3">
        <w:t>Przedmiotem zamówienia jest: dostawa</w:t>
      </w:r>
      <w:r w:rsidR="00E54211" w:rsidRPr="00C463A3">
        <w:t xml:space="preserve"> licencji</w:t>
      </w:r>
      <w:r w:rsidRPr="00C463A3">
        <w:t>, instalacja w infrastrukturze ICT Zamawiającego</w:t>
      </w:r>
      <w:r w:rsidR="00D33642" w:rsidRPr="00C463A3">
        <w:t xml:space="preserve"> </w:t>
      </w:r>
      <w:r w:rsidR="001A457F" w:rsidRPr="00C463A3">
        <w:t>oraz wdrożenie</w:t>
      </w:r>
      <w:r w:rsidR="00E54211" w:rsidRPr="00C463A3">
        <w:t xml:space="preserve"> </w:t>
      </w:r>
      <w:r w:rsidR="00E54211" w:rsidRPr="00C463A3">
        <w:rPr>
          <w:b/>
          <w:bCs/>
        </w:rPr>
        <w:t>Oprogramowania</w:t>
      </w:r>
      <w:r w:rsidR="00D860FB" w:rsidRPr="00C463A3">
        <w:t>, będącego rozszerzeniem funkcjonalnym posiadanego przez Zamawiającego Systemu</w:t>
      </w:r>
      <w:r w:rsidR="001A457F" w:rsidRPr="00C463A3">
        <w:t xml:space="preserve"> </w:t>
      </w:r>
      <w:r w:rsidR="00D860FB" w:rsidRPr="00C463A3">
        <w:t>ERP</w:t>
      </w:r>
      <w:r w:rsidR="003E67A0" w:rsidRPr="00C463A3">
        <w:t xml:space="preserve">, w </w:t>
      </w:r>
      <w:r w:rsidR="001A457F" w:rsidRPr="00C463A3">
        <w:t>skład,</w:t>
      </w:r>
      <w:r w:rsidR="003E67A0" w:rsidRPr="00C463A3">
        <w:t xml:space="preserve"> którego wchodzą następujące </w:t>
      </w:r>
      <w:r w:rsidR="003E67A0" w:rsidRPr="00C463A3">
        <w:rPr>
          <w:b/>
          <w:bCs/>
        </w:rPr>
        <w:t>Moduły oprogramowania</w:t>
      </w:r>
      <w:r w:rsidR="003E67A0" w:rsidRPr="00C463A3">
        <w:t xml:space="preserve">: Budżetowanie, </w:t>
      </w:r>
      <w:r w:rsidRPr="00C463A3">
        <w:t>Zarządzania projektami</w:t>
      </w:r>
      <w:r w:rsidR="003E67A0" w:rsidRPr="00C463A3">
        <w:t xml:space="preserve"> oraz Inwentaryzacja</w:t>
      </w:r>
      <w:r w:rsidRPr="00C463A3">
        <w:t xml:space="preserve">, wraz z usługą </w:t>
      </w:r>
      <w:r w:rsidRPr="00C463A3">
        <w:rPr>
          <w:b/>
          <w:bCs/>
        </w:rPr>
        <w:t>wsparcia powdrożeniowego</w:t>
      </w:r>
      <w:r w:rsidRPr="00C463A3">
        <w:t xml:space="preserve"> i </w:t>
      </w:r>
      <w:r w:rsidRPr="00C463A3">
        <w:rPr>
          <w:b/>
          <w:bCs/>
        </w:rPr>
        <w:t>asysty</w:t>
      </w:r>
      <w:r w:rsidRPr="00C463A3">
        <w:t xml:space="preserve"> </w:t>
      </w:r>
      <w:r w:rsidRPr="00C463A3">
        <w:rPr>
          <w:b/>
          <w:bCs/>
        </w:rPr>
        <w:t>technicznej</w:t>
      </w:r>
      <w:r w:rsidRPr="00C463A3">
        <w:t>.</w:t>
      </w:r>
      <w:r w:rsidR="00C10A1F" w:rsidRPr="00C463A3">
        <w:t xml:space="preserve"> </w:t>
      </w:r>
      <w:r w:rsidR="0078296B" w:rsidRPr="00C463A3">
        <w:t xml:space="preserve">Dostarczone w ramach Przedmiotu zamówienia licencje </w:t>
      </w:r>
      <w:r w:rsidR="00C76F86" w:rsidRPr="00C463A3">
        <w:t xml:space="preserve">oraz sposób realizacji Przedmiotu zamówienia, </w:t>
      </w:r>
      <w:r w:rsidR="00AD145E" w:rsidRPr="00C463A3">
        <w:t xml:space="preserve">muszą zapewniać Zamawiającemu możliwość korzystania z nich w pełnym zakresie funkcjonalnym, opisanym w niniejszym dokumencie, </w:t>
      </w:r>
      <w:r w:rsidR="00521043" w:rsidRPr="00C463A3">
        <w:t xml:space="preserve">bez konieczności ponoszenia przez Zamawiającego </w:t>
      </w:r>
      <w:r w:rsidR="00B84C89">
        <w:t>dodatkowych</w:t>
      </w:r>
      <w:r w:rsidR="00B84C89" w:rsidRPr="00C463A3">
        <w:t xml:space="preserve"> </w:t>
      </w:r>
      <w:r w:rsidR="00521043" w:rsidRPr="00C463A3">
        <w:t>kosztów,</w:t>
      </w:r>
      <w:r w:rsidR="006754E8" w:rsidRPr="00C463A3">
        <w:t xml:space="preserve"> co najmniej </w:t>
      </w:r>
      <w:r w:rsidR="006754E8" w:rsidRPr="00870C02">
        <w:t>do</w:t>
      </w:r>
      <w:r w:rsidR="00E02927" w:rsidRPr="00870C02">
        <w:t xml:space="preserve"> końca trwania Projektu, tj.</w:t>
      </w:r>
      <w:r w:rsidR="00E02927">
        <w:rPr>
          <w:b/>
          <w:bCs/>
        </w:rPr>
        <w:t xml:space="preserve"> do </w:t>
      </w:r>
      <w:r w:rsidR="006754E8" w:rsidRPr="00742577">
        <w:rPr>
          <w:b/>
          <w:bCs/>
        </w:rPr>
        <w:t>30 czerwca 2023</w:t>
      </w:r>
      <w:r w:rsidR="006754E8" w:rsidRPr="00551B31">
        <w:t xml:space="preserve"> </w:t>
      </w:r>
      <w:r w:rsidR="006754E8" w:rsidRPr="00742577">
        <w:rPr>
          <w:b/>
          <w:bCs/>
        </w:rPr>
        <w:t>roku</w:t>
      </w:r>
      <w:r w:rsidR="006754E8" w:rsidRPr="00551B31">
        <w:t>.</w:t>
      </w:r>
      <w:r w:rsidR="006754E8" w:rsidRPr="00C463A3">
        <w:t xml:space="preserve"> </w:t>
      </w:r>
    </w:p>
    <w:p w14:paraId="671764AA" w14:textId="226F60CF" w:rsidR="00207CFE" w:rsidRPr="00C463A3" w:rsidRDefault="00675091" w:rsidP="004B0E91">
      <w:pPr>
        <w:pStyle w:val="Nagwek2"/>
      </w:pPr>
      <w:r w:rsidRPr="00C463A3">
        <w:t>Przedmiot zamówienia obejmuje</w:t>
      </w:r>
      <w:r w:rsidR="00A92528" w:rsidRPr="00C463A3">
        <w:t>:</w:t>
      </w:r>
    </w:p>
    <w:p w14:paraId="424FFBA5" w14:textId="14377BAA" w:rsidR="0029382B" w:rsidRPr="00C463A3" w:rsidRDefault="0029382B" w:rsidP="0029382B">
      <w:pPr>
        <w:pStyle w:val="Nagwek3"/>
      </w:pPr>
      <w:r w:rsidRPr="00C463A3">
        <w:t xml:space="preserve">Przeprowadzenie </w:t>
      </w:r>
      <w:r w:rsidR="00247D6F" w:rsidRPr="00C463A3">
        <w:t xml:space="preserve">przez Wykonawcę </w:t>
      </w:r>
      <w:r w:rsidRPr="00C463A3">
        <w:t>analizy przedwdrożeniowej</w:t>
      </w:r>
      <w:r w:rsidR="00247D6F" w:rsidRPr="00C463A3">
        <w:t>,</w:t>
      </w:r>
      <w:r w:rsidRPr="00C463A3">
        <w:t xml:space="preserve"> </w:t>
      </w:r>
      <w:r w:rsidR="002968CE" w:rsidRPr="00C463A3">
        <w:t xml:space="preserve">w wyniku której, </w:t>
      </w:r>
      <w:r w:rsidR="0079516C" w:rsidRPr="00C463A3">
        <w:t xml:space="preserve">Wykonawca opracuje </w:t>
      </w:r>
      <w:r w:rsidR="00247D6F" w:rsidRPr="00C463A3">
        <w:t xml:space="preserve">i dostarczy Zamawiającemu </w:t>
      </w:r>
      <w:r w:rsidR="00AA1826" w:rsidRPr="00C463A3">
        <w:t xml:space="preserve">dokument </w:t>
      </w:r>
      <w:r w:rsidR="00247D6F" w:rsidRPr="00C463A3">
        <w:rPr>
          <w:b/>
          <w:bCs/>
        </w:rPr>
        <w:t>DAB</w:t>
      </w:r>
      <w:r w:rsidR="00247D6F" w:rsidRPr="00C463A3">
        <w:t xml:space="preserve"> </w:t>
      </w:r>
      <w:r w:rsidR="00F5225C" w:rsidRPr="00C463A3">
        <w:t>zawierają</w:t>
      </w:r>
      <w:r w:rsidR="00AA1826" w:rsidRPr="00C463A3">
        <w:t xml:space="preserve">cy </w:t>
      </w:r>
      <w:r w:rsidR="00E07BFB" w:rsidRPr="00C463A3">
        <w:t>szczegółow</w:t>
      </w:r>
      <w:r w:rsidR="00E81A18" w:rsidRPr="00C463A3">
        <w:t>y opis instalacji</w:t>
      </w:r>
      <w:r w:rsidR="00F53136" w:rsidRPr="00C463A3">
        <w:t xml:space="preserve"> oraz wdrożenia </w:t>
      </w:r>
      <w:r w:rsidR="00E07BFB" w:rsidRPr="00C463A3">
        <w:rPr>
          <w:b/>
          <w:bCs/>
        </w:rPr>
        <w:t xml:space="preserve">Modułów </w:t>
      </w:r>
      <w:r w:rsidR="00F53136" w:rsidRPr="00C463A3">
        <w:rPr>
          <w:b/>
          <w:bCs/>
        </w:rPr>
        <w:t>oprogramowania</w:t>
      </w:r>
      <w:r w:rsidR="00F53136" w:rsidRPr="00C463A3">
        <w:t xml:space="preserve"> </w:t>
      </w:r>
      <w:r w:rsidR="00DD3F18" w:rsidRPr="00C463A3">
        <w:t xml:space="preserve">w infrastrukturze ICT Zamawiającego, wraz z niezbędnymi integracjami, </w:t>
      </w:r>
      <w:r w:rsidR="00717365" w:rsidRPr="00C463A3">
        <w:t>z uwzględnieniem wszystkich wymagań Zamawiającego</w:t>
      </w:r>
      <w:r w:rsidR="005A066F" w:rsidRPr="00C463A3">
        <w:t xml:space="preserve"> oraz przepływów pracy, </w:t>
      </w:r>
      <w:r w:rsidR="00717365" w:rsidRPr="00C463A3">
        <w:t>wyspecy</w:t>
      </w:r>
      <w:r w:rsidR="00A50C6B" w:rsidRPr="00C463A3">
        <w:t xml:space="preserve">fikowanych w </w:t>
      </w:r>
      <w:r w:rsidR="005A066F" w:rsidRPr="00C463A3">
        <w:rPr>
          <w:b/>
          <w:bCs/>
        </w:rPr>
        <w:t>OPZ</w:t>
      </w:r>
      <w:r w:rsidR="005A066F" w:rsidRPr="00C463A3">
        <w:t xml:space="preserve"> </w:t>
      </w:r>
      <w:r w:rsidR="00A50C6B" w:rsidRPr="00C463A3">
        <w:t xml:space="preserve">wraz z załącznikami. </w:t>
      </w:r>
    </w:p>
    <w:p w14:paraId="35B49503" w14:textId="1662E1ED" w:rsidR="00247D6F" w:rsidRPr="00C463A3" w:rsidRDefault="0029382B" w:rsidP="00320320">
      <w:pPr>
        <w:pStyle w:val="Nagwek3"/>
      </w:pPr>
      <w:r w:rsidRPr="00C463A3">
        <w:t>Dosta</w:t>
      </w:r>
      <w:r w:rsidR="00247D6F" w:rsidRPr="00C463A3">
        <w:t xml:space="preserve">wę licencji na </w:t>
      </w:r>
      <w:r w:rsidR="00B75DE0" w:rsidRPr="00C463A3">
        <w:rPr>
          <w:b/>
          <w:bCs/>
        </w:rPr>
        <w:t>Oprogramowanie</w:t>
      </w:r>
      <w:r w:rsidR="00D16EAE" w:rsidRPr="00C463A3">
        <w:t xml:space="preserve">, </w:t>
      </w:r>
      <w:r w:rsidR="00B75DE0" w:rsidRPr="00C463A3">
        <w:t xml:space="preserve">poszczególne </w:t>
      </w:r>
      <w:r w:rsidR="00B75DE0" w:rsidRPr="00C463A3">
        <w:rPr>
          <w:b/>
          <w:bCs/>
        </w:rPr>
        <w:t>Moduły oprogramowania</w:t>
      </w:r>
      <w:r w:rsidR="00B75DE0" w:rsidRPr="00C463A3">
        <w:t xml:space="preserve"> oraz </w:t>
      </w:r>
      <w:r w:rsidR="00D16EAE" w:rsidRPr="00C463A3">
        <w:t xml:space="preserve">inne komponenty </w:t>
      </w:r>
      <w:r w:rsidR="00D16EAE" w:rsidRPr="00C463A3">
        <w:rPr>
          <w:b/>
          <w:bCs/>
        </w:rPr>
        <w:t>Oprogramowania</w:t>
      </w:r>
      <w:r w:rsidR="00D16EAE" w:rsidRPr="00C463A3">
        <w:t xml:space="preserve">, niezbędne do prawidłowego wdrożenia oraz funkcjonowania </w:t>
      </w:r>
      <w:r w:rsidR="00D16EAE" w:rsidRPr="00C463A3">
        <w:rPr>
          <w:b/>
          <w:bCs/>
        </w:rPr>
        <w:t>Modułów oprogramowania</w:t>
      </w:r>
      <w:r w:rsidR="00D16EAE" w:rsidRPr="00C463A3">
        <w:t xml:space="preserve"> w infrastrukturze ICT Zamawiającego</w:t>
      </w:r>
      <w:r w:rsidR="00320320" w:rsidRPr="00C463A3">
        <w:t xml:space="preserve">, dla wszystkich środowisk informatycznych opisanych w pkt. </w:t>
      </w:r>
      <w:r w:rsidR="00E80662">
        <w:rPr>
          <w:highlight w:val="yellow"/>
        </w:rPr>
        <w:fldChar w:fldCharType="begin"/>
      </w:r>
      <w:r w:rsidR="00E80662">
        <w:instrText xml:space="preserve"> REF _Ref73915989 \r \h </w:instrText>
      </w:r>
      <w:r w:rsidR="00E80662">
        <w:rPr>
          <w:highlight w:val="yellow"/>
        </w:rPr>
      </w:r>
      <w:r w:rsidR="00E80662">
        <w:rPr>
          <w:highlight w:val="yellow"/>
        </w:rPr>
        <w:fldChar w:fldCharType="separate"/>
      </w:r>
      <w:r w:rsidR="00A52165">
        <w:t>3.3</w:t>
      </w:r>
      <w:r w:rsidR="00E80662">
        <w:rPr>
          <w:highlight w:val="yellow"/>
        </w:rPr>
        <w:fldChar w:fldCharType="end"/>
      </w:r>
      <w:r w:rsidR="00320320" w:rsidRPr="00C463A3">
        <w:t>.</w:t>
      </w:r>
    </w:p>
    <w:p w14:paraId="5C2C0C2B" w14:textId="64086E7E" w:rsidR="00666488" w:rsidRPr="00C463A3" w:rsidRDefault="00D16EAE" w:rsidP="00666488">
      <w:pPr>
        <w:pStyle w:val="Nagwek3"/>
      </w:pPr>
      <w:r w:rsidRPr="00C463A3">
        <w:t>I</w:t>
      </w:r>
      <w:r w:rsidR="0029382B" w:rsidRPr="00C463A3">
        <w:t>nstalację</w:t>
      </w:r>
      <w:r w:rsidR="001435EC" w:rsidRPr="00C463A3">
        <w:t xml:space="preserve"> </w:t>
      </w:r>
      <w:r w:rsidR="00F143C6" w:rsidRPr="00C463A3">
        <w:t>w infrastrukturze ICT Zamawiającego</w:t>
      </w:r>
      <w:r w:rsidR="00194526" w:rsidRPr="00C463A3">
        <w:t xml:space="preserve">, ze szczególnym uwzględnieniem </w:t>
      </w:r>
      <w:r w:rsidR="00E3215A" w:rsidRPr="00C463A3">
        <w:t xml:space="preserve">wskazanych w pkt. </w:t>
      </w:r>
      <w:r w:rsidR="00E80662" w:rsidRPr="00857F4A">
        <w:fldChar w:fldCharType="begin"/>
      </w:r>
      <w:r w:rsidR="00E80662" w:rsidRPr="00E80662">
        <w:instrText xml:space="preserve"> REF _Ref73916052 \r \h </w:instrText>
      </w:r>
      <w:r w:rsidR="00E80662">
        <w:instrText xml:space="preserve"> \* MERGEFORMAT </w:instrText>
      </w:r>
      <w:r w:rsidR="00E80662" w:rsidRPr="00857F4A">
        <w:fldChar w:fldCharType="separate"/>
      </w:r>
      <w:r w:rsidR="00A52165">
        <w:t>2.2.1</w:t>
      </w:r>
      <w:r w:rsidR="00E80662" w:rsidRPr="00857F4A">
        <w:fldChar w:fldCharType="end"/>
      </w:r>
      <w:r w:rsidR="00C80724" w:rsidRPr="00870C02">
        <w:t xml:space="preserve"> oraz </w:t>
      </w:r>
      <w:r w:rsidR="00E80662" w:rsidRPr="00870C02">
        <w:fldChar w:fldCharType="begin"/>
      </w:r>
      <w:r w:rsidR="00E80662" w:rsidRPr="00870C02">
        <w:instrText xml:space="preserve"> REF _Ref73916064 \r \h </w:instrText>
      </w:r>
      <w:r w:rsidR="00E80662">
        <w:instrText xml:space="preserve"> \* MERGEFORMAT </w:instrText>
      </w:r>
      <w:r w:rsidR="00E80662" w:rsidRPr="00870C02">
        <w:fldChar w:fldCharType="separate"/>
      </w:r>
      <w:r w:rsidR="00A52165">
        <w:t>2.2.2</w:t>
      </w:r>
      <w:r w:rsidR="00E80662" w:rsidRPr="00870C02">
        <w:fldChar w:fldCharType="end"/>
      </w:r>
      <w:r w:rsidR="00C80724" w:rsidRPr="00C463A3">
        <w:t xml:space="preserve"> </w:t>
      </w:r>
      <w:r w:rsidR="005E6259" w:rsidRPr="00C463A3">
        <w:t xml:space="preserve">dedykowanych elementów infrastruktury ICT oraz oprogramowania, </w:t>
      </w:r>
      <w:r w:rsidR="00F143C6" w:rsidRPr="00C463A3">
        <w:t xml:space="preserve">poszczególnych </w:t>
      </w:r>
      <w:r w:rsidR="00F143C6" w:rsidRPr="00C463A3">
        <w:rPr>
          <w:b/>
          <w:bCs/>
        </w:rPr>
        <w:t>Modułów oprogramowania</w:t>
      </w:r>
      <w:r w:rsidR="00F143C6" w:rsidRPr="00C463A3">
        <w:t xml:space="preserve"> oraz innych komponentów Oprogramowania</w:t>
      </w:r>
      <w:r w:rsidR="0080742F" w:rsidRPr="00C463A3">
        <w:t xml:space="preserve"> niezbędn</w:t>
      </w:r>
      <w:r w:rsidR="00666488" w:rsidRPr="00C463A3">
        <w:t>ych</w:t>
      </w:r>
      <w:r w:rsidR="0080742F" w:rsidRPr="00C463A3">
        <w:t xml:space="preserve"> do prawidłowego wdrożenia oraz funkcjonowania </w:t>
      </w:r>
      <w:r w:rsidR="0080742F" w:rsidRPr="00C463A3">
        <w:rPr>
          <w:b/>
          <w:bCs/>
        </w:rPr>
        <w:t>Modułów oprogramowania</w:t>
      </w:r>
      <w:r w:rsidR="00666488" w:rsidRPr="00C463A3">
        <w:t>, zgodnie z zapisami OPZ</w:t>
      </w:r>
      <w:r w:rsidR="00D11F49" w:rsidRPr="00C463A3">
        <w:t>, w poszczególnych środowiskach informatycznych opisanych w pk</w:t>
      </w:r>
      <w:r w:rsidR="00453FEA" w:rsidRPr="00C463A3">
        <w:t xml:space="preserve">t. </w:t>
      </w:r>
      <w:r w:rsidR="00E80662">
        <w:fldChar w:fldCharType="begin"/>
      </w:r>
      <w:r w:rsidR="00E80662">
        <w:instrText xml:space="preserve"> REF _Ref73915989 \r \h </w:instrText>
      </w:r>
      <w:r w:rsidR="00E80662">
        <w:fldChar w:fldCharType="separate"/>
      </w:r>
      <w:r w:rsidR="00A52165">
        <w:t>3.3</w:t>
      </w:r>
      <w:r w:rsidR="00E80662">
        <w:fldChar w:fldCharType="end"/>
      </w:r>
      <w:r w:rsidR="00207EDA" w:rsidRPr="00C463A3">
        <w:t>.</w:t>
      </w:r>
    </w:p>
    <w:p w14:paraId="6AF84445" w14:textId="5E26BBC0" w:rsidR="0029382B" w:rsidRPr="00C463A3" w:rsidRDefault="00377B89" w:rsidP="00A40052">
      <w:pPr>
        <w:pStyle w:val="Nagwek3"/>
      </w:pPr>
      <w:r w:rsidRPr="00C463A3">
        <w:t>W</w:t>
      </w:r>
      <w:r w:rsidR="0029382B" w:rsidRPr="00C463A3">
        <w:t>drożenie</w:t>
      </w:r>
      <w:r w:rsidR="00225953" w:rsidRPr="00C463A3">
        <w:t xml:space="preserve">, </w:t>
      </w:r>
      <w:r w:rsidRPr="00C463A3">
        <w:t>konfiguracj</w:t>
      </w:r>
      <w:r w:rsidR="00225953" w:rsidRPr="00C463A3">
        <w:t xml:space="preserve">e oraz integracje </w:t>
      </w:r>
      <w:r w:rsidRPr="00C463A3">
        <w:rPr>
          <w:b/>
          <w:bCs/>
        </w:rPr>
        <w:t>O</w:t>
      </w:r>
      <w:r w:rsidR="0029382B" w:rsidRPr="00C463A3">
        <w:rPr>
          <w:b/>
          <w:bCs/>
        </w:rPr>
        <w:t>programowania</w:t>
      </w:r>
      <w:r w:rsidRPr="00C463A3">
        <w:t xml:space="preserve">, poszczególnych </w:t>
      </w:r>
      <w:r w:rsidRPr="00C463A3">
        <w:rPr>
          <w:b/>
          <w:bCs/>
        </w:rPr>
        <w:t>Modułów oprogramowania</w:t>
      </w:r>
      <w:r w:rsidRPr="00C463A3">
        <w:t>,</w:t>
      </w:r>
      <w:r w:rsidR="002C6795" w:rsidRPr="00C463A3">
        <w:t xml:space="preserve"> z posiadanymi przez Zamawiającego systemami informatycznymi, ze szczególnym uwzględnieniem </w:t>
      </w:r>
      <w:r w:rsidR="002C6795" w:rsidRPr="00C463A3">
        <w:rPr>
          <w:b/>
          <w:bCs/>
        </w:rPr>
        <w:t xml:space="preserve">Systemu ERP, </w:t>
      </w:r>
      <w:r w:rsidRPr="00C463A3">
        <w:t xml:space="preserve">w sposób umożlwiający spełnienie wszystkich wymagań Zamawiającego wyspecyfikowanych w OPZ, przepływami pracy </w:t>
      </w:r>
      <w:r w:rsidR="0029382B" w:rsidRPr="00C463A3">
        <w:t xml:space="preserve">Zamawiającego, </w:t>
      </w:r>
      <w:r w:rsidRPr="00C463A3">
        <w:t xml:space="preserve">DAB </w:t>
      </w:r>
      <w:r w:rsidR="0029382B" w:rsidRPr="00C463A3">
        <w:t xml:space="preserve">oraz </w:t>
      </w:r>
      <w:r w:rsidRPr="00C463A3">
        <w:t xml:space="preserve">innymi </w:t>
      </w:r>
      <w:r w:rsidR="0029382B" w:rsidRPr="00C463A3">
        <w:t xml:space="preserve">uzgodnieniami </w:t>
      </w:r>
      <w:r w:rsidRPr="00C463A3">
        <w:t>projektowymi.</w:t>
      </w:r>
    </w:p>
    <w:p w14:paraId="515FF8E9" w14:textId="7B7CE2B9" w:rsidR="0029382B" w:rsidRPr="00C463A3" w:rsidRDefault="0029382B" w:rsidP="0029382B">
      <w:pPr>
        <w:pStyle w:val="Nagwek3"/>
      </w:pPr>
      <w:r w:rsidRPr="00C463A3">
        <w:t>Przeprowadzenie testów</w:t>
      </w:r>
      <w:r w:rsidR="002C6795" w:rsidRPr="00C463A3">
        <w:t>:</w:t>
      </w:r>
      <w:r w:rsidRPr="00C463A3">
        <w:t xml:space="preserve"> </w:t>
      </w:r>
      <w:r w:rsidR="002C6795" w:rsidRPr="00C463A3">
        <w:rPr>
          <w:b/>
          <w:bCs/>
        </w:rPr>
        <w:t>UAT</w:t>
      </w:r>
      <w:r w:rsidR="002C6795" w:rsidRPr="00C463A3">
        <w:t xml:space="preserve"> </w:t>
      </w:r>
      <w:r w:rsidRPr="00C463A3">
        <w:t xml:space="preserve">i eksploatacyjnych </w:t>
      </w:r>
      <w:r w:rsidR="00377B89" w:rsidRPr="00C463A3">
        <w:rPr>
          <w:b/>
          <w:bCs/>
        </w:rPr>
        <w:t>O</w:t>
      </w:r>
      <w:r w:rsidRPr="00C463A3">
        <w:rPr>
          <w:b/>
          <w:bCs/>
        </w:rPr>
        <w:t>programowania</w:t>
      </w:r>
      <w:r w:rsidR="00377B89" w:rsidRPr="00C463A3">
        <w:t xml:space="preserve">, poszczególnych </w:t>
      </w:r>
      <w:r w:rsidR="00377B89" w:rsidRPr="00C463A3">
        <w:rPr>
          <w:b/>
          <w:bCs/>
        </w:rPr>
        <w:t>Modułów</w:t>
      </w:r>
      <w:r w:rsidR="00377B89" w:rsidRPr="00C463A3">
        <w:t xml:space="preserve"> </w:t>
      </w:r>
      <w:r w:rsidR="00377B89" w:rsidRPr="00C463A3">
        <w:rPr>
          <w:b/>
          <w:bCs/>
        </w:rPr>
        <w:t>oprogramowania</w:t>
      </w:r>
      <w:r w:rsidR="00377B89" w:rsidRPr="00C463A3">
        <w:t xml:space="preserve"> </w:t>
      </w:r>
      <w:r w:rsidR="001B35EF" w:rsidRPr="00C463A3">
        <w:t xml:space="preserve">wraz z </w:t>
      </w:r>
      <w:r w:rsidRPr="00C463A3">
        <w:t>wprowadze</w:t>
      </w:r>
      <w:r w:rsidR="001B35EF" w:rsidRPr="00C463A3">
        <w:t xml:space="preserve">niem </w:t>
      </w:r>
      <w:r w:rsidRPr="00C463A3">
        <w:t xml:space="preserve">do </w:t>
      </w:r>
      <w:r w:rsidR="001B35EF" w:rsidRPr="00C463A3">
        <w:t>O</w:t>
      </w:r>
      <w:r w:rsidRPr="00C463A3">
        <w:t xml:space="preserve">programowania i jego konfiguracji </w:t>
      </w:r>
      <w:r w:rsidR="001B35EF" w:rsidRPr="00C463A3">
        <w:t xml:space="preserve">wszystkich </w:t>
      </w:r>
      <w:r w:rsidRPr="00C463A3">
        <w:t>zmian wynikających z wynik</w:t>
      </w:r>
      <w:r w:rsidR="001B35EF" w:rsidRPr="00C463A3">
        <w:t xml:space="preserve">ów </w:t>
      </w:r>
      <w:r w:rsidRPr="00C463A3">
        <w:t>testów.</w:t>
      </w:r>
    </w:p>
    <w:p w14:paraId="6F193A3E" w14:textId="04A2DEC9" w:rsidR="00871594" w:rsidRPr="00C463A3" w:rsidRDefault="00871594" w:rsidP="00871594">
      <w:pPr>
        <w:pStyle w:val="Nagwek3"/>
      </w:pPr>
      <w:r w:rsidRPr="00C463A3">
        <w:t xml:space="preserve">Przeprowadzenie </w:t>
      </w:r>
      <w:r w:rsidRPr="00C463A3">
        <w:rPr>
          <w:b/>
          <w:bCs/>
        </w:rPr>
        <w:t>Szkoleń</w:t>
      </w:r>
      <w:r w:rsidRPr="00C463A3">
        <w:t xml:space="preserve">, zgodnie z wymaganiami opisanymi w </w:t>
      </w:r>
      <w:r w:rsidRPr="00C463A3">
        <w:rPr>
          <w:b/>
          <w:bCs/>
        </w:rPr>
        <w:t xml:space="preserve">pkt. </w:t>
      </w:r>
      <w:r w:rsidR="000D76DB">
        <w:rPr>
          <w:b/>
          <w:bCs/>
        </w:rPr>
        <w:fldChar w:fldCharType="begin"/>
      </w:r>
      <w:r w:rsidR="000D76DB">
        <w:rPr>
          <w:b/>
          <w:bCs/>
        </w:rPr>
        <w:instrText xml:space="preserve"> REF _Ref73918438 \r \h </w:instrText>
      </w:r>
      <w:r w:rsidR="000D76DB">
        <w:rPr>
          <w:b/>
          <w:bCs/>
        </w:rPr>
      </w:r>
      <w:r w:rsidR="000D76DB">
        <w:rPr>
          <w:b/>
          <w:bCs/>
        </w:rPr>
        <w:fldChar w:fldCharType="separate"/>
      </w:r>
      <w:r w:rsidR="00A52165">
        <w:rPr>
          <w:b/>
          <w:bCs/>
        </w:rPr>
        <w:t>7</w:t>
      </w:r>
      <w:r w:rsidR="000D76DB">
        <w:rPr>
          <w:b/>
          <w:bCs/>
        </w:rPr>
        <w:fldChar w:fldCharType="end"/>
      </w:r>
      <w:r w:rsidRPr="00C463A3">
        <w:rPr>
          <w:b/>
          <w:bCs/>
        </w:rPr>
        <w:t xml:space="preserve"> OPZ</w:t>
      </w:r>
    </w:p>
    <w:p w14:paraId="577DAE63" w14:textId="56A3A8B3" w:rsidR="001B35EF" w:rsidRPr="00C463A3" w:rsidRDefault="001B35EF" w:rsidP="001B35EF">
      <w:pPr>
        <w:pStyle w:val="Nagwek3"/>
        <w:rPr>
          <w:b/>
          <w:bCs/>
        </w:rPr>
      </w:pPr>
      <w:r w:rsidRPr="00C463A3">
        <w:t>Opracowania</w:t>
      </w:r>
      <w:r w:rsidR="0029382B" w:rsidRPr="00C463A3">
        <w:t xml:space="preserve"> </w:t>
      </w:r>
      <w:r w:rsidRPr="00C463A3">
        <w:t xml:space="preserve">i dostarczenie </w:t>
      </w:r>
      <w:r w:rsidRPr="00C463A3">
        <w:rPr>
          <w:b/>
          <w:bCs/>
        </w:rPr>
        <w:t>D</w:t>
      </w:r>
      <w:r w:rsidR="0029382B" w:rsidRPr="00C463A3">
        <w:rPr>
          <w:b/>
          <w:bCs/>
        </w:rPr>
        <w:t>okumentacji</w:t>
      </w:r>
      <w:r w:rsidR="00CB3C8A" w:rsidRPr="00C463A3">
        <w:t>, z</w:t>
      </w:r>
      <w:r w:rsidRPr="00C463A3">
        <w:t xml:space="preserve">godnie z wymaganiami opisanymi w </w:t>
      </w:r>
      <w:r w:rsidRPr="00C463A3">
        <w:rPr>
          <w:b/>
          <w:bCs/>
        </w:rPr>
        <w:t xml:space="preserve">pkt. </w:t>
      </w:r>
      <w:r w:rsidR="000D76DB">
        <w:rPr>
          <w:b/>
          <w:bCs/>
        </w:rPr>
        <w:fldChar w:fldCharType="begin"/>
      </w:r>
      <w:r w:rsidR="000D76DB">
        <w:rPr>
          <w:b/>
          <w:bCs/>
        </w:rPr>
        <w:instrText xml:space="preserve"> REF _Ref73918451 \r \h </w:instrText>
      </w:r>
      <w:r w:rsidR="000D76DB">
        <w:rPr>
          <w:b/>
          <w:bCs/>
        </w:rPr>
      </w:r>
      <w:r w:rsidR="000D76DB">
        <w:rPr>
          <w:b/>
          <w:bCs/>
        </w:rPr>
        <w:fldChar w:fldCharType="separate"/>
      </w:r>
      <w:r w:rsidR="00A52165">
        <w:rPr>
          <w:b/>
          <w:bCs/>
        </w:rPr>
        <w:t>8</w:t>
      </w:r>
      <w:r w:rsidR="000D76DB">
        <w:rPr>
          <w:b/>
          <w:bCs/>
        </w:rPr>
        <w:fldChar w:fldCharType="end"/>
      </w:r>
      <w:r w:rsidRPr="00C463A3">
        <w:rPr>
          <w:b/>
          <w:bCs/>
        </w:rPr>
        <w:t xml:space="preserve"> OPZ</w:t>
      </w:r>
    </w:p>
    <w:p w14:paraId="568C5CFB" w14:textId="3CB6BA98" w:rsidR="003E0C78" w:rsidRPr="000F3F1C" w:rsidRDefault="00824DF4" w:rsidP="003E0C78">
      <w:pPr>
        <w:pStyle w:val="Nagwek3"/>
      </w:pPr>
      <w:r w:rsidRPr="000F3F1C">
        <w:t xml:space="preserve">Start </w:t>
      </w:r>
      <w:r w:rsidR="0029382B" w:rsidRPr="000F3F1C">
        <w:t>produkcyjn</w:t>
      </w:r>
      <w:r w:rsidRPr="000F3F1C">
        <w:t>y Oprogramowania, poszczególnych Modułów oprogramowania</w:t>
      </w:r>
      <w:r w:rsidR="00AF268D" w:rsidRPr="000F3F1C">
        <w:t xml:space="preserve"> wraz z usługą </w:t>
      </w:r>
      <w:r w:rsidR="0029382B" w:rsidRPr="000F3F1C">
        <w:t xml:space="preserve">wsparcie </w:t>
      </w:r>
      <w:r w:rsidR="00AF268D" w:rsidRPr="000F3F1C">
        <w:t>po wdrożeniowego</w:t>
      </w:r>
      <w:r w:rsidR="003E0C78" w:rsidRPr="000F3F1C">
        <w:t>, ustala się na:</w:t>
      </w:r>
    </w:p>
    <w:p w14:paraId="2DBCFCCD" w14:textId="5E49CCC0" w:rsidR="003E0C78" w:rsidRDefault="003E0C78" w:rsidP="00742577">
      <w:pPr>
        <w:ind w:left="1276"/>
      </w:pPr>
      <w:r>
        <w:t xml:space="preserve">a) Budżetowanie – do </w:t>
      </w:r>
      <w:r w:rsidR="00843D07">
        <w:t>14 tygodni od podpisania umowy</w:t>
      </w:r>
      <w:r>
        <w:t>,</w:t>
      </w:r>
    </w:p>
    <w:p w14:paraId="463B1013" w14:textId="5040D01E" w:rsidR="003E0C78" w:rsidRDefault="003E0C78" w:rsidP="00742577">
      <w:pPr>
        <w:ind w:left="1276"/>
      </w:pPr>
      <w:r>
        <w:t xml:space="preserve">b) Inwentaryzacja – do </w:t>
      </w:r>
      <w:r w:rsidR="00843D07">
        <w:t>14 tygodni od podpisania umowy</w:t>
      </w:r>
      <w:r>
        <w:t>,</w:t>
      </w:r>
    </w:p>
    <w:p w14:paraId="0B3C749B" w14:textId="617CFE17" w:rsidR="003E0C78" w:rsidRPr="00742577" w:rsidRDefault="003E0C78" w:rsidP="00742577">
      <w:pPr>
        <w:ind w:left="1276"/>
        <w:rPr>
          <w:highlight w:val="yellow"/>
        </w:rPr>
      </w:pPr>
      <w:r>
        <w:t xml:space="preserve">c) Zarządzanie projektami – do </w:t>
      </w:r>
      <w:r w:rsidR="00843D07">
        <w:t>6 miesięcy od podpisania umowy</w:t>
      </w:r>
      <w:r>
        <w:t>,</w:t>
      </w:r>
    </w:p>
    <w:p w14:paraId="2CD6B68C" w14:textId="0DAC3A11" w:rsidR="0029382B" w:rsidRPr="00870C02" w:rsidRDefault="0029382B" w:rsidP="0029382B">
      <w:pPr>
        <w:pStyle w:val="Nagwek3"/>
        <w:rPr>
          <w:color w:val="00B050"/>
        </w:rPr>
      </w:pPr>
      <w:r w:rsidRPr="00870C02">
        <w:t xml:space="preserve">Świadczenie </w:t>
      </w:r>
      <w:r w:rsidR="0084376C" w:rsidRPr="00870C02">
        <w:t>usługi wsparcia i utrzymania powdrożeniowego</w:t>
      </w:r>
      <w:r w:rsidRPr="00870C02">
        <w:t xml:space="preserve">, </w:t>
      </w:r>
      <w:r w:rsidR="002372F1" w:rsidRPr="00870C02">
        <w:t xml:space="preserve">ze szczególnym uwzględnieniem </w:t>
      </w:r>
      <w:r w:rsidRPr="00870C02">
        <w:t>zapewnieni</w:t>
      </w:r>
      <w:r w:rsidR="002372F1" w:rsidRPr="00870C02">
        <w:t>a</w:t>
      </w:r>
      <w:r w:rsidRPr="00870C02">
        <w:t xml:space="preserve"> zgodności </w:t>
      </w:r>
      <w:r w:rsidR="00460847" w:rsidRPr="00870C02">
        <w:t>O</w:t>
      </w:r>
      <w:r w:rsidRPr="00870C02">
        <w:t>programowania</w:t>
      </w:r>
      <w:r w:rsidR="00460847" w:rsidRPr="00870C02">
        <w:t xml:space="preserve">, poszczególnych Modułów oprogramowania </w:t>
      </w:r>
      <w:r w:rsidRPr="00870C02">
        <w:t xml:space="preserve">z </w:t>
      </w:r>
      <w:r w:rsidR="00460847" w:rsidRPr="00870C02">
        <w:t xml:space="preserve">wymogami </w:t>
      </w:r>
      <w:r w:rsidR="00F576B2" w:rsidRPr="00870C02">
        <w:t xml:space="preserve">obowiązującego </w:t>
      </w:r>
      <w:r w:rsidRPr="00870C02">
        <w:t>prawa</w:t>
      </w:r>
      <w:r w:rsidR="00B80AD0" w:rsidRPr="00870C02">
        <w:t xml:space="preserve">, </w:t>
      </w:r>
      <w:r w:rsidR="00E9455E" w:rsidRPr="00870C02">
        <w:t xml:space="preserve">w okresie </w:t>
      </w:r>
      <w:r w:rsidR="00B80AD0" w:rsidRPr="00870C02">
        <w:t xml:space="preserve">od dnia podpisania Protokołu </w:t>
      </w:r>
      <w:r w:rsidR="00A36B5A" w:rsidRPr="00870C02">
        <w:t xml:space="preserve">odbioru </w:t>
      </w:r>
      <w:r w:rsidR="00B80AD0" w:rsidRPr="00870C02">
        <w:t xml:space="preserve">końcowego </w:t>
      </w:r>
      <w:r w:rsidR="00A36B5A" w:rsidRPr="00870C02">
        <w:t>do dnia</w:t>
      </w:r>
      <w:r w:rsidR="00603D74" w:rsidRPr="00870C02">
        <w:t xml:space="preserve"> 30.</w:t>
      </w:r>
      <w:r w:rsidR="002543B8" w:rsidRPr="00870C02">
        <w:t>06.2023</w:t>
      </w:r>
      <w:r w:rsidR="005C2490" w:rsidRPr="00870C02">
        <w:t xml:space="preserve"> roku</w:t>
      </w:r>
      <w:r w:rsidR="000D76DB">
        <w:t xml:space="preserve">, </w:t>
      </w:r>
      <w:r w:rsidR="000D76DB" w:rsidRPr="000D76DB">
        <w:t xml:space="preserve">zgodnie z wymaganiami opisanymi w </w:t>
      </w:r>
      <w:r w:rsidR="000D76DB" w:rsidRPr="00870C02">
        <w:rPr>
          <w:b/>
          <w:bCs/>
        </w:rPr>
        <w:t xml:space="preserve">pkt. </w:t>
      </w:r>
      <w:r w:rsidR="000D76DB">
        <w:rPr>
          <w:b/>
          <w:bCs/>
        </w:rPr>
        <w:fldChar w:fldCharType="begin"/>
      </w:r>
      <w:r w:rsidR="000D76DB">
        <w:rPr>
          <w:b/>
          <w:bCs/>
        </w:rPr>
        <w:instrText xml:space="preserve"> REF _Ref73918514 \r \h </w:instrText>
      </w:r>
      <w:r w:rsidR="000D76DB">
        <w:rPr>
          <w:b/>
          <w:bCs/>
        </w:rPr>
      </w:r>
      <w:r w:rsidR="000D76DB">
        <w:rPr>
          <w:b/>
          <w:bCs/>
        </w:rPr>
        <w:fldChar w:fldCharType="separate"/>
      </w:r>
      <w:r w:rsidR="00A52165">
        <w:rPr>
          <w:b/>
          <w:bCs/>
        </w:rPr>
        <w:t>9</w:t>
      </w:r>
      <w:r w:rsidR="000D76DB">
        <w:rPr>
          <w:b/>
          <w:bCs/>
        </w:rPr>
        <w:fldChar w:fldCharType="end"/>
      </w:r>
      <w:r w:rsidR="000D76DB" w:rsidRPr="00870C02">
        <w:rPr>
          <w:b/>
          <w:bCs/>
        </w:rPr>
        <w:t xml:space="preserve"> OPZ</w:t>
      </w:r>
    </w:p>
    <w:p w14:paraId="3DE6A14E" w14:textId="32EBE2EE" w:rsidR="00675091" w:rsidRPr="00C463A3" w:rsidRDefault="00207CFE" w:rsidP="00857F4A">
      <w:pPr>
        <w:pStyle w:val="Nagwek2"/>
      </w:pPr>
      <w:r w:rsidRPr="00C463A3">
        <w:t xml:space="preserve">Infrastruktura techniczna i informatyczna </w:t>
      </w:r>
    </w:p>
    <w:p w14:paraId="48CDF708" w14:textId="240BBA88" w:rsidR="000A53EA" w:rsidRPr="00C463A3" w:rsidRDefault="008C17AF" w:rsidP="000A53EA">
      <w:bookmarkStart w:id="5" w:name="_Toc524964553"/>
      <w:bookmarkStart w:id="6" w:name="_Toc524964701"/>
      <w:r w:rsidRPr="00C463A3">
        <w:lastRenderedPageBreak/>
        <w:t>Ze względu na posiadane przez Zamawiającego licencje oraz infrastrukturę serwerową, Wykonawca</w:t>
      </w:r>
      <w:r w:rsidR="00B56474" w:rsidRPr="00C463A3">
        <w:t xml:space="preserve">, w ramach realizacji Przedmiotu zamówienia, jest </w:t>
      </w:r>
      <w:r w:rsidRPr="00C463A3">
        <w:t>zobowiązany wykorzystać potencjał posiadanego sprzętu</w:t>
      </w:r>
      <w:r w:rsidR="000734EE" w:rsidRPr="00C463A3">
        <w:t xml:space="preserve"> i oprogramowania</w:t>
      </w:r>
      <w:r w:rsidRPr="00C463A3">
        <w:t xml:space="preserve">. </w:t>
      </w:r>
      <w:r w:rsidR="00BE6CB9" w:rsidRPr="00C463A3">
        <w:t xml:space="preserve">Wykonawca, przygotowując ofertę̨ musi </w:t>
      </w:r>
      <w:r w:rsidR="00F7104F" w:rsidRPr="00C463A3">
        <w:t xml:space="preserve">zatem </w:t>
      </w:r>
      <w:r w:rsidR="00BE6CB9" w:rsidRPr="00C463A3">
        <w:t>uwzględnić</w:t>
      </w:r>
      <w:r w:rsidR="00F7104F" w:rsidRPr="00C463A3">
        <w:t xml:space="preserve"> </w:t>
      </w:r>
      <w:r w:rsidR="00BE6CB9" w:rsidRPr="00C463A3">
        <w:t>posiadane przez Zamawiającego zasoby ICT i dostosować oferowane rozwiązanie w taki sposób, aby wykorzystywało ono dedykowane, wymienione poniżej komponenty infrastruktury ICT Zamawiającego w sposób najbardziej efektywny.</w:t>
      </w:r>
      <w:r w:rsidR="00F7104F" w:rsidRPr="00C463A3">
        <w:t xml:space="preserve"> Szczegółowy zakres i s</w:t>
      </w:r>
      <w:r w:rsidRPr="00C463A3">
        <w:t>posób wykorzystania oddanych do dyspozycji zasobów zostanie określony na etapie analizy przedwdrożeniowej.</w:t>
      </w:r>
    </w:p>
    <w:p w14:paraId="1D8A2A6E" w14:textId="77777777" w:rsidR="000A53EA" w:rsidRPr="00C463A3" w:rsidRDefault="000A53EA" w:rsidP="000A53EA"/>
    <w:p w14:paraId="7585E352" w14:textId="4D120EC8" w:rsidR="009D27C0" w:rsidRPr="00C463A3" w:rsidRDefault="009D27C0" w:rsidP="000A53EA">
      <w:r w:rsidRPr="00C463A3">
        <w:t xml:space="preserve">Zamawiający </w:t>
      </w:r>
      <w:r w:rsidRPr="00C463A3">
        <w:rPr>
          <w:b/>
          <w:bCs/>
          <w:u w:val="single"/>
        </w:rPr>
        <w:t>nie wyraża</w:t>
      </w:r>
      <w:r w:rsidRPr="00C463A3">
        <w:t xml:space="preserve"> zgody na kolokację zasobów lub wykorzystywanie infrastruktury chmurowej. </w:t>
      </w:r>
    </w:p>
    <w:p w14:paraId="44890D30" w14:textId="77777777" w:rsidR="009D27C0" w:rsidRPr="00C463A3" w:rsidRDefault="009D27C0" w:rsidP="00000BB0"/>
    <w:p w14:paraId="0296CFF9" w14:textId="34588F95" w:rsidR="002222FA" w:rsidRPr="00C463A3" w:rsidRDefault="0028154C" w:rsidP="00000BB0">
      <w:r w:rsidRPr="00C463A3">
        <w:t>Zamawiający</w:t>
      </w:r>
      <w:r w:rsidR="00091A7F" w:rsidRPr="00C463A3">
        <w:t>, na potrzeby realizacji niniejszego zamówienia</w:t>
      </w:r>
      <w:r w:rsidR="00952016" w:rsidRPr="00C463A3">
        <w:t xml:space="preserve">, dedykuje </w:t>
      </w:r>
      <w:r w:rsidR="00331C70" w:rsidRPr="00C463A3">
        <w:t xml:space="preserve">następujące elementy posiadanej infrastruktury ICT: </w:t>
      </w:r>
    </w:p>
    <w:p w14:paraId="3324E9B6" w14:textId="0498CFF1" w:rsidR="00B55D0E" w:rsidRPr="00C463A3" w:rsidRDefault="00BB35B7" w:rsidP="00945F79">
      <w:pPr>
        <w:pStyle w:val="Nagwek3"/>
      </w:pPr>
      <w:bookmarkStart w:id="7" w:name="_Ref73916052"/>
      <w:r w:rsidRPr="00C463A3">
        <w:t>Infrastruktura sprzętowa</w:t>
      </w:r>
      <w:r w:rsidR="000A53EA" w:rsidRPr="00C463A3">
        <w:t xml:space="preserve"> </w:t>
      </w:r>
      <w:r w:rsidR="00E14889" w:rsidRPr="00C463A3">
        <w:t xml:space="preserve">przeznaczona przez Zamawiającego </w:t>
      </w:r>
      <w:r w:rsidR="00252D55" w:rsidRPr="00C463A3">
        <w:t>na rzecz realizacji Zamówienia:</w:t>
      </w:r>
      <w:bookmarkEnd w:id="7"/>
    </w:p>
    <w:p w14:paraId="7DB5C44D" w14:textId="0915DA0F" w:rsidR="009B1F17" w:rsidRPr="00B11C31" w:rsidRDefault="007C59D2" w:rsidP="00436B96">
      <w:pPr>
        <w:pStyle w:val="Akapitzlist"/>
      </w:pPr>
      <w:r w:rsidRPr="00B11C31">
        <w:t>Zamawiający dysponuje f</w:t>
      </w:r>
      <w:r w:rsidR="009B1F17" w:rsidRPr="00B11C31">
        <w:t>arm</w:t>
      </w:r>
      <w:r w:rsidRPr="00B11C31">
        <w:t>ą</w:t>
      </w:r>
      <w:r w:rsidR="009B1F17" w:rsidRPr="00B11C31">
        <w:t xml:space="preserve"> serwerów wirtualnych, </w:t>
      </w:r>
      <w:r w:rsidR="00703C3B" w:rsidRPr="00B11C31">
        <w:t xml:space="preserve">zbudowaną na </w:t>
      </w:r>
      <w:r w:rsidR="009B1F17" w:rsidRPr="00B11C31">
        <w:t xml:space="preserve">siedmiu dwuprocesorowych serwerach </w:t>
      </w:r>
      <w:r w:rsidR="00703C3B" w:rsidRPr="00B11C31">
        <w:t xml:space="preserve">fizycznych, wyposażonych w </w:t>
      </w:r>
      <w:r w:rsidR="009B1F17" w:rsidRPr="00B11C31">
        <w:t xml:space="preserve">procesory </w:t>
      </w:r>
      <w:r w:rsidR="00EB7004" w:rsidRPr="00B11C31">
        <w:t>Intel Xeon</w:t>
      </w:r>
      <w:r w:rsidR="009B6424" w:rsidRPr="00B11C31">
        <w:t xml:space="preserve"> </w:t>
      </w:r>
      <w:r w:rsidR="00E302E5" w:rsidRPr="00B11C31">
        <w:t xml:space="preserve">oraz </w:t>
      </w:r>
      <w:r w:rsidR="00EB7004" w:rsidRPr="00B11C31">
        <w:t xml:space="preserve">128 </w:t>
      </w:r>
      <w:r w:rsidR="00E302E5" w:rsidRPr="00B11C31">
        <w:t>GB pamięci RAM każdy.</w:t>
      </w:r>
    </w:p>
    <w:p w14:paraId="6507FA8C" w14:textId="7CC2372B" w:rsidR="00E302E5" w:rsidRPr="00B11C31" w:rsidRDefault="00E302E5" w:rsidP="00436B96">
      <w:pPr>
        <w:pStyle w:val="Akapitzlist"/>
      </w:pPr>
      <w:r w:rsidRPr="00B11C31">
        <w:t xml:space="preserve">Farma serwerów wirtualnych pracuje w oparciu o oprogramowanie </w:t>
      </w:r>
      <w:r w:rsidR="00F24BE8" w:rsidRPr="00B11C31">
        <w:t>VMware</w:t>
      </w:r>
    </w:p>
    <w:p w14:paraId="68B7D7DF" w14:textId="60735B9A" w:rsidR="00BB35B7" w:rsidRPr="00B11C31" w:rsidRDefault="00E302E5" w:rsidP="00436B96">
      <w:pPr>
        <w:pStyle w:val="Akapitzlist"/>
      </w:pPr>
      <w:r w:rsidRPr="00B11C31">
        <w:t>Zamawiający przewidział na potrzeby realizacji niniejszego zamówienia</w:t>
      </w:r>
      <w:r w:rsidR="00EB7004" w:rsidRPr="00B11C31">
        <w:t xml:space="preserve"> do</w:t>
      </w:r>
      <w:r w:rsidRPr="00B11C31">
        <w:t xml:space="preserve"> </w:t>
      </w:r>
      <w:r w:rsidR="00EB7004" w:rsidRPr="00B11C31">
        <w:t xml:space="preserve">2 </w:t>
      </w:r>
      <w:r w:rsidRPr="00B11C31">
        <w:t xml:space="preserve">maszyn wirtualnych, </w:t>
      </w:r>
      <w:r w:rsidR="009C0F37" w:rsidRPr="00B11C31">
        <w:t xml:space="preserve">posadowionych na ww. infrastrukturze, przy czym jedna maszyna wirtualna </w:t>
      </w:r>
      <w:r w:rsidR="007C6C01" w:rsidRPr="00B11C31">
        <w:t xml:space="preserve">nie może alokować więcej zasobów fizycznych niż: </w:t>
      </w:r>
      <w:r w:rsidR="00EB7004" w:rsidRPr="00B11C31">
        <w:t xml:space="preserve">4 </w:t>
      </w:r>
      <w:r w:rsidR="007C6C01" w:rsidRPr="00B11C31">
        <w:t xml:space="preserve">vCPU oraz </w:t>
      </w:r>
      <w:r w:rsidR="00EB7004" w:rsidRPr="00B11C31">
        <w:t xml:space="preserve">32 </w:t>
      </w:r>
      <w:r w:rsidR="007C6C01" w:rsidRPr="00B11C31">
        <w:t>GB RAM.</w:t>
      </w:r>
    </w:p>
    <w:p w14:paraId="796D4FC7" w14:textId="1C2BB68A" w:rsidR="00006FDB" w:rsidRPr="00C463A3" w:rsidRDefault="00006FDB" w:rsidP="00B305C5">
      <w:pPr>
        <w:pStyle w:val="Akapitzlist"/>
      </w:pPr>
      <w:r w:rsidRPr="00B11C31">
        <w:t xml:space="preserve">Backup danych realizowany jest z </w:t>
      </w:r>
      <w:r w:rsidR="003F3FC8" w:rsidRPr="00B11C31">
        <w:t>pomocą</w:t>
      </w:r>
      <w:r w:rsidRPr="00B11C31">
        <w:t>̨ oprogramowania</w:t>
      </w:r>
      <w:r w:rsidR="003106FD" w:rsidRPr="00B11C31">
        <w:t xml:space="preserve"> Veeam Backup</w:t>
      </w:r>
      <w:r w:rsidRPr="00B11C31">
        <w:t>.</w:t>
      </w:r>
      <w:r w:rsidR="00B305C5" w:rsidRPr="00B11C31">
        <w:t xml:space="preserve"> </w:t>
      </w:r>
      <w:r w:rsidRPr="00B11C31">
        <w:t xml:space="preserve">Zadania backupu </w:t>
      </w:r>
      <w:r w:rsidRPr="00C463A3">
        <w:t xml:space="preserve">wykonywane </w:t>
      </w:r>
      <w:r w:rsidR="009A7369" w:rsidRPr="00C463A3">
        <w:t>są</w:t>
      </w:r>
      <w:r w:rsidRPr="00C463A3">
        <w:t>̨ codziennie</w:t>
      </w:r>
      <w:r w:rsidR="00B8712E" w:rsidRPr="00C463A3">
        <w:t>.</w:t>
      </w:r>
    </w:p>
    <w:p w14:paraId="4901C609" w14:textId="55A7C189" w:rsidR="00CF2317" w:rsidRPr="00C463A3" w:rsidRDefault="00B55D0E" w:rsidP="00945F79">
      <w:pPr>
        <w:pStyle w:val="Nagwek3"/>
      </w:pPr>
      <w:bookmarkStart w:id="8" w:name="_Ref73916064"/>
      <w:r w:rsidRPr="00C463A3">
        <w:t>Licencje</w:t>
      </w:r>
      <w:r w:rsidR="00252D55" w:rsidRPr="00C463A3">
        <w:t xml:space="preserve"> na oprogramowanie przeznaczone przez Zamawiającego na rzecz realizacji Zamówienia</w:t>
      </w:r>
      <w:bookmarkEnd w:id="8"/>
    </w:p>
    <w:p w14:paraId="5BEEA446" w14:textId="0822202B" w:rsidR="00CD1EC1" w:rsidRPr="00C463A3" w:rsidRDefault="006D1CA2" w:rsidP="009A7369">
      <w:pPr>
        <w:pStyle w:val="Akapitzlist"/>
      </w:pPr>
      <w:r w:rsidRPr="00C463A3">
        <w:t xml:space="preserve">Zamawiający </w:t>
      </w:r>
      <w:r w:rsidR="00CD1EC1" w:rsidRPr="00C463A3">
        <w:t>oczekuje, aby Oprogramowanie, a w szczególności poszczególne Moduły oprogramowania zostały zainstalowane na zasobach informatycznych posiadany</w:t>
      </w:r>
      <w:r w:rsidR="001D77E4">
        <w:t>ch</w:t>
      </w:r>
      <w:r w:rsidR="00CD1EC1" w:rsidRPr="00C463A3">
        <w:t xml:space="preserve"> przez Zamawiającego</w:t>
      </w:r>
      <w:r w:rsidR="00B80DBA">
        <w:t xml:space="preserve"> Simple</w:t>
      </w:r>
      <w:r w:rsidR="00DB6B65">
        <w:t>.ERP</w:t>
      </w:r>
    </w:p>
    <w:p w14:paraId="4AD613AF" w14:textId="3C36AB36" w:rsidR="00BF0FFD" w:rsidRDefault="008915C6" w:rsidP="009A7369">
      <w:pPr>
        <w:pStyle w:val="Akapitzlist"/>
      </w:pPr>
      <w:r w:rsidRPr="00C463A3">
        <w:t xml:space="preserve">Zamawiający oczekuje, że wszelkie licencje, </w:t>
      </w:r>
      <w:r w:rsidR="00E10BF1" w:rsidRPr="00C463A3">
        <w:t>w tym licencje na</w:t>
      </w:r>
      <w:r w:rsidR="00EB7004">
        <w:t>:</w:t>
      </w:r>
      <w:r w:rsidR="00E10BF1" w:rsidRPr="00C463A3">
        <w:t xml:space="preserve"> systemy operacyjne</w:t>
      </w:r>
      <w:r w:rsidR="00EB7004">
        <w:t>, b</w:t>
      </w:r>
      <w:r w:rsidR="00E10BF1" w:rsidRPr="00C463A3">
        <w:t xml:space="preserve">azy danych, dostępowe dla użytkowników, </w:t>
      </w:r>
      <w:r w:rsidR="006D510B" w:rsidRPr="00C463A3">
        <w:t xml:space="preserve">niezbędne do prawidłowego, zgodnego z zapisami niniejszego dokumentu, działania Oprogramowania, </w:t>
      </w:r>
      <w:r w:rsidR="001C35E8" w:rsidRPr="00C463A3">
        <w:t xml:space="preserve">a w szczególności poszczególnych Modułów oprogramowania, których nie zapewnia Zamawiający, </w:t>
      </w:r>
      <w:r w:rsidR="00A43E62" w:rsidRPr="00C463A3">
        <w:t>zapewnić ma Wykonawca.</w:t>
      </w:r>
    </w:p>
    <w:p w14:paraId="196B4DD5" w14:textId="730413F5" w:rsidR="00EB7004" w:rsidRPr="00C463A3" w:rsidRDefault="00EB7004" w:rsidP="009A7369">
      <w:pPr>
        <w:pStyle w:val="Akapitzlist"/>
      </w:pPr>
      <w:r>
        <w:t>Licencje na dostarczone oprogramowanie muszą być objęte wsparciem nie krótszym niż gwarancja na zaoferowane moduły.</w:t>
      </w:r>
    </w:p>
    <w:p w14:paraId="452C96AE" w14:textId="77777777" w:rsidR="00BF0FFD" w:rsidRPr="00C463A3" w:rsidRDefault="00BF0FFD" w:rsidP="00000BB0"/>
    <w:p w14:paraId="6BBBAEE1" w14:textId="77777777" w:rsidR="003C0F02" w:rsidRPr="00C463A3" w:rsidRDefault="003C0F02" w:rsidP="00000BB0">
      <w:r w:rsidRPr="00C463A3">
        <w:br w:type="page"/>
      </w:r>
    </w:p>
    <w:p w14:paraId="627E582F" w14:textId="245A7F60" w:rsidR="0025221D" w:rsidRPr="00C463A3" w:rsidRDefault="00543A9A" w:rsidP="00F64CCB">
      <w:pPr>
        <w:pStyle w:val="Nagwek1"/>
      </w:pPr>
      <w:bookmarkStart w:id="9" w:name="_Toc62308660"/>
      <w:bookmarkStart w:id="10" w:name="_Toc73918150"/>
      <w:bookmarkEnd w:id="5"/>
      <w:bookmarkEnd w:id="6"/>
      <w:r w:rsidRPr="00C463A3">
        <w:lastRenderedPageBreak/>
        <w:t>Wymagania ogólne</w:t>
      </w:r>
      <w:bookmarkEnd w:id="9"/>
      <w:bookmarkEnd w:id="10"/>
    </w:p>
    <w:p w14:paraId="4275D8B4" w14:textId="395D7C0A" w:rsidR="003D1BAC" w:rsidRPr="00B11C31" w:rsidRDefault="003D1BAC" w:rsidP="00857F4A">
      <w:pPr>
        <w:pStyle w:val="Nagwek2"/>
      </w:pPr>
      <w:r w:rsidRPr="00B11C31">
        <w:t>Wymóg zachowania ciągłości działania oraz zgodności procesowej</w:t>
      </w:r>
    </w:p>
    <w:p w14:paraId="18FEAB56" w14:textId="706E465A" w:rsidR="0003188B" w:rsidRPr="00B11C31" w:rsidRDefault="007D22BB" w:rsidP="0003188B">
      <w:pPr>
        <w:pStyle w:val="Nagwek3"/>
      </w:pPr>
      <w:r w:rsidRPr="00B11C31">
        <w:t xml:space="preserve">Zamawiający wymaga, aby </w:t>
      </w:r>
      <w:r w:rsidR="005879C8" w:rsidRPr="00B11C31">
        <w:t xml:space="preserve">dostarczone w ramach </w:t>
      </w:r>
      <w:r w:rsidR="003447C9" w:rsidRPr="00B11C31">
        <w:t>Przedmiot</w:t>
      </w:r>
      <w:r w:rsidR="005879C8" w:rsidRPr="00B11C31">
        <w:t xml:space="preserve">u </w:t>
      </w:r>
      <w:r w:rsidR="003447C9" w:rsidRPr="00B11C31">
        <w:t xml:space="preserve">zamówienia </w:t>
      </w:r>
      <w:r w:rsidR="005879C8" w:rsidRPr="00B11C31">
        <w:t xml:space="preserve">Oprogramowanie wraz z Modułami oprogramowania, </w:t>
      </w:r>
      <w:r w:rsidR="006B60DA" w:rsidRPr="00B11C31">
        <w:t xml:space="preserve">musi </w:t>
      </w:r>
      <w:r w:rsidR="00B11C31" w:rsidRPr="00B11C31">
        <w:t>umożliwić</w:t>
      </w:r>
      <w:r w:rsidR="003447C9" w:rsidRPr="00B11C31">
        <w:t xml:space="preserve"> Zamawiającemu </w:t>
      </w:r>
      <w:r w:rsidR="0003188B" w:rsidRPr="00B11C31">
        <w:t xml:space="preserve">realizację </w:t>
      </w:r>
      <w:r w:rsidR="00360891" w:rsidRPr="00B11C31">
        <w:t xml:space="preserve">jego </w:t>
      </w:r>
      <w:r w:rsidR="0003188B" w:rsidRPr="00B11C31">
        <w:t>procesów biznesowych</w:t>
      </w:r>
      <w:r w:rsidR="00360891" w:rsidRPr="00B11C31">
        <w:t>.</w:t>
      </w:r>
    </w:p>
    <w:p w14:paraId="526C52F7" w14:textId="486B9A10" w:rsidR="003D1BAC" w:rsidRPr="00B11C31" w:rsidRDefault="005879C8" w:rsidP="0003188B">
      <w:pPr>
        <w:pStyle w:val="Nagwek3"/>
      </w:pPr>
      <w:r w:rsidRPr="00B11C31">
        <w:t>Zamawiający wymaga, aby dostarczone w ramach Przedmiotu zamówienia Oprogramowanie wraz z Modułami oprogramowania,</w:t>
      </w:r>
      <w:r w:rsidR="00B2463E" w:rsidRPr="00B11C31">
        <w:t xml:space="preserve"> </w:t>
      </w:r>
      <w:r w:rsidR="006B60DA" w:rsidRPr="00B11C31">
        <w:t xml:space="preserve">musi </w:t>
      </w:r>
      <w:r w:rsidR="00B11C31" w:rsidRPr="00B11C31">
        <w:t>umożliwić</w:t>
      </w:r>
      <w:r w:rsidR="00B2463E" w:rsidRPr="00B11C31">
        <w:t xml:space="preserve"> Zamawiającemu </w:t>
      </w:r>
      <w:r w:rsidR="0003188B" w:rsidRPr="00B11C31">
        <w:t xml:space="preserve">gromadzenie danych </w:t>
      </w:r>
      <w:r w:rsidR="00B2463E" w:rsidRPr="00B11C31">
        <w:t xml:space="preserve">o realizowanych z jego zastosowaniem procesach </w:t>
      </w:r>
      <w:r w:rsidR="00987ED6" w:rsidRPr="00B11C31">
        <w:t xml:space="preserve">oraz miernikach i wskaźnikach </w:t>
      </w:r>
      <w:r w:rsidR="0003188B" w:rsidRPr="00B11C31">
        <w:t>realizacji celów procesów</w:t>
      </w:r>
      <w:r w:rsidR="0080486C" w:rsidRPr="00B11C31">
        <w:t>.</w:t>
      </w:r>
    </w:p>
    <w:p w14:paraId="09DFF14B" w14:textId="7B94FA5C" w:rsidR="00474953" w:rsidRPr="00B11C31" w:rsidRDefault="009D1FBE" w:rsidP="00857F4A">
      <w:pPr>
        <w:pStyle w:val="Nagwek2"/>
      </w:pPr>
      <w:r w:rsidRPr="00B11C31">
        <w:t>Wymagania odnośnie</w:t>
      </w:r>
      <w:r w:rsidR="00474953" w:rsidRPr="00B11C31">
        <w:t xml:space="preserve"> zgodności </w:t>
      </w:r>
      <w:r w:rsidRPr="00B11C31">
        <w:t xml:space="preserve">Przedmiotu zamówienia </w:t>
      </w:r>
      <w:r w:rsidR="00474953" w:rsidRPr="00B11C31">
        <w:t>z obowiązujący</w:t>
      </w:r>
      <w:r w:rsidRPr="00B11C31">
        <w:t>mi przepisami prawa</w:t>
      </w:r>
    </w:p>
    <w:p w14:paraId="512C9C23" w14:textId="0C5C0F26" w:rsidR="00AF42DD" w:rsidRPr="00B11C31" w:rsidRDefault="007248E5" w:rsidP="000F0C56">
      <w:pPr>
        <w:pStyle w:val="Nagwek3"/>
      </w:pPr>
      <w:r w:rsidRPr="00B11C31">
        <w:t>Zamawiający wymaga, aby dostarczone, zainstalowane i wdrożone w ramach</w:t>
      </w:r>
      <w:r w:rsidR="00AC2D9D" w:rsidRPr="00B11C31">
        <w:t xml:space="preserve"> Przedmiotu zamówienia Oprogramowanie było</w:t>
      </w:r>
      <w:r w:rsidR="005C70DB" w:rsidRPr="00B11C31">
        <w:t xml:space="preserve">, </w:t>
      </w:r>
      <w:r w:rsidR="00F0793D" w:rsidRPr="00B11C31">
        <w:t xml:space="preserve">aż do dnia zakończenia świadczenia </w:t>
      </w:r>
      <w:r w:rsidR="00F84C5E" w:rsidRPr="00B11C31">
        <w:t xml:space="preserve">przez Wykonawcę </w:t>
      </w:r>
      <w:r w:rsidR="00F0793D" w:rsidRPr="00B11C31">
        <w:t xml:space="preserve">usługi </w:t>
      </w:r>
      <w:r w:rsidR="005C70DB" w:rsidRPr="00B11C31">
        <w:t xml:space="preserve">asysty technicznej, zgodne </w:t>
      </w:r>
      <w:r w:rsidR="00B15AB4" w:rsidRPr="00B11C31">
        <w:t>z</w:t>
      </w:r>
      <w:r w:rsidR="00F84C5E" w:rsidRPr="00B11C31">
        <w:t xml:space="preserve"> obowiązującymi przepisami prawa polskiego i wspólnotowego o randze co najmniej rozporządzenia, w rozumieniu art.</w:t>
      </w:r>
      <w:r w:rsidR="006C0363">
        <w:t xml:space="preserve"> </w:t>
      </w:r>
      <w:r w:rsidR="00F84C5E" w:rsidRPr="00B11C31">
        <w:t>87 i art. 91 Konstytucji RP</w:t>
      </w:r>
      <w:r w:rsidR="00E029B0" w:rsidRPr="00B11C31">
        <w:t xml:space="preserve">, </w:t>
      </w:r>
      <w:r w:rsidR="00722C11" w:rsidRPr="00B11C31">
        <w:t xml:space="preserve">w zakresie </w:t>
      </w:r>
      <w:r w:rsidR="004E02B7" w:rsidRPr="00B11C31">
        <w:t xml:space="preserve">zgodnym z dostarczonymi w ramach Przedmiotu zamówienia </w:t>
      </w:r>
      <w:r w:rsidR="00D65A79" w:rsidRPr="00B11C31">
        <w:t>licencjami</w:t>
      </w:r>
    </w:p>
    <w:p w14:paraId="1965C251" w14:textId="1B84B13A" w:rsidR="004F187F" w:rsidRPr="00B11C31" w:rsidRDefault="00B01F75" w:rsidP="000F0C56">
      <w:pPr>
        <w:pStyle w:val="Nagwek3"/>
      </w:pPr>
      <w:r w:rsidRPr="00B11C31">
        <w:t xml:space="preserve">Zamawiający wymaga, aby dostarczone, zainstalowane i wdrożone w ramach Przedmiotu zamówienia Oprogramowanie było, aż do dnia zakończenia świadczenia przez Wykonawcę usługi asysty technicznej, zgodne z obowiązującymi przepisami </w:t>
      </w:r>
      <w:r w:rsidR="00720F32" w:rsidRPr="00B11C31">
        <w:t xml:space="preserve">wewnętrznymi </w:t>
      </w:r>
    </w:p>
    <w:p w14:paraId="01E90638" w14:textId="1840F7DB" w:rsidR="00300CEC" w:rsidRPr="00B11C31" w:rsidRDefault="00893E68" w:rsidP="00240DDB">
      <w:pPr>
        <w:pStyle w:val="Nagwek3"/>
      </w:pPr>
      <w:r w:rsidRPr="00B11C31">
        <w:t xml:space="preserve">Zamawiający wymaga, aby dostarczone, zainstalowane i wdrożone w ramach Przedmiotu zamówienia Oprogramowanie było, zgodne z </w:t>
      </w:r>
      <w:r w:rsidR="0062364D" w:rsidRPr="00B11C31">
        <w:t xml:space="preserve">aktualnymi </w:t>
      </w:r>
      <w:r w:rsidR="00FD4D30" w:rsidRPr="00B11C31">
        <w:t>na</w:t>
      </w:r>
      <w:r w:rsidR="005162DF" w:rsidRPr="00B11C31">
        <w:t xml:space="preserve"> dzień zakończenia świadczenia przez Wykonawcę usługi asysty technicznej</w:t>
      </w:r>
      <w:r w:rsidR="00C433A7" w:rsidRPr="00B11C31">
        <w:t xml:space="preserve">, </w:t>
      </w:r>
      <w:r w:rsidR="0062364D" w:rsidRPr="00B11C31">
        <w:t xml:space="preserve">wytycznymi instytucji pośredniczących lub finansujących </w:t>
      </w:r>
      <w:r w:rsidR="008B08FD" w:rsidRPr="00B11C31">
        <w:t>projekty,</w:t>
      </w:r>
      <w:r w:rsidR="0062364D" w:rsidRPr="00B11C31">
        <w:t xml:space="preserve"> w tym NCN oraz NCBiR, dotyczącymi </w:t>
      </w:r>
      <w:r w:rsidR="00EE1D83" w:rsidRPr="00B11C31">
        <w:t xml:space="preserve">sposobu </w:t>
      </w:r>
      <w:r w:rsidR="0062364D" w:rsidRPr="00B11C31">
        <w:t xml:space="preserve">realizacji </w:t>
      </w:r>
      <w:r w:rsidR="00EE1D83" w:rsidRPr="00B11C31">
        <w:t xml:space="preserve">i rozliczania </w:t>
      </w:r>
      <w:r w:rsidR="0062364D" w:rsidRPr="00B11C31">
        <w:t xml:space="preserve">projektów </w:t>
      </w:r>
      <w:r w:rsidR="00EE1D83" w:rsidRPr="00B11C31">
        <w:t>przez nie finansowanych</w:t>
      </w:r>
      <w:r w:rsidR="00E51224" w:rsidRPr="00B11C31">
        <w:t>.</w:t>
      </w:r>
    </w:p>
    <w:p w14:paraId="5B9C7B61" w14:textId="42BDD43C" w:rsidR="00240DDB" w:rsidRPr="00B11C31" w:rsidRDefault="00F84C5E" w:rsidP="00240DDB">
      <w:pPr>
        <w:pStyle w:val="Nagwek3"/>
      </w:pPr>
      <w:r w:rsidRPr="00B11C31">
        <w:t>Zamawiający wymaga, aż do dnia zakończenia świadczenia przez Wykonawcę usługi asysty technicznej,</w:t>
      </w:r>
      <w:r w:rsidR="00240DDB" w:rsidRPr="00B11C31">
        <w:t xml:space="preserve"> dostarczania, w ustalonym przez Strony harmonogramie, nowych wersji lub zmian konfiguracji Oprogramowania, poszczególnych Modułów oprogramowania, w przypadku, gdy wynika to z konieczności dostosowania Oprogramowania, poszczególnych Modułów oprogramowania do wymogów zmieniającego się prawa polskiego i wspólnotowego o randze co najmniej rozporządzenia, w rozumieniu art.</w:t>
      </w:r>
      <w:r w:rsidR="006C0363">
        <w:t xml:space="preserve"> </w:t>
      </w:r>
      <w:r w:rsidR="00240DDB" w:rsidRPr="00B11C31">
        <w:t>87 i art. 91 Konstytucji RP.</w:t>
      </w:r>
      <w:r w:rsidR="00225822" w:rsidRPr="00B11C31">
        <w:t xml:space="preserve"> </w:t>
      </w:r>
    </w:p>
    <w:p w14:paraId="1D3E8AE5" w14:textId="0AE0DAA0" w:rsidR="00F84C5E" w:rsidRPr="00B11C31" w:rsidRDefault="00474953" w:rsidP="00857F4A">
      <w:pPr>
        <w:pStyle w:val="Nagwek2"/>
      </w:pPr>
      <w:bookmarkStart w:id="11" w:name="_Ref73915989"/>
      <w:r w:rsidRPr="00B11C31">
        <w:t xml:space="preserve">Wymagania </w:t>
      </w:r>
      <w:r w:rsidR="00D35596" w:rsidRPr="00B11C31">
        <w:t xml:space="preserve">odnośnie </w:t>
      </w:r>
      <w:r w:rsidR="009D1FBE" w:rsidRPr="00B11C31">
        <w:t xml:space="preserve">dostarczanych w ramach Przedmiotu zamówienia </w:t>
      </w:r>
      <w:r w:rsidR="00D35596" w:rsidRPr="00B11C31">
        <w:t>licencji</w:t>
      </w:r>
      <w:r w:rsidR="009D1FBE" w:rsidRPr="00B11C31">
        <w:t xml:space="preserve"> na oprogramowanie</w:t>
      </w:r>
      <w:bookmarkEnd w:id="11"/>
    </w:p>
    <w:p w14:paraId="2347FED7" w14:textId="212F576A" w:rsidR="00474953" w:rsidRPr="00B11C31" w:rsidRDefault="00DA45E8" w:rsidP="00474953">
      <w:pPr>
        <w:pStyle w:val="Nagwek3"/>
      </w:pPr>
      <w:bookmarkStart w:id="12" w:name="_Ref73916260"/>
      <w:r w:rsidRPr="00B11C31">
        <w:t>Zamawiający wymaga od Wykonawcy, aby licencje na Oprogramowanie, poszczególne Moduły oprogramowania oraz komponenty oprogramowania</w:t>
      </w:r>
      <w:r w:rsidR="0008442D" w:rsidRPr="00B11C31">
        <w:t xml:space="preserve"> niezbędne do prawidłowego wdrożenia oraz funkcjonowania Modułów oprogramowania, zgodnie z zapisami OPZ</w:t>
      </w:r>
      <w:r w:rsidR="002E770E" w:rsidRPr="00B11C31">
        <w:t>, były licencjami bezterminowymi</w:t>
      </w:r>
      <w:bookmarkEnd w:id="12"/>
    </w:p>
    <w:p w14:paraId="5DE9A971" w14:textId="5AC7D457" w:rsidR="00337124" w:rsidRPr="00B11C31" w:rsidRDefault="002E770E" w:rsidP="00337124">
      <w:pPr>
        <w:pStyle w:val="Nagwek3"/>
      </w:pPr>
      <w:bookmarkStart w:id="13" w:name="_Ref73916275"/>
      <w:r w:rsidRPr="00B11C31">
        <w:t>Zamawiający wymaga</w:t>
      </w:r>
      <w:r w:rsidR="00211AF7" w:rsidRPr="00B11C31">
        <w:t>,</w:t>
      </w:r>
      <w:r w:rsidRPr="00B11C31">
        <w:t xml:space="preserve"> aby licencje, wskazane w pkt. </w:t>
      </w:r>
      <w:r w:rsidR="00166FC9">
        <w:fldChar w:fldCharType="begin"/>
      </w:r>
      <w:r w:rsidR="00166FC9">
        <w:instrText xml:space="preserve"> REF _Ref73916260 \r \h </w:instrText>
      </w:r>
      <w:r w:rsidR="00166FC9">
        <w:fldChar w:fldCharType="separate"/>
      </w:r>
      <w:r w:rsidR="00A52165">
        <w:t>3.3.1</w:t>
      </w:r>
      <w:r w:rsidR="00166FC9">
        <w:fldChar w:fldCharType="end"/>
      </w:r>
      <w:r w:rsidRPr="00B11C31">
        <w:t xml:space="preserve"> </w:t>
      </w:r>
      <w:r w:rsidR="00211AF7" w:rsidRPr="00B11C31">
        <w:t xml:space="preserve">obejmowały następujące środowiska informatyczne: </w:t>
      </w:r>
      <w:r w:rsidR="0006061A" w:rsidRPr="00B11C31">
        <w:t>testowe, szkoleniowe oraz produkcyjne.</w:t>
      </w:r>
      <w:bookmarkEnd w:id="13"/>
      <w:r w:rsidR="0006061A" w:rsidRPr="00B11C31">
        <w:t xml:space="preserve"> </w:t>
      </w:r>
    </w:p>
    <w:p w14:paraId="3436781B" w14:textId="6A7B0E06" w:rsidR="007D1C5C" w:rsidRPr="00B11C31" w:rsidRDefault="00337124" w:rsidP="00337124">
      <w:pPr>
        <w:pStyle w:val="Nagwek3"/>
      </w:pPr>
      <w:r w:rsidRPr="00B11C31">
        <w:t xml:space="preserve">Zamawiający wymaga, aby licencje wskazane w pkt. </w:t>
      </w:r>
      <w:r w:rsidR="00265AF5">
        <w:fldChar w:fldCharType="begin"/>
      </w:r>
      <w:r w:rsidR="00265AF5">
        <w:instrText xml:space="preserve"> REF _Ref73916260 \r \h </w:instrText>
      </w:r>
      <w:r w:rsidR="00265AF5">
        <w:fldChar w:fldCharType="separate"/>
      </w:r>
      <w:r w:rsidR="00A52165">
        <w:t>3.3.1</w:t>
      </w:r>
      <w:r w:rsidR="00265AF5">
        <w:fldChar w:fldCharType="end"/>
      </w:r>
      <w:r w:rsidRPr="00B11C31">
        <w:t xml:space="preserve"> </w:t>
      </w:r>
      <w:r w:rsidR="00986CE7" w:rsidRPr="00B11C31">
        <w:t xml:space="preserve">zostały dostarczone </w:t>
      </w:r>
      <w:r w:rsidR="007D1C5C" w:rsidRPr="00B11C31">
        <w:t xml:space="preserve">w najnowszej, aktualnej wersji dla Oprogramowania oraz poszczególnych Modułów oprogramowania. </w:t>
      </w:r>
    </w:p>
    <w:p w14:paraId="287FBED3" w14:textId="788543F1" w:rsidR="00337124" w:rsidRPr="00B11C31" w:rsidRDefault="007D1C5C" w:rsidP="00337124">
      <w:pPr>
        <w:pStyle w:val="Nagwek3"/>
      </w:pPr>
      <w:r w:rsidRPr="00B11C31">
        <w:t xml:space="preserve">Zamawiający wymaga zapewnienia dostępu do najnowszej, aktualnej wersji </w:t>
      </w:r>
      <w:r w:rsidR="004847F2" w:rsidRPr="00B11C31">
        <w:t>O</w:t>
      </w:r>
      <w:r w:rsidRPr="00B11C31">
        <w:t>programowania</w:t>
      </w:r>
      <w:r w:rsidR="004847F2" w:rsidRPr="00B11C31">
        <w:t xml:space="preserve"> oraz poszczególnych Modułów oprogramowania, </w:t>
      </w:r>
      <w:r w:rsidR="007909EF" w:rsidRPr="00B11C31">
        <w:t>w okresie nie krótszym, niż do dnia zakończenia świadczenia przez Wykonawcę usługi asysty technicznej.</w:t>
      </w:r>
      <w:r w:rsidR="004847F2" w:rsidRPr="00B11C31">
        <w:t xml:space="preserve"> </w:t>
      </w:r>
    </w:p>
    <w:p w14:paraId="7065063A" w14:textId="07DFBCB0" w:rsidR="00A34769" w:rsidRPr="00B11C31" w:rsidRDefault="00A34769" w:rsidP="00A34769">
      <w:pPr>
        <w:pStyle w:val="Nagwek3"/>
      </w:pPr>
      <w:r w:rsidRPr="00B11C31">
        <w:t xml:space="preserve">Zamawiający wymaga, aby licencje, wskazane w pkt. </w:t>
      </w:r>
      <w:r w:rsidR="00265AF5">
        <w:fldChar w:fldCharType="begin"/>
      </w:r>
      <w:r w:rsidR="00265AF5">
        <w:instrText xml:space="preserve"> REF _Ref73916260 \r \h </w:instrText>
      </w:r>
      <w:r w:rsidR="00265AF5">
        <w:fldChar w:fldCharType="separate"/>
      </w:r>
      <w:r w:rsidR="00A52165">
        <w:t>3.3.1</w:t>
      </w:r>
      <w:r w:rsidR="00265AF5">
        <w:fldChar w:fldCharType="end"/>
      </w:r>
      <w:r w:rsidRPr="00B11C31">
        <w:t>, pozwalały na utworzenie</w:t>
      </w:r>
      <w:r w:rsidR="00D948EA" w:rsidRPr="00B11C31">
        <w:t>, w każdym, ze wskazanych w p</w:t>
      </w:r>
      <w:r w:rsidR="00F90DB1" w:rsidRPr="00B11C31">
        <w:t xml:space="preserve">kt. </w:t>
      </w:r>
      <w:r w:rsidR="00265AF5">
        <w:fldChar w:fldCharType="begin"/>
      </w:r>
      <w:r w:rsidR="00265AF5">
        <w:instrText xml:space="preserve"> REF _Ref73916275 \r \h </w:instrText>
      </w:r>
      <w:r w:rsidR="00265AF5">
        <w:fldChar w:fldCharType="separate"/>
      </w:r>
      <w:r w:rsidR="00A52165">
        <w:t>3.3.2</w:t>
      </w:r>
      <w:r w:rsidR="00265AF5">
        <w:fldChar w:fldCharType="end"/>
      </w:r>
      <w:r w:rsidR="00F90DB1" w:rsidRPr="00B11C31">
        <w:t xml:space="preserve"> środowisk,</w:t>
      </w:r>
      <w:r w:rsidRPr="00B11C31">
        <w:t xml:space="preserve"> nielimitowanej </w:t>
      </w:r>
      <w:r w:rsidR="006320B8" w:rsidRPr="00B11C31">
        <w:t>liczby kont użytkowników, w tym administratorów</w:t>
      </w:r>
      <w:r w:rsidR="001C5BBA" w:rsidRPr="00B11C31">
        <w:t xml:space="preserve"> </w:t>
      </w:r>
      <w:r w:rsidR="006B60DA" w:rsidRPr="00B11C31">
        <w:t xml:space="preserve">musi </w:t>
      </w:r>
      <w:r w:rsidR="00B11C31" w:rsidRPr="00B11C31">
        <w:t>umożliwić</w:t>
      </w:r>
      <w:r w:rsidR="00B11C31">
        <w:t xml:space="preserve"> </w:t>
      </w:r>
      <w:r w:rsidR="001C5BBA" w:rsidRPr="00B11C31">
        <w:t xml:space="preserve">jednoczesną pracę </w:t>
      </w:r>
      <w:r w:rsidR="00313E65" w:rsidRPr="00B11C31">
        <w:t>na środowisku produkcyjnym</w:t>
      </w:r>
      <w:r w:rsidR="00586CDF" w:rsidRPr="00B11C31">
        <w:t xml:space="preserve"> dla </w:t>
      </w:r>
      <w:r w:rsidR="001A4869" w:rsidRPr="00B11C31">
        <w:t>50</w:t>
      </w:r>
      <w:r w:rsidR="00586CDF" w:rsidRPr="00B11C31">
        <w:t xml:space="preserve"> z nich</w:t>
      </w:r>
      <w:r w:rsidR="00313E65" w:rsidRPr="00B11C31">
        <w:t>, nie zależnie od kanału dostępu: aplikacja instalowana na komputerze użytkownika (</w:t>
      </w:r>
      <w:r w:rsidR="00050670" w:rsidRPr="00B11C31">
        <w:t xml:space="preserve">tzw. </w:t>
      </w:r>
      <w:r w:rsidR="00313E65" w:rsidRPr="00B11C31">
        <w:t xml:space="preserve">gruby klient) czy przeglądarka </w:t>
      </w:r>
      <w:r w:rsidR="00050670" w:rsidRPr="00B11C31">
        <w:t>internetowa (tzw. cienki klient)</w:t>
      </w:r>
      <w:r w:rsidR="00A67450" w:rsidRPr="00B11C31">
        <w:t>.</w:t>
      </w:r>
      <w:r w:rsidR="00E1202D" w:rsidRPr="00B11C31">
        <w:t xml:space="preserve"> System powinien posiadać mechanizm </w:t>
      </w:r>
      <w:r w:rsidR="006B60DA" w:rsidRPr="00B11C31">
        <w:lastRenderedPageBreak/>
        <w:t xml:space="preserve">musi </w:t>
      </w:r>
      <w:r w:rsidR="004332B5" w:rsidRPr="00B11C31">
        <w:t>umożliwić</w:t>
      </w:r>
      <w:r w:rsidR="00E1202D" w:rsidRPr="00B11C31">
        <w:t xml:space="preserve"> automatyczne wylogowywanie użytkownika/zamykanie sesji po zdefiniowanym czasie.</w:t>
      </w:r>
    </w:p>
    <w:p w14:paraId="17F5479B" w14:textId="72017A83" w:rsidR="004E69F4" w:rsidRPr="00B11C31" w:rsidRDefault="009B76B0" w:rsidP="009B76B0">
      <w:pPr>
        <w:pStyle w:val="Nagwek3"/>
      </w:pPr>
      <w:r w:rsidRPr="00B11C31">
        <w:t xml:space="preserve">Zamawiający wymaga, aby licencje, wskazane w pkt. </w:t>
      </w:r>
      <w:r w:rsidR="00265AF5">
        <w:fldChar w:fldCharType="begin"/>
      </w:r>
      <w:r w:rsidR="00265AF5">
        <w:instrText xml:space="preserve"> REF _Ref73916260 \r \h </w:instrText>
      </w:r>
      <w:r w:rsidR="00265AF5">
        <w:fldChar w:fldCharType="separate"/>
      </w:r>
      <w:r w:rsidR="00A52165">
        <w:t>3.3.1</w:t>
      </w:r>
      <w:r w:rsidR="00265AF5">
        <w:fldChar w:fldCharType="end"/>
      </w:r>
      <w:r w:rsidRPr="00B11C31">
        <w:t xml:space="preserve">, obejmowały również narzędzia i mechanizmy pozwalające na przenoszenie zmian konfiguracyjnych pomiędzy poszczególnymi środowiskami wskazanymi w pkt. </w:t>
      </w:r>
      <w:r w:rsidR="00166FC9">
        <w:fldChar w:fldCharType="begin"/>
      </w:r>
      <w:r w:rsidR="00166FC9">
        <w:instrText xml:space="preserve"> REF _Ref73916275 \r \h </w:instrText>
      </w:r>
      <w:r w:rsidR="00166FC9">
        <w:fldChar w:fldCharType="separate"/>
      </w:r>
      <w:r w:rsidR="00A52165">
        <w:t>3.3.2</w:t>
      </w:r>
      <w:r w:rsidR="00166FC9">
        <w:fldChar w:fldCharType="end"/>
      </w:r>
      <w:r w:rsidR="0099571B" w:rsidRPr="00B11C31">
        <w:t>.</w:t>
      </w:r>
    </w:p>
    <w:p w14:paraId="5C5DB3AD" w14:textId="6B9721FA" w:rsidR="007E45DC" w:rsidRPr="00B11C31" w:rsidRDefault="0099571B" w:rsidP="57959F10">
      <w:pPr>
        <w:pStyle w:val="Nagwek3"/>
        <w:rPr>
          <w:i/>
          <w:iCs/>
        </w:rPr>
      </w:pPr>
      <w:r w:rsidRPr="00B11C31">
        <w:t xml:space="preserve">Zamawiający wymaga, aby licencje, wskazane w pkt. </w:t>
      </w:r>
      <w:r w:rsidR="00166FC9">
        <w:fldChar w:fldCharType="begin"/>
      </w:r>
      <w:r w:rsidR="00166FC9">
        <w:instrText xml:space="preserve"> REF _Ref73916260 \r \h </w:instrText>
      </w:r>
      <w:r w:rsidR="00166FC9">
        <w:fldChar w:fldCharType="separate"/>
      </w:r>
      <w:r w:rsidR="00A52165">
        <w:t>3.3.1</w:t>
      </w:r>
      <w:r w:rsidR="00166FC9">
        <w:fldChar w:fldCharType="end"/>
      </w:r>
      <w:r w:rsidRPr="00B11C31">
        <w:t xml:space="preserve">, </w:t>
      </w:r>
      <w:r w:rsidR="00813086" w:rsidRPr="00B11C31">
        <w:t xml:space="preserve">nie posiadały ograniczeń </w:t>
      </w:r>
      <w:r w:rsidR="007E45DC" w:rsidRPr="00B11C31">
        <w:t xml:space="preserve">w </w:t>
      </w:r>
      <w:r w:rsidR="00813086" w:rsidRPr="00B11C31">
        <w:t xml:space="preserve">zakresie ilości </w:t>
      </w:r>
      <w:r w:rsidR="00577BC8" w:rsidRPr="00B11C31">
        <w:t>informacji oraz liczby danych wprowadzanych do</w:t>
      </w:r>
      <w:r w:rsidR="008864F7" w:rsidRPr="00B11C31">
        <w:t>,</w:t>
      </w:r>
      <w:r w:rsidR="00577BC8" w:rsidRPr="00B11C31">
        <w:t xml:space="preserve"> lub wytwarzanych </w:t>
      </w:r>
      <w:r w:rsidR="00813086" w:rsidRPr="00B11C31">
        <w:t xml:space="preserve">w </w:t>
      </w:r>
      <w:r w:rsidR="00577BC8" w:rsidRPr="00B11C31">
        <w:t xml:space="preserve">ramach Oprogramowania oraz poszczególnych </w:t>
      </w:r>
      <w:r w:rsidR="00813086" w:rsidRPr="00B11C31">
        <w:t>Modułach oprogramowani</w:t>
      </w:r>
      <w:r w:rsidR="007E45DC" w:rsidRPr="00B11C31">
        <w:t>a</w:t>
      </w:r>
      <w:r w:rsidR="000B654B" w:rsidRPr="00B11C31">
        <w:t>.</w:t>
      </w:r>
    </w:p>
    <w:p w14:paraId="7FC7C76A" w14:textId="24219260" w:rsidR="00813086" w:rsidRPr="00B11C31" w:rsidRDefault="007E45DC" w:rsidP="00A40052">
      <w:pPr>
        <w:pStyle w:val="Nagwek3"/>
        <w:rPr>
          <w:i/>
          <w:iCs/>
        </w:rPr>
      </w:pPr>
      <w:r w:rsidRPr="00B11C31">
        <w:t xml:space="preserve">Zamawiający wymaga, aby licencje, wskazane w pkt. </w:t>
      </w:r>
      <w:r w:rsidR="00166FC9">
        <w:fldChar w:fldCharType="begin"/>
      </w:r>
      <w:r w:rsidR="00166FC9">
        <w:instrText xml:space="preserve"> REF _Ref73916260 \r \h </w:instrText>
      </w:r>
      <w:r w:rsidR="00166FC9">
        <w:fldChar w:fldCharType="separate"/>
      </w:r>
      <w:r w:rsidR="00A52165">
        <w:t>3.3.1</w:t>
      </w:r>
      <w:r w:rsidR="00166FC9">
        <w:fldChar w:fldCharType="end"/>
      </w:r>
      <w:r w:rsidRPr="00B11C31">
        <w:t xml:space="preserve">, nie posiadały ograniczeń w zakresie </w:t>
      </w:r>
      <w:r w:rsidR="00813086" w:rsidRPr="00B11C31">
        <w:t xml:space="preserve">sposobu integracji </w:t>
      </w:r>
      <w:r w:rsidRPr="00B11C31">
        <w:t>Oprogramowania ora</w:t>
      </w:r>
      <w:r w:rsidR="001C276B" w:rsidRPr="00B11C31">
        <w:t xml:space="preserve">z poszczególnych Modułów oprogramowania </w:t>
      </w:r>
      <w:r w:rsidR="00813086" w:rsidRPr="00B11C31">
        <w:t>z</w:t>
      </w:r>
      <w:r w:rsidR="001C276B" w:rsidRPr="00B11C31">
        <w:t xml:space="preserve"> zewnętrznymi systemami informatycznymi posiadanymi obecnie lub wdrażanymi w przyszłości przez Zamawiającego.</w:t>
      </w:r>
    </w:p>
    <w:p w14:paraId="0A3C296B" w14:textId="13BBD06C" w:rsidR="007C7875" w:rsidRPr="00B11C31" w:rsidRDefault="005670A7" w:rsidP="00A40052">
      <w:pPr>
        <w:pStyle w:val="Nagwek3"/>
      </w:pPr>
      <w:r w:rsidRPr="00B11C31">
        <w:t xml:space="preserve">Zamawiający wymaga, aby licencje, wskazane w pkt. </w:t>
      </w:r>
      <w:r w:rsidR="00166FC9">
        <w:fldChar w:fldCharType="begin"/>
      </w:r>
      <w:r w:rsidR="00166FC9">
        <w:instrText xml:space="preserve"> REF _Ref73916260 \r \h </w:instrText>
      </w:r>
      <w:r w:rsidR="00166FC9">
        <w:fldChar w:fldCharType="separate"/>
      </w:r>
      <w:r w:rsidR="00A52165">
        <w:t>3.3.1</w:t>
      </w:r>
      <w:r w:rsidR="00166FC9">
        <w:fldChar w:fldCharType="end"/>
      </w:r>
      <w:r w:rsidRPr="00B11C31">
        <w:t xml:space="preserve">, pozwalały na utworzenie kont użytkowników dla </w:t>
      </w:r>
      <w:r w:rsidR="00851500" w:rsidRPr="00B11C31">
        <w:t>różnych grup użytkownikó</w:t>
      </w:r>
      <w:r w:rsidR="00E55774" w:rsidRPr="00B11C31">
        <w:t>w</w:t>
      </w:r>
      <w:r w:rsidR="00A26C86" w:rsidRPr="00B11C31">
        <w:t>, zapewniając możliwość nadawania uprawnień na podstawie grup, jak i indywidualnych uprawnień dla konkretnego użytkownika.</w:t>
      </w:r>
    </w:p>
    <w:p w14:paraId="7B2032BB" w14:textId="77777777" w:rsidR="004241C9" w:rsidRPr="00C463A3" w:rsidRDefault="004241C9" w:rsidP="00F64CCB">
      <w:pPr>
        <w:pStyle w:val="Nagwek1"/>
      </w:pPr>
      <w:bookmarkStart w:id="14" w:name="_Toc62308662"/>
      <w:bookmarkStart w:id="15" w:name="_Toc73918151"/>
      <w:bookmarkStart w:id="16" w:name="_Toc62308661"/>
      <w:bookmarkStart w:id="17" w:name="_Toc522194905"/>
      <w:bookmarkStart w:id="18" w:name="_Toc524964557"/>
      <w:bookmarkStart w:id="19" w:name="_Toc524964705"/>
      <w:r w:rsidRPr="00C463A3">
        <w:t>Wymagania techniczne</w:t>
      </w:r>
      <w:bookmarkEnd w:id="14"/>
      <w:bookmarkEnd w:id="15"/>
    </w:p>
    <w:p w14:paraId="5AD6C3AC" w14:textId="03992461" w:rsidR="00D976D9" w:rsidRPr="004B17A9" w:rsidRDefault="00852380" w:rsidP="00857F4A">
      <w:pPr>
        <w:pStyle w:val="Nagwek2"/>
      </w:pPr>
      <w:r w:rsidRPr="004B17A9">
        <w:t>Zamawiający wymaga, aby dostarczone, zainstalowane i wdrożone w ramach Przedmiotu zamówienia Oprogramowanie</w:t>
      </w:r>
      <w:r w:rsidR="0029650F" w:rsidRPr="004B17A9">
        <w:t xml:space="preserve">, spełniało następujące wymagania techniczne: </w:t>
      </w:r>
    </w:p>
    <w:p w14:paraId="7226AF4C" w14:textId="2BFE2350" w:rsidR="00C23EA7" w:rsidRPr="004B17A9" w:rsidRDefault="00ED2BC4" w:rsidP="00C23EA7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DB6B65" w:rsidRPr="004B17A9">
        <w:t xml:space="preserve">musi </w:t>
      </w:r>
      <w:r w:rsidRPr="004B17A9">
        <w:t>posiada</w:t>
      </w:r>
      <w:r w:rsidR="00DB6B65" w:rsidRPr="004B17A9">
        <w:t>ć</w:t>
      </w:r>
      <w:r w:rsidRPr="004B17A9">
        <w:t xml:space="preserve"> </w:t>
      </w:r>
      <w:r w:rsidR="00C23EA7" w:rsidRPr="004B17A9">
        <w:t>interfejs w</w:t>
      </w:r>
      <w:r w:rsidR="00D976D9" w:rsidRPr="004B17A9">
        <w:t xml:space="preserve"> języku polskim, zarówno dla użytkowników jak i administratorów </w:t>
      </w:r>
    </w:p>
    <w:p w14:paraId="3A411A25" w14:textId="314BF1E6" w:rsidR="008F5EB3" w:rsidRPr="004B17A9" w:rsidRDefault="0054070D" w:rsidP="008F5EB3">
      <w:pPr>
        <w:pStyle w:val="Nagwek3"/>
      </w:pPr>
      <w:r w:rsidRPr="004B17A9">
        <w:t>Oprogramowanie jest</w:t>
      </w:r>
      <w:r w:rsidR="008F5EB3" w:rsidRPr="004B17A9">
        <w:t xml:space="preserve"> </w:t>
      </w:r>
      <w:r w:rsidRPr="004B17A9">
        <w:t>lub będzie</w:t>
      </w:r>
      <w:r w:rsidR="008F5EB3" w:rsidRPr="004B17A9">
        <w:t>,</w:t>
      </w:r>
      <w:r w:rsidRPr="004B17A9">
        <w:t xml:space="preserve"> na dzień zakończenia </w:t>
      </w:r>
      <w:r w:rsidR="00CA2558" w:rsidRPr="004B17A9">
        <w:t>wdrożenia, zintegrowane z posiadanym przez Zamawiającego systeme</w:t>
      </w:r>
      <w:r w:rsidR="008F5EB3" w:rsidRPr="004B17A9">
        <w:t xml:space="preserve">m </w:t>
      </w:r>
      <w:r w:rsidR="00DB6B65" w:rsidRPr="004B17A9">
        <w:t>Simple.ERP</w:t>
      </w:r>
      <w:r w:rsidR="00806810" w:rsidRPr="004B17A9">
        <w:t>,</w:t>
      </w:r>
      <w:r w:rsidR="00CA2558" w:rsidRPr="004B17A9">
        <w:t xml:space="preserve"> </w:t>
      </w:r>
      <w:r w:rsidR="000131BA" w:rsidRPr="004B17A9">
        <w:t xml:space="preserve">w sposób </w:t>
      </w:r>
      <w:r w:rsidR="006B60DA" w:rsidRPr="004B17A9">
        <w:t xml:space="preserve">musi </w:t>
      </w:r>
      <w:r w:rsidR="00DF4C2B" w:rsidRPr="004B17A9">
        <w:t>umożliwić</w:t>
      </w:r>
      <w:r w:rsidR="000131BA" w:rsidRPr="004B17A9">
        <w:t xml:space="preserve"> </w:t>
      </w:r>
      <w:r w:rsidR="00D976D9" w:rsidRPr="004B17A9">
        <w:t>co najmniej:</w:t>
      </w:r>
    </w:p>
    <w:p w14:paraId="117C1D03" w14:textId="77777777" w:rsidR="00B223C5" w:rsidRPr="004B17A9" w:rsidRDefault="00D976D9" w:rsidP="00B223C5">
      <w:pPr>
        <w:pStyle w:val="Akapitzlist"/>
      </w:pPr>
      <w:r w:rsidRPr="004B17A9">
        <w:t>jednorazową identyfikację i autoryzację użytkowników poprzez unikalny login i hasło,</w:t>
      </w:r>
    </w:p>
    <w:p w14:paraId="6E344C9A" w14:textId="77777777" w:rsidR="00B223C5" w:rsidRPr="004B17A9" w:rsidRDefault="00D976D9" w:rsidP="00B223C5">
      <w:pPr>
        <w:pStyle w:val="Akapitzlist"/>
      </w:pPr>
      <w:r w:rsidRPr="004B17A9">
        <w:t>elastyczne konfigurowanie wielopoziomowych uprawnień użytkowników oraz utworzonych grup użytkowników do Modułów oprogramowania, obszarów danych oraz pojedynczych funkcji i pól oprogramowania,</w:t>
      </w:r>
    </w:p>
    <w:p w14:paraId="7EBB9D2C" w14:textId="3B5F59CF" w:rsidR="00341450" w:rsidRPr="004B17A9" w:rsidRDefault="00D976D9" w:rsidP="00341450">
      <w:pPr>
        <w:pStyle w:val="Akapitzlist"/>
      </w:pPr>
      <w:r w:rsidRPr="004B17A9">
        <w:t xml:space="preserve">automatyczną, dwukierunkową wymianę danych i współdzielenie informacji (rejestry, słowniki, dokumenty, załączniki, zadania, budżety, realizacja projektów itp.), tworzonych i realizowanych w </w:t>
      </w:r>
      <w:r w:rsidR="00DB6B65" w:rsidRPr="004B17A9">
        <w:t>Simple.ERP</w:t>
      </w:r>
      <w:r w:rsidRPr="004B17A9">
        <w:t xml:space="preserve"> i poszczególnych Modułach oprogramowania, pozwalającą na jednorazowe wprowadzanie lub modyfikację danych,</w:t>
      </w:r>
    </w:p>
    <w:p w14:paraId="36AE2DFD" w14:textId="4A7C651F" w:rsidR="00D976D9" w:rsidRPr="004B17A9" w:rsidRDefault="0035585D" w:rsidP="0035585D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4B17A9" w:rsidRPr="004B17A9">
        <w:t>umożliwić</w:t>
      </w:r>
      <w:r w:rsidR="00A97A17" w:rsidRPr="004B17A9">
        <w:t xml:space="preserve"> korzystanie ze </w:t>
      </w:r>
      <w:r w:rsidR="0063329F" w:rsidRPr="004B17A9">
        <w:t xml:space="preserve">zdefiniowanych w </w:t>
      </w:r>
      <w:r w:rsidR="00E00E33" w:rsidRPr="004B17A9">
        <w:t>ramach</w:t>
      </w:r>
      <w:r w:rsidR="0063329F" w:rsidRPr="004B17A9">
        <w:t xml:space="preserve"> </w:t>
      </w:r>
      <w:r w:rsidR="00A97A17" w:rsidRPr="004B17A9">
        <w:t>posiada</w:t>
      </w:r>
      <w:r w:rsidR="0063329F" w:rsidRPr="004B17A9">
        <w:t xml:space="preserve">nego </w:t>
      </w:r>
      <w:r w:rsidR="00A97A17" w:rsidRPr="004B17A9">
        <w:t>przez Zamawiającego system</w:t>
      </w:r>
      <w:r w:rsidR="00E00E33" w:rsidRPr="004B17A9">
        <w:t xml:space="preserve">u </w:t>
      </w:r>
      <w:r w:rsidR="00DB6B65" w:rsidRPr="004B17A9">
        <w:t>Simple.ERP</w:t>
      </w:r>
      <w:r w:rsidR="00A97A17" w:rsidRPr="004B17A9">
        <w:t xml:space="preserve">, </w:t>
      </w:r>
      <w:r w:rsidR="00F3509F" w:rsidRPr="004B17A9">
        <w:t>zasobów informacyjnych</w:t>
      </w:r>
      <w:r w:rsidR="00E00E33" w:rsidRPr="004B17A9">
        <w:t xml:space="preserve">, </w:t>
      </w:r>
      <w:r w:rsidR="00F3509F" w:rsidRPr="004B17A9">
        <w:t>takich jak</w:t>
      </w:r>
      <w:r w:rsidR="00E00E33" w:rsidRPr="004B17A9">
        <w:t xml:space="preserve">: </w:t>
      </w:r>
      <w:r w:rsidR="00F3509F" w:rsidRPr="004B17A9">
        <w:t>rejestry, bazy danych, słowniki</w:t>
      </w:r>
      <w:r w:rsidR="0063329F" w:rsidRPr="004B17A9">
        <w:t xml:space="preserve">, </w:t>
      </w:r>
      <w:r w:rsidR="00E00E33" w:rsidRPr="004B17A9">
        <w:t>a w szczególności</w:t>
      </w:r>
      <w:r w:rsidR="00D976D9" w:rsidRPr="004B17A9">
        <w:t>:</w:t>
      </w:r>
    </w:p>
    <w:p w14:paraId="5E61D04C" w14:textId="77777777" w:rsidR="00E00E33" w:rsidRPr="004B17A9" w:rsidRDefault="00D976D9" w:rsidP="00E00E33">
      <w:pPr>
        <w:pStyle w:val="Akapitzlist"/>
      </w:pPr>
      <w:r w:rsidRPr="004B17A9">
        <w:t>opisu hierarchicznej struktury organizacyjnej Uczelni oraz stanowisk i funkcji i ich grup,</w:t>
      </w:r>
    </w:p>
    <w:p w14:paraId="65A84DE7" w14:textId="77777777" w:rsidR="00E00E33" w:rsidRPr="004B17A9" w:rsidRDefault="00D976D9" w:rsidP="00E00E33">
      <w:pPr>
        <w:pStyle w:val="Akapitzlist"/>
      </w:pPr>
      <w:r w:rsidRPr="004B17A9">
        <w:t>słowników walut i ich aktualnych kursów,</w:t>
      </w:r>
    </w:p>
    <w:p w14:paraId="5B12A909" w14:textId="77777777" w:rsidR="00E00E33" w:rsidRPr="004B17A9" w:rsidRDefault="00D976D9" w:rsidP="00E00E33">
      <w:pPr>
        <w:pStyle w:val="Akapitzlist"/>
      </w:pPr>
      <w:r w:rsidRPr="004B17A9">
        <w:t>danych użytkowników (pracowników) i ich uprawnień,</w:t>
      </w:r>
    </w:p>
    <w:p w14:paraId="0F0933CB" w14:textId="77777777" w:rsidR="00E00E33" w:rsidRPr="004B17A9" w:rsidRDefault="00D976D9" w:rsidP="00E00E33">
      <w:pPr>
        <w:pStyle w:val="Akapitzlist"/>
      </w:pPr>
      <w:r w:rsidRPr="004B17A9">
        <w:t>danych finansowych i księgowych,</w:t>
      </w:r>
    </w:p>
    <w:p w14:paraId="122498C7" w14:textId="77777777" w:rsidR="00E00E33" w:rsidRPr="004B17A9" w:rsidRDefault="00D976D9" w:rsidP="00E00E33">
      <w:pPr>
        <w:pStyle w:val="Akapitzlist"/>
      </w:pPr>
      <w:r w:rsidRPr="004B17A9">
        <w:t>danych projektów, kontrahentów,</w:t>
      </w:r>
    </w:p>
    <w:p w14:paraId="52A2AE45" w14:textId="77777777" w:rsidR="00E00E33" w:rsidRPr="004B17A9" w:rsidRDefault="00D976D9" w:rsidP="00E00E33">
      <w:pPr>
        <w:pStyle w:val="Akapitzlist"/>
      </w:pPr>
      <w:r w:rsidRPr="004B17A9">
        <w:t>danych dotyczących środków trwałych i miejsc ich użytkowania,</w:t>
      </w:r>
    </w:p>
    <w:p w14:paraId="3C27B96D" w14:textId="77777777" w:rsidR="00E00E33" w:rsidRPr="004B17A9" w:rsidRDefault="00D976D9" w:rsidP="00E00E33">
      <w:pPr>
        <w:pStyle w:val="Akapitzlist"/>
      </w:pPr>
      <w:r w:rsidRPr="004B17A9">
        <w:t>danych dotyczących budżetów i planów, z odpowiednimi miejscami powstawania kosztów,</w:t>
      </w:r>
    </w:p>
    <w:p w14:paraId="4EBC5A05" w14:textId="312AEE99" w:rsidR="00D976D9" w:rsidRPr="004B17A9" w:rsidRDefault="00D976D9" w:rsidP="00E00E33">
      <w:pPr>
        <w:pStyle w:val="Akapitzlist"/>
      </w:pPr>
      <w:r w:rsidRPr="004B17A9">
        <w:t xml:space="preserve">mechanizmów kontroli spójności i poprawności danych wprowadzanych lub modyfikowanych w systemie </w:t>
      </w:r>
      <w:r w:rsidR="00DB6B65" w:rsidRPr="004B17A9">
        <w:t>Simple.ERP</w:t>
      </w:r>
      <w:r w:rsidRPr="004B17A9">
        <w:t xml:space="preserve"> i Modułach oprogramowania,</w:t>
      </w:r>
    </w:p>
    <w:p w14:paraId="321CBC4F" w14:textId="18493E7C" w:rsidR="006D3EF9" w:rsidRPr="004B17A9" w:rsidRDefault="00E94B95" w:rsidP="006D3EF9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="00F75BA1" w:rsidRPr="004B17A9">
        <w:t xml:space="preserve"> </w:t>
      </w:r>
      <w:r w:rsidRPr="004B17A9">
        <w:t xml:space="preserve">instalację </w:t>
      </w:r>
      <w:r w:rsidR="00D976D9" w:rsidRPr="004B17A9">
        <w:t>i prac</w:t>
      </w:r>
      <w:r w:rsidR="007B6534" w:rsidRPr="004B17A9">
        <w:t xml:space="preserve">ę </w:t>
      </w:r>
      <w:r w:rsidR="00D976D9" w:rsidRPr="004B17A9">
        <w:t>w oparciu o infrastrukturę sprzętową posiadan</w:t>
      </w:r>
      <w:r w:rsidR="00973EFA" w:rsidRPr="004B17A9">
        <w:t>ą</w:t>
      </w:r>
      <w:r w:rsidR="00D976D9" w:rsidRPr="004B17A9">
        <w:t xml:space="preserve"> przez Uczelnię </w:t>
      </w:r>
      <w:r w:rsidR="00DB6B65" w:rsidRPr="004B17A9">
        <w:t>Simple.ERP</w:t>
      </w:r>
      <w:r w:rsidR="00DB22FC">
        <w:t xml:space="preserve"> </w:t>
      </w:r>
      <w:r w:rsidR="001E0ECB" w:rsidRPr="004B17A9">
        <w:t>[</w:t>
      </w:r>
      <w:r w:rsidR="005227EC" w:rsidRPr="00870C02">
        <w:t xml:space="preserve">zgodnie z pkt. </w:t>
      </w:r>
      <w:r w:rsidR="00937BE1" w:rsidRPr="00870C02">
        <w:fldChar w:fldCharType="begin"/>
      </w:r>
      <w:r w:rsidR="00937BE1" w:rsidRPr="00870C02">
        <w:instrText xml:space="preserve"> REF _Ref73916052 \r \h </w:instrText>
      </w:r>
      <w:r w:rsidR="00937BE1">
        <w:instrText xml:space="preserve"> \* MERGEFORMAT </w:instrText>
      </w:r>
      <w:r w:rsidR="00937BE1" w:rsidRPr="00870C02">
        <w:fldChar w:fldCharType="separate"/>
      </w:r>
      <w:r w:rsidR="00A52165">
        <w:t>2.2.1</w:t>
      </w:r>
      <w:r w:rsidR="00937BE1" w:rsidRPr="00870C02">
        <w:fldChar w:fldCharType="end"/>
      </w:r>
      <w:r w:rsidR="00937BE1">
        <w:t xml:space="preserve"> </w:t>
      </w:r>
      <w:r w:rsidR="005227EC" w:rsidRPr="00870C02">
        <w:t>OPZ</w:t>
      </w:r>
      <w:r w:rsidR="001E0ECB" w:rsidRPr="005546EC">
        <w:t>]</w:t>
      </w:r>
    </w:p>
    <w:p w14:paraId="02115C51" w14:textId="04443084" w:rsidR="00BE7D9F" w:rsidRPr="004B17A9" w:rsidRDefault="006D3EF9" w:rsidP="00BE7D9F">
      <w:pPr>
        <w:pStyle w:val="Nagwek3"/>
      </w:pPr>
      <w:r w:rsidRPr="004B17A9">
        <w:lastRenderedPageBreak/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="00C1527D" w:rsidRPr="004B17A9">
        <w:t xml:space="preserve"> </w:t>
      </w:r>
      <w:r w:rsidRPr="004B17A9">
        <w:t>wykorzystania</w:t>
      </w:r>
      <w:r w:rsidR="00D976D9" w:rsidRPr="004B17A9">
        <w:t xml:space="preserve"> posiadanego przez Uczelnię silnika bazodanowego systemu </w:t>
      </w:r>
      <w:r w:rsidR="00DB6B65" w:rsidRPr="004B17A9">
        <w:t>Simple.ERP</w:t>
      </w:r>
      <w:r w:rsidR="00D976D9" w:rsidRPr="004B17A9">
        <w:t xml:space="preserve"> lub dostarczenie silnika bazodanowego jako integralnej części Modułów oprogramowania</w:t>
      </w:r>
      <w:r w:rsidR="00FD23F7" w:rsidRPr="004B17A9">
        <w:t>.</w:t>
      </w:r>
      <w:r w:rsidR="00BE7D9F" w:rsidRPr="004B17A9">
        <w:t xml:space="preserve"> </w:t>
      </w:r>
      <w:r w:rsidR="001E0ECB" w:rsidRPr="005546EC">
        <w:t>[</w:t>
      </w:r>
      <w:r w:rsidR="005227EC" w:rsidRPr="00870C02">
        <w:t xml:space="preserve">zgodnie z pkt. </w:t>
      </w:r>
      <w:r w:rsidR="00937BE1" w:rsidRPr="00870C02">
        <w:fldChar w:fldCharType="begin"/>
      </w:r>
      <w:r w:rsidR="00937BE1" w:rsidRPr="00870C02">
        <w:instrText xml:space="preserve"> REF _Ref73916064 \r \h </w:instrText>
      </w:r>
      <w:r w:rsidR="00937BE1">
        <w:instrText xml:space="preserve"> \* MERGEFORMAT </w:instrText>
      </w:r>
      <w:r w:rsidR="00937BE1" w:rsidRPr="00870C02">
        <w:fldChar w:fldCharType="separate"/>
      </w:r>
      <w:r w:rsidR="00A52165">
        <w:t>2.2.2</w:t>
      </w:r>
      <w:r w:rsidR="00937BE1" w:rsidRPr="00870C02">
        <w:fldChar w:fldCharType="end"/>
      </w:r>
      <w:r w:rsidR="00937BE1" w:rsidRPr="00870C02">
        <w:t xml:space="preserve"> </w:t>
      </w:r>
      <w:r w:rsidR="005227EC" w:rsidRPr="00870C02">
        <w:t>OPZ</w:t>
      </w:r>
      <w:r w:rsidR="001E0ECB" w:rsidRPr="005546EC">
        <w:t>]</w:t>
      </w:r>
    </w:p>
    <w:p w14:paraId="077C91E1" w14:textId="16DA0798" w:rsidR="00D976D9" w:rsidRPr="004B17A9" w:rsidRDefault="00521445" w:rsidP="00FD23F7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Pr="004B17A9">
        <w:t xml:space="preserve"> instalację oraz uruchomienia </w:t>
      </w:r>
      <w:r w:rsidR="00D976D9" w:rsidRPr="004B17A9">
        <w:t>serwera aplikacyjnego</w:t>
      </w:r>
      <w:r w:rsidRPr="004B17A9">
        <w:t xml:space="preserve"> </w:t>
      </w:r>
      <w:r w:rsidR="00D976D9" w:rsidRPr="004B17A9">
        <w:t xml:space="preserve">na następujących platformach: Microsoft Windows </w:t>
      </w:r>
      <w:r w:rsidRPr="004B17A9">
        <w:t>Serwer</w:t>
      </w:r>
      <w:r w:rsidR="005227EC" w:rsidRPr="004B17A9">
        <w:t xml:space="preserve"> lub </w:t>
      </w:r>
      <w:r w:rsidR="00D976D9" w:rsidRPr="004B17A9">
        <w:t>GNU/Linux w wersjach aktualnie wspieranych</w:t>
      </w:r>
      <w:r w:rsidR="00A47C7D" w:rsidRPr="004B17A9">
        <w:t>.</w:t>
      </w:r>
    </w:p>
    <w:p w14:paraId="50F5076E" w14:textId="5C8FAEB0" w:rsidR="00D976D9" w:rsidRPr="004B17A9" w:rsidRDefault="001B228D" w:rsidP="00FD23F7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="00A25ABB" w:rsidRPr="004B17A9">
        <w:t xml:space="preserve"> </w:t>
      </w:r>
      <w:r w:rsidRPr="004B17A9">
        <w:t xml:space="preserve">integrację </w:t>
      </w:r>
      <w:r w:rsidR="00D976D9" w:rsidRPr="004B17A9">
        <w:t xml:space="preserve">z </w:t>
      </w:r>
      <w:r w:rsidRPr="004B17A9">
        <w:t xml:space="preserve">usługa katalogową </w:t>
      </w:r>
      <w:r w:rsidR="00D976D9" w:rsidRPr="004B17A9">
        <w:t>Active Directory</w:t>
      </w:r>
      <w:r w:rsidRPr="004B17A9">
        <w:t xml:space="preserve"> (LDAP)</w:t>
      </w:r>
      <w:r w:rsidR="00D976D9" w:rsidRPr="004B17A9">
        <w:t>, na podstawie, której będzie następowała autoryzacja</w:t>
      </w:r>
      <w:r w:rsidRPr="004B17A9">
        <w:t xml:space="preserve"> użytkowników</w:t>
      </w:r>
      <w:r w:rsidR="00A47C7D" w:rsidRPr="004B17A9">
        <w:t>.</w:t>
      </w:r>
    </w:p>
    <w:p w14:paraId="632AE49F" w14:textId="5FBDF917" w:rsidR="00D976D9" w:rsidRPr="004B17A9" w:rsidRDefault="00C91406" w:rsidP="00FD23F7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="00A25ABB" w:rsidRPr="004B17A9">
        <w:t xml:space="preserve"> </w:t>
      </w:r>
      <w:r w:rsidR="00D976D9" w:rsidRPr="004B17A9">
        <w:t xml:space="preserve">nadawanie uprawnień dla </w:t>
      </w:r>
      <w:r w:rsidRPr="004B17A9">
        <w:t xml:space="preserve">pojedynczego użytkownika </w:t>
      </w:r>
      <w:r w:rsidR="00D976D9" w:rsidRPr="004B17A9">
        <w:t>lub grup</w:t>
      </w:r>
      <w:r w:rsidRPr="004B17A9">
        <w:t>y</w:t>
      </w:r>
      <w:r w:rsidR="00D976D9" w:rsidRPr="004B17A9">
        <w:t xml:space="preserve"> użytkowników, </w:t>
      </w:r>
      <w:r w:rsidRPr="004B17A9">
        <w:t xml:space="preserve">w taki sposób, </w:t>
      </w:r>
      <w:r w:rsidR="00D976D9" w:rsidRPr="004B17A9">
        <w:t>aby udostępniany był tylko wybrany zakres danych</w:t>
      </w:r>
      <w:r w:rsidR="0080628F" w:rsidRPr="004B17A9">
        <w:t>, funkcjonalności i działań</w:t>
      </w:r>
      <w:r w:rsidR="00D976D9" w:rsidRPr="004B17A9">
        <w:t>, niezbędnych do bieżącej pracy</w:t>
      </w:r>
      <w:r w:rsidR="0080628F" w:rsidRPr="004B17A9">
        <w:t xml:space="preserve"> użytkownika</w:t>
      </w:r>
      <w:r w:rsidR="00A47C7D" w:rsidRPr="004B17A9">
        <w:t>.</w:t>
      </w:r>
    </w:p>
    <w:p w14:paraId="7F91838C" w14:textId="10454154" w:rsidR="00D976D9" w:rsidRPr="004B17A9" w:rsidRDefault="0080628F" w:rsidP="00FD23F7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="00A25ABB" w:rsidRPr="004B17A9">
        <w:t xml:space="preserve"> </w:t>
      </w:r>
      <w:r w:rsidRPr="004B17A9">
        <w:t xml:space="preserve">korzystania z </w:t>
      </w:r>
      <w:r w:rsidR="00D976D9" w:rsidRPr="004B17A9">
        <w:t>mechanizm</w:t>
      </w:r>
      <w:r w:rsidRPr="004B17A9">
        <w:t xml:space="preserve">u </w:t>
      </w:r>
      <w:r w:rsidR="00D976D9" w:rsidRPr="004B17A9">
        <w:t>SSO</w:t>
      </w:r>
      <w:r w:rsidRPr="004B17A9">
        <w:t xml:space="preserve">, </w:t>
      </w:r>
      <w:r w:rsidR="00D976D9" w:rsidRPr="004B17A9">
        <w:t>w celu automatycznego uwierzytelnienia użytkownika na podstawie danych logowania do systemu operacyjnego klienta</w:t>
      </w:r>
      <w:r w:rsidR="00A47C7D" w:rsidRPr="004B17A9">
        <w:t>.</w:t>
      </w:r>
    </w:p>
    <w:p w14:paraId="4CEDA625" w14:textId="77777777" w:rsidR="00DB22FC" w:rsidRDefault="00AA28D2" w:rsidP="00DB22FC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Pr="004B17A9">
        <w:t xml:space="preserve">, zgodnie z </w:t>
      </w:r>
      <w:r w:rsidR="00D976D9" w:rsidRPr="004B17A9">
        <w:t>architektur</w:t>
      </w:r>
      <w:r w:rsidRPr="004B17A9">
        <w:t xml:space="preserve">ą </w:t>
      </w:r>
      <w:r w:rsidR="00D976D9" w:rsidRPr="004B17A9">
        <w:t>SOA, komunikacj</w:t>
      </w:r>
      <w:r w:rsidR="00A01C74" w:rsidRPr="004B17A9">
        <w:t xml:space="preserve">ę </w:t>
      </w:r>
      <w:r w:rsidR="004866D6" w:rsidRPr="004B17A9">
        <w:t>z zewnętrznymi systemami informatycznymi</w:t>
      </w:r>
      <w:r w:rsidR="00A47C7D" w:rsidRPr="004B17A9">
        <w:t xml:space="preserve">, </w:t>
      </w:r>
      <w:r w:rsidR="004866D6" w:rsidRPr="004B17A9">
        <w:t xml:space="preserve">posiadanymi obecnie lub wdrażanymi w przyszłości przez Zamawiającego, </w:t>
      </w:r>
      <w:r w:rsidR="00D976D9" w:rsidRPr="004B17A9">
        <w:t>poprzez mechanizmy WebService z wykorzystaniem protokołów komunikacyjnych SOAP/HTTP REST oraz języka WSDL</w:t>
      </w:r>
      <w:r w:rsidR="00A47C7D" w:rsidRPr="004B17A9">
        <w:t>.</w:t>
      </w:r>
    </w:p>
    <w:p w14:paraId="403829C7" w14:textId="77777777" w:rsidR="00DB22FC" w:rsidRDefault="00DB22FC" w:rsidP="00DB22FC">
      <w:pPr>
        <w:pStyle w:val="Nagwek3"/>
      </w:pPr>
      <w:r w:rsidRPr="00DB22FC">
        <w:t>Zamawiający wymaga, aby Wykonawca zapewnił komunikację wdrażanych modułów oprogramowania z już funkcjonującymi w posiadanym przez Zamawiającego systemie Simple.ERP w trybie rzeczywistym - bez opóźnień wynikających z faktu wykorzystania mechanizmu zadań cyklicznych (np. CRON, SQL JOBS).</w:t>
      </w:r>
    </w:p>
    <w:p w14:paraId="61AB4B05" w14:textId="77777777" w:rsidR="00DB22FC" w:rsidRDefault="00DB22FC" w:rsidP="00DB22FC">
      <w:pPr>
        <w:pStyle w:val="Nagwek3"/>
      </w:pPr>
      <w:r w:rsidRPr="00DB22FC">
        <w:t>W przypadku, gdy wdrażane moduły nie stanowiłyby części natywnej implementacji systemu Simple.ERP, komunikacja pomiędzy modułami nie powinna być realizowana poprzez bezpośredni dostęp do bazy danych systemu Simple.ERP - z uwagi na bezpieczeństwo oraz konieczność zapewnienia integralności danych w poszczególnych modułach. Wówczas właściwym rozwiązaniem jest zastosowanie API realizującego wymianę danych poprzez mechanizmy WebService z wykorzystaniem dedykowanych protokołów komunikacyjnych (SOAP/http REST, WSDL).</w:t>
      </w:r>
    </w:p>
    <w:p w14:paraId="47E7DD7D" w14:textId="0C277B21" w:rsidR="00DB22FC" w:rsidRPr="00DB22FC" w:rsidRDefault="00DB22FC" w:rsidP="00DB22FC">
      <w:pPr>
        <w:pStyle w:val="Nagwek3"/>
      </w:pPr>
      <w:r w:rsidRPr="00DB22FC">
        <w:t>Jeżeli wdrażane moduły nie stanowiłyby części natywnej implementacji systemu Simple.ERP, w przypadku aktualizacji już funkcjonujących modułów w posiadanym przez Zamawiającego systemie Simple.ERP, Zamawiający wymaga, aby Wykonawca zapewnił aktualizację i dostosowanie mechanizmów API służących do komunikacji pomiędzy poszczególnymi modułami systemu ERP w sposób zapewniający ciągłość pracy całego systemu i możliwość jego wykorzystania przez użytkowników bez żadnych przerw.</w:t>
      </w:r>
    </w:p>
    <w:p w14:paraId="1D4B158E" w14:textId="5ADA61FD" w:rsidR="001C1966" w:rsidRPr="004B17A9" w:rsidRDefault="001C1966" w:rsidP="00FD23F7">
      <w:pPr>
        <w:pStyle w:val="Nagwek3"/>
      </w:pPr>
      <w:r w:rsidRPr="004B17A9">
        <w:t>Oprogramowani</w:t>
      </w:r>
      <w:r w:rsidR="002C0ED0" w:rsidRPr="004B17A9">
        <w:t>e</w:t>
      </w:r>
      <w:r w:rsidRPr="004B17A9">
        <w:t xml:space="preserve"> </w:t>
      </w:r>
      <w:r w:rsidR="00251A94" w:rsidRPr="004B17A9">
        <w:t xml:space="preserve">jest </w:t>
      </w:r>
      <w:r w:rsidR="00D976D9" w:rsidRPr="004B17A9">
        <w:t xml:space="preserve">przystosowane do poprawnego wyświetlenia zawartości okna systemu na monitorach komputerów o rozdzielczości nie mniejszej niż HD (1366x768). </w:t>
      </w:r>
    </w:p>
    <w:p w14:paraId="6DD9F304" w14:textId="1BCDCAF8" w:rsidR="00D976D9" w:rsidRPr="004B17A9" w:rsidRDefault="005277A3" w:rsidP="00FD23F7">
      <w:pPr>
        <w:pStyle w:val="Nagwek3"/>
      </w:pPr>
      <w:r w:rsidRPr="004B17A9">
        <w:t>Oprogramowani</w:t>
      </w:r>
      <w:r w:rsidR="002C0ED0" w:rsidRPr="004B17A9">
        <w:t>e</w:t>
      </w:r>
      <w:r w:rsidR="00251A94"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="00251A94" w:rsidRPr="004B17A9">
        <w:t xml:space="preserve"> </w:t>
      </w:r>
      <w:r w:rsidRPr="004B17A9">
        <w:t>r</w:t>
      </w:r>
      <w:r w:rsidR="00D976D9" w:rsidRPr="004B17A9">
        <w:t xml:space="preserve">ęczne wprowadzanie danych lub </w:t>
      </w:r>
      <w:r w:rsidR="00D976D9" w:rsidRPr="00DB22FC">
        <w:t>import danych z plików</w:t>
      </w:r>
      <w:r w:rsidR="00D976D9" w:rsidRPr="004B17A9">
        <w:t xml:space="preserve"> w </w:t>
      </w:r>
      <w:r w:rsidR="001A5FC7" w:rsidRPr="004B17A9">
        <w:t>formacie przynajmniej</w:t>
      </w:r>
      <w:r w:rsidRPr="004B17A9">
        <w:t xml:space="preserve">: </w:t>
      </w:r>
      <w:r w:rsidR="00D976D9" w:rsidRPr="004B17A9">
        <w:t>xlsx, xml, txt, csv</w:t>
      </w:r>
      <w:r w:rsidRPr="004B17A9">
        <w:t xml:space="preserve">, </w:t>
      </w:r>
      <w:r w:rsidR="00D976D9" w:rsidRPr="004B17A9">
        <w:t>w przypadku braku możliwości automatycznego pobierania danych z innych źródeł</w:t>
      </w:r>
      <w:r w:rsidR="001B5E80" w:rsidRPr="004B17A9">
        <w:t>.</w:t>
      </w:r>
    </w:p>
    <w:p w14:paraId="5D4CD424" w14:textId="35DD58E1" w:rsidR="00D976D9" w:rsidRPr="004B17A9" w:rsidRDefault="001B5E80" w:rsidP="00FD23F7">
      <w:pPr>
        <w:pStyle w:val="Nagwek3"/>
      </w:pPr>
      <w:r w:rsidRPr="004B17A9">
        <w:t>Oprogramowani</w:t>
      </w:r>
      <w:r w:rsidR="00A5045B" w:rsidRPr="004B17A9">
        <w:t>e</w:t>
      </w:r>
      <w:r w:rsidR="00251A94" w:rsidRPr="004B17A9">
        <w:t xml:space="preserve"> </w:t>
      </w:r>
      <w:r w:rsidR="006B60DA" w:rsidRPr="004B17A9">
        <w:t xml:space="preserve">musi </w:t>
      </w:r>
      <w:r w:rsidR="00DF4C2B" w:rsidRPr="004B17A9">
        <w:t>umożliwić</w:t>
      </w:r>
      <w:r w:rsidRPr="004B17A9">
        <w:t xml:space="preserve"> e</w:t>
      </w:r>
      <w:r w:rsidR="00D976D9" w:rsidRPr="004B17A9">
        <w:t>ksport danych przynajmniej w formacie</w:t>
      </w:r>
      <w:r w:rsidR="090DCF60" w:rsidRPr="004B17A9">
        <w:t xml:space="preserve"> co najmniej</w:t>
      </w:r>
      <w:r w:rsidR="00D976D9" w:rsidRPr="004B17A9">
        <w:t xml:space="preserve"> csv, xlsx</w:t>
      </w:r>
      <w:r w:rsidR="00DF4C2B">
        <w:t xml:space="preserve"> </w:t>
      </w:r>
      <w:r w:rsidR="00D976D9" w:rsidRPr="004B17A9">
        <w:t>i pdf</w:t>
      </w:r>
      <w:r w:rsidR="00A47C7D" w:rsidRPr="004B17A9">
        <w:t>.</w:t>
      </w:r>
    </w:p>
    <w:p w14:paraId="6773544C" w14:textId="56075953" w:rsidR="00D976D9" w:rsidRPr="004B17A9" w:rsidRDefault="00CB72F9" w:rsidP="00FD23F7">
      <w:pPr>
        <w:pStyle w:val="Nagwek3"/>
      </w:pPr>
      <w:r w:rsidRPr="004B17A9">
        <w:t>Oprogramowani</w:t>
      </w:r>
      <w:r w:rsidR="00A5045B" w:rsidRPr="004B17A9">
        <w:t>e</w:t>
      </w:r>
      <w:r w:rsidRPr="004B17A9">
        <w:t xml:space="preserve"> </w:t>
      </w:r>
      <w:r w:rsidR="006B60DA" w:rsidRPr="004B17A9">
        <w:t xml:space="preserve">musi </w:t>
      </w:r>
      <w:r w:rsidR="000865E2" w:rsidRPr="004B17A9">
        <w:t>umożliwić</w:t>
      </w:r>
      <w:r w:rsidR="00251A94" w:rsidRPr="004B17A9">
        <w:t xml:space="preserve"> </w:t>
      </w:r>
      <w:r w:rsidR="00D976D9" w:rsidRPr="004B17A9">
        <w:t xml:space="preserve">informowanie </w:t>
      </w:r>
      <w:r w:rsidR="00855D2C" w:rsidRPr="004B17A9">
        <w:t xml:space="preserve">użytkownika o </w:t>
      </w:r>
      <w:r w:rsidR="00D976D9" w:rsidRPr="004B17A9">
        <w:t xml:space="preserve">zdarzeniach </w:t>
      </w:r>
      <w:r w:rsidR="00855D2C" w:rsidRPr="004B17A9">
        <w:t xml:space="preserve">poprzez wyświetlenie </w:t>
      </w:r>
      <w:r w:rsidR="00D976D9" w:rsidRPr="004B17A9">
        <w:t>wyraźn</w:t>
      </w:r>
      <w:r w:rsidR="001A48B5" w:rsidRPr="004B17A9">
        <w:t xml:space="preserve">ego, </w:t>
      </w:r>
      <w:r w:rsidR="00D976D9" w:rsidRPr="004B17A9">
        <w:t>widoczn</w:t>
      </w:r>
      <w:r w:rsidR="001A48B5" w:rsidRPr="004B17A9">
        <w:t xml:space="preserve">ego </w:t>
      </w:r>
      <w:r w:rsidR="00D976D9" w:rsidRPr="004B17A9">
        <w:t>komunikat</w:t>
      </w:r>
      <w:r w:rsidR="001A48B5" w:rsidRPr="004B17A9">
        <w:t xml:space="preserve">u </w:t>
      </w:r>
      <w:r w:rsidR="00D976D9" w:rsidRPr="004B17A9">
        <w:t xml:space="preserve">na ekranie </w:t>
      </w:r>
      <w:r w:rsidR="001A48B5" w:rsidRPr="004B17A9">
        <w:t xml:space="preserve">urządzenia </w:t>
      </w:r>
      <w:r w:rsidR="00D976D9" w:rsidRPr="004B17A9">
        <w:t xml:space="preserve">w czasie pracy w </w:t>
      </w:r>
      <w:r w:rsidR="001A48B5" w:rsidRPr="004B17A9">
        <w:t xml:space="preserve">Oprogramowaniu </w:t>
      </w:r>
      <w:r w:rsidR="00D976D9" w:rsidRPr="004B17A9">
        <w:t xml:space="preserve">lub </w:t>
      </w:r>
      <w:r w:rsidR="001A48B5" w:rsidRPr="004B17A9">
        <w:t>z wykorzystaniem adresu e-</w:t>
      </w:r>
      <w:r w:rsidR="00D976D9" w:rsidRPr="004B17A9">
        <w:t>mail</w:t>
      </w:r>
      <w:r w:rsidR="001A48B5" w:rsidRPr="004B17A9">
        <w:t xml:space="preserve"> użytkownika</w:t>
      </w:r>
      <w:r w:rsidR="00E0600E" w:rsidRPr="004B17A9">
        <w:t>.</w:t>
      </w:r>
    </w:p>
    <w:p w14:paraId="4E75E50A" w14:textId="024C24F5" w:rsidR="00D976D9" w:rsidRPr="004B17A9" w:rsidRDefault="001A5FC7" w:rsidP="00A5045B">
      <w:pPr>
        <w:pStyle w:val="Nagwek3"/>
      </w:pPr>
      <w:r w:rsidRPr="004B17A9">
        <w:t>Oprogramowani</w:t>
      </w:r>
      <w:r w:rsidR="00A5045B" w:rsidRPr="004B17A9">
        <w:t>e</w:t>
      </w:r>
      <w:r w:rsidRPr="004B17A9">
        <w:t xml:space="preserve"> musi </w:t>
      </w:r>
      <w:r w:rsidR="000865E2" w:rsidRPr="004B17A9">
        <w:t>umożliwić</w:t>
      </w:r>
      <w:r w:rsidRPr="004B17A9">
        <w:t xml:space="preserve"> </w:t>
      </w:r>
      <w:r w:rsidR="0006091A" w:rsidRPr="004B17A9">
        <w:t xml:space="preserve">wykonywanie </w:t>
      </w:r>
      <w:r w:rsidR="001C20B1" w:rsidRPr="004B17A9">
        <w:t xml:space="preserve">kopii zapasowych </w:t>
      </w:r>
      <w:r w:rsidR="00D976D9" w:rsidRPr="004B17A9">
        <w:t xml:space="preserve">danych </w:t>
      </w:r>
      <w:r w:rsidR="0006091A" w:rsidRPr="004B17A9">
        <w:t>oraz</w:t>
      </w:r>
      <w:r w:rsidR="001C20B1" w:rsidRPr="004B17A9">
        <w:t xml:space="preserve"> </w:t>
      </w:r>
      <w:r w:rsidR="00D976D9" w:rsidRPr="004B17A9">
        <w:t xml:space="preserve">konfiguracji </w:t>
      </w:r>
      <w:r w:rsidR="0006091A" w:rsidRPr="004B17A9">
        <w:t xml:space="preserve">poszczególnych </w:t>
      </w:r>
      <w:r w:rsidR="00D976D9" w:rsidRPr="004B17A9">
        <w:t>Modułów oprogramowania</w:t>
      </w:r>
      <w:r w:rsidR="0006091A" w:rsidRPr="004B17A9">
        <w:t xml:space="preserve">, </w:t>
      </w:r>
      <w:r w:rsidR="00D976D9" w:rsidRPr="004B17A9">
        <w:t xml:space="preserve">bez </w:t>
      </w:r>
      <w:r w:rsidR="0006091A" w:rsidRPr="004B17A9">
        <w:t xml:space="preserve">konieczności </w:t>
      </w:r>
      <w:r w:rsidR="00D976D9" w:rsidRPr="004B17A9">
        <w:t>przerywania pracy</w:t>
      </w:r>
      <w:r w:rsidR="0006091A" w:rsidRPr="004B17A9">
        <w:t xml:space="preserve"> użytkownikom, w sposób </w:t>
      </w:r>
      <w:r w:rsidR="001C20B1" w:rsidRPr="004B17A9">
        <w:t>niezagrażający</w:t>
      </w:r>
      <w:r w:rsidR="0006091A" w:rsidRPr="004B17A9">
        <w:t xml:space="preserve"> poprawności oraz ciągłości działania</w:t>
      </w:r>
      <w:r w:rsidR="00D976D9" w:rsidRPr="004B17A9">
        <w:t>,</w:t>
      </w:r>
    </w:p>
    <w:p w14:paraId="37B98CC7" w14:textId="7E28C290" w:rsidR="0029650F" w:rsidRPr="004B17A9" w:rsidRDefault="0006091A" w:rsidP="00FD23F7">
      <w:pPr>
        <w:pStyle w:val="Nagwek3"/>
      </w:pPr>
      <w:r w:rsidRPr="004B17A9">
        <w:t>Oprogramowani</w:t>
      </w:r>
      <w:r w:rsidR="00A5045B" w:rsidRPr="004B17A9">
        <w:t>e</w:t>
      </w:r>
      <w:r w:rsidRPr="004B17A9">
        <w:t xml:space="preserve"> musi </w:t>
      </w:r>
      <w:r w:rsidR="000865E2" w:rsidRPr="004B17A9">
        <w:t>umożliwić</w:t>
      </w:r>
      <w:r w:rsidRPr="004B17A9">
        <w:t xml:space="preserve"> </w:t>
      </w:r>
      <w:r w:rsidR="00D976D9" w:rsidRPr="004B17A9">
        <w:t>wykon</w:t>
      </w:r>
      <w:r w:rsidR="001C20B1" w:rsidRPr="004B17A9">
        <w:t>ywanie kopii zapasowych danych oraz konfiguracji poszczególnych Modułów oprogramowania</w:t>
      </w:r>
    </w:p>
    <w:p w14:paraId="0DC969E8" w14:textId="5A1A75BF" w:rsidR="00900BAA" w:rsidRPr="00187BC5" w:rsidRDefault="00900BAA" w:rsidP="00857F4A">
      <w:pPr>
        <w:pStyle w:val="Nagwek2"/>
      </w:pPr>
      <w:r w:rsidRPr="00187BC5">
        <w:lastRenderedPageBreak/>
        <w:t>Zamawiający wymaga, aby dostarczone, zainstalowane i wdrożone w ramach Przedmiotu zamówienia Oprogramowanie, spełniało wymagania w zakresie bezpieczeństwa informatycznego</w:t>
      </w:r>
      <w:r w:rsidR="00265BAB" w:rsidRPr="00187BC5">
        <w:t xml:space="preserve"> zawarte w rozporządzeniu Rady Ministrów z dnia 12 kwietnia 2012 r. w sprawie Krajowych Ram Interoperacyjności, minimalnych wymagań dla rejestrów publicznych i wymiany informacji w postaci elektronicznej oraz minimalnych wymagań dla systemów teleinformatycznych (Dz. U. z 2017 r. poz. 2247).</w:t>
      </w:r>
    </w:p>
    <w:p w14:paraId="64E9E56B" w14:textId="625A8817" w:rsidR="00140B5E" w:rsidRPr="00C463A3" w:rsidRDefault="00146A20" w:rsidP="00F64CCB">
      <w:pPr>
        <w:pStyle w:val="Nagwek1"/>
      </w:pPr>
      <w:bookmarkStart w:id="20" w:name="_Toc73918152"/>
      <w:r w:rsidRPr="00C463A3">
        <w:t>Wymagania funkcjonalne</w:t>
      </w:r>
      <w:bookmarkEnd w:id="16"/>
      <w:bookmarkEnd w:id="20"/>
    </w:p>
    <w:bookmarkEnd w:id="17"/>
    <w:bookmarkEnd w:id="18"/>
    <w:bookmarkEnd w:id="19"/>
    <w:p w14:paraId="73D722CD" w14:textId="2CF424F0" w:rsidR="009424E4" w:rsidRPr="00C463A3" w:rsidRDefault="009424E4" w:rsidP="00857F4A">
      <w:pPr>
        <w:pStyle w:val="Nagwek2"/>
      </w:pPr>
      <w:r w:rsidRPr="00C463A3">
        <w:t>Moduł oprogramowania – Budżetowanie</w:t>
      </w:r>
    </w:p>
    <w:p w14:paraId="6634B97C" w14:textId="4CBA0201" w:rsidR="005E3B2B" w:rsidRPr="00C463A3" w:rsidRDefault="005E3B2B" w:rsidP="005E3B2B">
      <w:pPr>
        <w:pStyle w:val="Nagwek3"/>
      </w:pPr>
      <w:r w:rsidRPr="00C463A3">
        <w:t xml:space="preserve">Moduł Budżetowania musi zapewnić pełną integrację z aktualnie użytkowanym przez Uczelnię systemem </w:t>
      </w:r>
      <w:r w:rsidR="00DB6B65">
        <w:t>Simple.ERP</w:t>
      </w:r>
      <w:r w:rsidRPr="00C463A3">
        <w:t xml:space="preserve">, ze szczególnym uwzględnieniem integracji z modułem Finanse i księgowość oraz wdrażanym modułem Zarządzania Projektami. </w:t>
      </w:r>
    </w:p>
    <w:p w14:paraId="7BE464CC" w14:textId="143C8F62" w:rsidR="005E3B2B" w:rsidRPr="00C463A3" w:rsidRDefault="005E3B2B" w:rsidP="0067014A">
      <w:pPr>
        <w:pStyle w:val="Nagwek3"/>
      </w:pPr>
      <w:r w:rsidRPr="00C463A3">
        <w:t>Moduł Budżetowania musi zapewnić możliwość skonfigurowania przebiegu pracy oraz wykorzystywanych w niej dokumentów i danych, w sposób zgodny z procesami biznesowymi</w:t>
      </w:r>
      <w:r w:rsidR="00714576" w:rsidRPr="00C463A3">
        <w:t xml:space="preserve"> Zamawiającego.</w:t>
      </w:r>
    </w:p>
    <w:p w14:paraId="03FBD994" w14:textId="1EF349B3" w:rsidR="005E3B2B" w:rsidRPr="00C463A3" w:rsidRDefault="00FA4633" w:rsidP="005E3B2B">
      <w:pPr>
        <w:pStyle w:val="Nagwek3"/>
      </w:pPr>
      <w:r w:rsidRPr="00C463A3">
        <w:t xml:space="preserve">Zamawiający wymaga, aby </w:t>
      </w:r>
      <w:r w:rsidR="005E3B2B" w:rsidRPr="00C463A3">
        <w:t xml:space="preserve">Moduł Budżetowania </w:t>
      </w:r>
      <w:r w:rsidRPr="00C463A3">
        <w:t>spełniał poniższe wymagania funkcjonalne</w:t>
      </w:r>
      <w:r w:rsidR="005E3B2B" w:rsidRPr="00C463A3">
        <w:t>:</w:t>
      </w:r>
    </w:p>
    <w:tbl>
      <w:tblPr>
        <w:tblStyle w:val="Tabelasiatki1jasnaakcent51"/>
        <w:tblW w:w="0" w:type="auto"/>
        <w:tblLook w:val="04A0" w:firstRow="1" w:lastRow="0" w:firstColumn="1" w:lastColumn="0" w:noHBand="0" w:noVBand="1"/>
      </w:tblPr>
      <w:tblGrid>
        <w:gridCol w:w="910"/>
        <w:gridCol w:w="8152"/>
      </w:tblGrid>
      <w:tr w:rsidR="00996B07" w:rsidRPr="00C463A3" w14:paraId="7396894B" w14:textId="77777777" w:rsidTr="006571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9CE0902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14:paraId="103C47AE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OPIS WYMAGANIA</w:t>
            </w:r>
          </w:p>
        </w:tc>
      </w:tr>
      <w:tr w:rsidR="003F146B" w:rsidRPr="00C463A3" w14:paraId="1CA23D2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711DED17" w14:textId="79EA6611" w:rsidR="00996B07" w:rsidRPr="00C463A3" w:rsidRDefault="008C3376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241D8C75" w14:textId="63C722AA" w:rsidR="00996B07" w:rsidRPr="00C463A3" w:rsidRDefault="008C3376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bookmarkStart w:id="21" w:name="RANGE!C3"/>
            <w:r w:rsidRPr="00C463A3">
              <w:rPr>
                <w:rFonts w:eastAsia="Times New Roman"/>
                <w:b/>
                <w:bCs/>
                <w:color w:val="000000"/>
              </w:rPr>
              <w:t>DEFINIOWANIE ŚRODOWISKA PRACY</w:t>
            </w:r>
            <w:bookmarkEnd w:id="21"/>
          </w:p>
        </w:tc>
      </w:tr>
      <w:tr w:rsidR="00996B07" w:rsidRPr="00C463A3" w14:paraId="73D0301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71089B6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5.1.A.01</w:t>
            </w:r>
          </w:p>
        </w:tc>
        <w:tc>
          <w:tcPr>
            <w:tcW w:w="0" w:type="auto"/>
            <w:vAlign w:val="center"/>
            <w:hideMark/>
          </w:tcPr>
          <w:p w14:paraId="707FD9B7" w14:textId="652A2E2B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wielu niezależnych struktur organizacyjnych (np. jednostek Uczelni</w:t>
            </w:r>
            <w:r w:rsidR="00E25938">
              <w:rPr>
                <w:rFonts w:eastAsia="Times New Roman"/>
                <w:color w:val="000000"/>
              </w:rPr>
              <w:t>)</w:t>
            </w:r>
          </w:p>
        </w:tc>
      </w:tr>
      <w:tr w:rsidR="00996B07" w:rsidRPr="00C463A3" w14:paraId="1CC17C3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4D126A4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5.1.A.02</w:t>
            </w:r>
          </w:p>
        </w:tc>
        <w:tc>
          <w:tcPr>
            <w:tcW w:w="0" w:type="auto"/>
            <w:vAlign w:val="center"/>
            <w:hideMark/>
          </w:tcPr>
          <w:p w14:paraId="36C41E0C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struktur organizacyjnych w formie drzewa z możliwością dwukierunkowego przechodzenia w strukturze drzewa (od ogółu do szczegółu i od szczegółu do ogółu)</w:t>
            </w:r>
          </w:p>
        </w:tc>
      </w:tr>
      <w:tr w:rsidR="00996B07" w:rsidRPr="00C463A3" w14:paraId="4F07156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5C80DBF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5.1.A.03</w:t>
            </w:r>
          </w:p>
        </w:tc>
        <w:tc>
          <w:tcPr>
            <w:tcW w:w="0" w:type="auto"/>
            <w:vAlign w:val="center"/>
            <w:hideMark/>
          </w:tcPr>
          <w:p w14:paraId="26C42D35" w14:textId="7B4FFB6E" w:rsidR="00996B07" w:rsidRPr="00C463A3" w:rsidRDefault="00230854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Dostęp do</w:t>
            </w:r>
            <w:r w:rsidR="00996B07" w:rsidRPr="00C463A3">
              <w:rPr>
                <w:rFonts w:eastAsia="Times New Roman"/>
                <w:color w:val="000000"/>
              </w:rPr>
              <w:t xml:space="preserve"> nazw i innych danych (np. kodów) poszczególnych jednostek organizacyjnych wraz z informacją o podstawie i dacie dokonania zmiany</w:t>
            </w:r>
          </w:p>
        </w:tc>
      </w:tr>
      <w:tr w:rsidR="00996B07" w:rsidRPr="00C463A3" w14:paraId="4EDE485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DCD17BD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5.1.A.04</w:t>
            </w:r>
          </w:p>
        </w:tc>
        <w:tc>
          <w:tcPr>
            <w:tcW w:w="0" w:type="auto"/>
            <w:vAlign w:val="center"/>
            <w:hideMark/>
          </w:tcPr>
          <w:p w14:paraId="20148926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Dostęp do wcześniejszych nazw i danych jednostek organizacyjnych wraz z datami ich obowiązywania</w:t>
            </w:r>
          </w:p>
        </w:tc>
      </w:tr>
      <w:tr w:rsidR="00996B07" w:rsidRPr="00C463A3" w14:paraId="556DF05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08989F8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5.1.A.05</w:t>
            </w:r>
          </w:p>
        </w:tc>
        <w:tc>
          <w:tcPr>
            <w:tcW w:w="0" w:type="auto"/>
            <w:vAlign w:val="center"/>
            <w:hideMark/>
          </w:tcPr>
          <w:p w14:paraId="777EC58F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Dokonywanie zmian struktur organizacyjnych wraz z informacją o podstawie prawnej oraz sposobie przekształcenia i dacie dokonania zmiany</w:t>
            </w:r>
          </w:p>
        </w:tc>
      </w:tr>
      <w:tr w:rsidR="00996B07" w:rsidRPr="00C463A3" w14:paraId="730F111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5A92685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5.1.A.06</w:t>
            </w:r>
          </w:p>
        </w:tc>
        <w:tc>
          <w:tcPr>
            <w:tcW w:w="0" w:type="auto"/>
            <w:vAlign w:val="center"/>
            <w:hideMark/>
          </w:tcPr>
          <w:p w14:paraId="7537A703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Dostęp do wcześniejszych wersji struktur organizacyjnych wraz z datami ich obowiązywania</w:t>
            </w:r>
          </w:p>
        </w:tc>
      </w:tr>
      <w:tr w:rsidR="00996B07" w:rsidRPr="00C463A3" w14:paraId="0AC6912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4100BC2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5.1.A.07</w:t>
            </w:r>
          </w:p>
        </w:tc>
        <w:tc>
          <w:tcPr>
            <w:tcW w:w="0" w:type="auto"/>
            <w:vAlign w:val="center"/>
            <w:hideMark/>
          </w:tcPr>
          <w:p w14:paraId="169FC7F4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Niezależne definiowanie stanowisk powiązanych ze strukturą organizacyjną (np. Kwestor, Kanclerz) i nie związanych ze strukturą organizacyjną ról w procesach realizowanych przez Uczelnię (np. Dysponent środków, Odpowiedzialny materialnie)</w:t>
            </w:r>
          </w:p>
        </w:tc>
      </w:tr>
      <w:tr w:rsidR="00996B07" w:rsidRPr="00C463A3" w14:paraId="62A3ECA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EBAE013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5.1.A.08</w:t>
            </w:r>
          </w:p>
        </w:tc>
        <w:tc>
          <w:tcPr>
            <w:tcW w:w="0" w:type="auto"/>
            <w:vAlign w:val="center"/>
            <w:hideMark/>
          </w:tcPr>
          <w:p w14:paraId="62333C7A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słowników z możliwością ich późniejszej rozbudowy przez uprawnionych użytkowników</w:t>
            </w:r>
          </w:p>
        </w:tc>
      </w:tr>
      <w:tr w:rsidR="00996B07" w:rsidRPr="00C463A3" w14:paraId="4B45A65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5BAEF27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5.1.A.09</w:t>
            </w:r>
          </w:p>
        </w:tc>
        <w:tc>
          <w:tcPr>
            <w:tcW w:w="0" w:type="auto"/>
            <w:vAlign w:val="center"/>
            <w:hideMark/>
          </w:tcPr>
          <w:p w14:paraId="2F758A41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predefiniowanego przypisania ról procesowych do stanowiska</w:t>
            </w:r>
          </w:p>
        </w:tc>
      </w:tr>
      <w:tr w:rsidR="00996B07" w:rsidRPr="00C463A3" w14:paraId="4904972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A0B69CA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5.1.A.10</w:t>
            </w:r>
          </w:p>
        </w:tc>
        <w:tc>
          <w:tcPr>
            <w:tcW w:w="0" w:type="auto"/>
            <w:vAlign w:val="center"/>
            <w:hideMark/>
          </w:tcPr>
          <w:p w14:paraId="32E652D5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predefiniowanego przypisania roli procesowej do wielu stanowisk</w:t>
            </w:r>
          </w:p>
        </w:tc>
      </w:tr>
      <w:tr w:rsidR="00996B07" w:rsidRPr="00C463A3" w14:paraId="5BE8FD3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027DB4E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5.1.A.11</w:t>
            </w:r>
          </w:p>
        </w:tc>
        <w:tc>
          <w:tcPr>
            <w:tcW w:w="0" w:type="auto"/>
            <w:vAlign w:val="center"/>
            <w:hideMark/>
          </w:tcPr>
          <w:p w14:paraId="24153041" w14:textId="37D25A7E" w:rsidR="00996B07" w:rsidRPr="00C463A3" w:rsidRDefault="002568D2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0F676A">
              <w:rPr>
                <w:rFonts w:eastAsia="Times New Roman"/>
                <w:color w:val="000000"/>
              </w:rPr>
              <w:t>Zapewnienie obsługi procesu zmiany osób uprawnionych do edycji/podglądu wyodrębnionych elementów budżetów/projektów/raportów (nt. dysponent środków) wynikające ze zmian kadrowych.</w:t>
            </w:r>
          </w:p>
        </w:tc>
      </w:tr>
      <w:tr w:rsidR="00996B07" w:rsidRPr="00C463A3" w14:paraId="0052151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445F088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5.1.A.12</w:t>
            </w:r>
          </w:p>
        </w:tc>
        <w:tc>
          <w:tcPr>
            <w:tcW w:w="0" w:type="auto"/>
            <w:vAlign w:val="center"/>
            <w:hideMark/>
          </w:tcPr>
          <w:p w14:paraId="5A295FEE" w14:textId="09580B60" w:rsidR="00996B07" w:rsidRPr="00C463A3" w:rsidRDefault="002568D2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07D5F">
              <w:rPr>
                <w:rFonts w:eastAsia="Times New Roman"/>
                <w:color w:val="000000"/>
              </w:rPr>
              <w:t>Możliwość zarządzania procesem planowania - np. zdefiniowania szablonów do wypełnienia dla poszczególnych dysponentów, z opcją ich konsolidacji.</w:t>
            </w:r>
          </w:p>
        </w:tc>
      </w:tr>
      <w:tr w:rsidR="00996B07" w:rsidRPr="00C463A3" w14:paraId="6CCC3BC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7FFCED9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5.1.A.13</w:t>
            </w:r>
          </w:p>
        </w:tc>
        <w:tc>
          <w:tcPr>
            <w:tcW w:w="0" w:type="auto"/>
            <w:vAlign w:val="center"/>
            <w:hideMark/>
          </w:tcPr>
          <w:p w14:paraId="5BAF3D37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przypisania osób do ról procesowych wraz z zapamiętaniem daty przypisania i jeżeli nastąpiło, z datą zakończenia pełnienia roli procesowej</w:t>
            </w:r>
          </w:p>
        </w:tc>
      </w:tr>
      <w:tr w:rsidR="00996B07" w:rsidRPr="00C463A3" w14:paraId="70EE720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21EF29F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5.1.A.14</w:t>
            </w:r>
          </w:p>
        </w:tc>
        <w:tc>
          <w:tcPr>
            <w:tcW w:w="0" w:type="auto"/>
            <w:vAlign w:val="center"/>
            <w:hideMark/>
          </w:tcPr>
          <w:p w14:paraId="284EC529" w14:textId="77777777" w:rsidR="00996B07" w:rsidRPr="00C463A3" w:rsidRDefault="00996B07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jednostek budżetowych na podstawie lub niezależnie od struktury organizacyjnej</w:t>
            </w:r>
          </w:p>
        </w:tc>
      </w:tr>
      <w:tr w:rsidR="00B77895" w:rsidRPr="00C463A3" w14:paraId="7DF631F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B456A5A" w14:textId="77777777" w:rsidR="00B77895" w:rsidRPr="00C463A3" w:rsidRDefault="00B77895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5.1.A.15</w:t>
            </w:r>
          </w:p>
        </w:tc>
        <w:tc>
          <w:tcPr>
            <w:tcW w:w="0" w:type="auto"/>
            <w:vAlign w:val="center"/>
            <w:hideMark/>
          </w:tcPr>
          <w:p w14:paraId="310DEAD1" w14:textId="77777777" w:rsidR="00B77895" w:rsidRPr="00C463A3" w:rsidRDefault="00B77895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przypisania jednej osoby do wielu jednostek organizacyjnych, wielu stanowisk i wielu ról procesowych</w:t>
            </w:r>
          </w:p>
        </w:tc>
      </w:tr>
      <w:tr w:rsidR="007C4CFF" w:rsidRPr="00C463A3" w14:paraId="5545BA7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52B9909" w14:textId="6FC6369E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5.1.A.1</w:t>
            </w: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14:paraId="549AE4B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B77895">
              <w:rPr>
                <w:rFonts w:eastAsia="Times New Roman"/>
                <w:color w:val="000000"/>
              </w:rPr>
              <w:t>Zapewnienie mechanizmów zarządzania rolami i uprawnieniami użytkowników z dokładnością do poszczególnych elementów struktur budżetowych.  Możliwość definiowania indywidualnych praw dostępu do danych.</w:t>
            </w:r>
          </w:p>
        </w:tc>
      </w:tr>
      <w:tr w:rsidR="007C4CFF" w:rsidRPr="00C463A3" w14:paraId="0A4916F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602BF8FD" w14:textId="746A9EB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11FBF740" w14:textId="54351FC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DEFINIOWANIE STRUKTURY BUDŻETÓW I PLANÓW</w:t>
            </w:r>
          </w:p>
        </w:tc>
      </w:tr>
      <w:tr w:rsidR="007C4CFF" w:rsidRPr="00C463A3" w14:paraId="7CF1B6D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102A48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5.1.B.01</w:t>
            </w:r>
          </w:p>
        </w:tc>
        <w:tc>
          <w:tcPr>
            <w:tcW w:w="0" w:type="auto"/>
            <w:vAlign w:val="center"/>
            <w:hideMark/>
          </w:tcPr>
          <w:p w14:paraId="4D6D80C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wielu niezależnych szablonów budżetów i planów</w:t>
            </w:r>
          </w:p>
        </w:tc>
      </w:tr>
      <w:tr w:rsidR="007C4CFF" w:rsidRPr="00C463A3" w14:paraId="47E53AC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001506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5.1.B.02</w:t>
            </w:r>
          </w:p>
        </w:tc>
        <w:tc>
          <w:tcPr>
            <w:tcW w:w="0" w:type="auto"/>
            <w:vAlign w:val="center"/>
            <w:hideMark/>
          </w:tcPr>
          <w:p w14:paraId="2D76F6C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wielu wersji tego samego budżetu/ planu (np. robocza, pesymistyczna, optymistyczna)</w:t>
            </w:r>
          </w:p>
        </w:tc>
      </w:tr>
      <w:tr w:rsidR="007C4CFF" w:rsidRPr="00C463A3" w14:paraId="41C51D3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00DD1D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5.1.B.03</w:t>
            </w:r>
          </w:p>
        </w:tc>
        <w:tc>
          <w:tcPr>
            <w:tcW w:w="0" w:type="auto"/>
            <w:vAlign w:val="center"/>
            <w:hideMark/>
          </w:tcPr>
          <w:p w14:paraId="6D39141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szablonów budżetów i planów w formie drzewa, z nieograniczoną liczbą poziomów</w:t>
            </w:r>
          </w:p>
        </w:tc>
      </w:tr>
      <w:tr w:rsidR="007C4CFF" w:rsidRPr="00C463A3" w14:paraId="0E2D241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1FE6C8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5.1.B.04</w:t>
            </w:r>
          </w:p>
        </w:tc>
        <w:tc>
          <w:tcPr>
            <w:tcW w:w="0" w:type="auto"/>
            <w:vAlign w:val="center"/>
            <w:hideMark/>
          </w:tcPr>
          <w:p w14:paraId="497627C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struktury poszczególnej pozycji szablonu budżetu/planu co najmniej w układzie:</w:t>
            </w:r>
          </w:p>
          <w:p w14:paraId="23E6BF4F" w14:textId="0E2E5499" w:rsidR="007C4CFF" w:rsidRPr="00C463A3" w:rsidRDefault="007C4CFF" w:rsidP="007C4CFF">
            <w:pPr>
              <w:pStyle w:val="Akapitzlist"/>
              <w:numPr>
                <w:ilvl w:val="0"/>
                <w:numId w:val="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budżet / plan pierwotny,</w:t>
            </w:r>
          </w:p>
          <w:p w14:paraId="493BF563" w14:textId="3848FFEF" w:rsidR="007C4CFF" w:rsidRPr="00C463A3" w:rsidRDefault="007C4CFF" w:rsidP="007C4CFF">
            <w:pPr>
              <w:pStyle w:val="Akapitzlist"/>
              <w:numPr>
                <w:ilvl w:val="0"/>
                <w:numId w:val="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budżet / plan aktualny,</w:t>
            </w:r>
          </w:p>
          <w:p w14:paraId="7EFBCE6A" w14:textId="4FEDFBFC" w:rsidR="007C4CFF" w:rsidRPr="00C463A3" w:rsidRDefault="007C4CFF" w:rsidP="007C4CFF">
            <w:pPr>
              <w:pStyle w:val="Akapitzlist"/>
              <w:numPr>
                <w:ilvl w:val="0"/>
                <w:numId w:val="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wartość aktualna wykonania budżetu / planu (wynikająca z sumowania kosztów lub otrzymanego finansowania),</w:t>
            </w:r>
            <w:r w:rsidR="007F1EC7">
              <w:rPr>
                <w:rFonts w:eastAsia="Times New Roman"/>
                <w:color w:val="000000"/>
              </w:rPr>
              <w:t xml:space="preserve"> </w:t>
            </w:r>
            <w:r w:rsidR="007F1EC7">
              <w:t>zabezpieczenia, które nie zostały jeszcze zrealizowane</w:t>
            </w:r>
          </w:p>
          <w:p w14:paraId="5896043B" w14:textId="1D2AC2AE" w:rsidR="007C4CFF" w:rsidRPr="00C463A3" w:rsidRDefault="007C4CFF" w:rsidP="007C4CFF">
            <w:pPr>
              <w:pStyle w:val="Akapitzlist"/>
              <w:numPr>
                <w:ilvl w:val="0"/>
                <w:numId w:val="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budżet pozostający do dyspozycji </w:t>
            </w:r>
          </w:p>
        </w:tc>
      </w:tr>
      <w:tr w:rsidR="007C4CFF" w:rsidRPr="00C463A3" w14:paraId="2E1AA2C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4CDC22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5.1.B.05</w:t>
            </w:r>
          </w:p>
        </w:tc>
        <w:tc>
          <w:tcPr>
            <w:tcW w:w="0" w:type="auto"/>
            <w:vAlign w:val="center"/>
            <w:hideMark/>
          </w:tcPr>
          <w:p w14:paraId="149EE096" w14:textId="302F5AD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różnych struktur pozycji budżetu / planu, poprzez definiowanie budżetowanych wartości (np. rodzajów kosztów, przychodów, sprzedaży, dotacji, subwencji, funduszy wydzielonych, inwestycji, remontów, grantów itp.)</w:t>
            </w:r>
          </w:p>
        </w:tc>
      </w:tr>
      <w:tr w:rsidR="007C4CFF" w:rsidRPr="00C463A3" w14:paraId="33E2D9D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EE450D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5.1.B.06</w:t>
            </w:r>
          </w:p>
        </w:tc>
        <w:tc>
          <w:tcPr>
            <w:tcW w:w="0" w:type="auto"/>
            <w:vAlign w:val="center"/>
            <w:hideMark/>
          </w:tcPr>
          <w:p w14:paraId="27FD1A3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definiowania w ramach wartości aktualnej wykonania budżetu pozycji budżetowej dodatkowych podpozycji (np. aktualnej wartości blokad środków, złożonych dokumentów finansowych)</w:t>
            </w:r>
          </w:p>
        </w:tc>
      </w:tr>
      <w:tr w:rsidR="007C4CFF" w:rsidRPr="00C463A3" w14:paraId="4A25106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0CADEC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5.1.B.07</w:t>
            </w:r>
          </w:p>
        </w:tc>
        <w:tc>
          <w:tcPr>
            <w:tcW w:w="0" w:type="auto"/>
            <w:vAlign w:val="center"/>
            <w:hideMark/>
          </w:tcPr>
          <w:p w14:paraId="21D02B9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dwuwymiarowych szablonów budżetu (np. w układzie wg realizowanych zadań i wg rodzaju kosztów)</w:t>
            </w:r>
          </w:p>
        </w:tc>
      </w:tr>
      <w:tr w:rsidR="007C4CFF" w:rsidRPr="00C463A3" w14:paraId="31B8F2E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AF3236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5.1.B.08</w:t>
            </w:r>
          </w:p>
        </w:tc>
        <w:tc>
          <w:tcPr>
            <w:tcW w:w="0" w:type="auto"/>
            <w:vAlign w:val="center"/>
            <w:hideMark/>
          </w:tcPr>
          <w:p w14:paraId="2CA0D93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przypisania do pozycji budżetu jednostek organizacyjnych i/lub miejsc powstawania kosztów</w:t>
            </w:r>
          </w:p>
        </w:tc>
      </w:tr>
      <w:tr w:rsidR="007C4CFF" w:rsidRPr="00C463A3" w14:paraId="21C0177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F4C954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5.1.B.09</w:t>
            </w:r>
          </w:p>
        </w:tc>
        <w:tc>
          <w:tcPr>
            <w:tcW w:w="0" w:type="auto"/>
            <w:vAlign w:val="center"/>
            <w:hideMark/>
          </w:tcPr>
          <w:p w14:paraId="58070E6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przypisania do pozycji budżetu osób wg zdefiniowanych wcześniej stanowisk lub ról procesowych (np. Dysponent)</w:t>
            </w:r>
          </w:p>
        </w:tc>
      </w:tr>
      <w:tr w:rsidR="007C4CFF" w:rsidRPr="00C463A3" w14:paraId="0D2C85A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151748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5.1.B.10</w:t>
            </w:r>
          </w:p>
        </w:tc>
        <w:tc>
          <w:tcPr>
            <w:tcW w:w="0" w:type="auto"/>
            <w:vAlign w:val="center"/>
            <w:hideMark/>
          </w:tcPr>
          <w:p w14:paraId="0CF0CE7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w szablonie budżetu więcej niż jednej pozycji będącej sumą wybranych innych pozycji budżetowych</w:t>
            </w:r>
          </w:p>
        </w:tc>
      </w:tr>
      <w:tr w:rsidR="007C4CFF" w:rsidRPr="00C463A3" w14:paraId="42A4E1B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00FAE1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5.1.B.11</w:t>
            </w:r>
          </w:p>
        </w:tc>
        <w:tc>
          <w:tcPr>
            <w:tcW w:w="0" w:type="auto"/>
            <w:vAlign w:val="center"/>
            <w:hideMark/>
          </w:tcPr>
          <w:p w14:paraId="74963CB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w pozycji budżetowej dodatkowych parametrów (np.: kodu, wskaźników opisujących stopień realizacji, opisu)</w:t>
            </w:r>
          </w:p>
        </w:tc>
      </w:tr>
      <w:tr w:rsidR="007C4CFF" w:rsidRPr="00C463A3" w14:paraId="40C08A7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A744D3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5.1.B.12</w:t>
            </w:r>
          </w:p>
        </w:tc>
        <w:tc>
          <w:tcPr>
            <w:tcW w:w="0" w:type="auto"/>
            <w:vAlign w:val="center"/>
            <w:hideMark/>
          </w:tcPr>
          <w:p w14:paraId="6AC272F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statusu pozycji budżetowej (np. otwarta, zamknięta, ukryta, podgląd)</w:t>
            </w:r>
          </w:p>
        </w:tc>
      </w:tr>
      <w:tr w:rsidR="007C4CFF" w:rsidRPr="00C463A3" w14:paraId="6ACCF1A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58C442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5.1.B.13</w:t>
            </w:r>
          </w:p>
        </w:tc>
        <w:tc>
          <w:tcPr>
            <w:tcW w:w="0" w:type="auto"/>
            <w:vAlign w:val="center"/>
            <w:hideMark/>
          </w:tcPr>
          <w:p w14:paraId="611E8479" w14:textId="5CEC3BD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ograniczenia</w:t>
            </w:r>
            <w:r w:rsidR="00EE1DEA">
              <w:rPr>
                <w:rFonts w:eastAsia="Times New Roman"/>
                <w:color w:val="000000"/>
              </w:rPr>
              <w:t xml:space="preserve"> (blokada lub alert)</w:t>
            </w:r>
            <w:r w:rsidRPr="00C463A3">
              <w:rPr>
                <w:rFonts w:eastAsia="Times New Roman"/>
                <w:color w:val="000000"/>
              </w:rPr>
              <w:t xml:space="preserve"> przy realizacji pozycji kosztowej budżetu do wartości zaplanowanych lub zrealizowanych przychodów</w:t>
            </w:r>
          </w:p>
        </w:tc>
      </w:tr>
      <w:tr w:rsidR="007C4CFF" w:rsidRPr="00C463A3" w14:paraId="0F1FFF8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360138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5.1.B.14</w:t>
            </w:r>
          </w:p>
        </w:tc>
        <w:tc>
          <w:tcPr>
            <w:tcW w:w="0" w:type="auto"/>
            <w:vAlign w:val="center"/>
            <w:hideMark/>
          </w:tcPr>
          <w:p w14:paraId="27DAC76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kontroli wykonania określonych pozycji budżetu (np. rodzajów kosztów czy wielkości przychodów)</w:t>
            </w:r>
          </w:p>
        </w:tc>
      </w:tr>
      <w:tr w:rsidR="007C4CFF" w:rsidRPr="00C463A3" w14:paraId="4D4FCE6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99A9A5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5.1.B.15</w:t>
            </w:r>
          </w:p>
        </w:tc>
        <w:tc>
          <w:tcPr>
            <w:tcW w:w="0" w:type="auto"/>
            <w:vAlign w:val="center"/>
            <w:hideMark/>
          </w:tcPr>
          <w:p w14:paraId="1B209DB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budżetów w układzie okresowym (np. rocznym) i/lub globalnym (np. budżetów całościowych projektów)</w:t>
            </w:r>
          </w:p>
        </w:tc>
      </w:tr>
      <w:tr w:rsidR="007C4CFF" w:rsidRPr="00C463A3" w14:paraId="60DB301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9ADF32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5.1.B.16</w:t>
            </w:r>
          </w:p>
        </w:tc>
        <w:tc>
          <w:tcPr>
            <w:tcW w:w="0" w:type="auto"/>
            <w:vAlign w:val="center"/>
            <w:hideMark/>
          </w:tcPr>
          <w:p w14:paraId="7154E4D2" w14:textId="16EBC9B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Wymiana z systemem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 xml:space="preserve"> danych o okresach rozliczeniowych</w:t>
            </w:r>
          </w:p>
        </w:tc>
      </w:tr>
      <w:tr w:rsidR="007C4CFF" w:rsidRPr="00C463A3" w14:paraId="20176D3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3D0E07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5.1.B.17</w:t>
            </w:r>
          </w:p>
        </w:tc>
        <w:tc>
          <w:tcPr>
            <w:tcW w:w="0" w:type="auto"/>
            <w:vAlign w:val="center"/>
            <w:hideMark/>
          </w:tcPr>
          <w:p w14:paraId="0F3FDD3F" w14:textId="2DB788B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budżetów dla dowolnych okresów, niezależnie od okresów rozliczeniowych</w:t>
            </w:r>
            <w:r w:rsidR="007F1EC7">
              <w:rPr>
                <w:rFonts w:eastAsia="Times New Roman"/>
                <w:color w:val="000000"/>
              </w:rPr>
              <w:t xml:space="preserve"> wraz z uwzględnieniem szablonów </w:t>
            </w:r>
            <w:r w:rsidR="007F1EC7" w:rsidRPr="007F1EC7">
              <w:rPr>
                <w:rFonts w:eastAsia="Times New Roman"/>
                <w:color w:val="000000"/>
              </w:rPr>
              <w:t>narzuconych z góry, np. przez Ministerstwo</w:t>
            </w:r>
          </w:p>
        </w:tc>
      </w:tr>
      <w:tr w:rsidR="007C4CFF" w:rsidRPr="00C463A3" w14:paraId="3D21660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DC59AB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5.1.B.18</w:t>
            </w:r>
          </w:p>
        </w:tc>
        <w:tc>
          <w:tcPr>
            <w:tcW w:w="0" w:type="auto"/>
            <w:vAlign w:val="center"/>
            <w:hideMark/>
          </w:tcPr>
          <w:p w14:paraId="60CD401C" w14:textId="5FE2286D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nowych szablonów budżetu na podstawie wcześniej zdefiniowanych szablonów</w:t>
            </w:r>
          </w:p>
        </w:tc>
      </w:tr>
      <w:tr w:rsidR="007C4CFF" w:rsidRPr="00C463A3" w14:paraId="4E1FC60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55353E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5.1.B.19</w:t>
            </w:r>
          </w:p>
        </w:tc>
        <w:tc>
          <w:tcPr>
            <w:tcW w:w="0" w:type="auto"/>
            <w:vAlign w:val="center"/>
            <w:hideMark/>
          </w:tcPr>
          <w:p w14:paraId="28C5FA4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dokonywania zmian szablonów budżetów, z zachowaniem informacji o dokonanych zmianach (daty zmiany, identyfikatora osoby dokonującej zmiany) oraz ewentualnych komentarzy</w:t>
            </w:r>
          </w:p>
        </w:tc>
      </w:tr>
      <w:tr w:rsidR="007C4CFF" w:rsidRPr="00C463A3" w14:paraId="68855A2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3FC7F3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5.1.B.20</w:t>
            </w:r>
          </w:p>
        </w:tc>
        <w:tc>
          <w:tcPr>
            <w:tcW w:w="0" w:type="auto"/>
            <w:vAlign w:val="center"/>
            <w:hideMark/>
          </w:tcPr>
          <w:p w14:paraId="78A8385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definiowania budżetów/ planów na podstawie wcześniej zdefiniowanych szablonów</w:t>
            </w:r>
          </w:p>
        </w:tc>
      </w:tr>
      <w:tr w:rsidR="007C4CFF" w:rsidRPr="00C463A3" w14:paraId="58D1631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EDFBAF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5.1.B.21</w:t>
            </w:r>
          </w:p>
        </w:tc>
        <w:tc>
          <w:tcPr>
            <w:tcW w:w="0" w:type="auto"/>
            <w:vAlign w:val="center"/>
            <w:hideMark/>
          </w:tcPr>
          <w:p w14:paraId="4814962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manualnego nadawania unikalnych kodów budżetów/ planów</w:t>
            </w:r>
          </w:p>
        </w:tc>
      </w:tr>
      <w:tr w:rsidR="007C4CFF" w:rsidRPr="00C463A3" w14:paraId="72B8660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3D3F63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5.1.B.22</w:t>
            </w:r>
          </w:p>
        </w:tc>
        <w:tc>
          <w:tcPr>
            <w:tcW w:w="0" w:type="auto"/>
            <w:vAlign w:val="center"/>
            <w:hideMark/>
          </w:tcPr>
          <w:p w14:paraId="2598D1E1" w14:textId="0235CCCC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nadawania unikalnych kodów budżetów w oparciu o kody projektów, z możliwością manualnej korekty nadanych kodów</w:t>
            </w:r>
          </w:p>
        </w:tc>
      </w:tr>
      <w:tr w:rsidR="007C4CFF" w:rsidRPr="00C463A3" w14:paraId="081E92BB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005EBF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5.1.B.23</w:t>
            </w:r>
          </w:p>
        </w:tc>
        <w:tc>
          <w:tcPr>
            <w:tcW w:w="0" w:type="auto"/>
            <w:vAlign w:val="center"/>
            <w:hideMark/>
          </w:tcPr>
          <w:p w14:paraId="4E39527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dokonywania zmian szablonów budżetów, dla których zdefiniowano już budżety/ plany, z zachowaniem informacji o dokonanych zmianach (daty zmiany, identyfikatora osoby dokonującej zmiany) oraz ewentualnych komentarzy, a także prezentacją budżetów/planów w zmienionej formie</w:t>
            </w:r>
          </w:p>
        </w:tc>
      </w:tr>
      <w:tr w:rsidR="007C4CFF" w:rsidRPr="00C463A3" w14:paraId="083D137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4FE0AB6" w14:textId="5944C91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</w:t>
            </w: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14:paraId="10EDA76F" w14:textId="4936908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831F1">
              <w:rPr>
                <w:rFonts w:eastAsia="Times New Roman"/>
                <w:color w:val="000000"/>
              </w:rPr>
              <w:t>Możliwość tworzenia budżetów przychodów i kosztów wielowymiarowych (np. wg. miejsc powstawania kosztów, prowadzonych projektów, realizowanych zadań, itp.) – wykorzystujących automatyczną konsolidację i dekompozycję danych, w tym budżetu osobowego funduszu wynagrodzeń, bezosobowego funduszu wynagrodzeń i zakładowego funduszu świadczeń socjalnych.</w:t>
            </w:r>
          </w:p>
        </w:tc>
      </w:tr>
      <w:tr w:rsidR="007C4CFF" w:rsidRPr="00C463A3" w14:paraId="6D1DFF9B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B14C873" w14:textId="39A1E14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14:paraId="775AAFFA" w14:textId="36E97FE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831F1">
              <w:rPr>
                <w:rFonts w:eastAsia="Times New Roman"/>
                <w:color w:val="000000"/>
              </w:rPr>
              <w:t>Możliwość definiowania własnej struktury budżetu niezależnej od układu wynikającego z Planu Kont – Budżet Zarządczy, budżetu wg dysponentów, budżetu wg Rachunku zysku i strat.</w:t>
            </w:r>
          </w:p>
        </w:tc>
      </w:tr>
      <w:tr w:rsidR="007C4CFF" w:rsidRPr="00C463A3" w14:paraId="301D7168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2E3CBD4" w14:textId="5AFE821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</w:t>
            </w: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14:paraId="680F5ADB" w14:textId="2ECF771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6662D1">
              <w:rPr>
                <w:rFonts w:eastAsia="Times New Roman"/>
                <w:color w:val="000000"/>
              </w:rPr>
              <w:t>Możliwość tworzenia budżetów na dowolnym poziomie struktury organizacyjnej – tworzenie indywidualnych budżetów komórkowych, jak i zbiorczego budżetu skonsolidowanego.</w:t>
            </w:r>
          </w:p>
        </w:tc>
      </w:tr>
      <w:tr w:rsidR="007C4CFF" w:rsidRPr="00C463A3" w14:paraId="6B6164BB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4946132" w14:textId="0BDA2AAF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</w:t>
            </w: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</w:tcPr>
          <w:p w14:paraId="7B61A0C3" w14:textId="20D2EF3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6662D1">
              <w:rPr>
                <w:rFonts w:eastAsia="Times New Roman"/>
                <w:color w:val="000000"/>
              </w:rPr>
              <w:t xml:space="preserve">Mechanizm wersjonowania i zatwierdzania </w:t>
            </w:r>
            <w:r w:rsidR="007F1EC7" w:rsidRPr="006662D1">
              <w:rPr>
                <w:rFonts w:eastAsia="Times New Roman"/>
                <w:color w:val="000000"/>
              </w:rPr>
              <w:t>budżetów</w:t>
            </w:r>
            <w:r w:rsidRPr="006662D1">
              <w:rPr>
                <w:rFonts w:eastAsia="Times New Roman"/>
                <w:color w:val="000000"/>
              </w:rPr>
              <w:t>. Możliwość tworzenia wielu wersji i wariantów budżetu (roboczy, optymistyczny, pesymistyczny itp.).</w:t>
            </w:r>
          </w:p>
        </w:tc>
      </w:tr>
      <w:tr w:rsidR="007C4CFF" w:rsidRPr="00C463A3" w14:paraId="557FBA3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2623892" w14:textId="75D8C9F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</w:tcPr>
          <w:p w14:paraId="5D20FC66" w14:textId="454F9DE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6662D1">
              <w:rPr>
                <w:rFonts w:eastAsia="Times New Roman"/>
                <w:color w:val="000000"/>
              </w:rPr>
              <w:t>Możliwość tworzenia budżetów krótkoterminowych np. rocznych jak też wieloletnich.</w:t>
            </w:r>
          </w:p>
        </w:tc>
      </w:tr>
      <w:tr w:rsidR="007C4CFF" w:rsidRPr="00C463A3" w14:paraId="1710DCB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0176556" w14:textId="4FDBE40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5.1.B.2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vAlign w:val="center"/>
          </w:tcPr>
          <w:p w14:paraId="3C97652A" w14:textId="7E3A332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6662D1">
              <w:rPr>
                <w:rFonts w:eastAsia="Times New Roman"/>
                <w:color w:val="000000"/>
              </w:rPr>
              <w:t>Możliwość wprowadzania budżetów częściowych (każdy wydział, każda jednostka organizacyjna osobno) bądź łącznego (wszystkie budżety cząstkowe razem) oraz ich agregację zgodnie z obowiązującą strukturą organizacyjną.</w:t>
            </w:r>
          </w:p>
        </w:tc>
      </w:tr>
      <w:tr w:rsidR="007C4CFF" w:rsidRPr="00C463A3" w14:paraId="359B840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CEF435F" w14:textId="596C23D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0" w:type="auto"/>
            <w:vAlign w:val="center"/>
          </w:tcPr>
          <w:p w14:paraId="01F881E3" w14:textId="5EA9E87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6662D1">
              <w:rPr>
                <w:rFonts w:eastAsia="Times New Roman"/>
                <w:color w:val="000000"/>
              </w:rPr>
              <w:t>Możliwość wprowadzania planów, w poszczególnych okresach z dokładnością do wymiarów jednostek zgodnych z obowiązującą strukturą organizacyjną.</w:t>
            </w:r>
          </w:p>
        </w:tc>
      </w:tr>
      <w:tr w:rsidR="007C4CFF" w:rsidRPr="00C463A3" w14:paraId="370AE53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30D174C" w14:textId="7DD6C6A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0" w:type="auto"/>
            <w:vAlign w:val="center"/>
          </w:tcPr>
          <w:p w14:paraId="5843AB2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DE7C21">
              <w:rPr>
                <w:rFonts w:eastAsia="Times New Roman"/>
                <w:color w:val="000000"/>
              </w:rPr>
              <w:t>Zapewnienie możliwości zmian struktur, tworzenia, modyfikacji i usuwania jednostek budżetowych przez uprawnionych użytkowników z opcją zablokowania/odblokowania tej możliwości przez Administratora.</w:t>
            </w:r>
          </w:p>
        </w:tc>
      </w:tr>
      <w:tr w:rsidR="007C4CFF" w:rsidRPr="00C463A3" w14:paraId="6A382D04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8B34513" w14:textId="1928871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0" w:type="auto"/>
            <w:vAlign w:val="center"/>
          </w:tcPr>
          <w:p w14:paraId="606DAAA4" w14:textId="7D13EF6C" w:rsidR="007C4CFF" w:rsidRPr="00DE7C21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DE7C21">
              <w:rPr>
                <w:rFonts w:eastAsia="Times New Roman"/>
                <w:color w:val="000000"/>
              </w:rPr>
              <w:t>Zapewnienie odzwierciedlenia hierarchii jednostek organizacyjnych i zachowywanie historii zmian przyporządkowania do jednostek.</w:t>
            </w:r>
          </w:p>
        </w:tc>
      </w:tr>
      <w:tr w:rsidR="007C4CFF" w:rsidRPr="00C463A3" w14:paraId="7DF8BA3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823F1AF" w14:textId="6542E26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33</w:t>
            </w:r>
          </w:p>
        </w:tc>
        <w:tc>
          <w:tcPr>
            <w:tcW w:w="0" w:type="auto"/>
            <w:vAlign w:val="center"/>
          </w:tcPr>
          <w:p w14:paraId="65FB8A62" w14:textId="43D65F2D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DE7C21">
              <w:rPr>
                <w:rFonts w:eastAsia="Times New Roman"/>
                <w:color w:val="000000"/>
              </w:rPr>
              <w:t>Możliwość definiowania różnych jednostek budżetowych: MPK, jednostek organizacyjnych, projektów, zadań (np. inwestycja, remont itp.).</w:t>
            </w:r>
          </w:p>
        </w:tc>
      </w:tr>
      <w:tr w:rsidR="007C4CFF" w:rsidRPr="00C463A3" w14:paraId="35D874A0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A0C263F" w14:textId="1D8B406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0" w:type="auto"/>
            <w:vAlign w:val="center"/>
          </w:tcPr>
          <w:p w14:paraId="4F241222" w14:textId="4E41E4EC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C1719">
              <w:rPr>
                <w:rFonts w:eastAsia="Times New Roman"/>
                <w:color w:val="000000"/>
              </w:rPr>
              <w:t>Zapewnienie planowania budżetów w układzie rodzajowym, źródeł finansowania lub zadań budżetowych.</w:t>
            </w:r>
          </w:p>
        </w:tc>
      </w:tr>
      <w:tr w:rsidR="007C4CFF" w:rsidRPr="00C463A3" w14:paraId="5FB54C1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BFEE289" w14:textId="7486A84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0" w:type="auto"/>
            <w:vAlign w:val="center"/>
          </w:tcPr>
          <w:p w14:paraId="0C457565" w14:textId="64F7A59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C1719">
              <w:rPr>
                <w:rFonts w:eastAsia="Times New Roman"/>
                <w:color w:val="000000"/>
              </w:rPr>
              <w:t>Możliwość wprowadzania limitów na wydatki budżetowe ograniczające dostępność środków na podstawie wybranej wersji planu.</w:t>
            </w:r>
          </w:p>
        </w:tc>
      </w:tr>
      <w:tr w:rsidR="007C4CFF" w:rsidRPr="00C463A3" w14:paraId="5524296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934716F" w14:textId="12DA2E7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0" w:type="auto"/>
            <w:vAlign w:val="center"/>
          </w:tcPr>
          <w:p w14:paraId="7BF084D0" w14:textId="6D243C8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C1719">
              <w:rPr>
                <w:rFonts w:eastAsia="Times New Roman"/>
                <w:color w:val="000000"/>
              </w:rPr>
              <w:t>Możliwość dokonywania zmian planów cząstkowych jednostek w trakcie trwania roku kalendarzowego zgodnie z zatwierdzonymi zmianami organizacyjnymi przy zachowaniu planu łącznego (nowe katedry, wydzielanie jednostek itp.) (zachowanie łącznej kwoty kosztów/przychodów planu dla uczelni).</w:t>
            </w:r>
          </w:p>
        </w:tc>
      </w:tr>
      <w:tr w:rsidR="007C4CFF" w:rsidRPr="00C463A3" w14:paraId="40B3649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7564331" w14:textId="18F1F73E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0" w:type="auto"/>
            <w:vAlign w:val="center"/>
          </w:tcPr>
          <w:p w14:paraId="735C8DA8" w14:textId="7185FA7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C1719">
              <w:rPr>
                <w:rFonts w:eastAsia="Times New Roman"/>
                <w:color w:val="000000"/>
              </w:rPr>
              <w:t>Możliwość dokonywania zmian planów cząstkowych jednostek w trakcie trwania roku kalendarzowego zgodnie z zatwierdzonymi zmianami organizacyjnymi przy zachowaniu planu łącznego (nowe katedry, wydzielanie jednostek itp.) (zachowanie łącznej kwoty kosztów/przychodów planu dla uczelni).</w:t>
            </w:r>
          </w:p>
        </w:tc>
      </w:tr>
      <w:tr w:rsidR="007C4CFF" w:rsidRPr="00C463A3" w14:paraId="7AB8A03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D26A064" w14:textId="1DB18AD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38</w:t>
            </w:r>
          </w:p>
        </w:tc>
        <w:tc>
          <w:tcPr>
            <w:tcW w:w="0" w:type="auto"/>
            <w:vAlign w:val="center"/>
          </w:tcPr>
          <w:p w14:paraId="0DE3E443" w14:textId="66D367A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C1719">
              <w:rPr>
                <w:rFonts w:eastAsia="Times New Roman"/>
                <w:color w:val="000000"/>
              </w:rPr>
              <w:t>Udostępnienie mechanizmów ułatwiających tworzenie kolejnych wersji budżetu w oparciu o automatyczne procesy sterowane wskazanymi parametrami – np. tworzenie budżetu w oparciu o proporcje wynikające z wykonania roku poprzedniego z możliwością wprowadzania korekt manualnych.</w:t>
            </w:r>
          </w:p>
        </w:tc>
      </w:tr>
      <w:tr w:rsidR="007C4CFF" w:rsidRPr="00C463A3" w14:paraId="6238435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7E6B7C5" w14:textId="238A6BA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39</w:t>
            </w:r>
          </w:p>
        </w:tc>
        <w:tc>
          <w:tcPr>
            <w:tcW w:w="0" w:type="auto"/>
            <w:vAlign w:val="center"/>
          </w:tcPr>
          <w:p w14:paraId="0924C222" w14:textId="3BC677F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C409C">
              <w:rPr>
                <w:rFonts w:eastAsia="Times New Roman"/>
                <w:color w:val="000000"/>
              </w:rPr>
              <w:t>Możliwość dostępu do planów w poszczególnych okresach takich jak miesiąc, kwartał, rok, kilka lat -plany strategiczne (dostęp do formularza lub raportu prezentującego wartości planu w poszczególnych okresach).</w:t>
            </w:r>
          </w:p>
        </w:tc>
      </w:tr>
      <w:tr w:rsidR="007C4CFF" w:rsidRPr="00C463A3" w14:paraId="48B9E20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37CCBF5" w14:textId="0BE3F6D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0" w:type="auto"/>
            <w:vAlign w:val="center"/>
          </w:tcPr>
          <w:p w14:paraId="05A93DF0" w14:textId="71272CB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C409C">
              <w:rPr>
                <w:rFonts w:eastAsia="Times New Roman"/>
                <w:color w:val="000000"/>
              </w:rPr>
              <w:t>Możliwość automatycznej weryfikacji wartościowej wnioskowania o wydatek z uwzględnieniem wprowadzonego limitu na podstawie prowizorium planu lub każdej kolejnej wersji planu.</w:t>
            </w:r>
          </w:p>
        </w:tc>
      </w:tr>
      <w:tr w:rsidR="007C4CFF" w:rsidRPr="00C463A3" w14:paraId="558554D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E21D99A" w14:textId="57C08D8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5.1.B.</w:t>
            </w:r>
            <w:r>
              <w:rPr>
                <w:rFonts w:eastAsia="Times New Roman"/>
                <w:color w:val="000000"/>
              </w:rPr>
              <w:t>41</w:t>
            </w:r>
          </w:p>
        </w:tc>
        <w:tc>
          <w:tcPr>
            <w:tcW w:w="0" w:type="auto"/>
            <w:vAlign w:val="center"/>
          </w:tcPr>
          <w:p w14:paraId="13A5AA5C" w14:textId="1055B08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C409C">
              <w:rPr>
                <w:rFonts w:eastAsia="Times New Roman"/>
                <w:color w:val="000000"/>
              </w:rPr>
              <w:t>Możliwość dokonania podziału globalnej kwoty planowanych kosztów bądź przychodów na poszczególne budżety cząstkowe wg zdefiniowanego klucza podziału lub poprzez podział manualny/uznaniowy.</w:t>
            </w:r>
          </w:p>
        </w:tc>
      </w:tr>
      <w:tr w:rsidR="007C4CFF" w:rsidRPr="00C463A3" w14:paraId="31DBA830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B713139" w14:textId="16710D7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42</w:t>
            </w:r>
          </w:p>
        </w:tc>
        <w:tc>
          <w:tcPr>
            <w:tcW w:w="0" w:type="auto"/>
            <w:vAlign w:val="center"/>
          </w:tcPr>
          <w:p w14:paraId="407A60AD" w14:textId="16B5C10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C409C">
              <w:rPr>
                <w:rFonts w:eastAsia="Times New Roman"/>
                <w:color w:val="000000"/>
              </w:rPr>
              <w:t>Możliwość wprowadzania wartości limitu budżetowego dla wybranych pozycji budżetowych na poziomie budżetu zagregowanego.</w:t>
            </w:r>
          </w:p>
        </w:tc>
      </w:tr>
      <w:tr w:rsidR="007C4CFF" w:rsidRPr="00C463A3" w14:paraId="78C4528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74907C3" w14:textId="5152F38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0" w:type="auto"/>
            <w:vAlign w:val="center"/>
          </w:tcPr>
          <w:p w14:paraId="77BBC011" w14:textId="358CBCFE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D0DAA">
              <w:rPr>
                <w:rFonts w:eastAsia="Times New Roman"/>
                <w:color w:val="000000"/>
              </w:rPr>
              <w:t>Możliwość eksportowania szablonów i zestawień budżetowych do formatów xls, pdf, csv.</w:t>
            </w:r>
          </w:p>
        </w:tc>
      </w:tr>
      <w:tr w:rsidR="007C4CFF" w:rsidRPr="00C463A3" w14:paraId="0A5C7BE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E9EAC62" w14:textId="47297D5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0" w:type="auto"/>
            <w:vAlign w:val="center"/>
          </w:tcPr>
          <w:p w14:paraId="4847ED04" w14:textId="2DBF0B9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D0DAA">
              <w:rPr>
                <w:rFonts w:eastAsia="Times New Roman"/>
                <w:color w:val="000000"/>
              </w:rPr>
              <w:t>Możliwość eksportu arkusza budżetowego do pliku MS Excel, wprowadzanie danych budżetowanych do wyeksportowanego arkusza oraz zaimportowanie uzupełnionego arkusza do systemu.</w:t>
            </w:r>
          </w:p>
        </w:tc>
      </w:tr>
      <w:tr w:rsidR="007C4CFF" w:rsidRPr="00C463A3" w14:paraId="2B1EF4A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909673E" w14:textId="211A699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0" w:type="auto"/>
            <w:vAlign w:val="center"/>
          </w:tcPr>
          <w:p w14:paraId="18CA7CB5" w14:textId="155FFA1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D0DAA">
              <w:rPr>
                <w:rFonts w:eastAsia="Times New Roman"/>
                <w:color w:val="000000"/>
              </w:rPr>
              <w:t>Możliwość ustawienia wielu alertów i powiadomień wysyłanych i otrzymywanych pocztą e-mailową.</w:t>
            </w:r>
          </w:p>
        </w:tc>
      </w:tr>
      <w:tr w:rsidR="007C4CFF" w:rsidRPr="00C463A3" w14:paraId="3D1049BF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D9CC71E" w14:textId="7187B32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0" w:type="auto"/>
            <w:vAlign w:val="center"/>
          </w:tcPr>
          <w:p w14:paraId="628FADED" w14:textId="086A136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D0DAA">
              <w:rPr>
                <w:rFonts w:eastAsia="Times New Roman"/>
                <w:color w:val="000000"/>
              </w:rPr>
              <w:t>Możliwość przyznania uprawnień osobom, które mogą dysponować danym rodzajem kosztu w budżecie (do edycji i/lub podglądu, do zatwierdzania).</w:t>
            </w:r>
          </w:p>
        </w:tc>
      </w:tr>
      <w:tr w:rsidR="007C4CFF" w:rsidRPr="00C463A3" w14:paraId="760C712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4E9E666" w14:textId="2F02E14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48</w:t>
            </w:r>
          </w:p>
        </w:tc>
        <w:tc>
          <w:tcPr>
            <w:tcW w:w="0" w:type="auto"/>
            <w:vAlign w:val="center"/>
          </w:tcPr>
          <w:p w14:paraId="0C38B1DF" w14:textId="35CC499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D0DAA">
              <w:rPr>
                <w:rFonts w:eastAsia="Times New Roman"/>
                <w:color w:val="000000"/>
              </w:rPr>
              <w:t>Możliwość pracy z formularzami budżetowymi w trybie off-line.</w:t>
            </w:r>
          </w:p>
        </w:tc>
      </w:tr>
      <w:tr w:rsidR="007C4CFF" w:rsidRPr="00C463A3" w14:paraId="47198C3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65EE241" w14:textId="7217108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49</w:t>
            </w:r>
          </w:p>
        </w:tc>
        <w:tc>
          <w:tcPr>
            <w:tcW w:w="0" w:type="auto"/>
            <w:vAlign w:val="center"/>
          </w:tcPr>
          <w:p w14:paraId="111AAADD" w14:textId="2DC30F6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D0DAA">
              <w:rPr>
                <w:rFonts w:eastAsia="Times New Roman"/>
                <w:color w:val="000000"/>
              </w:rPr>
              <w:t>Możliwość dodawania komentarzy i notatek do formularzy budżetowych i komentarzy do pozycji budżetowych.</w:t>
            </w:r>
          </w:p>
        </w:tc>
      </w:tr>
      <w:tr w:rsidR="007C4CFF" w:rsidRPr="00C463A3" w14:paraId="3BF4770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EB7BAC6" w14:textId="6FB40B2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0" w:type="auto"/>
            <w:vAlign w:val="center"/>
          </w:tcPr>
          <w:p w14:paraId="3984EFE8" w14:textId="06F0D43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674B2">
              <w:rPr>
                <w:rFonts w:eastAsia="Times New Roman"/>
                <w:color w:val="000000"/>
              </w:rPr>
              <w:t>Możliwość dystrybucji dedykowanych szablonów budżetowych do wskazanych użytkowników.</w:t>
            </w:r>
          </w:p>
        </w:tc>
      </w:tr>
      <w:tr w:rsidR="007C4CFF" w:rsidRPr="00C463A3" w14:paraId="2F6D693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C8799B8" w14:textId="2617328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0" w:type="auto"/>
            <w:vAlign w:val="center"/>
          </w:tcPr>
          <w:p w14:paraId="6920EE93" w14:textId="5375CA83" w:rsidR="007C4CFF" w:rsidRPr="00C463A3" w:rsidRDefault="00233670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B70906">
              <w:t>Możliwość dokonywania zmian w strukturach budżetowych (dodawanie, przenoszenie jednostek organizacyjnych, dodawanie nowych lub usuwanie nieużywanych kategorii budżetowych) w dowolnym momencie.</w:t>
            </w:r>
          </w:p>
        </w:tc>
      </w:tr>
      <w:tr w:rsidR="007C4CFF" w:rsidRPr="00C463A3" w14:paraId="171D907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36A9829" w14:textId="18C3544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5.1.B.</w:t>
            </w:r>
            <w:r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0" w:type="auto"/>
            <w:vAlign w:val="center"/>
          </w:tcPr>
          <w:p w14:paraId="7B5C184F" w14:textId="3A116EE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D70AC2">
              <w:rPr>
                <w:rFonts w:eastAsia="Times New Roman"/>
                <w:color w:val="000000"/>
              </w:rPr>
              <w:t>Możliwość definiowania i obsługi procesu uzgadniania i zatwierdzania budżetu wewnątrz jednostek.</w:t>
            </w:r>
          </w:p>
        </w:tc>
      </w:tr>
      <w:tr w:rsidR="007C4CFF" w:rsidRPr="00C463A3" w14:paraId="543F20C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5EDA1446" w14:textId="24AF966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6F48BB1C" w14:textId="0B25698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DEFINIOWANIE BUDŻETÓW/ PLANÓW WIELOWALUTOWYCH</w:t>
            </w:r>
          </w:p>
        </w:tc>
      </w:tr>
      <w:tr w:rsidR="007C4CFF" w:rsidRPr="00C463A3" w14:paraId="237FCAB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4D932A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5.1.C.01</w:t>
            </w:r>
          </w:p>
        </w:tc>
        <w:tc>
          <w:tcPr>
            <w:tcW w:w="0" w:type="auto"/>
            <w:vAlign w:val="center"/>
            <w:hideMark/>
          </w:tcPr>
          <w:p w14:paraId="6B7931F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szablonów budżetów wielowalutowych</w:t>
            </w:r>
          </w:p>
        </w:tc>
      </w:tr>
      <w:tr w:rsidR="007C4CFF" w:rsidRPr="00C463A3" w14:paraId="6601F62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891C36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5.1.C.02</w:t>
            </w:r>
          </w:p>
        </w:tc>
        <w:tc>
          <w:tcPr>
            <w:tcW w:w="0" w:type="auto"/>
            <w:vAlign w:val="center"/>
            <w:hideMark/>
          </w:tcPr>
          <w:p w14:paraId="0B01FAD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definiowania budżetów wielowalutowych i prowadzenie ewidencji ich realizacji w wielu walutach</w:t>
            </w:r>
          </w:p>
        </w:tc>
      </w:tr>
      <w:tr w:rsidR="007C4CFF" w:rsidRPr="00C463A3" w14:paraId="65C7658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44E334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5.1.C.03</w:t>
            </w:r>
          </w:p>
        </w:tc>
        <w:tc>
          <w:tcPr>
            <w:tcW w:w="0" w:type="auto"/>
            <w:vAlign w:val="center"/>
            <w:hideMark/>
          </w:tcPr>
          <w:p w14:paraId="771117B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dla szablonu budżetu lub wybranych pozycji szablonu budżetu, przewalutowań w oparciu o wskazany kurs (np. kurs sprzedaży NBP banku z dnia wystawienia dokumentu) lub kurs wprowadzony przez użytkownika</w:t>
            </w:r>
          </w:p>
        </w:tc>
      </w:tr>
      <w:tr w:rsidR="007C4CFF" w:rsidRPr="00C463A3" w14:paraId="3E15DA4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D8EBFB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5.1.C.04</w:t>
            </w:r>
          </w:p>
        </w:tc>
        <w:tc>
          <w:tcPr>
            <w:tcW w:w="0" w:type="auto"/>
            <w:vAlign w:val="center"/>
            <w:hideMark/>
          </w:tcPr>
          <w:p w14:paraId="585E8B61" w14:textId="1134413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Możliwość wykorzystania kartoteki kursów walut systemu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 xml:space="preserve"> do przeliczeń kursów walut</w:t>
            </w:r>
          </w:p>
        </w:tc>
      </w:tr>
      <w:tr w:rsidR="007C4CFF" w:rsidRPr="00C463A3" w14:paraId="14B5B0E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763F86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5.1.C.05</w:t>
            </w:r>
          </w:p>
        </w:tc>
        <w:tc>
          <w:tcPr>
            <w:tcW w:w="0" w:type="auto"/>
            <w:vAlign w:val="center"/>
            <w:hideMark/>
          </w:tcPr>
          <w:p w14:paraId="013CCDF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Przypisanie przez użytkownika konkretnych, stałych wartości kursów walut dla budżetu/ grupy budżetów (np. projektu)</w:t>
            </w:r>
          </w:p>
        </w:tc>
      </w:tr>
      <w:tr w:rsidR="007C4CFF" w:rsidRPr="00C463A3" w14:paraId="6955884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9506EA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5.1.C.06</w:t>
            </w:r>
          </w:p>
        </w:tc>
        <w:tc>
          <w:tcPr>
            <w:tcW w:w="0" w:type="auto"/>
            <w:vAlign w:val="center"/>
            <w:hideMark/>
          </w:tcPr>
          <w:p w14:paraId="3DB1CEC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Przypisanie przez użytkownika kursów walut dla budżetu/ grupy budżetów (np. projektu) ze wskazaniem kursu domyślnego (np.: kurs sprzedaży NBP banku z dnia wystawienia dokumentu)</w:t>
            </w:r>
          </w:p>
        </w:tc>
      </w:tr>
      <w:tr w:rsidR="007C4CFF" w:rsidRPr="00C463A3" w14:paraId="562EDF1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15A234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5.1.C.07</w:t>
            </w:r>
          </w:p>
        </w:tc>
        <w:tc>
          <w:tcPr>
            <w:tcW w:w="0" w:type="auto"/>
            <w:vAlign w:val="center"/>
            <w:hideMark/>
          </w:tcPr>
          <w:p w14:paraId="4A08FF1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Przewalutowanie (zmiana kursów walut) dla wybranej grupy transakcji, z zapamiętaniem informacji o dokonanym przewalutowaniu</w:t>
            </w:r>
          </w:p>
        </w:tc>
      </w:tr>
      <w:tr w:rsidR="007C4CFF" w:rsidRPr="00C463A3" w14:paraId="69159BF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F311EA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5.1.C.08</w:t>
            </w:r>
          </w:p>
        </w:tc>
        <w:tc>
          <w:tcPr>
            <w:tcW w:w="0" w:type="auto"/>
            <w:vAlign w:val="center"/>
            <w:hideMark/>
          </w:tcPr>
          <w:p w14:paraId="7A7156A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Prezentacja przewalutowań dokonanych dla wybranego budżetu lub jego wybranych pozycji</w:t>
            </w:r>
          </w:p>
        </w:tc>
      </w:tr>
      <w:tr w:rsidR="007C4CFF" w:rsidRPr="00C463A3" w14:paraId="65940CC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D0DD44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5.1.C.09</w:t>
            </w:r>
          </w:p>
        </w:tc>
        <w:tc>
          <w:tcPr>
            <w:tcW w:w="0" w:type="auto"/>
            <w:vAlign w:val="center"/>
            <w:hideMark/>
          </w:tcPr>
          <w:p w14:paraId="1694CD4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Prezentacja wybranych budżetów lub pozycji budżetowych i zaewidencjonowanych na nich transakcji w wybranych walutach</w:t>
            </w:r>
          </w:p>
        </w:tc>
      </w:tr>
      <w:tr w:rsidR="007C4CFF" w:rsidRPr="00C463A3" w14:paraId="1A8258D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7BBC503D" w14:textId="0786B6F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025F3BB6" w14:textId="26A8EC8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bookmarkStart w:id="22" w:name="RANGE!C53"/>
            <w:r w:rsidRPr="00C463A3">
              <w:rPr>
                <w:rFonts w:eastAsia="Times New Roman"/>
                <w:b/>
                <w:bCs/>
                <w:color w:val="000000"/>
              </w:rPr>
              <w:t>TWORZENIA I AKTUALIZACJI BUDŻETÓW</w:t>
            </w:r>
            <w:bookmarkEnd w:id="22"/>
          </w:p>
        </w:tc>
      </w:tr>
      <w:tr w:rsidR="007C4CFF" w:rsidRPr="00C463A3" w14:paraId="6090B44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597BC0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5.1.D.01</w:t>
            </w:r>
          </w:p>
        </w:tc>
        <w:tc>
          <w:tcPr>
            <w:tcW w:w="0" w:type="auto"/>
            <w:vAlign w:val="center"/>
            <w:hideMark/>
          </w:tcPr>
          <w:p w14:paraId="79161E2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budżetów i planów na podstawie wcześniej zdefiniowanych szablonów, w tym szablonów wielowalutowych</w:t>
            </w:r>
          </w:p>
        </w:tc>
      </w:tr>
      <w:tr w:rsidR="007C4CFF" w:rsidRPr="00C463A3" w14:paraId="18A5CED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A612BD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5.1.D.02</w:t>
            </w:r>
          </w:p>
        </w:tc>
        <w:tc>
          <w:tcPr>
            <w:tcW w:w="0" w:type="auto"/>
            <w:vAlign w:val="center"/>
            <w:hideMark/>
          </w:tcPr>
          <w:p w14:paraId="6CDA957D" w14:textId="44EF3B86" w:rsidR="007C4CFF" w:rsidRPr="00C463A3" w:rsidRDefault="007F1EC7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B68DD">
              <w:rPr>
                <w:rFonts w:eastAsia="Times New Roman"/>
                <w:color w:val="000000"/>
              </w:rPr>
              <w:t>Możliwość podziału środków na jednostki budżetowe w oparciu o budżety dysponentów oraz dane z lat poprzednich.</w:t>
            </w:r>
          </w:p>
        </w:tc>
      </w:tr>
      <w:tr w:rsidR="007C4CFF" w:rsidRPr="00C463A3" w14:paraId="2698F74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BFC5C9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5.1.D.03</w:t>
            </w:r>
          </w:p>
        </w:tc>
        <w:tc>
          <w:tcPr>
            <w:tcW w:w="0" w:type="auto"/>
            <w:vAlign w:val="center"/>
            <w:hideMark/>
          </w:tcPr>
          <w:p w14:paraId="0B787123" w14:textId="0958BDDA" w:rsidR="007C4CFF" w:rsidRPr="00C463A3" w:rsidRDefault="007F1EC7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07D5F">
              <w:rPr>
                <w:rFonts w:eastAsia="Times New Roman"/>
                <w:color w:val="000000"/>
              </w:rPr>
              <w:t>Możliwość tworzenia budżetów zadań - kalkulacji przychodów i kosztów poszczególnych rodzajów działalności usługowej, według zasad określonych w regulacjach wewnętrznych Użytkownika.</w:t>
            </w:r>
          </w:p>
        </w:tc>
      </w:tr>
      <w:tr w:rsidR="007C4CFF" w:rsidRPr="00C463A3" w14:paraId="62524A1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5521A2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5.1.D.04</w:t>
            </w:r>
          </w:p>
        </w:tc>
        <w:tc>
          <w:tcPr>
            <w:tcW w:w="0" w:type="auto"/>
            <w:vAlign w:val="center"/>
            <w:hideMark/>
          </w:tcPr>
          <w:p w14:paraId="49C33EF0" w14:textId="0B98CA1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wprowadzenia dla definiowanego budżetu/ planu nazwy oraz możliwość wprowadzenia danych dodatkowych (np. jednostki, projektu, Dysponenta, terminów realizacji, komentarzy)</w:t>
            </w:r>
          </w:p>
        </w:tc>
      </w:tr>
      <w:tr w:rsidR="007C4CFF" w:rsidRPr="00C463A3" w14:paraId="69F933A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9F02F9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5.1.D.05</w:t>
            </w:r>
          </w:p>
        </w:tc>
        <w:tc>
          <w:tcPr>
            <w:tcW w:w="0" w:type="auto"/>
            <w:vAlign w:val="center"/>
            <w:hideMark/>
          </w:tcPr>
          <w:p w14:paraId="5E5E7D4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uwzględnienia dla wskazanych budżetów lub wybranych pozycji budżetowych stawek VAT wg przyjętego wskaźnika</w:t>
            </w:r>
          </w:p>
        </w:tc>
      </w:tr>
      <w:tr w:rsidR="007C4CFF" w:rsidRPr="00C463A3" w14:paraId="4A305D3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83FA19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5.1.D.06</w:t>
            </w:r>
          </w:p>
        </w:tc>
        <w:tc>
          <w:tcPr>
            <w:tcW w:w="0" w:type="auto"/>
            <w:vAlign w:val="center"/>
            <w:hideMark/>
          </w:tcPr>
          <w:p w14:paraId="5C2673A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uwzględnienia dla wskazanych budżetów lub wybranych pozycji budżetowych planowanie składek ZUS pracodawcy i pozostałych kosztów pracy</w:t>
            </w:r>
          </w:p>
        </w:tc>
      </w:tr>
      <w:tr w:rsidR="007C4CFF" w:rsidRPr="00C463A3" w14:paraId="6A02CCD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C749E4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5.1.D.07</w:t>
            </w:r>
          </w:p>
        </w:tc>
        <w:tc>
          <w:tcPr>
            <w:tcW w:w="0" w:type="auto"/>
            <w:vAlign w:val="center"/>
            <w:hideMark/>
          </w:tcPr>
          <w:p w14:paraId="60E91CC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Hierarchiczne tworzenie budżetów lub planów na dowolnym poziomie struktury organizacyjnej</w:t>
            </w:r>
          </w:p>
        </w:tc>
      </w:tr>
      <w:tr w:rsidR="007C4CFF" w:rsidRPr="00C463A3" w14:paraId="28AE3A8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8797BA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5.1.D.08</w:t>
            </w:r>
          </w:p>
        </w:tc>
        <w:tc>
          <w:tcPr>
            <w:tcW w:w="0" w:type="auto"/>
            <w:vAlign w:val="center"/>
            <w:hideMark/>
          </w:tcPr>
          <w:p w14:paraId="3789487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indywidualnych budżetów lub planów projektowych czy celowych na dowolnym poziomie struktury organizacyjnej lub niezależnie od struktury organizacyjnej</w:t>
            </w:r>
          </w:p>
        </w:tc>
      </w:tr>
      <w:tr w:rsidR="007C4CFF" w:rsidRPr="00C463A3" w14:paraId="26023C0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F07139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5.1.D.09</w:t>
            </w:r>
          </w:p>
        </w:tc>
        <w:tc>
          <w:tcPr>
            <w:tcW w:w="0" w:type="auto"/>
            <w:vAlign w:val="center"/>
            <w:hideMark/>
          </w:tcPr>
          <w:p w14:paraId="0D8798E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Budżetowanie i tworzenie planów cząstkowych w podziale na Wydziały i kierunki oraz edycje studiów</w:t>
            </w:r>
          </w:p>
        </w:tc>
      </w:tr>
      <w:tr w:rsidR="007C4CFF" w:rsidRPr="00C463A3" w14:paraId="7875B5F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EC5850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5.1.D.10</w:t>
            </w:r>
          </w:p>
        </w:tc>
        <w:tc>
          <w:tcPr>
            <w:tcW w:w="0" w:type="auto"/>
            <w:vAlign w:val="center"/>
            <w:hideMark/>
          </w:tcPr>
          <w:p w14:paraId="3A8E198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budżetów/ planów kolejnych okresów na podstawie budżetów lub realizacji okresów poprzednich powiększonych/ pomniejszonych zdefiniowanym wskaźnikiem</w:t>
            </w:r>
          </w:p>
        </w:tc>
      </w:tr>
      <w:tr w:rsidR="007C4CFF" w:rsidRPr="00C463A3" w14:paraId="3054D33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6D2BCD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5.1.D.11</w:t>
            </w:r>
          </w:p>
        </w:tc>
        <w:tc>
          <w:tcPr>
            <w:tcW w:w="0" w:type="auto"/>
            <w:vAlign w:val="center"/>
            <w:hideMark/>
          </w:tcPr>
          <w:p w14:paraId="6DA3648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Budżetowanie przychodów i kosztów projektów oraz umów długoterminowych (wieloletnich) z przeniesieniem niewykorzystanych środków na kolejne lata</w:t>
            </w:r>
          </w:p>
        </w:tc>
      </w:tr>
      <w:tr w:rsidR="007C4CFF" w:rsidRPr="00C463A3" w14:paraId="68973B8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137606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5.1.D.12</w:t>
            </w:r>
          </w:p>
        </w:tc>
        <w:tc>
          <w:tcPr>
            <w:tcW w:w="0" w:type="auto"/>
            <w:vAlign w:val="center"/>
            <w:hideMark/>
          </w:tcPr>
          <w:p w14:paraId="047A72E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obsługi równoległych budżetów hierarchicznych i indywidualnych (np. Budżetu rozwoju Uczelnianego Centrum Informatycznego i budżetu Uczelni obejmującego koszty UCI) z zachowaniem reguły jednokrotnego wprowadzania danych</w:t>
            </w:r>
          </w:p>
        </w:tc>
      </w:tr>
      <w:tr w:rsidR="007C4CFF" w:rsidRPr="00C463A3" w14:paraId="5B84874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CD3463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5.1.D.13</w:t>
            </w:r>
          </w:p>
        </w:tc>
        <w:tc>
          <w:tcPr>
            <w:tcW w:w="0" w:type="auto"/>
            <w:vAlign w:val="center"/>
            <w:hideMark/>
          </w:tcPr>
          <w:p w14:paraId="4B5A12C8" w14:textId="00617FA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zbiorczych budżetów i planów oraz budżetów i planów cząstkowych wg innych parametrów</w:t>
            </w:r>
            <w:r w:rsidR="00C74BD5">
              <w:rPr>
                <w:rFonts w:eastAsia="Times New Roman"/>
                <w:color w:val="000000"/>
              </w:rPr>
              <w:t xml:space="preserve">, pochodzących również z innych Modułów oprogramowania, </w:t>
            </w:r>
            <w:r w:rsidRPr="00C463A3">
              <w:rPr>
                <w:rFonts w:eastAsia="Times New Roman"/>
                <w:color w:val="000000"/>
              </w:rPr>
              <w:t xml:space="preserve">odnoszących się </w:t>
            </w:r>
            <w:r w:rsidR="00C74BD5">
              <w:rPr>
                <w:rFonts w:eastAsia="Times New Roman"/>
                <w:color w:val="000000"/>
              </w:rPr>
              <w:t xml:space="preserve">m.in. </w:t>
            </w:r>
            <w:r w:rsidRPr="00C463A3">
              <w:rPr>
                <w:rFonts w:eastAsia="Times New Roman"/>
                <w:color w:val="000000"/>
              </w:rPr>
              <w:t>do:</w:t>
            </w:r>
          </w:p>
          <w:p w14:paraId="265807EA" w14:textId="77777777" w:rsidR="007C4CFF" w:rsidRPr="00C463A3" w:rsidRDefault="007C4CFF" w:rsidP="007C4CFF">
            <w:pPr>
              <w:pStyle w:val="Akapitzlist"/>
              <w:numPr>
                <w:ilvl w:val="0"/>
                <w:numId w:val="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kierunków i rodzajów studiów</w:t>
            </w:r>
          </w:p>
          <w:p w14:paraId="44C3C432" w14:textId="77777777" w:rsidR="007C4CFF" w:rsidRPr="00C463A3" w:rsidRDefault="007C4CFF" w:rsidP="007C4CFF">
            <w:pPr>
              <w:pStyle w:val="Akapitzlist"/>
              <w:numPr>
                <w:ilvl w:val="0"/>
                <w:numId w:val="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jednostek lub grup jednostek organizacyjnych</w:t>
            </w:r>
          </w:p>
          <w:p w14:paraId="1E141F3A" w14:textId="5DBED302" w:rsidR="007C4CFF" w:rsidRPr="00C463A3" w:rsidRDefault="007C4CFF" w:rsidP="007C4CFF">
            <w:pPr>
              <w:pStyle w:val="Akapitzlist"/>
              <w:numPr>
                <w:ilvl w:val="0"/>
                <w:numId w:val="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źródeł finansowania</w:t>
            </w:r>
          </w:p>
          <w:p w14:paraId="66E145DD" w14:textId="77777777" w:rsidR="007C4CFF" w:rsidRPr="00C463A3" w:rsidRDefault="007C4CFF" w:rsidP="007C4CFF">
            <w:pPr>
              <w:pStyle w:val="Akapitzlist"/>
              <w:numPr>
                <w:ilvl w:val="0"/>
                <w:numId w:val="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składników rodzajowego układu kosztów</w:t>
            </w:r>
          </w:p>
          <w:p w14:paraId="20399136" w14:textId="3A40E6C1" w:rsidR="007C4CFF" w:rsidRPr="00C463A3" w:rsidRDefault="007C4CFF" w:rsidP="007C4CFF">
            <w:pPr>
              <w:pStyle w:val="Akapitzlist"/>
              <w:numPr>
                <w:ilvl w:val="0"/>
                <w:numId w:val="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innych elementów określonych przez użytkownika</w:t>
            </w:r>
          </w:p>
        </w:tc>
      </w:tr>
      <w:tr w:rsidR="007C4CFF" w:rsidRPr="00C463A3" w14:paraId="56E1ED3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647882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5.1.D.14</w:t>
            </w:r>
          </w:p>
        </w:tc>
        <w:tc>
          <w:tcPr>
            <w:tcW w:w="0" w:type="auto"/>
            <w:vAlign w:val="center"/>
            <w:hideMark/>
          </w:tcPr>
          <w:p w14:paraId="013E878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Określenia Dysponenta dla danej kategorii kosztowej oraz monitorowanie stopnia wykonania budżetów przypisanych Dysponentowi wg określonych kryteriów (kwota, procent, termin realizacji itp.)</w:t>
            </w:r>
          </w:p>
        </w:tc>
      </w:tr>
      <w:tr w:rsidR="007C4CFF" w:rsidRPr="00C463A3" w14:paraId="5CFA6E2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456CA3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5.1.D.15</w:t>
            </w:r>
          </w:p>
        </w:tc>
        <w:tc>
          <w:tcPr>
            <w:tcW w:w="0" w:type="auto"/>
            <w:vAlign w:val="center"/>
            <w:hideMark/>
          </w:tcPr>
          <w:p w14:paraId="0097DCB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Planowania w ramach budżetów/ planów rozliczeń międzyokresowych oraz innych przychodów i kosztów (np. operacyjnych, finansowych)</w:t>
            </w:r>
          </w:p>
        </w:tc>
      </w:tr>
      <w:tr w:rsidR="007C4CFF" w:rsidRPr="00C463A3" w14:paraId="7F46E09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E60D80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5.1.D.16</w:t>
            </w:r>
          </w:p>
        </w:tc>
        <w:tc>
          <w:tcPr>
            <w:tcW w:w="0" w:type="auto"/>
            <w:vAlign w:val="center"/>
            <w:hideMark/>
          </w:tcPr>
          <w:p w14:paraId="344CBEF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Dokonywania zmiany budżetu/ planu z jednoczesną rejestracją zmian, terminu i osoby dokonującej zmiany oraz podglądem historii zmian</w:t>
            </w:r>
          </w:p>
        </w:tc>
      </w:tr>
      <w:tr w:rsidR="007C4CFF" w:rsidRPr="00C463A3" w14:paraId="19C8F51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D222EE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5.1.D.17</w:t>
            </w:r>
          </w:p>
        </w:tc>
        <w:tc>
          <w:tcPr>
            <w:tcW w:w="0" w:type="auto"/>
            <w:vAlign w:val="center"/>
            <w:hideMark/>
          </w:tcPr>
          <w:p w14:paraId="036D790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Blokady edycji danych przez uprawnionych użytkowników po przekroczeniu terminów określonych w harmonogramie budżetowania/ planowania</w:t>
            </w:r>
          </w:p>
        </w:tc>
      </w:tr>
      <w:tr w:rsidR="007C4CFF" w:rsidRPr="00C463A3" w14:paraId="17838A1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D6F03E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5.1.D.18</w:t>
            </w:r>
          </w:p>
        </w:tc>
        <w:tc>
          <w:tcPr>
            <w:tcW w:w="0" w:type="auto"/>
            <w:vAlign w:val="center"/>
            <w:hideMark/>
          </w:tcPr>
          <w:p w14:paraId="36F6075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Wielopoziomowego zatwierdzania budżetów/ planów zgodnie z odpowiednimi procesami Tworzenia planów (Tworzenia budżetów)</w:t>
            </w:r>
          </w:p>
        </w:tc>
      </w:tr>
      <w:tr w:rsidR="007C4CFF" w:rsidRPr="00C463A3" w14:paraId="5D6789C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C54674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5.1.D.19</w:t>
            </w:r>
          </w:p>
        </w:tc>
        <w:tc>
          <w:tcPr>
            <w:tcW w:w="0" w:type="auto"/>
            <w:vAlign w:val="center"/>
            <w:hideMark/>
          </w:tcPr>
          <w:p w14:paraId="3D0AABA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Blokowania konsolidacji budżetu, w przypadku braku zatwierdzenia poszczególnych budżetów cząstkowych (np. budżetu Uczelni w przypadku braku zatwierdzenia budżetów Wydziałów)</w:t>
            </w:r>
          </w:p>
        </w:tc>
      </w:tr>
      <w:tr w:rsidR="007C4CFF" w:rsidRPr="00C463A3" w14:paraId="5BA89A9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81E1B1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5.1.D.20</w:t>
            </w:r>
          </w:p>
        </w:tc>
        <w:tc>
          <w:tcPr>
            <w:tcW w:w="0" w:type="auto"/>
            <w:vAlign w:val="center"/>
            <w:hideMark/>
          </w:tcPr>
          <w:p w14:paraId="660151B6" w14:textId="41F20F7E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budżetu na: rok kalendarzowy, rok akademicki bądź inny zdefiniowany okres</w:t>
            </w:r>
          </w:p>
        </w:tc>
      </w:tr>
      <w:tr w:rsidR="007C4CFF" w:rsidRPr="00C463A3" w14:paraId="2696060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FD877D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5.1.D.21</w:t>
            </w:r>
          </w:p>
        </w:tc>
        <w:tc>
          <w:tcPr>
            <w:tcW w:w="0" w:type="auto"/>
            <w:vAlign w:val="center"/>
            <w:hideMark/>
          </w:tcPr>
          <w:p w14:paraId="5E7AC2F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Automatycznego archiwizowania budżetów wraz z historią zmian wg zadanych parametrów (np. terminów) lub archiwizacji na żądanie</w:t>
            </w:r>
          </w:p>
        </w:tc>
      </w:tr>
      <w:tr w:rsidR="007C4CFF" w:rsidRPr="00C463A3" w14:paraId="1F558B7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B95CDE0" w14:textId="22FA890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5.1.D.2</w:t>
            </w: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</w:tcPr>
          <w:p w14:paraId="2D07CD2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300234">
              <w:rPr>
                <w:rFonts w:eastAsia="Times New Roman"/>
                <w:color w:val="000000"/>
              </w:rPr>
              <w:t>Możliwość załączania dokumentów zewnętrznych (Word, Excel) i ich dystrybucję do użytkowników systemu.</w:t>
            </w:r>
          </w:p>
        </w:tc>
      </w:tr>
      <w:tr w:rsidR="007C4CFF" w:rsidRPr="00C463A3" w14:paraId="6174A2F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FD4F0BC" w14:textId="04B8EA4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5.1.D.2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14:paraId="17242A3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300234">
              <w:rPr>
                <w:rFonts w:eastAsia="Times New Roman"/>
                <w:color w:val="000000"/>
              </w:rPr>
              <w:t>Możliwość ręcznej korekty wprowadzonych oraz automatycznie rozliczonych wartości planowanych w ramach nadanych uprawnień do danej kategorii kosztów/przychodów.</w:t>
            </w:r>
          </w:p>
        </w:tc>
      </w:tr>
      <w:tr w:rsidR="007C4CFF" w:rsidRPr="00C463A3" w14:paraId="16A6D29B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29C20BD" w14:textId="207D4B5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5.1.D.2</w:t>
            </w: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14:paraId="4AA0D20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694E6B">
              <w:rPr>
                <w:rFonts w:eastAsia="Times New Roman"/>
                <w:color w:val="000000"/>
              </w:rPr>
              <w:t>Możliwość zdefiniowania reguły kontrolnej dla konkretnej pozycji i komórki budżetowej.</w:t>
            </w:r>
          </w:p>
        </w:tc>
      </w:tr>
      <w:tr w:rsidR="007C4CFF" w:rsidRPr="00C463A3" w14:paraId="7FEAE11F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154E4FC" w14:textId="47DB88B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5.1.D.2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14:paraId="20E1579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D70AC2">
              <w:rPr>
                <w:rFonts w:eastAsia="Times New Roman"/>
                <w:color w:val="000000"/>
              </w:rPr>
              <w:t>Możliwość informowania mailem o konieczności zatwierdzenia/potwierdzenia budżetu jednostki.</w:t>
            </w:r>
          </w:p>
        </w:tc>
      </w:tr>
      <w:tr w:rsidR="007C4CFF" w:rsidRPr="00C463A3" w14:paraId="0D25C87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0D21F2C0" w14:textId="7A5F435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6A6A5AAF" w14:textId="0CB120D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TWORZENIE I AKTUALIZACJA PLANÓW</w:t>
            </w:r>
          </w:p>
        </w:tc>
      </w:tr>
      <w:tr w:rsidR="007C4CFF" w:rsidRPr="00C463A3" w14:paraId="4FBBBF2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D891FE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5.1.E.01</w:t>
            </w:r>
          </w:p>
        </w:tc>
        <w:tc>
          <w:tcPr>
            <w:tcW w:w="0" w:type="auto"/>
            <w:vAlign w:val="center"/>
            <w:hideMark/>
          </w:tcPr>
          <w:p w14:paraId="1098C49F" w14:textId="46790B2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Możliwość przygotowania Planu rzeczowo-finansowego Uczelni wg wzoru określonego przez Uczelnię oraz na podstawie wzorów opublikowanych przez Ministerstwo </w:t>
            </w:r>
            <w:r w:rsidR="00EF2054">
              <w:rPr>
                <w:rFonts w:eastAsia="Times New Roman"/>
                <w:color w:val="000000"/>
              </w:rPr>
              <w:t>Edukacji i Nauki</w:t>
            </w:r>
          </w:p>
        </w:tc>
      </w:tr>
      <w:tr w:rsidR="007C4CFF" w:rsidRPr="00C463A3" w14:paraId="69E6D66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0A05E1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5.1.E.02</w:t>
            </w:r>
          </w:p>
        </w:tc>
        <w:tc>
          <w:tcPr>
            <w:tcW w:w="0" w:type="auto"/>
            <w:vAlign w:val="center"/>
            <w:hideMark/>
          </w:tcPr>
          <w:p w14:paraId="53471B15" w14:textId="720DC2B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 wygenerowanie planu rzeczowo-finansowego Uczelni przez konsolidację planów cząstkowych, w tym m.in. Planów rzeczowo-finansowych Wydziałów, Planów jednostek międzywydziałowych, Planów pionów Rektora i Kanclerza i Planów rzeczowo-finansowych projektów oraz Planów Funduszy</w:t>
            </w:r>
          </w:p>
        </w:tc>
      </w:tr>
      <w:tr w:rsidR="007C4CFF" w:rsidRPr="00C463A3" w14:paraId="637E396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7BC558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5.1.E.03</w:t>
            </w:r>
          </w:p>
        </w:tc>
        <w:tc>
          <w:tcPr>
            <w:tcW w:w="0" w:type="auto"/>
            <w:vAlign w:val="center"/>
            <w:hideMark/>
          </w:tcPr>
          <w:p w14:paraId="6F2B1980" w14:textId="41B05F6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Wygenerowanie budżetu / planu Uczelni w układzie rodzajowym i zadaniowym przez konsolidację planów cząstkowych</w:t>
            </w:r>
          </w:p>
        </w:tc>
      </w:tr>
      <w:tr w:rsidR="007C4CFF" w:rsidRPr="00C463A3" w14:paraId="429B164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C6E53E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5.1.E.04</w:t>
            </w:r>
          </w:p>
        </w:tc>
        <w:tc>
          <w:tcPr>
            <w:tcW w:w="0" w:type="auto"/>
            <w:vAlign w:val="center"/>
            <w:hideMark/>
          </w:tcPr>
          <w:p w14:paraId="2F96ADEC" w14:textId="561E3D0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Wprowadzanie przez osoby odpowiedzialne korekt do niezaakceptowanych planów</w:t>
            </w:r>
          </w:p>
        </w:tc>
      </w:tr>
      <w:tr w:rsidR="007C4CFF" w:rsidRPr="00C463A3" w14:paraId="4FF835E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2B21F3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5.1.E.05</w:t>
            </w:r>
          </w:p>
        </w:tc>
        <w:tc>
          <w:tcPr>
            <w:tcW w:w="0" w:type="auto"/>
            <w:vAlign w:val="center"/>
            <w:hideMark/>
          </w:tcPr>
          <w:p w14:paraId="166586F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Wprowadzanie przez uprawnionych użytkowników korekt do zaakceptowanych planów. Zapamiętanie informacji o dokonywanych korektach, w tym i.in. danych osoby korygującej, terminu i wielkości korekty oraz komentarza i ewentualnie dokumentów źródłowych</w:t>
            </w:r>
          </w:p>
        </w:tc>
      </w:tr>
      <w:tr w:rsidR="007C4CFF" w:rsidRPr="00C463A3" w14:paraId="74F7225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037EBC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5.1.E.06</w:t>
            </w:r>
          </w:p>
        </w:tc>
        <w:tc>
          <w:tcPr>
            <w:tcW w:w="0" w:type="auto"/>
            <w:vAlign w:val="center"/>
            <w:hideMark/>
          </w:tcPr>
          <w:p w14:paraId="7C5C1DF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Agregowanie aktualnych korekt w ramach konsolidacji Planów, z zachowaniem dostępu do informacji o korektach</w:t>
            </w:r>
          </w:p>
        </w:tc>
      </w:tr>
      <w:tr w:rsidR="007C4CFF" w:rsidRPr="00C463A3" w14:paraId="6D971D5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7ED4B1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5.1.E.07</w:t>
            </w:r>
          </w:p>
        </w:tc>
        <w:tc>
          <w:tcPr>
            <w:tcW w:w="0" w:type="auto"/>
            <w:vAlign w:val="center"/>
            <w:hideMark/>
          </w:tcPr>
          <w:p w14:paraId="7566389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prezentacji uprawnionym użytkownikom pierwotnego planu, planu po korektach i informacji o dokonanych korektach</w:t>
            </w:r>
          </w:p>
        </w:tc>
      </w:tr>
      <w:tr w:rsidR="007C4CFF" w:rsidRPr="00C463A3" w14:paraId="61F0D7C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94DED9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5.1.E.08</w:t>
            </w:r>
          </w:p>
        </w:tc>
        <w:tc>
          <w:tcPr>
            <w:tcW w:w="0" w:type="auto"/>
            <w:vAlign w:val="center"/>
            <w:hideMark/>
          </w:tcPr>
          <w:p w14:paraId="1DA1C43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prezentacji uprawnionym użytkownikom dokonanych korekt w całym Planie lub wybranym zakresie</w:t>
            </w:r>
          </w:p>
        </w:tc>
      </w:tr>
      <w:tr w:rsidR="007C4CFF" w:rsidRPr="00C463A3" w14:paraId="56518D74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DFA396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5.1.E.09</w:t>
            </w:r>
          </w:p>
        </w:tc>
        <w:tc>
          <w:tcPr>
            <w:tcW w:w="0" w:type="auto"/>
            <w:vAlign w:val="center"/>
            <w:hideMark/>
          </w:tcPr>
          <w:p w14:paraId="6379E4F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prezentacji uprawnionym użytkownikom pierwotnego planu, planu po korektach oraz aktualnego zaawansowania wykonania planu, z możliwością przejścia od ogółu do szczegółowych wartości poszczególnych konsolidowanych planów</w:t>
            </w:r>
          </w:p>
        </w:tc>
      </w:tr>
      <w:tr w:rsidR="007C4CFF" w:rsidRPr="00C463A3" w14:paraId="2CE376F4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4D16D50" w14:textId="4F637E9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15B76A6" w14:textId="0C9D9B9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C2984">
              <w:rPr>
                <w:rFonts w:eastAsia="Times New Roman"/>
                <w:color w:val="000000"/>
              </w:rPr>
              <w:t>Możliwość planowania, zatwierdzania i rozliczania zakupów wg zdefiniowanych kategorii zakupów dostaw i usług (planowanie zakupów wartościowe).</w:t>
            </w:r>
          </w:p>
        </w:tc>
      </w:tr>
      <w:tr w:rsidR="007C4CFF" w:rsidRPr="00C463A3" w14:paraId="74A58EA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D572E68" w14:textId="7088C6FF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49C20DE" w14:textId="10D3ACA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319D0">
              <w:rPr>
                <w:rFonts w:eastAsia="Times New Roman"/>
                <w:color w:val="000000"/>
              </w:rPr>
              <w:t>Zapewnienie powiązania Planu zakupów budżetowych z budżetem kosztowym poprzez przyporządkowanie pozycji zakupowych do określonych pozycji grup kosztowych.</w:t>
            </w:r>
          </w:p>
        </w:tc>
      </w:tr>
      <w:tr w:rsidR="007C4CFF" w:rsidRPr="00C463A3" w14:paraId="7D6E028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E5E35A9" w14:textId="695E628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F3D4ADE" w14:textId="7E409CA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319D0">
              <w:rPr>
                <w:rFonts w:eastAsia="Times New Roman"/>
                <w:color w:val="000000"/>
              </w:rPr>
              <w:t>Możliwość rejestrowania wniosków o zmianę budżetów przekazywanych przez jednostki (dysponentów), w szczególności: zadanie budżetowe, źródło finansowania, uzasadnienie.</w:t>
            </w:r>
          </w:p>
        </w:tc>
      </w:tr>
      <w:tr w:rsidR="007C4CFF" w:rsidRPr="00C463A3" w14:paraId="55CB3B6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0632998" w14:textId="5C6E823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73F6323" w14:textId="4BE9392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</w:t>
            </w:r>
            <w:r w:rsidRPr="000F676A">
              <w:rPr>
                <w:rFonts w:eastAsia="Times New Roman"/>
                <w:color w:val="000000"/>
              </w:rPr>
              <w:t>Możliwość tworzenia planu rzeczowo-finansowego w układzie wymaganym przez system POLON (tj. rachunku zysków i strat) na podstawie zaplanowanych kosztów i przychodów ujętych w budżecie.</w:t>
            </w:r>
          </w:p>
        </w:tc>
      </w:tr>
      <w:tr w:rsidR="007C4CFF" w:rsidRPr="00C463A3" w14:paraId="5F882B2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0B22EFC" w14:textId="7906ED4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EC17A92" w14:textId="74FF027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07D5F">
              <w:rPr>
                <w:rFonts w:eastAsia="Times New Roman"/>
                <w:color w:val="000000"/>
              </w:rPr>
              <w:t>Możliwość aktualizowania planu w trakcie roku, dokonywane z uwzględnieniem wypłat i blokad dokonanych w danym roku.</w:t>
            </w:r>
          </w:p>
        </w:tc>
      </w:tr>
      <w:tr w:rsidR="007C4CFF" w:rsidRPr="00C463A3" w14:paraId="4A0D3FC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5EC313E" w14:textId="19B3908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129C23B" w14:textId="68C2B88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B0F4E">
              <w:rPr>
                <w:rFonts w:eastAsia="Times New Roman"/>
                <w:color w:val="000000"/>
              </w:rPr>
              <w:t>Możliwość zmiany sposobu planowania, np. na podstawie danych historycznych lub wprowadzanie do planu poszczególnych pozycji.</w:t>
            </w:r>
          </w:p>
        </w:tc>
      </w:tr>
      <w:tr w:rsidR="007C4CFF" w:rsidRPr="00C463A3" w14:paraId="5626C1B8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1AC7E0D" w14:textId="7B4D833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16C6336" w14:textId="5681F1C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B0F4E">
              <w:rPr>
                <w:rFonts w:eastAsia="Times New Roman"/>
                <w:color w:val="000000"/>
              </w:rPr>
              <w:t>Możliwość wprowadzania korekt planu, w tym dokonywanych na podstawie obliczeń przeprowadzanych poza systemem.</w:t>
            </w:r>
          </w:p>
        </w:tc>
      </w:tr>
      <w:tr w:rsidR="007C4CFF" w:rsidRPr="00C463A3" w14:paraId="7A5C0B34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5DD2309" w14:textId="7D1169F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F960C20" w14:textId="4628C74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B6BC2">
              <w:rPr>
                <w:rFonts w:eastAsia="Times New Roman"/>
                <w:color w:val="000000"/>
              </w:rPr>
              <w:t>Możliwość planowania składek ZUS pracodawcy i pozostałych kosztów pacy w podziale na dysponentów środków i źródła finansowania; monitorowanie poziomu kosztów wypłaconych składek ZUS i pozostałych kosztów pracy.</w:t>
            </w:r>
          </w:p>
        </w:tc>
      </w:tr>
      <w:tr w:rsidR="007C4CFF" w:rsidRPr="00C463A3" w14:paraId="10F3F54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826B317" w14:textId="18AAFDA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B15418" w14:textId="025151B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B6BC2">
              <w:rPr>
                <w:rFonts w:eastAsia="Times New Roman"/>
                <w:color w:val="000000"/>
              </w:rPr>
              <w:t>Możliwość sporządzenia planu dla poszczególnych jednostek organizacyjnych występujących w strukturze organizacyjnej, a także dla odrębnie zdefiniowanych zadań, realizowanych niezależnie od istniejącej struktury organizacyjnej (np. wynagrodzenia zespołów projektowych).</w:t>
            </w:r>
          </w:p>
        </w:tc>
      </w:tr>
      <w:tr w:rsidR="007C4CFF" w:rsidRPr="00C463A3" w14:paraId="775C70F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A15BFD1" w14:textId="0C58379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F6CAE03" w14:textId="1CB5A2F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B6BC2">
              <w:rPr>
                <w:rFonts w:eastAsia="Times New Roman"/>
                <w:color w:val="000000"/>
              </w:rPr>
              <w:t xml:space="preserve">Możliwość obliczenia i przygotowania prognozy wypłat oraz plany wynagrodzeń osobowych na podstawie danych o zatrudnieniu i wynagrodzeniach nominalnych z programu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7B6BC2">
              <w:rPr>
                <w:rFonts w:eastAsia="Times New Roman"/>
                <w:color w:val="000000"/>
              </w:rPr>
              <w:t xml:space="preserve">, które obejmują: stałe, nominalne składniki wynagrodzenia wynikające z umowy o pracę (z uwzględnieniem np. wzrostu dodatków stażowych); projekcję wypłat nagród jubileuszowych, na podstawie stażu pracy uprawniającego do nagrody; projekcję wypłat odpraw emerytalnych, na </w:t>
            </w:r>
            <w:r w:rsidRPr="007B6BC2">
              <w:rPr>
                <w:rFonts w:eastAsia="Times New Roman"/>
                <w:color w:val="000000"/>
              </w:rPr>
              <w:lastRenderedPageBreak/>
              <w:t>podstawie wieku pracowników, z uwzględnieniem odpraw wypłaconych; projekcję wypłat składników zmiennych, nieperiodycznych, uznaniowych;  projekcję dodatkowego wynagrodzenia rocznego; projekcję wypłat za godziny ponadwymiarowe (ewentualnie na podstawie danych za ubiegły rok akademicki/kalendarzowy); projekcję wynagrodzeń dodatkowych z przychodów własnych uczelni, w oparciu o budżety -kalkulacje przychodów i kosztów poszczególnych projektów, naliczenie funduszów premii zgodnie z regulacjami wewnętrznymi; naliczenie funduszu nagród 1% i 2% zgodnie z obowiązującymi przepisami prawa. Prognozy wypłat oraz plany wynagrodzeń mogą obejmować dowolnie zdefiniowany okres, wskazaną grupę pracowniczą, wskazanego dysponenta środków, wskazane źródło finansowania.</w:t>
            </w:r>
          </w:p>
        </w:tc>
      </w:tr>
      <w:tr w:rsidR="007C4CFF" w:rsidRPr="00C463A3" w14:paraId="6BEA495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065D52C" w14:textId="421E4F5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5.1.E.</w:t>
            </w:r>
            <w:r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DAFCA22" w14:textId="242BFC9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B6BC2">
              <w:rPr>
                <w:rFonts w:eastAsia="Times New Roman"/>
                <w:color w:val="000000"/>
              </w:rPr>
              <w:t>Możliwość przygotowania planu wynagrodzeń bezosobowych na podstawie danych: historycznych (z poprzedniego roku), z uwzględnieniem ręcznie wprowadzanych korekt, na podstawie obliczeń przeprowadzanych poza systemem; danych dotyczących planowanych wypłat za godziny ponadwymiarowe; danych dotyczących wynagrodzeń za pracę w ramach działalności usługowej, na podstawie budżetów-kalkulacji przychodów i kosztów poszczególnych rodzajów działalności usługowej (tworzonych w systemie).</w:t>
            </w:r>
          </w:p>
        </w:tc>
      </w:tr>
      <w:tr w:rsidR="007C4CFF" w:rsidRPr="00C463A3" w14:paraId="55B39B07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60BE03A" w14:textId="4399B7E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0A5DA46" w14:textId="174326B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B6BC2">
              <w:rPr>
                <w:rFonts w:eastAsia="Times New Roman"/>
                <w:color w:val="000000"/>
              </w:rPr>
              <w:t>Możliwość aktualizacji planu w trakcie roku, dokonywane z uwzględnieniem w szczególności: zmian w umowach o pracę dotyczących wynagrodzenia i okresu zatrudnienia; wprowadzenia nowych składników wynagrodzenia; dokonanych wypłat w danym roku; zmian w przepisach prawa (np. podwyżka stawek minimalnych, inne regulacje ustawowe).</w:t>
            </w:r>
          </w:p>
        </w:tc>
      </w:tr>
      <w:tr w:rsidR="007C4CFF" w:rsidRPr="00C463A3" w14:paraId="3372120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64F2F16" w14:textId="60EBA16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6CE4D24" w14:textId="6BA7C59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A03584">
              <w:rPr>
                <w:rFonts w:eastAsia="Times New Roman"/>
                <w:color w:val="000000"/>
              </w:rPr>
              <w:t>Możliwość przygotowania prognozy wypłat dodatkowego wynagrodzenia rocznego w podziale na grupy pracownicze (NA i NNA), źródła finansowania, dysponentów oraz rodzaje składników (np. kwota brutto, kwota netto, składki ZUS pracodawcy, podatek, składka zdrowotna).</w:t>
            </w:r>
          </w:p>
        </w:tc>
      </w:tr>
      <w:tr w:rsidR="007C4CFF" w:rsidRPr="00C463A3" w14:paraId="4A2CD46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58C33AC" w14:textId="30B3EB5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EA71065" w14:textId="3346448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</w:t>
            </w:r>
            <w:r w:rsidRPr="00A03584">
              <w:rPr>
                <w:rFonts w:eastAsia="Times New Roman"/>
                <w:color w:val="000000"/>
              </w:rPr>
              <w:t>Możliwość przygotowania planu zakładowego funduszu świadczeń socjalnych obejmującego :odpis od pracowników, przygotowywany na podstawie obliczeń przeprowadzonych poza systemem; odpis od emerytów, przygotowywany jw.; odsetki bankowe – pobierane z systemu ERP, historycznie, z możliwością korygowania; odsetki od pożyczek mieszkaniowych – pobierane j.w; Spłatę pożyczek – pobieraną z systemu ERP, na podstawie danych dotyczących trwających umów o pożyczki, z uwzględnieniem okresu spłaty, wysokości rat i in.</w:t>
            </w:r>
          </w:p>
        </w:tc>
      </w:tr>
      <w:tr w:rsidR="007C4CFF" w:rsidRPr="00C463A3" w14:paraId="173C5F8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4DD2180" w14:textId="25654B8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25AFA2D" w14:textId="657CFE9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A03584">
              <w:rPr>
                <w:rFonts w:eastAsia="Times New Roman"/>
                <w:color w:val="000000"/>
              </w:rPr>
              <w:t>Możliwość przygotowania planu funkcjonalnego w układzie rodzajowym zakładowego funduszu świadczeń socjalnych obejmującego wszystkie tytuły zmniejszeń funduszu -  na podstawie danych historycznych z poprzedniego roku, z możliwością korygowania.</w:t>
            </w:r>
          </w:p>
        </w:tc>
      </w:tr>
      <w:tr w:rsidR="007C4CFF" w:rsidRPr="00C463A3" w14:paraId="6E8C51BF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22A577A" w14:textId="44F99FE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5.1.E.</w:t>
            </w:r>
            <w:r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D6AA017" w14:textId="1409E9C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A592A">
              <w:rPr>
                <w:rFonts w:eastAsia="Times New Roman"/>
                <w:color w:val="000000"/>
              </w:rPr>
              <w:t>Możliwość planowania i monitorowania stopnia wykorzystania innych budżetów związanych ze świadczeniami na rzecz pracowników, np. budżetów szkoleniowych, budżetu na badania lekarskie, budżetu na ryczałty samochodowe, inne wg potrzeb Użytkownika.</w:t>
            </w:r>
          </w:p>
        </w:tc>
      </w:tr>
      <w:tr w:rsidR="007C4CFF" w:rsidRPr="00C463A3" w14:paraId="4989608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23DD8C92" w14:textId="6A1C4EB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05668859" w14:textId="3B6072DE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EWIDENCJA KOSZTÓW POŚREDNICH</w:t>
            </w:r>
          </w:p>
        </w:tc>
      </w:tr>
      <w:tr w:rsidR="007C4CFF" w:rsidRPr="00C463A3" w14:paraId="2E86CDC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647E1B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5.1.F.01</w:t>
            </w:r>
          </w:p>
        </w:tc>
        <w:tc>
          <w:tcPr>
            <w:tcW w:w="0" w:type="auto"/>
            <w:vAlign w:val="center"/>
            <w:hideMark/>
          </w:tcPr>
          <w:p w14:paraId="7EAC2EA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ogólnych lub dedykowanych wybranemu budżetowi słowników kosztów pośrednich na podstawie wskazanych kategorii kosztów rodzajowych</w:t>
            </w:r>
          </w:p>
        </w:tc>
      </w:tr>
      <w:tr w:rsidR="007C4CFF" w:rsidRPr="00C463A3" w14:paraId="79CF5BA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4922B8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5.1.F.02</w:t>
            </w:r>
          </w:p>
        </w:tc>
        <w:tc>
          <w:tcPr>
            <w:tcW w:w="0" w:type="auto"/>
            <w:vAlign w:val="center"/>
            <w:hideMark/>
          </w:tcPr>
          <w:p w14:paraId="769CD61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grup kosztów pośrednich</w:t>
            </w:r>
          </w:p>
        </w:tc>
      </w:tr>
      <w:tr w:rsidR="007C4CFF" w:rsidRPr="00C463A3" w14:paraId="634CD99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2FCAB6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5.1.F.03</w:t>
            </w:r>
          </w:p>
        </w:tc>
        <w:tc>
          <w:tcPr>
            <w:tcW w:w="0" w:type="auto"/>
            <w:vAlign w:val="center"/>
            <w:hideMark/>
          </w:tcPr>
          <w:p w14:paraId="52495BA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w szablonie budżetu więcej niż jednej pozycji będącej kosztami pośrednimi</w:t>
            </w:r>
          </w:p>
        </w:tc>
      </w:tr>
      <w:tr w:rsidR="007C4CFF" w:rsidRPr="00C463A3" w14:paraId="6150791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6449F9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5.1.F.04</w:t>
            </w:r>
          </w:p>
        </w:tc>
        <w:tc>
          <w:tcPr>
            <w:tcW w:w="0" w:type="auto"/>
            <w:vAlign w:val="center"/>
            <w:hideMark/>
          </w:tcPr>
          <w:p w14:paraId="61AA6779" w14:textId="7B4DA37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dowolnej liczby oraz typów pozycji szablonów budżetów, od których naliczane będą koszty pośrednie</w:t>
            </w:r>
          </w:p>
        </w:tc>
      </w:tr>
      <w:tr w:rsidR="007C4CFF" w:rsidRPr="00C463A3" w14:paraId="7BEF0F0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741D23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5.1.F.05</w:t>
            </w:r>
          </w:p>
        </w:tc>
        <w:tc>
          <w:tcPr>
            <w:tcW w:w="0" w:type="auto"/>
            <w:vAlign w:val="center"/>
            <w:hideMark/>
          </w:tcPr>
          <w:p w14:paraId="632ACC5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algorytmów naliczania kosztów pośrednich (np. w stosunku do wartości projektu lub kosztów bezpośrednich)</w:t>
            </w:r>
          </w:p>
        </w:tc>
      </w:tr>
      <w:tr w:rsidR="007C4CFF" w:rsidRPr="00C463A3" w14:paraId="47F8D7B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D21954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5.1.F.06</w:t>
            </w:r>
          </w:p>
        </w:tc>
        <w:tc>
          <w:tcPr>
            <w:tcW w:w="0" w:type="auto"/>
            <w:vAlign w:val="center"/>
            <w:hideMark/>
          </w:tcPr>
          <w:p w14:paraId="2C68B51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Przypisywanie konkretnych algorytmów naliczania kosztów pośrednich do szablonów budżetów lub konkretnego budżetu/ planu</w:t>
            </w:r>
          </w:p>
        </w:tc>
      </w:tr>
      <w:tr w:rsidR="007C4CFF" w:rsidRPr="00C463A3" w14:paraId="134D61A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078CB4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5.1.F.07</w:t>
            </w:r>
          </w:p>
        </w:tc>
        <w:tc>
          <w:tcPr>
            <w:tcW w:w="0" w:type="auto"/>
            <w:vAlign w:val="center"/>
            <w:hideMark/>
          </w:tcPr>
          <w:p w14:paraId="251AE19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Zmiana algorytmu naliczania kosztów pośrednich w funkcjonującym budżecie (np.: budżecie, w ramach którego dokonano już wydatków), z zapamiętaniem pełnej informacji o dokonanej zmianie</w:t>
            </w:r>
          </w:p>
        </w:tc>
      </w:tr>
      <w:tr w:rsidR="007C4CFF" w:rsidRPr="00C463A3" w14:paraId="00D7D3A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AA830E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5.1.F.08</w:t>
            </w:r>
          </w:p>
        </w:tc>
        <w:tc>
          <w:tcPr>
            <w:tcW w:w="0" w:type="auto"/>
            <w:vAlign w:val="center"/>
            <w:hideMark/>
          </w:tcPr>
          <w:p w14:paraId="4169546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 naliczanie kosztów pośrednich na poziomie budżetu lub jego wybranych pozycji</w:t>
            </w:r>
          </w:p>
        </w:tc>
      </w:tr>
      <w:tr w:rsidR="007C4CFF" w:rsidRPr="00C463A3" w14:paraId="507C7AA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72DE83A7" w14:textId="59A3C30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5D6D9866" w14:textId="1CFAB56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AGREGOWANIE BUDŻETÓW</w:t>
            </w:r>
          </w:p>
        </w:tc>
      </w:tr>
      <w:tr w:rsidR="007C4CFF" w:rsidRPr="00C463A3" w14:paraId="2CC1C00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27A9E0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5.1.G.01</w:t>
            </w:r>
          </w:p>
        </w:tc>
        <w:tc>
          <w:tcPr>
            <w:tcW w:w="0" w:type="auto"/>
            <w:vAlign w:val="center"/>
            <w:hideMark/>
          </w:tcPr>
          <w:p w14:paraId="450D5D5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 agregowanie wybranych budżetów. Tworzenie budżetu zagregowanego</w:t>
            </w:r>
          </w:p>
        </w:tc>
      </w:tr>
      <w:tr w:rsidR="007C4CFF" w:rsidRPr="00C463A3" w14:paraId="21293A1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FF15B1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5.1.G.02</w:t>
            </w:r>
          </w:p>
        </w:tc>
        <w:tc>
          <w:tcPr>
            <w:tcW w:w="0" w:type="auto"/>
            <w:vAlign w:val="center"/>
            <w:hideMark/>
          </w:tcPr>
          <w:p w14:paraId="0941175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 lub manualne nadawanie unikalnego kodu dla każdej pozycji w budżecie zagregowanym</w:t>
            </w:r>
          </w:p>
        </w:tc>
      </w:tr>
      <w:tr w:rsidR="007C4CFF" w:rsidRPr="00C463A3" w14:paraId="4570581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5A6B49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5.1.G.03</w:t>
            </w:r>
          </w:p>
        </w:tc>
        <w:tc>
          <w:tcPr>
            <w:tcW w:w="0" w:type="auto"/>
            <w:vAlign w:val="center"/>
            <w:hideMark/>
          </w:tcPr>
          <w:p w14:paraId="276AC0BA" w14:textId="25DEB03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Wyłączenie wybranych pozycji budżetu z agregacji budżetów (oznaczenie i prezentacja pozycji jako niepodlegającej agregacji)</w:t>
            </w:r>
          </w:p>
        </w:tc>
      </w:tr>
      <w:tr w:rsidR="007C4CFF" w:rsidRPr="00C463A3" w14:paraId="521D386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1EF5C5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5.1.G.04</w:t>
            </w:r>
          </w:p>
        </w:tc>
        <w:tc>
          <w:tcPr>
            <w:tcW w:w="0" w:type="auto"/>
            <w:vAlign w:val="center"/>
            <w:hideMark/>
          </w:tcPr>
          <w:p w14:paraId="56B753F8" w14:textId="6FF7131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Dla wybranych budżetów agregowanych przypisanie współczynnika, przez który mają być mnożone wartości poszczególnych pozycji budżetowych przed przypisaniem do pozycji budżetu zagregowanego</w:t>
            </w:r>
          </w:p>
        </w:tc>
      </w:tr>
      <w:tr w:rsidR="007C4CFF" w:rsidRPr="00C463A3" w14:paraId="61602B3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60A643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5.1.G.05</w:t>
            </w:r>
          </w:p>
        </w:tc>
        <w:tc>
          <w:tcPr>
            <w:tcW w:w="0" w:type="auto"/>
            <w:vAlign w:val="center"/>
            <w:hideMark/>
          </w:tcPr>
          <w:p w14:paraId="17B3A22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Wielopoziomowe agregowanie wybranych budżetów (na podstawie budżetów zagregowanych niższego poziomu (np. budżet agregujące wybrane typy projektów w oparciu o wszystkie zagregowane budżety poszczególnych typów projektów)</w:t>
            </w:r>
          </w:p>
        </w:tc>
      </w:tr>
      <w:tr w:rsidR="007C4CFF" w:rsidRPr="00C463A3" w14:paraId="0FA9B07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769604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5.1.G.06</w:t>
            </w:r>
          </w:p>
        </w:tc>
        <w:tc>
          <w:tcPr>
            <w:tcW w:w="0" w:type="auto"/>
            <w:vAlign w:val="center"/>
            <w:hideMark/>
          </w:tcPr>
          <w:p w14:paraId="30A045FC" w14:textId="5A4AE89A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Prezentacja wielopoziomowej struktury budżetów zagregowanych musi </w:t>
            </w:r>
            <w:r w:rsidR="006B60DA">
              <w:rPr>
                <w:rFonts w:eastAsia="Times New Roman"/>
                <w:color w:val="000000"/>
              </w:rPr>
              <w:t xml:space="preserve">musi </w:t>
            </w:r>
            <w:r w:rsidR="000C00AD">
              <w:rPr>
                <w:rFonts w:eastAsia="Times New Roman"/>
                <w:color w:val="000000"/>
              </w:rPr>
              <w:t>umożliwić</w:t>
            </w:r>
            <w:r w:rsidRPr="00C463A3">
              <w:rPr>
                <w:rFonts w:eastAsia="Times New Roman"/>
                <w:color w:val="000000"/>
              </w:rPr>
              <w:t xml:space="preserve"> prezentację źródłowych sum częściowych</w:t>
            </w:r>
          </w:p>
        </w:tc>
      </w:tr>
      <w:tr w:rsidR="007C4CFF" w:rsidRPr="00C463A3" w14:paraId="70ACC14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BE45A03" w14:textId="414E3C9F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5.1.G.0</w:t>
            </w: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5E248C" w14:textId="7AF8CA9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A46A7">
              <w:rPr>
                <w:rFonts w:eastAsia="Times New Roman"/>
                <w:color w:val="000000"/>
              </w:rPr>
              <w:t>Możliwość agregowania danych w dowolnych, zdefiniowanych przez użytkownika podziałach funkcjonalnych i strukturalnych.</w:t>
            </w:r>
          </w:p>
        </w:tc>
      </w:tr>
      <w:tr w:rsidR="007C4CFF" w:rsidRPr="00C463A3" w14:paraId="4852A3E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35FC7997" w14:textId="3BC48175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31D15FBD" w14:textId="58741A4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bookmarkStart w:id="23" w:name="RANGE!C101"/>
            <w:r w:rsidRPr="00C463A3">
              <w:rPr>
                <w:rFonts w:eastAsia="Times New Roman"/>
                <w:b/>
                <w:bCs/>
                <w:color w:val="000000"/>
              </w:rPr>
              <w:t>REALIZACJI BUDŻETÓW I PLANÓW</w:t>
            </w:r>
            <w:bookmarkEnd w:id="23"/>
          </w:p>
        </w:tc>
      </w:tr>
      <w:tr w:rsidR="007C4CFF" w:rsidRPr="00C463A3" w14:paraId="003219A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566073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5.1.H.01</w:t>
            </w:r>
          </w:p>
        </w:tc>
        <w:tc>
          <w:tcPr>
            <w:tcW w:w="0" w:type="auto"/>
            <w:vAlign w:val="center"/>
            <w:hideMark/>
          </w:tcPr>
          <w:p w14:paraId="562FBB52" w14:textId="06CA472C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Automatyczne nanoszenie wykonania (realizacji) budżetów/ planów na podstawie dokumentów zaewidencjonowanych w systemie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 xml:space="preserve"> (zarówno już zaksięgowanych, jak i zaewidencjonowanych wstępnie)</w:t>
            </w:r>
          </w:p>
        </w:tc>
      </w:tr>
      <w:tr w:rsidR="007C4CFF" w:rsidRPr="00C463A3" w14:paraId="126DE23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D0FB00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5.1.H.02</w:t>
            </w:r>
          </w:p>
        </w:tc>
        <w:tc>
          <w:tcPr>
            <w:tcW w:w="0" w:type="auto"/>
            <w:vAlign w:val="center"/>
            <w:hideMark/>
          </w:tcPr>
          <w:p w14:paraId="7DDFEC0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alokacji wybranych kosztów do wybranych pozycji budżetowych (np. jednostek organizacyjnych czy projektów)</w:t>
            </w:r>
          </w:p>
        </w:tc>
      </w:tr>
      <w:tr w:rsidR="007C4CFF" w:rsidRPr="00C463A3" w14:paraId="60E6333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C8B472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5.1.H.03</w:t>
            </w:r>
          </w:p>
        </w:tc>
        <w:tc>
          <w:tcPr>
            <w:tcW w:w="0" w:type="auto"/>
            <w:vAlign w:val="center"/>
            <w:hideMark/>
          </w:tcPr>
          <w:p w14:paraId="26352C0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obliczenia kosztochłonności Wydziałów i kierunków oraz edycji studiów</w:t>
            </w:r>
          </w:p>
        </w:tc>
      </w:tr>
      <w:tr w:rsidR="007C4CFF" w:rsidRPr="00C463A3" w14:paraId="2B5DBD8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A4709A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5.1.H.04</w:t>
            </w:r>
          </w:p>
        </w:tc>
        <w:tc>
          <w:tcPr>
            <w:tcW w:w="0" w:type="auto"/>
            <w:vAlign w:val="center"/>
            <w:hideMark/>
          </w:tcPr>
          <w:p w14:paraId="1249917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obliczenia ponoszonych kosztów prowadzenia kształcenia wg. dyscyplin naukowych</w:t>
            </w:r>
          </w:p>
        </w:tc>
      </w:tr>
      <w:tr w:rsidR="007C4CFF" w:rsidRPr="00C463A3" w14:paraId="5F022AE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63C81D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5.1.H.05</w:t>
            </w:r>
          </w:p>
        </w:tc>
        <w:tc>
          <w:tcPr>
            <w:tcW w:w="0" w:type="auto"/>
            <w:vAlign w:val="center"/>
            <w:hideMark/>
          </w:tcPr>
          <w:p w14:paraId="4872363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rozliczania kosztów, w tym m.in. kosztów wydziałowych i ogólnego zarządu pomiędzy różnymi jednostkami kosztowymi według różnych metod:</w:t>
            </w:r>
          </w:p>
          <w:p w14:paraId="63989B7B" w14:textId="77777777" w:rsidR="007C4CFF" w:rsidRPr="00C463A3" w:rsidRDefault="007C4CFF" w:rsidP="007C4CFF">
            <w:pPr>
              <w:pStyle w:val="Akapitzlist"/>
              <w:numPr>
                <w:ilvl w:val="0"/>
                <w:numId w:val="9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podziału procentowego,</w:t>
            </w:r>
          </w:p>
          <w:p w14:paraId="1D723F25" w14:textId="77777777" w:rsidR="007C4CFF" w:rsidRPr="00C463A3" w:rsidRDefault="007C4CFF" w:rsidP="007C4CFF">
            <w:pPr>
              <w:pStyle w:val="Akapitzlist"/>
              <w:numPr>
                <w:ilvl w:val="0"/>
                <w:numId w:val="9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odniesienia do wartości rzeczywistych lub planowanych, wskaźników ilościowych rzeczywistych lub planowanych,</w:t>
            </w:r>
          </w:p>
          <w:p w14:paraId="1A4EE05E" w14:textId="4E75EF82" w:rsidR="007C4CFF" w:rsidRPr="00C463A3" w:rsidRDefault="007C4CFF" w:rsidP="007C4CFF">
            <w:pPr>
              <w:pStyle w:val="Akapitzlist"/>
              <w:numPr>
                <w:ilvl w:val="0"/>
                <w:numId w:val="9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manualnego/ręcznego wprowadzania wartości,</w:t>
            </w:r>
          </w:p>
        </w:tc>
      </w:tr>
      <w:tr w:rsidR="007C4CFF" w:rsidRPr="00C463A3" w14:paraId="68AE5F5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1348E9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5.1.H.06</w:t>
            </w:r>
          </w:p>
        </w:tc>
        <w:tc>
          <w:tcPr>
            <w:tcW w:w="0" w:type="auto"/>
            <w:vAlign w:val="center"/>
            <w:hideMark/>
          </w:tcPr>
          <w:p w14:paraId="084F63A5" w14:textId="191913B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Możliwość generowania danych o budżecie/ budżetach przypisanych do dokumentu, niezbędnych do automatycznej dekretacji dokumentu w systemie </w:t>
            </w:r>
            <w:r w:rsidR="00DB6B65">
              <w:rPr>
                <w:rFonts w:eastAsia="Times New Roman"/>
                <w:color w:val="000000"/>
              </w:rPr>
              <w:t>SIMPLE.ERP</w:t>
            </w:r>
          </w:p>
        </w:tc>
      </w:tr>
      <w:tr w:rsidR="007C4CFF" w:rsidRPr="00C463A3" w14:paraId="07F47BE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48BB75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5.1.H.07</w:t>
            </w:r>
          </w:p>
        </w:tc>
        <w:tc>
          <w:tcPr>
            <w:tcW w:w="0" w:type="auto"/>
            <w:vAlign w:val="center"/>
            <w:hideMark/>
          </w:tcPr>
          <w:p w14:paraId="7F05435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Automatyczna kontrola kwot wydatków dysponowanych z poszczególnych pozycji budżetu i zależnie od definicji sygnalizacja lub blokada wydatków w przypadku przekroczeń</w:t>
            </w:r>
          </w:p>
        </w:tc>
      </w:tr>
      <w:tr w:rsidR="007C4CFF" w:rsidRPr="00C463A3" w14:paraId="5485BC3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94221F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5.1.H.08</w:t>
            </w:r>
          </w:p>
        </w:tc>
        <w:tc>
          <w:tcPr>
            <w:tcW w:w="0" w:type="auto"/>
            <w:vAlign w:val="center"/>
            <w:hideMark/>
          </w:tcPr>
          <w:p w14:paraId="091DBA6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oznaczenia, że składany dokument finansowy jest ostatnim dokumentem w ramach danego budżetu/ planu</w:t>
            </w:r>
          </w:p>
        </w:tc>
      </w:tr>
      <w:tr w:rsidR="007C4CFF" w:rsidRPr="00C463A3" w14:paraId="6FA4959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7B26D3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5.1.H.09</w:t>
            </w:r>
          </w:p>
        </w:tc>
        <w:tc>
          <w:tcPr>
            <w:tcW w:w="0" w:type="auto"/>
            <w:vAlign w:val="center"/>
            <w:hideMark/>
          </w:tcPr>
          <w:p w14:paraId="53153524" w14:textId="29466A4F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zwolnienia niewykorzystanych zablokowanych środków po złożeniu dokumentu finansowego dotyczącego okresu lub całościowo budżetu/ planu</w:t>
            </w:r>
            <w:r w:rsidR="00EF2054">
              <w:rPr>
                <w:rFonts w:eastAsia="Times New Roman"/>
                <w:color w:val="000000"/>
              </w:rPr>
              <w:t>, zaznaczonego jako ostatni</w:t>
            </w:r>
          </w:p>
        </w:tc>
      </w:tr>
      <w:tr w:rsidR="007C4CFF" w:rsidRPr="00C463A3" w14:paraId="59D1D63B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54005DC" w14:textId="5327ED0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</w:t>
            </w:r>
            <w:r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42DBDA9" w14:textId="689B80A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319D0">
              <w:rPr>
                <w:rFonts w:eastAsia="Times New Roman"/>
                <w:color w:val="000000"/>
              </w:rPr>
              <w:t>Możliwość kontroli wartościowej realizacji zakupów.</w:t>
            </w:r>
          </w:p>
        </w:tc>
      </w:tr>
      <w:tr w:rsidR="007C4CFF" w:rsidRPr="00C463A3" w14:paraId="675659A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9840DFC" w14:textId="5A4F1DD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</w:t>
            </w:r>
            <w:r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194AC5" w14:textId="7680AED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</w:t>
            </w:r>
            <w:r w:rsidRPr="00723BE1">
              <w:rPr>
                <w:rFonts w:eastAsia="Times New Roman"/>
                <w:color w:val="000000"/>
              </w:rPr>
              <w:t xml:space="preserve">Możliwość definiowania procesu akceptacji zmiany budżetu jednostki przez Kanclerza </w:t>
            </w:r>
            <w:r w:rsidR="00B500A1">
              <w:rPr>
                <w:rFonts w:eastAsia="Times New Roman"/>
                <w:color w:val="000000"/>
              </w:rPr>
              <w:t xml:space="preserve">Zamawiającego </w:t>
            </w:r>
            <w:r w:rsidRPr="00723BE1">
              <w:rPr>
                <w:rFonts w:eastAsia="Times New Roman"/>
                <w:color w:val="000000"/>
              </w:rPr>
              <w:t>bądź osób upoważnioną.</w:t>
            </w:r>
          </w:p>
        </w:tc>
      </w:tr>
      <w:tr w:rsidR="007C4CFF" w:rsidRPr="00C463A3" w14:paraId="055A936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7A51DE7" w14:textId="41CDA6AE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</w:t>
            </w:r>
            <w:r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4791D02" w14:textId="7633633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0608CD">
              <w:rPr>
                <w:rFonts w:eastAsia="Times New Roman"/>
                <w:color w:val="000000"/>
              </w:rPr>
              <w:t>Możliwość prowadzenia budżetów równolegle w PLN jak i dowolnej walucie.</w:t>
            </w:r>
          </w:p>
        </w:tc>
      </w:tr>
      <w:tr w:rsidR="007C4CFF" w:rsidRPr="00C463A3" w14:paraId="72892544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ED54FF8" w14:textId="09CA326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5.1.H.</w:t>
            </w:r>
            <w:r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869EBD5" w14:textId="46AA363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E271EF">
              <w:rPr>
                <w:rFonts w:eastAsia="Times New Roman"/>
                <w:color w:val="000000"/>
              </w:rPr>
              <w:t>Możliwość wprowadzenia korekty procentowej/kwotowej zaplanowanych budżetów.</w:t>
            </w:r>
          </w:p>
        </w:tc>
      </w:tr>
      <w:tr w:rsidR="007C4CFF" w:rsidRPr="00C463A3" w14:paraId="3191615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0860674F" w14:textId="37AA8E2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7567FE3D" w14:textId="5474629D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BLOKOWANIE ŚRODKÓW</w:t>
            </w:r>
          </w:p>
        </w:tc>
      </w:tr>
      <w:tr w:rsidR="007C4CFF" w:rsidRPr="00C463A3" w14:paraId="5244C8F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151530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5.1.I.01</w:t>
            </w:r>
          </w:p>
        </w:tc>
        <w:tc>
          <w:tcPr>
            <w:tcW w:w="0" w:type="auto"/>
            <w:vAlign w:val="center"/>
            <w:hideMark/>
          </w:tcPr>
          <w:p w14:paraId="17EBF5E3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różnych kategorii blokad</w:t>
            </w:r>
          </w:p>
        </w:tc>
      </w:tr>
      <w:tr w:rsidR="007C4CFF" w:rsidRPr="00C463A3" w14:paraId="1E6F2BB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3DEEB8C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5.1.I.02</w:t>
            </w:r>
          </w:p>
        </w:tc>
        <w:tc>
          <w:tcPr>
            <w:tcW w:w="0" w:type="auto"/>
            <w:vAlign w:val="center"/>
            <w:hideMark/>
          </w:tcPr>
          <w:p w14:paraId="09FF33B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Domyślne przypisanie typów dokumentów do kategorii blokad oraz do ich operacji ich tworzenia lub zwalniania</w:t>
            </w:r>
          </w:p>
        </w:tc>
      </w:tr>
      <w:tr w:rsidR="007C4CFF" w:rsidRPr="00C463A3" w14:paraId="0F5A88D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9EC4B6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5.1.I.03</w:t>
            </w:r>
          </w:p>
        </w:tc>
        <w:tc>
          <w:tcPr>
            <w:tcW w:w="0" w:type="auto"/>
            <w:vAlign w:val="center"/>
            <w:hideMark/>
          </w:tcPr>
          <w:p w14:paraId="69161618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Tworzenie blokad/ zwalnianie blokowania środków w ramach pozycji budżetu/ planu przez upoważnionych pracowników</w:t>
            </w:r>
          </w:p>
        </w:tc>
      </w:tr>
      <w:tr w:rsidR="007C4CFF" w:rsidRPr="00C463A3" w14:paraId="7153A81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F4045B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5.1.I.04</w:t>
            </w:r>
          </w:p>
        </w:tc>
        <w:tc>
          <w:tcPr>
            <w:tcW w:w="0" w:type="auto"/>
            <w:vAlign w:val="center"/>
            <w:hideMark/>
          </w:tcPr>
          <w:p w14:paraId="7FBF84B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Powiązanie każdej blokady lub zwolnienia blokady z dokumentem inicjującym (np. Zamówieniem). Automatyczna podpowiedź kategorii blokady zgodnej z typem dokumentu</w:t>
            </w:r>
          </w:p>
        </w:tc>
      </w:tr>
      <w:tr w:rsidR="007C4CFF" w:rsidRPr="00C463A3" w14:paraId="5BAD482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164500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5.1.I.05</w:t>
            </w:r>
          </w:p>
        </w:tc>
        <w:tc>
          <w:tcPr>
            <w:tcW w:w="0" w:type="auto"/>
            <w:vAlign w:val="center"/>
            <w:hideMark/>
          </w:tcPr>
          <w:p w14:paraId="705DDB27" w14:textId="42ED3E0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Powiązanie jednego dokumentu inicjującego (np. Zamówienia) z wieloma blokadami / zwolnieniami blokad</w:t>
            </w:r>
          </w:p>
        </w:tc>
      </w:tr>
      <w:tr w:rsidR="007C4CFF" w:rsidRPr="00C463A3" w14:paraId="3DDDA7A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1B4CF4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5.1.I.06</w:t>
            </w:r>
          </w:p>
        </w:tc>
        <w:tc>
          <w:tcPr>
            <w:tcW w:w="0" w:type="auto"/>
            <w:vAlign w:val="center"/>
            <w:hideMark/>
          </w:tcPr>
          <w:p w14:paraId="30801CC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powiązania dokumentów inicjujących oraz blokad w grupy (np.: jako jedno działanie)</w:t>
            </w:r>
          </w:p>
        </w:tc>
      </w:tr>
      <w:tr w:rsidR="007C4CFF" w:rsidRPr="00C463A3" w14:paraId="0019D60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B76BBC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5.1.I.07</w:t>
            </w:r>
          </w:p>
        </w:tc>
        <w:tc>
          <w:tcPr>
            <w:tcW w:w="0" w:type="auto"/>
            <w:vAlign w:val="center"/>
            <w:hideMark/>
          </w:tcPr>
          <w:p w14:paraId="150F1EB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wykorzystania w czasie kontroli dostępności środków, funkcji inicjującej lub likwidującej blokadę w zależności od typu dokumentu, automatycznie wiążącej blokadę z dokumentem inicjującym</w:t>
            </w:r>
          </w:p>
        </w:tc>
      </w:tr>
      <w:tr w:rsidR="007C4CFF" w:rsidRPr="00C463A3" w14:paraId="517D4D5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A33AC7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5.1.I.08</w:t>
            </w:r>
          </w:p>
        </w:tc>
        <w:tc>
          <w:tcPr>
            <w:tcW w:w="0" w:type="auto"/>
            <w:vAlign w:val="center"/>
            <w:hideMark/>
          </w:tcPr>
          <w:p w14:paraId="2B6B613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Zakładanie lub zwalnianie blokad w walutach</w:t>
            </w:r>
          </w:p>
        </w:tc>
      </w:tr>
      <w:tr w:rsidR="007C4CFF" w:rsidRPr="00C463A3" w14:paraId="4F2A9F6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F0C5AE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5.1.I.09</w:t>
            </w:r>
          </w:p>
        </w:tc>
        <w:tc>
          <w:tcPr>
            <w:tcW w:w="0" w:type="auto"/>
            <w:vAlign w:val="center"/>
            <w:hideMark/>
          </w:tcPr>
          <w:p w14:paraId="2807D2B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Przenoszenie blokady na inną pozycję budżetową z zachowaniem informacji o dokonanej zmianie</w:t>
            </w:r>
          </w:p>
        </w:tc>
      </w:tr>
      <w:tr w:rsidR="007C4CFF" w:rsidRPr="00C463A3" w14:paraId="4AF9E14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132EB3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5.1.I.10</w:t>
            </w:r>
          </w:p>
        </w:tc>
        <w:tc>
          <w:tcPr>
            <w:tcW w:w="0" w:type="auto"/>
            <w:vAlign w:val="center"/>
            <w:hideMark/>
          </w:tcPr>
          <w:p w14:paraId="097790C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Powiązania wniosków o blokowanie/ zwolnienie blokowania środków z rozliczającymi dokumentami finansowymi</w:t>
            </w:r>
          </w:p>
        </w:tc>
      </w:tr>
      <w:tr w:rsidR="007C4CFF" w:rsidRPr="00C463A3" w14:paraId="65578FB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F45645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5.1.I.11</w:t>
            </w:r>
          </w:p>
        </w:tc>
        <w:tc>
          <w:tcPr>
            <w:tcW w:w="0" w:type="auto"/>
            <w:vAlign w:val="center"/>
            <w:hideMark/>
          </w:tcPr>
          <w:p w14:paraId="542688B6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Powiązanie dokumentów inicjujących blokadę środków z dokumentami zwalniającymi (realizującymi) blokadę</w:t>
            </w:r>
          </w:p>
        </w:tc>
      </w:tr>
      <w:tr w:rsidR="007C4CFF" w:rsidRPr="00C463A3" w14:paraId="1509E08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B328639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5.1.I.12</w:t>
            </w:r>
          </w:p>
        </w:tc>
        <w:tc>
          <w:tcPr>
            <w:tcW w:w="0" w:type="auto"/>
            <w:vAlign w:val="center"/>
            <w:hideMark/>
          </w:tcPr>
          <w:p w14:paraId="0C5431DF" w14:textId="249C3A51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Automatyczna kontrola i sygnalizowanie, gdy dokumenty realizujące blokadę przekraczają wartość blokady</w:t>
            </w:r>
          </w:p>
        </w:tc>
      </w:tr>
      <w:tr w:rsidR="007C4CFF" w:rsidRPr="00C463A3" w14:paraId="11D9BF7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6F83EF7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5.1.I.13</w:t>
            </w:r>
          </w:p>
        </w:tc>
        <w:tc>
          <w:tcPr>
            <w:tcW w:w="0" w:type="auto"/>
            <w:vAlign w:val="center"/>
            <w:hideMark/>
          </w:tcPr>
          <w:p w14:paraId="6C9456F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prezentacji blokad, których termin ważności upłynął, połączona z możliwością manualnego lub automatycznego zamykania wybranych blokad</w:t>
            </w:r>
          </w:p>
        </w:tc>
      </w:tr>
      <w:tr w:rsidR="007C4CFF" w:rsidRPr="00C463A3" w14:paraId="504FFEC7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E9F27D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5.1.I.14</w:t>
            </w:r>
          </w:p>
        </w:tc>
        <w:tc>
          <w:tcPr>
            <w:tcW w:w="0" w:type="auto"/>
            <w:vAlign w:val="center"/>
            <w:hideMark/>
          </w:tcPr>
          <w:p w14:paraId="6AC9871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Anulowanie blokady, z zapamiętaniem informacji o osobie i dacie anulowania</w:t>
            </w:r>
          </w:p>
        </w:tc>
      </w:tr>
      <w:tr w:rsidR="007C4CFF" w:rsidRPr="00C463A3" w14:paraId="1C98BA3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7EE0384" w14:textId="0E0C917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09B604" w14:textId="5CF449C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66D44">
              <w:rPr>
                <w:rFonts w:eastAsia="Times New Roman"/>
                <w:color w:val="000000"/>
              </w:rPr>
              <w:t xml:space="preserve">Możliwość automatycznego blokowania środków pod realizację zakupów </w:t>
            </w:r>
            <w:r w:rsidR="00B500A1" w:rsidRPr="00466D44">
              <w:rPr>
                <w:rFonts w:eastAsia="Times New Roman"/>
                <w:color w:val="000000"/>
              </w:rPr>
              <w:t>towarów usług</w:t>
            </w:r>
            <w:r w:rsidRPr="00466D44">
              <w:rPr>
                <w:rFonts w:eastAsia="Times New Roman"/>
                <w:color w:val="000000"/>
              </w:rPr>
              <w:t>.</w:t>
            </w:r>
          </w:p>
        </w:tc>
      </w:tr>
      <w:tr w:rsidR="007C4CFF" w:rsidRPr="00C463A3" w14:paraId="528522A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A2C3562" w14:textId="6643E54C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</w:t>
            </w: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08B7EE" w14:textId="13D4961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66D44">
              <w:rPr>
                <w:rFonts w:eastAsia="Times New Roman"/>
                <w:color w:val="000000"/>
              </w:rPr>
              <w:t>Zapewnienie automatycznego zwalniania zablokowanych i niewykorzystanych w procesie zakupów środków w budżecie.</w:t>
            </w:r>
          </w:p>
        </w:tc>
      </w:tr>
      <w:tr w:rsidR="007C4CFF" w:rsidRPr="00C463A3" w14:paraId="65ABA9B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88FC1AD" w14:textId="5687535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</w:t>
            </w: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05F599" w14:textId="565D46CC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66D44">
              <w:rPr>
                <w:rFonts w:eastAsia="Times New Roman"/>
                <w:color w:val="000000"/>
              </w:rPr>
              <w:t>Możliwość składania wniosków o rezerwację środków. Możliwość zablokowania określonej kwoty środków w ramach dostępnego budżetu kosztowego ze wskazaniem konkretnej komórki budżetowej i konkretnej pozycji budżetowej.</w:t>
            </w:r>
          </w:p>
        </w:tc>
      </w:tr>
      <w:tr w:rsidR="007C4CFF" w:rsidRPr="00C463A3" w14:paraId="7FE8129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59A1DEF" w14:textId="10E6C74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7B0E81" w14:textId="6E1E0463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66D44">
              <w:rPr>
                <w:rFonts w:eastAsia="Times New Roman"/>
                <w:color w:val="000000"/>
              </w:rPr>
              <w:t>Możliwość automatycznego rozliczania wniosków o rezerwację – blokady środków –dokumenty kosztowe są generowane wprost z zatwierdzonego wniosku o rezerwację lub poprzez import danych z innych systemów PCz (HR, KH ERP -inne).</w:t>
            </w:r>
          </w:p>
        </w:tc>
      </w:tr>
      <w:tr w:rsidR="007C4CFF" w:rsidRPr="00C463A3" w14:paraId="3D547B5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51D7596" w14:textId="0B61E2AB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5.1.I.1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34A96C" w14:textId="6930D16F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91246D">
              <w:rPr>
                <w:rFonts w:eastAsia="Times New Roman"/>
                <w:color w:val="000000"/>
              </w:rPr>
              <w:t>Możliwość automatycznego uzupełniania wykonania budżetu na podstawie danych z innych systemów (bez konieczności wcześniejszej rezerwacji środków) dla pozycji kosztowych wskazanych przez Użytkownika (np. wynagrodzenia, amortyzacja, inne) oraz dla pozycji przychodowych wskazanych przez Użytkownika.</w:t>
            </w:r>
          </w:p>
        </w:tc>
      </w:tr>
      <w:tr w:rsidR="007C4CFF" w:rsidRPr="00C463A3" w14:paraId="643EAE0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D0C69AE" w14:textId="49DDFBB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</w:t>
            </w:r>
            <w:r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03F3771" w14:textId="456BF01D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B1959">
              <w:rPr>
                <w:rFonts w:eastAsia="Times New Roman"/>
                <w:color w:val="000000"/>
              </w:rPr>
              <w:t>Zapewnienie powiązania Planu zakupów budżetowych z wnioskami o rezerwację środków oraz dokumentami realizującymi koszt (dokumenty zakupowe, magazynowe, dostawy czy rozchodu wewnętrznego – zależnie od przyjętego modelu rozliczeń budżetowych). Wniosek o rezerwację należy rozumieć jako zapotrzebowanie zakupowe, przy czym zamówienie może dotyczyć towaru, materiału, usługi, wyjazdów służbowych, innych wg potrzeb Użytkownika.</w:t>
            </w:r>
          </w:p>
        </w:tc>
      </w:tr>
      <w:tr w:rsidR="007C4CFF" w:rsidRPr="00C463A3" w14:paraId="3651B3D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3A67943" w14:textId="1012326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</w:t>
            </w:r>
            <w:r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486E6D1" w14:textId="6CA4BA9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FB1959">
              <w:rPr>
                <w:rFonts w:eastAsia="Times New Roman"/>
                <w:color w:val="000000"/>
              </w:rPr>
              <w:t>Zapewnienie mechanizmów umożliwiających alokację wybranych wartości ekonomicznych do wskazanych komórek organizacyjnych i kategorii budżetowych (np. alokacja kosztów ogólnych na wybrane komórki organizacyjne czy projekty).</w:t>
            </w:r>
          </w:p>
        </w:tc>
      </w:tr>
      <w:tr w:rsidR="007C4CFF" w:rsidRPr="00C463A3" w14:paraId="31FAD5C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81393F8" w14:textId="0D34B959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</w:t>
            </w:r>
            <w:r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220737B" w14:textId="121E89D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0608CD">
              <w:rPr>
                <w:rFonts w:eastAsia="Times New Roman"/>
                <w:color w:val="000000"/>
              </w:rPr>
              <w:t>Możliwość automatycznego zakładania blokady środków na podstawie wniosku odnoszącego się do więcej niż jednego źródła finansowania lub jedno źródło dla wielu dysponentów</w:t>
            </w:r>
          </w:p>
        </w:tc>
      </w:tr>
      <w:tr w:rsidR="007C4CFF" w:rsidRPr="00C463A3" w14:paraId="1C44254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EE71D10" w14:textId="59E30872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5.1.I.</w:t>
            </w:r>
            <w:r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352D864" w14:textId="04492BD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B68DD">
              <w:rPr>
                <w:rFonts w:eastAsia="Times New Roman"/>
                <w:color w:val="000000"/>
              </w:rPr>
              <w:t xml:space="preserve">System musi zapewniać objęcie elektronicznym blokowaniem środków wszystkich dokumentów finansowych </w:t>
            </w:r>
            <w:r w:rsidR="00B500A1">
              <w:rPr>
                <w:rFonts w:eastAsia="Times New Roman"/>
                <w:color w:val="000000"/>
              </w:rPr>
              <w:t xml:space="preserve">Zamawiającego </w:t>
            </w:r>
            <w:r w:rsidRPr="00CB68DD">
              <w:rPr>
                <w:rFonts w:eastAsia="Times New Roman"/>
                <w:color w:val="000000"/>
              </w:rPr>
              <w:t xml:space="preserve">skutkujących powstaniem zobowiązania finansowego (w szczególności: faktury, wynagrodzenia osobowe i </w:t>
            </w:r>
            <w:r w:rsidR="00027451" w:rsidRPr="00CB68DD">
              <w:rPr>
                <w:rFonts w:eastAsia="Times New Roman"/>
                <w:color w:val="000000"/>
              </w:rPr>
              <w:t>bezosobowe</w:t>
            </w:r>
            <w:r w:rsidRPr="00CB68DD">
              <w:rPr>
                <w:rFonts w:eastAsia="Times New Roman"/>
                <w:color w:val="000000"/>
              </w:rPr>
              <w:t xml:space="preserve"> wraz z pochodnymi, fundusz </w:t>
            </w:r>
            <w:r w:rsidR="00027451" w:rsidRPr="00CB68DD">
              <w:rPr>
                <w:rFonts w:eastAsia="Times New Roman"/>
                <w:color w:val="000000"/>
              </w:rPr>
              <w:t>socjalny, wszelkiego</w:t>
            </w:r>
            <w:r w:rsidRPr="00CB68DD">
              <w:rPr>
                <w:rFonts w:eastAsia="Times New Roman"/>
                <w:color w:val="000000"/>
              </w:rPr>
              <w:t xml:space="preserve"> rodzaju </w:t>
            </w:r>
            <w:r w:rsidR="00027451" w:rsidRPr="00CB68DD">
              <w:rPr>
                <w:rFonts w:eastAsia="Times New Roman"/>
                <w:color w:val="000000"/>
              </w:rPr>
              <w:t>stypendia, faktury</w:t>
            </w:r>
            <w:r w:rsidRPr="00CB68DD">
              <w:rPr>
                <w:rFonts w:eastAsia="Times New Roman"/>
                <w:color w:val="000000"/>
              </w:rPr>
              <w:t xml:space="preserve"> wewnętrzne, delegacje, umowy cywilnoprawne i inne umowy, ryczałty samochodowe, itp</w:t>
            </w:r>
            <w:r w:rsidR="005546EC">
              <w:rPr>
                <w:rFonts w:eastAsia="Times New Roman"/>
                <w:color w:val="000000"/>
              </w:rPr>
              <w:t>.</w:t>
            </w:r>
            <w:r w:rsidRPr="00CB68DD">
              <w:rPr>
                <w:rFonts w:eastAsia="Times New Roman"/>
                <w:color w:val="000000"/>
              </w:rPr>
              <w:t>).</w:t>
            </w:r>
          </w:p>
        </w:tc>
      </w:tr>
      <w:tr w:rsidR="007C4CFF" w:rsidRPr="00C463A3" w14:paraId="2CB4C42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D561FE7" w14:textId="4877BCD0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5.1.I.</w:t>
            </w:r>
            <w:r w:rsidR="003468D7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C12EA56" w14:textId="3B0B6674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E271EF">
              <w:rPr>
                <w:rFonts w:eastAsia="Times New Roman"/>
                <w:color w:val="000000"/>
              </w:rPr>
              <w:t>Możliwość automatycznego blokowania możliwości zaciągania zobowiązań finansowych w przypadku przekroczenia planu danego budżetu.</w:t>
            </w:r>
          </w:p>
        </w:tc>
      </w:tr>
      <w:tr w:rsidR="007C4CFF" w:rsidRPr="00C463A3" w14:paraId="0659711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1E94134B" w14:textId="39E00436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31B4F64B" w14:textId="5F2B9618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PRZESUNIĘCIA ŚRODKÓW MIĘDZY BUDŻETAMI</w:t>
            </w:r>
          </w:p>
        </w:tc>
      </w:tr>
      <w:tr w:rsidR="007C4CFF" w:rsidRPr="00C463A3" w14:paraId="33BB1A4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055458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5.1.J.01</w:t>
            </w:r>
          </w:p>
        </w:tc>
        <w:tc>
          <w:tcPr>
            <w:tcW w:w="0" w:type="auto"/>
            <w:vAlign w:val="center"/>
            <w:hideMark/>
          </w:tcPr>
          <w:p w14:paraId="5258CCF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złożenia i zgodnie ze zdefiniowaną ścieżką decyzyjną rozpatrzenia wniosków o przesunięcia środków pomiędzy budżetami lub pozycjami budżetowymi</w:t>
            </w:r>
          </w:p>
        </w:tc>
      </w:tr>
      <w:tr w:rsidR="007C4CFF" w:rsidRPr="00C463A3" w14:paraId="5AD38F3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BEC291B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5.1.J.02</w:t>
            </w:r>
          </w:p>
        </w:tc>
        <w:tc>
          <w:tcPr>
            <w:tcW w:w="0" w:type="auto"/>
            <w:vAlign w:val="center"/>
            <w:hideMark/>
          </w:tcPr>
          <w:p w14:paraId="1DF1A855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przesunięcia środków pomiędzy pozycjami budżetowymi lub między budżetami</w:t>
            </w:r>
          </w:p>
        </w:tc>
      </w:tr>
      <w:tr w:rsidR="007C4CFF" w:rsidRPr="00C463A3" w14:paraId="37423B3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129C54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5.1.J.03</w:t>
            </w:r>
          </w:p>
        </w:tc>
        <w:tc>
          <w:tcPr>
            <w:tcW w:w="0" w:type="auto"/>
            <w:vAlign w:val="center"/>
            <w:hideMark/>
          </w:tcPr>
          <w:p w14:paraId="3A8263FA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rozdzielania przesuwanych środków na wiele pozycji budżetowych</w:t>
            </w:r>
          </w:p>
        </w:tc>
      </w:tr>
      <w:tr w:rsidR="007C4CFF" w:rsidRPr="00C463A3" w14:paraId="7358F18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2E6D10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5.1.J.04</w:t>
            </w:r>
          </w:p>
        </w:tc>
        <w:tc>
          <w:tcPr>
            <w:tcW w:w="0" w:type="auto"/>
            <w:vAlign w:val="center"/>
            <w:hideMark/>
          </w:tcPr>
          <w:p w14:paraId="6BECB7ED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przesuwania kosztów pośrednich w konsekwencji dokonania przesunięcia kosztów bezpośrednich</w:t>
            </w:r>
          </w:p>
        </w:tc>
      </w:tr>
      <w:tr w:rsidR="007C4CFF" w:rsidRPr="00C463A3" w14:paraId="066F971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6362D7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5.1.J.05</w:t>
            </w:r>
          </w:p>
        </w:tc>
        <w:tc>
          <w:tcPr>
            <w:tcW w:w="0" w:type="auto"/>
            <w:vAlign w:val="center"/>
            <w:hideMark/>
          </w:tcPr>
          <w:p w14:paraId="577A35D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automatycznego oznaczania przesunięcia środków między budżetami lub pozycjami budżetowymi z wykorzystaniem kodów budżetów i pozycji budżetowych z których i do których dokonano przesunięcia</w:t>
            </w:r>
          </w:p>
        </w:tc>
      </w:tr>
      <w:tr w:rsidR="007C4CFF" w:rsidRPr="00C463A3" w14:paraId="204C7DFF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20483CF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5.1.J.06</w:t>
            </w:r>
          </w:p>
        </w:tc>
        <w:tc>
          <w:tcPr>
            <w:tcW w:w="0" w:type="auto"/>
            <w:vAlign w:val="center"/>
            <w:hideMark/>
          </w:tcPr>
          <w:p w14:paraId="02415AFE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Wyszukiwanie i prezentacja informacji o dokonanych przesunięciach środków oraz budżetów przed i po dokonaniu przesunięć</w:t>
            </w:r>
          </w:p>
        </w:tc>
      </w:tr>
      <w:tr w:rsidR="007C4CFF" w:rsidRPr="00C463A3" w14:paraId="63400A7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18A6132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5.1.J.07</w:t>
            </w:r>
          </w:p>
        </w:tc>
        <w:tc>
          <w:tcPr>
            <w:tcW w:w="0" w:type="auto"/>
            <w:vAlign w:val="center"/>
            <w:hideMark/>
          </w:tcPr>
          <w:p w14:paraId="24BF8AE4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Definiowanie przesunięć środków zamykających pozycję budżetową lub budżet. Wyszukiwanie i prezentacja informacji o dokonanych przesunięciach zamykających oraz budżetów przed i po dokonaniu przesunięć</w:t>
            </w:r>
          </w:p>
        </w:tc>
      </w:tr>
      <w:tr w:rsidR="007C4CFF" w:rsidRPr="00C463A3" w14:paraId="10E15B8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2D09C20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5.1.J.08</w:t>
            </w:r>
          </w:p>
        </w:tc>
        <w:tc>
          <w:tcPr>
            <w:tcW w:w="0" w:type="auto"/>
            <w:vAlign w:val="center"/>
            <w:hideMark/>
          </w:tcPr>
          <w:p w14:paraId="78027221" w14:textId="77777777" w:rsidR="007C4CFF" w:rsidRPr="00C463A3" w:rsidRDefault="007C4CFF" w:rsidP="007C4CF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Wprowadzenie danych dokumentów finansowych powiązanych z przesunięciem środków.</w:t>
            </w:r>
          </w:p>
        </w:tc>
      </w:tr>
      <w:tr w:rsidR="003468D7" w:rsidRPr="00C463A3" w14:paraId="588A2B12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E9615D4" w14:textId="101E19DB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5.1.J.0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vAlign w:val="center"/>
          </w:tcPr>
          <w:p w14:paraId="3ED04F97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1194A">
              <w:rPr>
                <w:rFonts w:eastAsia="Times New Roman"/>
                <w:color w:val="000000"/>
              </w:rPr>
              <w:t>Zapewnienie automatycznej kontroli kwot budżetu (blokady systemu przy przekroczeniach) z możliwością korekty przez uprawnionego użytkownika lub administratora.</w:t>
            </w:r>
          </w:p>
        </w:tc>
      </w:tr>
      <w:tr w:rsidR="003468D7" w:rsidRPr="00C463A3" w14:paraId="12DA38FC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7A33BDD" w14:textId="457CCC3A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</w:t>
            </w:r>
            <w:r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0" w:type="auto"/>
            <w:vAlign w:val="center"/>
          </w:tcPr>
          <w:p w14:paraId="5C3C5D75" w14:textId="137D61F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74378">
              <w:rPr>
                <w:rFonts w:eastAsia="Times New Roman"/>
                <w:color w:val="000000"/>
              </w:rPr>
              <w:t>Możliwość automatycznego przesuwania niewykorzystanych środków finansowych z przyznanego limitu dla wybranych projektów na rok następny (po zatwierdzeniu przez uprawnionego pracownika).</w:t>
            </w:r>
          </w:p>
        </w:tc>
      </w:tr>
      <w:tr w:rsidR="003468D7" w:rsidRPr="00C463A3" w14:paraId="5815D93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8C8C91A" w14:textId="5D887AD5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</w:t>
            </w:r>
            <w:r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0" w:type="auto"/>
            <w:vAlign w:val="center"/>
          </w:tcPr>
          <w:p w14:paraId="29D7D512" w14:textId="0B2D7079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2D4142">
              <w:rPr>
                <w:rFonts w:eastAsia="Times New Roman"/>
                <w:color w:val="000000"/>
              </w:rPr>
              <w:t>Możliwość przesuwania środków w ramach określonej jednostki budżetowej/projektu (pozycje kosztowe).</w:t>
            </w:r>
          </w:p>
        </w:tc>
      </w:tr>
      <w:tr w:rsidR="003468D7" w:rsidRPr="00C463A3" w14:paraId="6BD15FF3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93B36B3" w14:textId="51EDABA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5.1.J.</w:t>
            </w:r>
            <w:r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0" w:type="auto"/>
            <w:vAlign w:val="center"/>
          </w:tcPr>
          <w:p w14:paraId="4FAE4672" w14:textId="2B778B3B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0608CD">
              <w:rPr>
                <w:rFonts w:eastAsia="Times New Roman"/>
                <w:color w:val="000000"/>
              </w:rPr>
              <w:t>Zapewnienie śledzenia zmian wynikających z przekazywania środków pomiędzy jednostkami w ramach planu.</w:t>
            </w:r>
          </w:p>
        </w:tc>
      </w:tr>
      <w:tr w:rsidR="003468D7" w:rsidRPr="00C463A3" w14:paraId="10E164D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6DE65A8F" w14:textId="3A657242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392D1091" w14:textId="3811BE5C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bookmarkStart w:id="24" w:name="RANGE!C135"/>
            <w:r w:rsidRPr="00C463A3">
              <w:rPr>
                <w:rFonts w:eastAsia="Times New Roman"/>
                <w:b/>
                <w:bCs/>
                <w:color w:val="000000"/>
              </w:rPr>
              <w:t>MONITOROWANIE I RAPORTOWANIE BUDŻETÓW I PLANÓW</w:t>
            </w:r>
            <w:bookmarkEnd w:id="24"/>
          </w:p>
        </w:tc>
      </w:tr>
      <w:tr w:rsidR="003468D7" w:rsidRPr="00C463A3" w14:paraId="571892F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1E56D1C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5.1.K.01</w:t>
            </w:r>
          </w:p>
        </w:tc>
        <w:tc>
          <w:tcPr>
            <w:tcW w:w="0" w:type="auto"/>
            <w:vAlign w:val="center"/>
            <w:hideMark/>
          </w:tcPr>
          <w:p w14:paraId="49979414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wizualizacji na dowolnym poziomie szczegółowości budżetu/ planu w formie tabelarycznej z wartościami zbiorczymi poszczególnych pozycji lub w układzie chronologicznym</w:t>
            </w:r>
          </w:p>
        </w:tc>
      </w:tr>
      <w:tr w:rsidR="003468D7" w:rsidRPr="00C463A3" w14:paraId="486819C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4CBD7F0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5.1.K.02</w:t>
            </w:r>
          </w:p>
        </w:tc>
        <w:tc>
          <w:tcPr>
            <w:tcW w:w="0" w:type="auto"/>
            <w:vAlign w:val="center"/>
            <w:hideMark/>
          </w:tcPr>
          <w:p w14:paraId="7B27FED5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porównania różnych wariantów budżetu/ planu i realizacji</w:t>
            </w:r>
          </w:p>
        </w:tc>
      </w:tr>
      <w:tr w:rsidR="003468D7" w:rsidRPr="00C463A3" w14:paraId="563C64E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CB0DC00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5.1.K.03</w:t>
            </w:r>
          </w:p>
        </w:tc>
        <w:tc>
          <w:tcPr>
            <w:tcW w:w="0" w:type="auto"/>
            <w:vAlign w:val="center"/>
            <w:hideMark/>
          </w:tcPr>
          <w:p w14:paraId="07F4D281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kontroli wykonania budżetu/ planu w dowolnym rozbiciu na jednostki organizacyjne, obszary działalności, rodzaje kosztów, miejsca powstawania kosztów</w:t>
            </w:r>
          </w:p>
        </w:tc>
      </w:tr>
      <w:tr w:rsidR="003468D7" w:rsidRPr="00C463A3" w14:paraId="4951819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5F88534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5.1.K.04</w:t>
            </w:r>
          </w:p>
        </w:tc>
        <w:tc>
          <w:tcPr>
            <w:tcW w:w="0" w:type="auto"/>
            <w:vAlign w:val="center"/>
            <w:hideMark/>
          </w:tcPr>
          <w:p w14:paraId="0A1B0312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filtrowania budżetów wg określonych filtrów zdefiniowanych przez użytkownika</w:t>
            </w:r>
          </w:p>
        </w:tc>
      </w:tr>
      <w:tr w:rsidR="003468D7" w:rsidRPr="00C463A3" w14:paraId="71EAE90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6E52C3C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5.1.K.05</w:t>
            </w:r>
          </w:p>
        </w:tc>
        <w:tc>
          <w:tcPr>
            <w:tcW w:w="0" w:type="auto"/>
            <w:vAlign w:val="center"/>
            <w:hideMark/>
          </w:tcPr>
          <w:p w14:paraId="30DEE459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Prezentacja stopnia realizacji budżetu/ planu ze wskazaniem ewentualnych odchyleń oraz jeżeli zostały zdefiniowane wartości ostrzegawcze i alarmowe (np. kosztów czy wyniku) wskazaniem przekroczeń</w:t>
            </w:r>
          </w:p>
        </w:tc>
      </w:tr>
      <w:tr w:rsidR="003468D7" w:rsidRPr="00C463A3" w14:paraId="01614710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BFB4C79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5.1.K.06</w:t>
            </w:r>
          </w:p>
        </w:tc>
        <w:tc>
          <w:tcPr>
            <w:tcW w:w="0" w:type="auto"/>
            <w:vAlign w:val="center"/>
            <w:hideMark/>
          </w:tcPr>
          <w:p w14:paraId="52B19300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Monitorowanie stopnia realizacji budżetu/ planu z identyfikacją ewentualnych odchyleń oraz jeżeli zostały zdefiniowane wartości ostrzegawcze i alarmowe (np. kosztów czy wyniku) informowania o ich przekroczeniu zdefiniowanych pracowników</w:t>
            </w:r>
          </w:p>
        </w:tc>
      </w:tr>
      <w:tr w:rsidR="003468D7" w:rsidRPr="00C463A3" w14:paraId="6EAE842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BEFDF0C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5.1.K.07</w:t>
            </w:r>
          </w:p>
        </w:tc>
        <w:tc>
          <w:tcPr>
            <w:tcW w:w="0" w:type="auto"/>
            <w:vAlign w:val="center"/>
            <w:hideMark/>
          </w:tcPr>
          <w:p w14:paraId="0C4C859D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Monitorowanie poziomu kosztów wypłaconych składek ZUS i pozostałych kosztów pracy</w:t>
            </w:r>
          </w:p>
        </w:tc>
      </w:tr>
      <w:tr w:rsidR="003468D7" w:rsidRPr="00C463A3" w14:paraId="78B1E11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80FCF00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5.1.K.08</w:t>
            </w:r>
          </w:p>
        </w:tc>
        <w:tc>
          <w:tcPr>
            <w:tcW w:w="0" w:type="auto"/>
            <w:vAlign w:val="center"/>
            <w:hideMark/>
          </w:tcPr>
          <w:p w14:paraId="51850F89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Monitorowanie wypłaconych zasiłków z różnych źródeł, w podziale na rodzaje wypłat, dysponentów środków i źródeł finansowania</w:t>
            </w:r>
          </w:p>
        </w:tc>
      </w:tr>
      <w:tr w:rsidR="003468D7" w:rsidRPr="00C463A3" w14:paraId="531F7461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B1640BF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5.1.K.09</w:t>
            </w:r>
          </w:p>
        </w:tc>
        <w:tc>
          <w:tcPr>
            <w:tcW w:w="0" w:type="auto"/>
            <w:vAlign w:val="center"/>
            <w:hideMark/>
          </w:tcPr>
          <w:p w14:paraId="7FBEBB2C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pracy z budżetami za pomocą arkuszy kalkulacyjnych. Co najmniej możliwość eksportu budżetu przynajmniej w formacie csv i xlsx z możliwością importu skorygowanej w arkuszu kalkulacyjnym wersji budżetu z pliku o takiej samej strukturze.</w:t>
            </w:r>
          </w:p>
        </w:tc>
      </w:tr>
      <w:tr w:rsidR="003468D7" w:rsidRPr="00C463A3" w14:paraId="0825BCC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8C08E91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5.1.K.10</w:t>
            </w:r>
          </w:p>
        </w:tc>
        <w:tc>
          <w:tcPr>
            <w:tcW w:w="0" w:type="auto"/>
            <w:vAlign w:val="center"/>
            <w:hideMark/>
          </w:tcPr>
          <w:p w14:paraId="0E2A4F02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importu przygotowanych wcześniej budżetów/ planów Uczelni, prowadzonych projektów oraz innych wybranych budżetów/ planów z plików w formacie csv i xlsx o pre-definiowanej strukturze</w:t>
            </w:r>
          </w:p>
        </w:tc>
      </w:tr>
      <w:tr w:rsidR="003468D7" w:rsidRPr="00C463A3" w14:paraId="3CEE759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AC89303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5.1.K.11</w:t>
            </w:r>
          </w:p>
        </w:tc>
        <w:tc>
          <w:tcPr>
            <w:tcW w:w="0" w:type="auto"/>
            <w:vAlign w:val="center"/>
            <w:hideMark/>
          </w:tcPr>
          <w:p w14:paraId="6BBC96B4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monitorowania pod względem finansowym stopnia realizacji projektów oraz umów, w tym długoterminowych (wieloletnich),</w:t>
            </w:r>
          </w:p>
        </w:tc>
      </w:tr>
      <w:tr w:rsidR="003468D7" w:rsidRPr="00C463A3" w14:paraId="2D7FDC1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3213762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5.1.K.12</w:t>
            </w:r>
          </w:p>
        </w:tc>
        <w:tc>
          <w:tcPr>
            <w:tcW w:w="0" w:type="auto"/>
            <w:vAlign w:val="center"/>
            <w:hideMark/>
          </w:tcPr>
          <w:p w14:paraId="4C56802B" w14:textId="34BEAFF0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Analizy drill-down z możliwością przejścia od analizy pozycji budżetu/ planu do podglądu powiązanych danych np. wyszukanie faktur, a następnie poszczególnych zamówień i umów. Możliwość przejścia od zewidencjowanych danych do analizy budżetu.</w:t>
            </w:r>
          </w:p>
        </w:tc>
      </w:tr>
      <w:tr w:rsidR="003468D7" w:rsidRPr="00C463A3" w14:paraId="270FF1E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D2B62D5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5.1.K.13</w:t>
            </w:r>
          </w:p>
        </w:tc>
        <w:tc>
          <w:tcPr>
            <w:tcW w:w="0" w:type="auto"/>
            <w:vAlign w:val="center"/>
            <w:hideMark/>
          </w:tcPr>
          <w:p w14:paraId="247B3E40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definiowania dowolnych zapytań o pozycje budżetowe, blokady środków, przesunięcia budżetowe oraz dostępne środki dla wybranych budżetów, w wybranym okresie czasu, rodzaje transakcji itp.</w:t>
            </w:r>
          </w:p>
        </w:tc>
      </w:tr>
      <w:tr w:rsidR="003468D7" w:rsidRPr="00C463A3" w14:paraId="6AEA690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9C0A7F4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5.1.K.14</w:t>
            </w:r>
          </w:p>
        </w:tc>
        <w:tc>
          <w:tcPr>
            <w:tcW w:w="0" w:type="auto"/>
            <w:vAlign w:val="center"/>
            <w:hideMark/>
          </w:tcPr>
          <w:p w14:paraId="5EF7FE7A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przez uprawnionych użytkowników indywidualnych szablonów raportów z możliwością zapamiętania szablonu, a także udostepnienia innym użytkownikom</w:t>
            </w:r>
          </w:p>
        </w:tc>
      </w:tr>
      <w:tr w:rsidR="003468D7" w:rsidRPr="00C463A3" w14:paraId="7B85CE9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DCD3D04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5.1.K.15</w:t>
            </w:r>
          </w:p>
        </w:tc>
        <w:tc>
          <w:tcPr>
            <w:tcW w:w="0" w:type="auto"/>
            <w:vAlign w:val="center"/>
            <w:hideMark/>
          </w:tcPr>
          <w:p w14:paraId="05AA90E8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wykorzystania w szablonach raportów elementów graficznych (logotypów) oraz wykorzystania kroju i wielkości czcionek oraz koloru do podkreślenia stanu realizacji i ewentualnych odchyleń</w:t>
            </w:r>
          </w:p>
        </w:tc>
      </w:tr>
      <w:tr w:rsidR="003468D7" w:rsidRPr="00C463A3" w14:paraId="2CE314B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752C361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5.1.K.16</w:t>
            </w:r>
          </w:p>
        </w:tc>
        <w:tc>
          <w:tcPr>
            <w:tcW w:w="0" w:type="auto"/>
            <w:vAlign w:val="center"/>
            <w:hideMark/>
          </w:tcPr>
          <w:p w14:paraId="1D1E4252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Brak ograniczeń ilościowych na liczbę wierszy i kolumn w szablonach raportów</w:t>
            </w:r>
          </w:p>
        </w:tc>
      </w:tr>
      <w:tr w:rsidR="003468D7" w:rsidRPr="00C463A3" w14:paraId="14FC4F9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E9E6A8D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5.1.K.17</w:t>
            </w:r>
          </w:p>
        </w:tc>
        <w:tc>
          <w:tcPr>
            <w:tcW w:w="0" w:type="auto"/>
            <w:vAlign w:val="center"/>
            <w:hideMark/>
          </w:tcPr>
          <w:p w14:paraId="3E6A744C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dowolnych analizy wskaźnikowych z automatyczną aktualizacją wartości wskaźników</w:t>
            </w:r>
          </w:p>
        </w:tc>
      </w:tr>
      <w:tr w:rsidR="003468D7" w:rsidRPr="00C463A3" w14:paraId="10136A9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E87293B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5.1.K.18</w:t>
            </w:r>
          </w:p>
        </w:tc>
        <w:tc>
          <w:tcPr>
            <w:tcW w:w="0" w:type="auto"/>
            <w:vAlign w:val="center"/>
            <w:hideMark/>
          </w:tcPr>
          <w:p w14:paraId="12458531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zestawień i analiz obejmujących wiele lat obrotowych</w:t>
            </w:r>
          </w:p>
        </w:tc>
      </w:tr>
      <w:tr w:rsidR="003468D7" w:rsidRPr="00C463A3" w14:paraId="1F1A57B8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3ECE8C3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5.1.K.19</w:t>
            </w:r>
          </w:p>
        </w:tc>
        <w:tc>
          <w:tcPr>
            <w:tcW w:w="0" w:type="auto"/>
            <w:vAlign w:val="center"/>
            <w:hideMark/>
          </w:tcPr>
          <w:p w14:paraId="42AA6CBD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szablonów raportów budżetowych na bazie mechanizmów tabel przestawnych</w:t>
            </w:r>
          </w:p>
        </w:tc>
      </w:tr>
      <w:tr w:rsidR="003468D7" w:rsidRPr="00C463A3" w14:paraId="520F18A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0A3E524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5.1.K.20</w:t>
            </w:r>
          </w:p>
        </w:tc>
        <w:tc>
          <w:tcPr>
            <w:tcW w:w="0" w:type="auto"/>
            <w:vAlign w:val="center"/>
            <w:hideMark/>
          </w:tcPr>
          <w:p w14:paraId="3A9A71DE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eksportu szablonów przynajmniej w formacie csv i xlsx</w:t>
            </w:r>
          </w:p>
        </w:tc>
      </w:tr>
      <w:tr w:rsidR="003468D7" w:rsidRPr="00C463A3" w14:paraId="42A71A26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832AC8B" w14:textId="7777777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5.1.K.21</w:t>
            </w:r>
          </w:p>
        </w:tc>
        <w:tc>
          <w:tcPr>
            <w:tcW w:w="0" w:type="auto"/>
            <w:vAlign w:val="center"/>
            <w:hideMark/>
          </w:tcPr>
          <w:p w14:paraId="3B122876" w14:textId="2FF8FF92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eksportu wygenerowanych raportów przynajmniej w formatach , csv, xlsx,  i pdf</w:t>
            </w:r>
          </w:p>
        </w:tc>
      </w:tr>
      <w:tr w:rsidR="003468D7" w:rsidRPr="00C463A3" w14:paraId="299421AC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E2A42A8" w14:textId="351E45B4" w:rsidR="003468D7" w:rsidRPr="003468D7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b w:val="0"/>
                <w:bCs w:val="0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</w:tcPr>
          <w:p w14:paraId="064BEB72" w14:textId="2CD486B4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F2C6A">
              <w:rPr>
                <w:rFonts w:eastAsia="Times New Roman"/>
                <w:color w:val="000000"/>
              </w:rPr>
              <w:t>Zapewnienie automatycznego prezentowania wykonania (realizacji) budżetów na podstawie dokumentów zaewidencjonowanych (zarówno już zaksięgowanych, jak i zaksięgowanych wstępnie – roboczych) oraz możliwość uwzględnienia w realizacji planów środków zablokowanych.</w:t>
            </w:r>
          </w:p>
        </w:tc>
      </w:tr>
      <w:tr w:rsidR="003468D7" w:rsidRPr="00C463A3" w14:paraId="30A0A1D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46A2239" w14:textId="66C04934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14:paraId="56AFC836" w14:textId="3CD476B9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F2C6A">
              <w:rPr>
                <w:rFonts w:eastAsia="Times New Roman"/>
                <w:color w:val="000000"/>
              </w:rPr>
              <w:t>Zapewnienie kontroli budżetów z poniesionymi wydatkami dla poszczególnych wymiarów, również wg źródeł finansowania, zadań budżetowych, dysponentów środków i in. (wg wskazanej analityki).</w:t>
            </w:r>
          </w:p>
        </w:tc>
      </w:tr>
      <w:tr w:rsidR="003468D7" w:rsidRPr="00C463A3" w14:paraId="01FF37D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A05B999" w14:textId="1F6DF39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14:paraId="38ADE38C" w14:textId="11A110A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EB27CF">
              <w:rPr>
                <w:rFonts w:eastAsia="Times New Roman"/>
                <w:color w:val="000000"/>
              </w:rPr>
              <w:t>Możliwość wglądu w realizację budżetu dla nieograniczonej liczby pracowników, z uwzględnieniem ograniczeń dostępu do danych.</w:t>
            </w:r>
          </w:p>
        </w:tc>
      </w:tr>
      <w:tr w:rsidR="003468D7" w:rsidRPr="00C463A3" w14:paraId="658C37F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1D79F5E" w14:textId="7E44546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14:paraId="3809A859" w14:textId="1ED8393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EB27CF">
              <w:rPr>
                <w:rFonts w:eastAsia="Times New Roman"/>
                <w:color w:val="000000"/>
              </w:rPr>
              <w:t>Możliwość porównywania wykonania przychodów i kosztów do wartości zaplanowanych w wybranym okresie.</w:t>
            </w:r>
          </w:p>
        </w:tc>
      </w:tr>
      <w:tr w:rsidR="003468D7" w:rsidRPr="00C463A3" w14:paraId="5A217D0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02BC3DA" w14:textId="659014BE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14:paraId="1A055884" w14:textId="7E99BF74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74378">
              <w:rPr>
                <w:rFonts w:eastAsia="Times New Roman"/>
                <w:color w:val="000000"/>
              </w:rPr>
              <w:t>Możliwość uzyskiwania informacji o blokowaniu środków na podstawie zatwierdzonych zamówień.</w:t>
            </w:r>
          </w:p>
        </w:tc>
      </w:tr>
      <w:tr w:rsidR="003468D7" w:rsidRPr="00C463A3" w14:paraId="10754C52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F707882" w14:textId="28931C2B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</w:tcPr>
          <w:p w14:paraId="08CBE0A2" w14:textId="5AE529B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74378">
              <w:rPr>
                <w:rFonts w:eastAsia="Times New Roman"/>
                <w:color w:val="000000"/>
              </w:rPr>
              <w:t>Możliwość automatycznego pobierania danych dotyczących wynagrodzeń osobowych i bezosobowych, składek na ubezpieczenia społeczne i fundusz pracy, odpisu na ZFŚS, innych kosztów bądź przychodów do określonej pozycji budżetowej wg ustalonych dysponentów, źródeł finansowania, zadań, jednostek organizacyjnych, itp.</w:t>
            </w:r>
          </w:p>
        </w:tc>
      </w:tr>
      <w:tr w:rsidR="003468D7" w:rsidRPr="00C463A3" w14:paraId="7B48390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1870979" w14:textId="275073FC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5.1.K.2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</w:tcPr>
          <w:p w14:paraId="44834704" w14:textId="25B2814C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74378">
              <w:rPr>
                <w:rFonts w:eastAsia="Times New Roman"/>
                <w:color w:val="000000"/>
              </w:rPr>
              <w:t>Zapewnienie rozliczania kosztów pomiędzy różnymi jednostkami kosztowymi według różnych metod: podziału procentowego, odniesienia do wartości rzeczywistych lub planowanych, wskaźników ilościowych rzeczywistych lub planowanych, manualnego wprowadzenia wartości.</w:t>
            </w:r>
          </w:p>
        </w:tc>
      </w:tr>
      <w:tr w:rsidR="003468D7" w:rsidRPr="00C463A3" w14:paraId="230068FD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4341CE0" w14:textId="0BCA8A9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5.1.K.2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vAlign w:val="center"/>
          </w:tcPr>
          <w:p w14:paraId="7E447318" w14:textId="389C9B6A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B68DD">
              <w:rPr>
                <w:rFonts w:eastAsia="Times New Roman"/>
                <w:color w:val="000000"/>
              </w:rPr>
              <w:t>Monitoring czynności wykonywanych przez Użytkowników systemu (logowania, zapisy danych, przekazywanie danych itp.).</w:t>
            </w:r>
          </w:p>
        </w:tc>
      </w:tr>
      <w:tr w:rsidR="003468D7" w:rsidRPr="00C463A3" w14:paraId="61E3B22B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EB563BE" w14:textId="1D639991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0" w:type="auto"/>
            <w:vAlign w:val="center"/>
          </w:tcPr>
          <w:p w14:paraId="0FC05E05" w14:textId="6B0E729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A592A">
              <w:rPr>
                <w:rFonts w:eastAsia="Times New Roman"/>
                <w:color w:val="000000"/>
              </w:rPr>
              <w:t>Możliwość stałego monitorowania wypłat wynagrodzeń i świadczeń socjalnych poprzez automatyczne pobieranie informacji o wypłaconych środkach na wynagrodzenia osobowe, bezosobowe i świadczenia socjalne z programu ERP, po zaksięgowaniu, w podziale na: rodzaje wypłat/świadczeń, na poszczególne grupy osób uprawnionych, na grupy pracowników, źródła finansowania, dysponentów i in. kryteria.</w:t>
            </w:r>
          </w:p>
        </w:tc>
      </w:tr>
      <w:tr w:rsidR="003468D7" w:rsidRPr="00C463A3" w14:paraId="3083224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32AD576" w14:textId="47B3E09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0" w:type="auto"/>
            <w:vAlign w:val="center"/>
          </w:tcPr>
          <w:p w14:paraId="0D4BD04F" w14:textId="61C73039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A592A">
              <w:rPr>
                <w:rFonts w:eastAsia="Times New Roman"/>
                <w:color w:val="000000"/>
              </w:rPr>
              <w:t>Możliwość wygenerowanie prognozy wypłat np. do końca roku kalendarzowego w ramach każdego budżetu, dysponenta środków, źródła finansowania i in. kryteriów określonych jako wymagane w procesie planowania OFP, BFP i ZFŚS, z uwzględnieniem planu, dotychczas wykorzystanych środków, aktualnych danych w programie ERP oraz założeń prognozy zdefiniowanych przez użytkownika;</w:t>
            </w:r>
          </w:p>
        </w:tc>
      </w:tr>
      <w:tr w:rsidR="003468D7" w:rsidRPr="00C463A3" w14:paraId="6D30A77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8F27C4" w14:textId="3602FDE0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0" w:type="auto"/>
            <w:vAlign w:val="center"/>
          </w:tcPr>
          <w:p w14:paraId="1DF57906" w14:textId="1D0EB25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420504">
              <w:rPr>
                <w:rFonts w:eastAsia="Times New Roman"/>
                <w:color w:val="000000"/>
              </w:rPr>
              <w:t>Zapewnienie mechanizmów tworzenia raportów, przedstawiających stan realizacji planu i odchylenia, stan blokad i wykorzystania środków wg dysponentów. System musi mieć możliwość korzystania z danych pobieranych z programu ERP.</w:t>
            </w:r>
          </w:p>
        </w:tc>
      </w:tr>
      <w:tr w:rsidR="003468D7" w:rsidRPr="00C463A3" w14:paraId="480EA2A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FB9D7F2" w14:textId="5513C6CB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33</w:t>
            </w:r>
          </w:p>
        </w:tc>
        <w:tc>
          <w:tcPr>
            <w:tcW w:w="0" w:type="auto"/>
            <w:vAlign w:val="center"/>
          </w:tcPr>
          <w:p w14:paraId="379E1EC1" w14:textId="2320FA6B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31F23">
              <w:rPr>
                <w:rFonts w:eastAsia="Times New Roman"/>
                <w:color w:val="000000"/>
              </w:rPr>
              <w:t>Zapewnienie tworzenia raportów, zestawień i porównań wersji budżetowych na bazie mechanizmów tabel przestawnych.</w:t>
            </w:r>
          </w:p>
        </w:tc>
      </w:tr>
      <w:tr w:rsidR="003468D7" w:rsidRPr="00C463A3" w14:paraId="09CE576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5F25E4C" w14:textId="2A3C43FC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0" w:type="auto"/>
            <w:vAlign w:val="center"/>
          </w:tcPr>
          <w:p w14:paraId="7E186B03" w14:textId="070F5C2B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210C26">
              <w:rPr>
                <w:rFonts w:eastAsia="Times New Roman"/>
                <w:color w:val="000000"/>
              </w:rPr>
              <w:t>Zapewnienie możliwości definiowana raportów wykorzystujących dane wartościowe i ilościowe z wykorzystaniem formuł matematycznych z różnych systemów informatycznych.</w:t>
            </w:r>
          </w:p>
        </w:tc>
      </w:tr>
      <w:tr w:rsidR="003468D7" w:rsidRPr="00C463A3" w14:paraId="65C04127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0EB7EB3" w14:textId="6C8EDC58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0" w:type="auto"/>
            <w:vAlign w:val="center"/>
          </w:tcPr>
          <w:p w14:paraId="156884ED" w14:textId="4719455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210C26">
              <w:rPr>
                <w:rFonts w:eastAsia="Times New Roman"/>
                <w:color w:val="000000"/>
              </w:rPr>
              <w:t>Możliwość generowania zdefiniowanych dokumentów i raportów np. załączniki do planu finansowego, raport do programu POLON, raporty ze zrealizowanych wypłat wynagrodzeń, raporty stanu środków w ramach poszczególnych budżetów pozostałe do wykorzystania (przez porównanie do planu). Dokumenty i raporty muszą pozwalać na eksport z systemu w postaci plików xls, doc, pdf.</w:t>
            </w:r>
          </w:p>
        </w:tc>
      </w:tr>
      <w:tr w:rsidR="003468D7" w:rsidRPr="00C463A3" w14:paraId="1439853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8FC27DD" w14:textId="7468A5EE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0" w:type="auto"/>
            <w:vAlign w:val="center"/>
          </w:tcPr>
          <w:p w14:paraId="7C9250FA" w14:textId="560A9F1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210C26">
              <w:rPr>
                <w:rFonts w:eastAsia="Times New Roman"/>
                <w:color w:val="000000"/>
              </w:rPr>
              <w:t>Mechanizm parametryzowanych raportów, w tym z elementami graficznymi, przedstawiających stan ich realizacji i odchyleń.</w:t>
            </w:r>
          </w:p>
        </w:tc>
      </w:tr>
      <w:tr w:rsidR="003468D7" w:rsidRPr="00C463A3" w14:paraId="3B71C2F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DDA73E4" w14:textId="2E847184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0" w:type="auto"/>
            <w:vAlign w:val="center"/>
          </w:tcPr>
          <w:p w14:paraId="209CD3B0" w14:textId="6934CA1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A905A5">
              <w:rPr>
                <w:rFonts w:eastAsia="Times New Roman"/>
                <w:color w:val="000000"/>
              </w:rPr>
              <w:t>Możliwość zastosowania technologii Drill Down (drążenie danych, od ogółu do szczegółu) we wszystkich wersjach i wariantach budżetowych.</w:t>
            </w:r>
          </w:p>
        </w:tc>
      </w:tr>
      <w:tr w:rsidR="003468D7" w:rsidRPr="00C463A3" w14:paraId="0CEABC9E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093A108" w14:textId="01B0DBB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38</w:t>
            </w:r>
          </w:p>
        </w:tc>
        <w:tc>
          <w:tcPr>
            <w:tcW w:w="0" w:type="auto"/>
            <w:vAlign w:val="center"/>
          </w:tcPr>
          <w:p w14:paraId="3A954E54" w14:textId="0C0FAA8A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640D8">
              <w:rPr>
                <w:rFonts w:eastAsia="Times New Roman"/>
                <w:color w:val="000000"/>
              </w:rPr>
              <w:t>Możliwość tworzenia dowolnych analiz wskaźnikowych z automatyczną aktualizacją wartości wskaźników.</w:t>
            </w:r>
          </w:p>
        </w:tc>
      </w:tr>
      <w:tr w:rsidR="003468D7" w:rsidRPr="00C463A3" w14:paraId="5B6D2905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E0FC249" w14:textId="1349AA75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39</w:t>
            </w:r>
          </w:p>
        </w:tc>
        <w:tc>
          <w:tcPr>
            <w:tcW w:w="0" w:type="auto"/>
            <w:vAlign w:val="center"/>
          </w:tcPr>
          <w:p w14:paraId="3D9D6D0C" w14:textId="0B1321B5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640D8">
              <w:rPr>
                <w:rFonts w:eastAsia="Times New Roman"/>
                <w:color w:val="000000"/>
              </w:rPr>
              <w:t>Możliwość tworzenia raportów sięgających bezpośrednio do danych z budżetu i innych modułów źródłowych, np. USOS.</w:t>
            </w:r>
          </w:p>
        </w:tc>
      </w:tr>
      <w:tr w:rsidR="003468D7" w:rsidRPr="00C463A3" w14:paraId="6D558EE9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37B9394" w14:textId="7E605B61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0" w:type="auto"/>
            <w:vAlign w:val="center"/>
          </w:tcPr>
          <w:p w14:paraId="56D9671C" w14:textId="5141A6E2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640D8">
              <w:rPr>
                <w:rFonts w:eastAsia="Times New Roman"/>
                <w:color w:val="000000"/>
              </w:rPr>
              <w:t>Możliwość tworzenia zestawień i analiz sięgających do wielu komórek organizacyjnych i pozwalających na konsolidację danych finansowych.</w:t>
            </w:r>
          </w:p>
        </w:tc>
      </w:tr>
      <w:tr w:rsidR="003468D7" w:rsidRPr="00C463A3" w14:paraId="3AA50624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566B737" w14:textId="0A880CF9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41</w:t>
            </w:r>
          </w:p>
        </w:tc>
        <w:tc>
          <w:tcPr>
            <w:tcW w:w="0" w:type="auto"/>
            <w:vAlign w:val="center"/>
          </w:tcPr>
          <w:p w14:paraId="208F75C0" w14:textId="77D57306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640D8">
              <w:rPr>
                <w:rFonts w:eastAsia="Times New Roman"/>
                <w:color w:val="000000"/>
              </w:rPr>
              <w:t>Możliwość tworzenia zestawień i analiz obejmujących wiele lat obrotowych.</w:t>
            </w:r>
          </w:p>
        </w:tc>
      </w:tr>
      <w:tr w:rsidR="003468D7" w:rsidRPr="00C463A3" w14:paraId="14CCA2B3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1173EF9" w14:textId="6929DDD4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42</w:t>
            </w:r>
          </w:p>
        </w:tc>
        <w:tc>
          <w:tcPr>
            <w:tcW w:w="0" w:type="auto"/>
            <w:vAlign w:val="center"/>
          </w:tcPr>
          <w:p w14:paraId="53D7B1CB" w14:textId="05851C55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1640D8">
              <w:rPr>
                <w:rFonts w:eastAsia="Times New Roman"/>
                <w:color w:val="000000"/>
              </w:rPr>
              <w:t>Możliwość tworzenia wielowymiarowych analiz w technologii OLAP, ze szczególnym dostępem do wymiarów planu kont i lat obrotowych.</w:t>
            </w:r>
          </w:p>
        </w:tc>
      </w:tr>
      <w:tr w:rsidR="003468D7" w:rsidRPr="00C463A3" w14:paraId="32AC18EA" w14:textId="77777777" w:rsidTr="006571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C466B00" w14:textId="6C0FB6A7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43</w:t>
            </w:r>
          </w:p>
        </w:tc>
        <w:tc>
          <w:tcPr>
            <w:tcW w:w="0" w:type="auto"/>
            <w:vAlign w:val="center"/>
          </w:tcPr>
          <w:p w14:paraId="6483E319" w14:textId="6F452D3D" w:rsidR="003468D7" w:rsidRPr="00C463A3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2B14A2">
              <w:rPr>
                <w:rFonts w:eastAsia="Times New Roman"/>
                <w:color w:val="000000"/>
              </w:rPr>
              <w:t>Możliwość budowania zestawień z dowolnym przedziałem dat, innym jak rok obrotowy (np. od października jednego roku do września roku następnego)</w:t>
            </w:r>
          </w:p>
        </w:tc>
      </w:tr>
      <w:tr w:rsidR="003468D7" w:rsidRPr="00C463A3" w14:paraId="50AF5F5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B43838A" w14:textId="446DB48E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0" w:type="auto"/>
            <w:vAlign w:val="bottom"/>
          </w:tcPr>
          <w:p w14:paraId="681A36A6" w14:textId="1EF9181A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10B35">
              <w:rPr>
                <w:color w:val="000000"/>
              </w:rPr>
              <w:t>Możliwość tworzenia raportów i zestawień w oparciu o dane pochodzące z różnych obszarów działalności Uczelni.</w:t>
            </w:r>
          </w:p>
        </w:tc>
      </w:tr>
      <w:tr w:rsidR="003468D7" w:rsidRPr="00C463A3" w14:paraId="37341C0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593EFDE" w14:textId="057C439E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0" w:type="auto"/>
            <w:vAlign w:val="bottom"/>
          </w:tcPr>
          <w:p w14:paraId="1765CB47" w14:textId="3330E3F3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10B35">
              <w:rPr>
                <w:color w:val="000000"/>
              </w:rPr>
              <w:t>Możliwość wprowadzania do raportów elementów wyliczanych na bazie algorytmów.</w:t>
            </w:r>
          </w:p>
        </w:tc>
      </w:tr>
      <w:tr w:rsidR="003468D7" w:rsidRPr="00C463A3" w14:paraId="27975EA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06AB290" w14:textId="27BA556E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0" w:type="auto"/>
            <w:vAlign w:val="bottom"/>
          </w:tcPr>
          <w:p w14:paraId="08510772" w14:textId="07977976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710B35">
              <w:rPr>
                <w:color w:val="000000"/>
              </w:rPr>
              <w:t>Możliwość różnorodnej graficznej prezentacji danych (wykresy, drzewa dekompozycji).</w:t>
            </w:r>
          </w:p>
        </w:tc>
      </w:tr>
      <w:tr w:rsidR="003468D7" w:rsidRPr="00C463A3" w14:paraId="7BC1246B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C40AA55" w14:textId="6311DAC8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0" w:type="auto"/>
            <w:vAlign w:val="bottom"/>
          </w:tcPr>
          <w:p w14:paraId="77D32F0E" w14:textId="65C30427" w:rsidR="003468D7" w:rsidRPr="002B4DE8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B4DE8">
              <w:rPr>
                <w:color w:val="000000"/>
              </w:rPr>
              <w:t>Możliwość docierania do raportów i analiz poprzez przeglądarkę internetową.</w:t>
            </w:r>
          </w:p>
        </w:tc>
      </w:tr>
      <w:tr w:rsidR="003468D7" w:rsidRPr="00C463A3" w14:paraId="0EA0DB48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6CDB769" w14:textId="6BA1AE98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48</w:t>
            </w:r>
          </w:p>
        </w:tc>
        <w:tc>
          <w:tcPr>
            <w:tcW w:w="0" w:type="auto"/>
            <w:vAlign w:val="bottom"/>
          </w:tcPr>
          <w:p w14:paraId="3D01F1AA" w14:textId="260BA755" w:rsidR="003468D7" w:rsidRPr="002B4DE8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B4DE8">
              <w:rPr>
                <w:color w:val="000000"/>
              </w:rPr>
              <w:t>Możliwość tworzenia wskaźnikowych kart wyników (zbiorcze zestawienie KPI) dla dowolnych zdefiniowanych obszarów działalności.</w:t>
            </w:r>
          </w:p>
        </w:tc>
      </w:tr>
      <w:tr w:rsidR="003468D7" w:rsidRPr="00C463A3" w14:paraId="79DDB04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EB9E832" w14:textId="6C816A26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49</w:t>
            </w:r>
          </w:p>
        </w:tc>
        <w:tc>
          <w:tcPr>
            <w:tcW w:w="0" w:type="auto"/>
            <w:vAlign w:val="bottom"/>
          </w:tcPr>
          <w:p w14:paraId="2D0D7F69" w14:textId="281F1DAE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710B35">
              <w:rPr>
                <w:color w:val="000000"/>
              </w:rPr>
              <w:t>Możliwość tworzenia Pulpitów Menadżerskich zawierających kluczowe raporty, analizy, karty wyników.</w:t>
            </w:r>
          </w:p>
        </w:tc>
      </w:tr>
      <w:tr w:rsidR="003468D7" w:rsidRPr="00C463A3" w14:paraId="7303958F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92C20BE" w14:textId="0262EB7B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5.1.K.</w:t>
            </w:r>
            <w:r w:rsidR="00C83CDC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0" w:type="auto"/>
            <w:vAlign w:val="bottom"/>
          </w:tcPr>
          <w:p w14:paraId="6CF0F568" w14:textId="4CC25FB9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710B35">
              <w:rPr>
                <w:color w:val="000000"/>
              </w:rPr>
              <w:t>Możliwość automatycznej dystrybucji raportów i analiz do poszczególnych Użytkowników z określoną częstotliwością i wskazaną godziną wysyłki.</w:t>
            </w:r>
          </w:p>
        </w:tc>
      </w:tr>
      <w:tr w:rsidR="003468D7" w:rsidRPr="00C463A3" w14:paraId="27D38F2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640FA9D" w14:textId="46801562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0" w:type="auto"/>
          </w:tcPr>
          <w:p w14:paraId="65DB442E" w14:textId="06973CA7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710B35">
              <w:rPr>
                <w:color w:val="000000"/>
              </w:rPr>
              <w:t xml:space="preserve">Możliwość zdefiniowania w systemie różnych raportów dla projektów, grup projektów i innych obiektów budżetu kontrolingowego. Raporty powinny zawierać: budżet, sumę blokad, sumę dokumentów finansowych (z opcją podglądu, wydruku i eksportu do Excel i PDF listy dokumentów finansowych). System powinien umożliwiać generowanie raportów z automatycznie generowaną stopką/nagłówkiem zawierającą m.in.: nazwę i kod projektu, datę wygenerowania, osobę generującą raport. </w:t>
            </w:r>
          </w:p>
        </w:tc>
      </w:tr>
      <w:tr w:rsidR="003468D7" w:rsidRPr="00C463A3" w14:paraId="23F3AD90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0E34DE3" w14:textId="127C0E19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0" w:type="auto"/>
          </w:tcPr>
          <w:p w14:paraId="6B2FCDB6" w14:textId="226692AA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710B35">
              <w:rPr>
                <w:color w:val="000000"/>
              </w:rPr>
              <w:t xml:space="preserve">Możliwość zdefiniowania Kluczowych Wskaźników Wydajności (KPI) oraz automatyczne wskazywanie ich trendów przy pomocy symboli graficznych. </w:t>
            </w:r>
          </w:p>
        </w:tc>
      </w:tr>
      <w:tr w:rsidR="003468D7" w:rsidRPr="00C463A3" w14:paraId="08D609D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EE49BED" w14:textId="3047784B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5.1.K.</w:t>
            </w:r>
            <w:r w:rsidR="00C83CDC">
              <w:rPr>
                <w:rFonts w:eastAsia="Times New Roman"/>
                <w:color w:val="000000"/>
              </w:rPr>
              <w:t>53</w:t>
            </w:r>
          </w:p>
        </w:tc>
        <w:tc>
          <w:tcPr>
            <w:tcW w:w="0" w:type="auto"/>
          </w:tcPr>
          <w:p w14:paraId="333EBC99" w14:textId="0F7904AF" w:rsidR="003468D7" w:rsidRPr="00710B35" w:rsidRDefault="003468D7" w:rsidP="003468D7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710B35">
              <w:rPr>
                <w:color w:val="000000"/>
              </w:rPr>
              <w:t>Mechanizmy zarządzania rolami i uprawnieniami Użytkowników z dokładnością do poszczególnych elementów struktur budżetowych. Możliwość definiowania indywidualnych praw dostępu do danych, oddzielnie w sferze zapisu i odczytu.</w:t>
            </w:r>
          </w:p>
        </w:tc>
      </w:tr>
    </w:tbl>
    <w:p w14:paraId="00F74B9D" w14:textId="77777777" w:rsidR="004B0E91" w:rsidRDefault="004B0E91" w:rsidP="00870C02">
      <w:pPr>
        <w:pStyle w:val="Nagwek2"/>
        <w:numPr>
          <w:ilvl w:val="0"/>
          <w:numId w:val="0"/>
        </w:numPr>
        <w:ind w:left="792"/>
      </w:pPr>
    </w:p>
    <w:p w14:paraId="13F81067" w14:textId="5B8B1025" w:rsidR="009424E4" w:rsidRPr="00857F4A" w:rsidRDefault="009424E4" w:rsidP="00857F4A">
      <w:pPr>
        <w:pStyle w:val="Nagwek2"/>
      </w:pPr>
      <w:r w:rsidRPr="00857F4A">
        <w:t>Moduł oprogramowania – Zarządzanie projektami</w:t>
      </w:r>
    </w:p>
    <w:p w14:paraId="48E6EEEA" w14:textId="7E714466" w:rsidR="00803D29" w:rsidRDefault="00E64981" w:rsidP="00803D29">
      <w:pPr>
        <w:pStyle w:val="Nagwek3"/>
      </w:pPr>
      <w:r w:rsidRPr="00C463A3">
        <w:t xml:space="preserve">Moduł Zarządzania projektami musi zapewnić pełną integrację z aktualnie użytkowanym przez Uczelnię systemem </w:t>
      </w:r>
      <w:r w:rsidR="00DB6B65">
        <w:t>Simple.ERP</w:t>
      </w:r>
      <w:r w:rsidRPr="00C463A3">
        <w:t xml:space="preserve">, ze szczególnym uwzględnieniem integracji z modułem Finanse i księgowość oraz wdrażanym modułem Budżetowania. </w:t>
      </w:r>
    </w:p>
    <w:p w14:paraId="75CDD049" w14:textId="77777777" w:rsidR="00803D29" w:rsidRDefault="00803D29" w:rsidP="00803D29">
      <w:pPr>
        <w:pStyle w:val="Nagwek3"/>
      </w:pPr>
      <w:r w:rsidRPr="00803D29">
        <w:t xml:space="preserve">Moduł Zarządzania Projektami ma umożliwić obsługę administracyjną projektów, tj. ewidencję, rozliczanie i monitorowanie projektów, gdzie projekt jest rozumiany, jako złożone przedsięwzięcia obejmujące wiele działań, z dokładnie określonym celem, terminem realizacji oraz budżetem wskazujący wysokość planowanych kosztów. Projektem będą więc: </w:t>
      </w:r>
    </w:p>
    <w:p w14:paraId="531ACB9B" w14:textId="5A59FE61" w:rsidR="00803D29" w:rsidRDefault="00803D29" w:rsidP="00803D29">
      <w:pPr>
        <w:pStyle w:val="Nagwek3"/>
        <w:numPr>
          <w:ilvl w:val="3"/>
          <w:numId w:val="2"/>
        </w:numPr>
      </w:pPr>
      <w:r w:rsidRPr="00803D29">
        <w:t xml:space="preserve">przedsięwzięcia finansowane z dotacji </w:t>
      </w:r>
      <w:r w:rsidR="00E13124">
        <w:t>Ministerstwo Edukacji i Nauki</w:t>
      </w:r>
      <w:r w:rsidR="00E13124" w:rsidRPr="00803D29">
        <w:t xml:space="preserve"> </w:t>
      </w:r>
      <w:r w:rsidRPr="00803D29">
        <w:t xml:space="preserve">na badania naukowe i działalność naukowo-badawczą, </w:t>
      </w:r>
    </w:p>
    <w:p w14:paraId="70AC8239" w14:textId="4980BCDC" w:rsidR="00803D29" w:rsidRDefault="00803D29" w:rsidP="00803D29">
      <w:pPr>
        <w:pStyle w:val="Nagwek3"/>
        <w:numPr>
          <w:ilvl w:val="3"/>
          <w:numId w:val="2"/>
        </w:numPr>
      </w:pPr>
      <w:r w:rsidRPr="00803D29">
        <w:t xml:space="preserve">przedsięwzięcia badawcze, dydaktyczne, dydaktyczno-badawcze, inwestycyjne finansowane z funduszy Unii Europejskiej, Funduszy Norweskich i Szwajcarskich, innych środków pochodzących ze źródeł zagranicznych i krajowych niepodlegających zwrotowi  w ramach programów finansowanych przez Narodowe Centrum Badań i Rozwoju, Narodowego Centrum Nauki, Narodową Agencję Wymiany Akademickiej, Ministra </w:t>
      </w:r>
      <w:r w:rsidR="00C21FB7">
        <w:t>Edukacji i Nauki</w:t>
      </w:r>
      <w:r w:rsidRPr="00803D29">
        <w:t xml:space="preserve">, Fundację Nauki Polskiej, Narodowy Fundusz Ochrony Środowiska, Ośrodek Przetwarzania Informacji – Państwowy Instytut Badawczy, Urzędy Marszałkowskie, Wojewódzkie Urzędy Pracy, </w:t>
      </w:r>
    </w:p>
    <w:p w14:paraId="69E3761C" w14:textId="77777777" w:rsidR="00803D29" w:rsidRDefault="00803D29" w:rsidP="00803D29">
      <w:pPr>
        <w:pStyle w:val="Nagwek3"/>
        <w:numPr>
          <w:ilvl w:val="3"/>
          <w:numId w:val="2"/>
        </w:numPr>
      </w:pPr>
      <w:r w:rsidRPr="00803D29">
        <w:t>badania zlecone przez przedsiębiorstwa krajowe i zagraniczne,</w:t>
      </w:r>
    </w:p>
    <w:p w14:paraId="584615ED" w14:textId="58F92A95" w:rsidR="00803D29" w:rsidRPr="00803D29" w:rsidRDefault="00803D29" w:rsidP="00803D29">
      <w:pPr>
        <w:pStyle w:val="Nagwek3"/>
        <w:numPr>
          <w:ilvl w:val="3"/>
          <w:numId w:val="2"/>
        </w:numPr>
      </w:pPr>
      <w:r w:rsidRPr="00803D29">
        <w:t>przedsięwzięcia finansowane w ramach programów mobilności zagranicznej np. Erasmus.</w:t>
      </w:r>
    </w:p>
    <w:p w14:paraId="3BB5ED0E" w14:textId="77777777" w:rsidR="00F16F93" w:rsidRDefault="00E64981" w:rsidP="00F16F93">
      <w:pPr>
        <w:pStyle w:val="Nagwek3"/>
      </w:pPr>
      <w:r w:rsidRPr="00C463A3">
        <w:t>Moduł Zarządzania projektami musi zapewnić możliwość skonfigurowania przebiegu pracy oraz wykorzystywanych w niej dokumentów i danych,</w:t>
      </w:r>
      <w:r w:rsidR="00714576" w:rsidRPr="00C463A3">
        <w:t xml:space="preserve"> w sposób zgodny z procesami biznesowymi Zamawiającego.</w:t>
      </w:r>
    </w:p>
    <w:p w14:paraId="29FB5EED" w14:textId="77777777" w:rsidR="003C5F8C" w:rsidRDefault="00F16F93" w:rsidP="003C5F8C">
      <w:pPr>
        <w:pStyle w:val="Nagwek3"/>
      </w:pPr>
      <w:r w:rsidRPr="00C463A3">
        <w:t xml:space="preserve">Moduł Zarządzania projektami musi </w:t>
      </w:r>
      <w:r w:rsidR="002B7900">
        <w:t xml:space="preserve">umożliwić </w:t>
      </w:r>
      <w:r w:rsidR="003A659F" w:rsidRPr="003A659F">
        <w:t>sprawne zarządzanie projektami i portfelami projektów (grupami projektów o jednorodnych cechach np. finansowanych z tego samego źródła).</w:t>
      </w:r>
    </w:p>
    <w:p w14:paraId="7ECF1D99" w14:textId="4B3644B6" w:rsidR="003C5F8C" w:rsidRPr="00AF495E" w:rsidRDefault="003C5F8C" w:rsidP="003C5F8C">
      <w:pPr>
        <w:pStyle w:val="Nagwek3"/>
      </w:pPr>
      <w:r w:rsidRPr="00AF495E">
        <w:t xml:space="preserve">Moduł Zarządzania projektami musi zapewnić jednokrotne </w:t>
      </w:r>
      <w:r w:rsidRPr="00A739F9">
        <w:t xml:space="preserve">wprowadzanie danych do Modułu oraz pełną integrację z pozostałymi modułami </w:t>
      </w:r>
      <w:r w:rsidR="006847B0" w:rsidRPr="00A739F9">
        <w:t xml:space="preserve">posiadanego przez Zamawiającego </w:t>
      </w:r>
      <w:r w:rsidRPr="00A739F9">
        <w:t>Systemu ERP (m.in. Moduł F-K, Moduł HR</w:t>
      </w:r>
      <w:r w:rsidR="00AF495E" w:rsidRPr="00742577">
        <w:t>) oraz wdrażanym</w:t>
      </w:r>
      <w:r w:rsidRPr="00AF495E">
        <w:t xml:space="preserve"> Moduł</w:t>
      </w:r>
      <w:r w:rsidR="00AF495E" w:rsidRPr="00742577">
        <w:t>em</w:t>
      </w:r>
      <w:r w:rsidRPr="00AF495E">
        <w:t xml:space="preserve"> Budżetowania.</w:t>
      </w:r>
    </w:p>
    <w:p w14:paraId="037E6EC0" w14:textId="242633BB" w:rsidR="00E64981" w:rsidRPr="00C463A3" w:rsidRDefault="00E64981" w:rsidP="002558D5">
      <w:pPr>
        <w:pStyle w:val="Nagwek3"/>
      </w:pPr>
      <w:r w:rsidRPr="00C463A3">
        <w:t>Zamawiający wymaga, aby Moduł Zarządzania projektami spełniał poniższe wymagania funkcjonalne:</w:t>
      </w:r>
    </w:p>
    <w:p w14:paraId="689B5516" w14:textId="77777777" w:rsidR="00C56825" w:rsidRPr="00C463A3" w:rsidRDefault="00C56825" w:rsidP="00C56825"/>
    <w:tbl>
      <w:tblPr>
        <w:tblStyle w:val="Tabelasiatki1jasnaakcent51"/>
        <w:tblW w:w="0" w:type="auto"/>
        <w:tblLook w:val="04A0" w:firstRow="1" w:lastRow="0" w:firstColumn="1" w:lastColumn="0" w:noHBand="0" w:noVBand="1"/>
      </w:tblPr>
      <w:tblGrid>
        <w:gridCol w:w="910"/>
        <w:gridCol w:w="8152"/>
      </w:tblGrid>
      <w:tr w:rsidR="00E6721E" w:rsidRPr="00C463A3" w14:paraId="7BE38E3F" w14:textId="77777777" w:rsidTr="00406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E7FB3D6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14:paraId="7422F37A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OPIS WYMAGANIA</w:t>
            </w:r>
          </w:p>
        </w:tc>
      </w:tr>
      <w:tr w:rsidR="00E6721E" w:rsidRPr="00C463A3" w14:paraId="41B0196C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63D4FBB3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7CC8E2C2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Definiowanie danych i dokumentów projektów</w:t>
            </w:r>
          </w:p>
        </w:tc>
      </w:tr>
      <w:tr w:rsidR="00E6721E" w:rsidRPr="00C463A3" w14:paraId="49E05AA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BCC2246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5.2.A.01</w:t>
            </w:r>
          </w:p>
        </w:tc>
        <w:tc>
          <w:tcPr>
            <w:tcW w:w="0" w:type="auto"/>
            <w:vAlign w:val="center"/>
            <w:hideMark/>
          </w:tcPr>
          <w:p w14:paraId="014B8956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Stworzenie rejestru Pomysłów na projekt</w:t>
            </w:r>
          </w:p>
        </w:tc>
      </w:tr>
      <w:tr w:rsidR="00E6721E" w:rsidRPr="00C463A3" w14:paraId="1B6A2F9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F033554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5.2.A.02</w:t>
            </w:r>
          </w:p>
        </w:tc>
        <w:tc>
          <w:tcPr>
            <w:tcW w:w="0" w:type="auto"/>
            <w:vAlign w:val="center"/>
            <w:hideMark/>
          </w:tcPr>
          <w:p w14:paraId="7921A956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Stworzenie rejestru źródeł finansowania, obejmującego historyczne, bieżące i przyszłe, planowane źródła finansowania projektów</w:t>
            </w:r>
          </w:p>
        </w:tc>
      </w:tr>
      <w:tr w:rsidR="00E6721E" w:rsidRPr="00C463A3" w14:paraId="1D1E1C6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3AFBA19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5.2.A.03</w:t>
            </w:r>
          </w:p>
        </w:tc>
        <w:tc>
          <w:tcPr>
            <w:tcW w:w="0" w:type="auto"/>
            <w:vAlign w:val="center"/>
            <w:hideMark/>
          </w:tcPr>
          <w:p w14:paraId="1783248E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Stworzenie słownika ról procesowych pełnionych w czasie całego cyklu życia projektu (od pomysłu na projekt do zakończenia okresu utrzymania trwałości)</w:t>
            </w:r>
          </w:p>
        </w:tc>
      </w:tr>
      <w:tr w:rsidR="00E6721E" w:rsidRPr="00C463A3" w14:paraId="58C7CB0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7345377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5.2.A.04</w:t>
            </w:r>
          </w:p>
        </w:tc>
        <w:tc>
          <w:tcPr>
            <w:tcW w:w="0" w:type="auto"/>
            <w:vAlign w:val="center"/>
            <w:hideMark/>
          </w:tcPr>
          <w:p w14:paraId="1D72D0FA" w14:textId="77777777" w:rsidR="00E6721E" w:rsidRPr="00C463A3" w:rsidRDefault="00E6721E" w:rsidP="004067B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Stworzenie zintegrowanych rejestrów Projektów i Umów o dofinansowanie.</w:t>
            </w:r>
          </w:p>
        </w:tc>
      </w:tr>
      <w:tr w:rsidR="0033051F" w:rsidRPr="0033051F" w14:paraId="4F5DFDF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4559DC7" w14:textId="68E6F21B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5.2.A.0</w:t>
            </w:r>
            <w:r w:rsidR="00FB59FB">
              <w:rPr>
                <w:rFonts w:eastAsia="Times New Roman"/>
              </w:rPr>
              <w:t>5</w:t>
            </w:r>
          </w:p>
        </w:tc>
        <w:tc>
          <w:tcPr>
            <w:tcW w:w="0" w:type="auto"/>
            <w:vAlign w:val="center"/>
          </w:tcPr>
          <w:p w14:paraId="2392BCB4" w14:textId="3C273675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 xml:space="preserve">System dokonuje walidacji poprawności danych uniemożliwiając </w:t>
            </w:r>
            <w:r w:rsidR="00A739F9">
              <w:rPr>
                <w:rFonts w:eastAsia="Times New Roman"/>
              </w:rPr>
              <w:t>zapisanie</w:t>
            </w:r>
            <w:r w:rsidR="00A739F9" w:rsidRPr="0033051F">
              <w:rPr>
                <w:rFonts w:eastAsia="Times New Roman"/>
              </w:rPr>
              <w:t xml:space="preserve"> </w:t>
            </w:r>
            <w:r w:rsidRPr="0033051F">
              <w:rPr>
                <w:rFonts w:eastAsia="Times New Roman"/>
              </w:rPr>
              <w:t>formularza, gdzie w polach liczbowych zastosowano opis słowny, gdzie wartość kosztów pośrednich przekracza całkowitą wartość projektu, gdzie wartość projektu dla Uczelni przekracza całkowitą wartość projektu.</w:t>
            </w:r>
          </w:p>
        </w:tc>
      </w:tr>
      <w:tr w:rsidR="0033051F" w:rsidRPr="0033051F" w14:paraId="34AFD5BA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3E4A586" w14:textId="7EE2F2EF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55AEF9BE" w14:textId="0F07CBC9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Wypełnione formularze zapisywane są w wersji elektronicznej z możliwością podglądu wydruku (wydruku jednostronnego i dwustronnego), eksportu danych w formacie edytowalnej (.doc, .docx, .odt, itp.) oraz w formacie .pdf.</w:t>
            </w:r>
          </w:p>
        </w:tc>
      </w:tr>
      <w:tr w:rsidR="0033051F" w:rsidRPr="0033051F" w14:paraId="2B0DC06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8A70308" w14:textId="638EC810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7</w:t>
            </w:r>
          </w:p>
        </w:tc>
        <w:tc>
          <w:tcPr>
            <w:tcW w:w="0" w:type="auto"/>
            <w:vAlign w:val="center"/>
          </w:tcPr>
          <w:p w14:paraId="1A2C282B" w14:textId="32183AE3" w:rsidR="00A861EC" w:rsidRPr="0033051F" w:rsidRDefault="00567607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Zatwierdzenie </w:t>
            </w:r>
            <w:r w:rsidR="00A861EC" w:rsidRPr="008E3EE6">
              <w:rPr>
                <w:rFonts w:eastAsia="Times New Roman"/>
              </w:rPr>
              <w:t xml:space="preserve">formularza </w:t>
            </w:r>
            <w:r w:rsidR="008F35A6">
              <w:rPr>
                <w:rFonts w:eastAsia="Times New Roman"/>
              </w:rPr>
              <w:t>przez uprawnione osoby (pracownik CZP)</w:t>
            </w:r>
            <w:r w:rsidR="00A861EC" w:rsidRPr="008E3EE6">
              <w:rPr>
                <w:rFonts w:eastAsia="Times New Roman"/>
              </w:rPr>
              <w:t xml:space="preserve">. </w:t>
            </w:r>
          </w:p>
        </w:tc>
      </w:tr>
      <w:tr w:rsidR="0033051F" w:rsidRPr="0033051F" w14:paraId="0730F968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99C0863" w14:textId="779DF6C9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8</w:t>
            </w:r>
          </w:p>
        </w:tc>
        <w:tc>
          <w:tcPr>
            <w:tcW w:w="0" w:type="auto"/>
            <w:vAlign w:val="center"/>
          </w:tcPr>
          <w:p w14:paraId="01FAA24C" w14:textId="661982D2" w:rsidR="00A861EC" w:rsidRPr="0033051F" w:rsidRDefault="00C85386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asciiTheme="minorHAnsi" w:hAnsiTheme="minorHAnsi" w:cstheme="minorHAnsi"/>
              </w:rPr>
              <w:t>Zatwierdzenie</w:t>
            </w:r>
            <w:r w:rsidR="00567607">
              <w:rPr>
                <w:rFonts w:asciiTheme="minorHAnsi" w:hAnsiTheme="minorHAnsi" w:cstheme="minorHAnsi"/>
              </w:rPr>
              <w:t xml:space="preserve"> </w:t>
            </w:r>
            <w:r w:rsidR="00A861EC" w:rsidRPr="0033051F">
              <w:rPr>
                <w:rFonts w:asciiTheme="minorHAnsi" w:hAnsiTheme="minorHAnsi" w:cstheme="minorHAnsi"/>
              </w:rPr>
              <w:t>formularz</w:t>
            </w:r>
            <w:r w:rsidR="00D47C75">
              <w:rPr>
                <w:rFonts w:asciiTheme="minorHAnsi" w:hAnsiTheme="minorHAnsi" w:cstheme="minorHAnsi"/>
              </w:rPr>
              <w:t>a</w:t>
            </w:r>
            <w:r w:rsidR="00A861EC" w:rsidRPr="0033051F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powoduje</w:t>
            </w:r>
            <w:r w:rsidR="00D47C75">
              <w:rPr>
                <w:rFonts w:asciiTheme="minorHAnsi" w:hAnsiTheme="minorHAnsi" w:cstheme="minorHAnsi"/>
              </w:rPr>
              <w:t xml:space="preserve"> zablokowanie możliwości jego edycji</w:t>
            </w:r>
          </w:p>
        </w:tc>
      </w:tr>
      <w:tr w:rsidR="0033051F" w:rsidRPr="0033051F" w14:paraId="652603E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CDCBC4F" w14:textId="7BBCA6A6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9</w:t>
            </w:r>
          </w:p>
        </w:tc>
        <w:tc>
          <w:tcPr>
            <w:tcW w:w="0" w:type="auto"/>
            <w:vAlign w:val="center"/>
          </w:tcPr>
          <w:p w14:paraId="3B311601" w14:textId="6ADE3A3F" w:rsidR="00A861EC" w:rsidRPr="0033051F" w:rsidRDefault="005E1F0E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asciiTheme="minorHAnsi" w:hAnsiTheme="minorHAnsi" w:cstheme="minorHAnsi"/>
              </w:rPr>
              <w:t>Zatwierdzony formularz powinien mieć automatycznie nadawany identyfikator w Systemie</w:t>
            </w:r>
          </w:p>
        </w:tc>
      </w:tr>
      <w:tr w:rsidR="0033051F" w:rsidRPr="0033051F" w14:paraId="52733A64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F888A5C" w14:textId="0F5231E2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10</w:t>
            </w:r>
          </w:p>
        </w:tc>
        <w:tc>
          <w:tcPr>
            <w:tcW w:w="0" w:type="auto"/>
            <w:vAlign w:val="center"/>
          </w:tcPr>
          <w:p w14:paraId="3430E2A2" w14:textId="25CE8A7A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Możliwość</w:t>
            </w:r>
            <w:r w:rsidRPr="0014094D">
              <w:rPr>
                <w:rFonts w:eastAsia="Times New Roman"/>
              </w:rPr>
              <w:t xml:space="preserve"> edycj</w:t>
            </w:r>
            <w:r w:rsidRPr="0033051F">
              <w:rPr>
                <w:rFonts w:eastAsia="Times New Roman"/>
              </w:rPr>
              <w:t xml:space="preserve">i </w:t>
            </w:r>
            <w:r w:rsidRPr="0014094D">
              <w:rPr>
                <w:rFonts w:eastAsia="Times New Roman"/>
              </w:rPr>
              <w:t>rejestru, zapis w różnych formatach oraz możliwość wydruku rejestru.</w:t>
            </w:r>
          </w:p>
        </w:tc>
      </w:tr>
      <w:tr w:rsidR="0033051F" w:rsidRPr="0033051F" w14:paraId="4A77118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3D3CD0E" w14:textId="5F505D14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11</w:t>
            </w:r>
          </w:p>
        </w:tc>
        <w:tc>
          <w:tcPr>
            <w:tcW w:w="0" w:type="auto"/>
            <w:vAlign w:val="center"/>
          </w:tcPr>
          <w:p w14:paraId="7F6E6DCB" w14:textId="02CFEEF1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Możliwość</w:t>
            </w:r>
            <w:r w:rsidRPr="0014094D">
              <w:rPr>
                <w:rFonts w:eastAsia="Times New Roman"/>
              </w:rPr>
              <w:t xml:space="preserve"> </w:t>
            </w:r>
            <w:r w:rsidRPr="00464948">
              <w:rPr>
                <w:rFonts w:eastAsia="Times New Roman"/>
              </w:rPr>
              <w:t>sortowanie i filtrowanie bazy na podstawie zadanych kryteriów.  System musi umożliwiać generowanie zbiorczych raportów na podstawie zadanych kryteriów.</w:t>
            </w:r>
          </w:p>
        </w:tc>
      </w:tr>
      <w:tr w:rsidR="0033051F" w:rsidRPr="0033051F" w14:paraId="25DE5FE7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5651DC7" w14:textId="290FA807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12</w:t>
            </w:r>
          </w:p>
        </w:tc>
        <w:tc>
          <w:tcPr>
            <w:tcW w:w="0" w:type="auto"/>
            <w:vAlign w:val="center"/>
          </w:tcPr>
          <w:p w14:paraId="23343B94" w14:textId="54C38157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Możliwość</w:t>
            </w:r>
            <w:r w:rsidRPr="0014094D">
              <w:rPr>
                <w:rFonts w:eastAsia="Times New Roman"/>
              </w:rPr>
              <w:t xml:space="preserve"> </w:t>
            </w:r>
            <w:r w:rsidRPr="0033051F">
              <w:rPr>
                <w:rFonts w:eastAsia="Times New Roman"/>
              </w:rPr>
              <w:t xml:space="preserve">założenia konta przez każdego z pracowników uczelni. Rejestracja do Systemu będzie możliwa tylko w przypadku posiadania adresu mailowego @pcz.pl. Logowanie będzie następowało w oparciu o indywidualny login i hasło. </w:t>
            </w:r>
          </w:p>
        </w:tc>
      </w:tr>
      <w:tr w:rsidR="0033051F" w:rsidRPr="0033051F" w14:paraId="7E9CB730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F11F12A" w14:textId="58ADCD43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13</w:t>
            </w:r>
          </w:p>
        </w:tc>
        <w:tc>
          <w:tcPr>
            <w:tcW w:w="0" w:type="auto"/>
            <w:vAlign w:val="center"/>
          </w:tcPr>
          <w:p w14:paraId="4E5DC6B4" w14:textId="6B45DC3E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925001">
              <w:rPr>
                <w:rFonts w:eastAsia="Times New Roman"/>
              </w:rPr>
              <w:t>Administratorzy systemu będą logowali się do Systemu w oparciu o indywidualny login i hasło. Zakres posiadanych uprawnień będzie uzależniony od pełnionej roli. W systemie przygotowane zostaną role z określonym zakresem uprawnień</w:t>
            </w:r>
            <w:r w:rsidR="00567607">
              <w:rPr>
                <w:rFonts w:eastAsia="Times New Roman"/>
              </w:rPr>
              <w:t>.</w:t>
            </w:r>
          </w:p>
        </w:tc>
      </w:tr>
      <w:tr w:rsidR="0033051F" w:rsidRPr="0033051F" w14:paraId="17BD1C4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3C3CA72" w14:textId="1EA87070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5.2.A.</w:t>
            </w:r>
            <w:r w:rsidR="00FB59FB">
              <w:rPr>
                <w:rFonts w:eastAsia="Times New Roman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31C594B" w14:textId="77777777" w:rsidR="00A861EC" w:rsidRPr="0033051F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Zdefiniowanie różnych kategorii pomysłów na projekt i dla każdej z nich zdefiniowanie zawartości informacyjnej pomysłu na projekt zawierającej co najmniej następujące dane:</w:t>
            </w:r>
          </w:p>
          <w:p w14:paraId="662F67E1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nazwa kategorii pomysłu na projekt</w:t>
            </w:r>
          </w:p>
          <w:p w14:paraId="44A65859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nazwa pomysłu na projekt</w:t>
            </w:r>
          </w:p>
          <w:p w14:paraId="3A9C5009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zgłaszający</w:t>
            </w:r>
          </w:p>
          <w:p w14:paraId="2A85A2CD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opis pomysłu na projekt</w:t>
            </w:r>
          </w:p>
          <w:p w14:paraId="05C26966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termin zgłoszenia</w:t>
            </w:r>
          </w:p>
          <w:p w14:paraId="43129172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jednostka/ jednostki organizacyjne zainteresowane pomysłem na projekt</w:t>
            </w:r>
          </w:p>
          <w:p w14:paraId="5E5F1BE3" w14:textId="77777777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wstępna decyzja o przygotowaniu projektu (np. rozpoczęcie przygotowań projektu, odrzucenie pomysłu, odsunięcie decyzji w czasie)</w:t>
            </w:r>
            <w:r w:rsidRPr="0033051F">
              <w:rPr>
                <w:rFonts w:eastAsia="Times New Roman"/>
              </w:rPr>
              <w:br/>
              <w:t>o osoba odpowiedzialna za przygotowanie i zgłoszenie projektu (w przypadku akceptacji pomysłu)</w:t>
            </w:r>
          </w:p>
          <w:p w14:paraId="093A2C2B" w14:textId="66AE03FC" w:rsidR="00A861EC" w:rsidRPr="0033051F" w:rsidRDefault="00A861EC" w:rsidP="00A861EC">
            <w:pPr>
              <w:pStyle w:val="Akapitzlist"/>
              <w:numPr>
                <w:ilvl w:val="0"/>
                <w:numId w:val="10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33051F">
              <w:rPr>
                <w:rFonts w:eastAsia="Times New Roman"/>
              </w:rPr>
              <w:t>termin przypomnienia pomysłu na projekt (w przypadku odsunięcia decyzji w czasie)</w:t>
            </w:r>
          </w:p>
        </w:tc>
      </w:tr>
      <w:tr w:rsidR="00A861EC" w:rsidRPr="00C463A3" w14:paraId="2F415C1D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CF39608" w14:textId="3EEE3E25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 w:rsidR="00FB59FB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7CF8580" w14:textId="61184FAB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różnych kategorii projektów m.in. statutowych, inwestycyjnych, badawczo rozwojowych, dydaktycznych, naukowych, komercyjnych.</w:t>
            </w:r>
          </w:p>
        </w:tc>
      </w:tr>
      <w:tr w:rsidR="00A861EC" w:rsidRPr="00C463A3" w14:paraId="00FC89F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9778B7D" w14:textId="54D2F9E4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 w:rsidR="00FB59FB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A2F3B22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grupowania projektów wg kategorii.</w:t>
            </w:r>
          </w:p>
        </w:tc>
      </w:tr>
      <w:tr w:rsidR="00A861EC" w:rsidRPr="00C463A3" w14:paraId="5EDD4D4A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3452031" w14:textId="3CC9819C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 w:rsidR="00FB59FB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5EC5684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Zdefiniowania różnych kategorii projektów i dla każdej z nich zdefiniowanie zawartości informacyjnej szablonu opisu projektu zawierającego co najmniej następujące dane:</w:t>
            </w:r>
          </w:p>
          <w:p w14:paraId="12C26A13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kategoria projektu</w:t>
            </w:r>
          </w:p>
          <w:p w14:paraId="15C7040E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rodzaj projektu (np. wydziałowy lub ogólnouczelniany)</w:t>
            </w:r>
          </w:p>
          <w:p w14:paraId="62C3D2A6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rodzaj działalności w ramach projektu wg sprawozdania PNT-01s (rekomendowany jest wybór rodzaj działalności ze słownika np. badania: podstawowe, stosowane, przemysłowe, prace rozwojowe)</w:t>
            </w:r>
          </w:p>
          <w:p w14:paraId="7B43BBAD" w14:textId="721F171A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informacje o dyscyplinie głównej i dyscyplinie dodatkowej projektu, (rekomendowany jest wybór dyscypliny ze słownika zgodnego z wykazem dziedzin i dyscyplin </w:t>
            </w:r>
            <w:r w:rsidR="0083101D">
              <w:t>Ministerstwa Edukacji</w:t>
            </w:r>
            <w:r w:rsidR="000C00AD">
              <w:t xml:space="preserve"> i Nauki</w:t>
            </w:r>
            <w:r w:rsidRPr="00C463A3">
              <w:rPr>
                <w:rFonts w:eastAsia="Times New Roman"/>
                <w:color w:val="000000"/>
              </w:rPr>
              <w:t>)</w:t>
            </w:r>
          </w:p>
          <w:p w14:paraId="2A9B3586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unikalny numer lub alfanumeryczny kod projektu wg kodyfikacji Uczelni</w:t>
            </w:r>
          </w:p>
          <w:p w14:paraId="73BE044B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unikalny numer lub alfanumeryczny kod projektu wg kodyfikacji instytucji finansującej</w:t>
            </w:r>
          </w:p>
          <w:p w14:paraId="7BABAEE9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nazwa / tytuł projektu, z możliwością podania tytułu w dwóch wersjach językowych</w:t>
            </w:r>
          </w:p>
          <w:p w14:paraId="04D915CA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 dane programu w ramach, którego przyznano dofinansowanie na projekt (m.in. nazwa i rodzaj konkursu, edycja, rok ogłoszenia konkursu)</w:t>
            </w:r>
          </w:p>
          <w:p w14:paraId="03EE18D4" w14:textId="2DC645E5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dane kierownika projektu (jeżeli kierownik jest pracownikiem Uczelni, dane powinny być pobierane z systemu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>. W przeciwnym wypadku wpisywane ręcznie)</w:t>
            </w:r>
          </w:p>
          <w:p w14:paraId="6C1149CC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jednostki Uczelni realizujące projekt</w:t>
            </w:r>
          </w:p>
          <w:p w14:paraId="3B856B4F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całkowity okres realizacji Projektu</w:t>
            </w:r>
          </w:p>
          <w:p w14:paraId="096D5605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okres realizacji Projektu przez Uczelnię, w przypadku projektów realizowanych w konsorcjum</w:t>
            </w:r>
          </w:p>
          <w:p w14:paraId="3FFA011B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całkowita wartość projektu (w PLN oraz wybranej walucie),</w:t>
            </w:r>
          </w:p>
          <w:p w14:paraId="41B1CB3D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całkowita wartość części projektu realizowanej przez Uczelnię w przypadku projektów realizowanych w konsorcjum (w PLN oraz wybranej walucie),</w:t>
            </w:r>
          </w:p>
          <w:p w14:paraId="3BEEB0B1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całkowita wartość dofinansowania projektu (w PLN oraz wybranej walucie)</w:t>
            </w:r>
          </w:p>
          <w:p w14:paraId="741EEAB7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dane decyzji o przyznaniu dofinansowania dla każdego ze źródeł finansowania:</w:t>
            </w:r>
          </w:p>
          <w:p w14:paraId="4681391F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numer umowy o dofinansowanie,</w:t>
            </w:r>
          </w:p>
          <w:p w14:paraId="562C5D6A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data podpisania umowy o dofinansowanie,</w:t>
            </w:r>
          </w:p>
          <w:p w14:paraId="7F32839D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wartość przyznanego dofinansowania,</w:t>
            </w:r>
          </w:p>
          <w:p w14:paraId="334B2854" w14:textId="615CEADD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całkowita wartość dofinansowania projektu (w PLN oraz wybranej walucie)</w:t>
            </w:r>
          </w:p>
          <w:p w14:paraId="574F5D54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waluta lub waluty, w których przyznano dofinansowanie,</w:t>
            </w:r>
          </w:p>
          <w:p w14:paraId="7BC3F269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rodzaj kosztów pośrednich (proporcjonalne/ ryczałtowe/ zero)</w:t>
            </w:r>
          </w:p>
          <w:p w14:paraId="2A1FBB05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okres realizacji przyznanego dofinansowania,</w:t>
            </w:r>
          </w:p>
          <w:p w14:paraId="70B63B6B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stawki VAT wg przyjętego wskaźnika odliczania,</w:t>
            </w:r>
          </w:p>
          <w:p w14:paraId="2054D25B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dane numery rachunków bankowych projektu w walutach prowadzenia projektu:</w:t>
            </w:r>
          </w:p>
          <w:p w14:paraId="3A96C2A0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numery rachunków bankowych projektu,</w:t>
            </w:r>
          </w:p>
          <w:p w14:paraId="3B553C1F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waluty prowadzenia rachunków bankowych projektu</w:t>
            </w:r>
          </w:p>
          <w:p w14:paraId="260229F8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data otwarcia i data zamknięcia rachunków bankowych projektu,</w:t>
            </w:r>
          </w:p>
          <w:p w14:paraId="6B3B9A12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dla projektów realizowanych w konsorcjum lista partnerów realizacji projektu (nazwa, kraj, dane kontaktowe odpowiedzialnego, zakres realizowanych prac)</w:t>
            </w:r>
          </w:p>
          <w:p w14:paraId="651F02A8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kwota dofinansowania dla Uczelni - w przypadku projektów realizowanych w konsorcjum,</w:t>
            </w:r>
          </w:p>
          <w:p w14:paraId="3B004359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źródła finansowania (wkład własny i dofinansowanie),</w:t>
            </w:r>
          </w:p>
          <w:p w14:paraId="29F85E3F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wysokość wkładu własnego Uczelni,</w:t>
            </w:r>
          </w:p>
          <w:p w14:paraId="2647CA7A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procent dofinansowania dla Uczelni - w przypadku projektów realizowanych w konsorcjum</w:t>
            </w:r>
          </w:p>
          <w:p w14:paraId="2DBE78CF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rodzaj finansowania (ryczałtowy, jednostkowy, rzeczywisty),</w:t>
            </w:r>
          </w:p>
          <w:p w14:paraId="4A3E059D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koszty niekwalifikowane projektu z wyszczególnieniem ich rodzajów</w:t>
            </w:r>
          </w:p>
          <w:p w14:paraId="40228AE9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sposób rozliczania z partnerem/partnerami – w przypadku projektów realizowanych w konsorcjum,</w:t>
            </w:r>
          </w:p>
          <w:p w14:paraId="4056CA71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role w projekcie (np. kierownik projektu, kierownik zadania, pracownik pomocniczy)</w:t>
            </w:r>
          </w:p>
          <w:p w14:paraId="346E8B41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dane kontaktowe do osób zajmujących się obsługą administracyjną projektu w jednostce odpowiedzialnej za realizację projektu</w:t>
            </w:r>
          </w:p>
          <w:p w14:paraId="7B3E7461" w14:textId="77777777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termin przechowywania wszystkich dokumentów projektu,</w:t>
            </w:r>
          </w:p>
          <w:p w14:paraId="3DF0EDBD" w14:textId="2A2D9996" w:rsidR="00A861EC" w:rsidRPr="00C463A3" w:rsidRDefault="00A861EC" w:rsidP="00A861EC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sposób archiwizacji danych projektu,</w:t>
            </w:r>
          </w:p>
        </w:tc>
      </w:tr>
      <w:tr w:rsidR="00A861EC" w:rsidRPr="00C463A3" w14:paraId="2E4C2C44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AEB03B8" w14:textId="197E1916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5.2.A.</w:t>
            </w:r>
            <w:r w:rsidR="00FB59FB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98C8F33" w14:textId="2A742900" w:rsidR="00A861EC" w:rsidRPr="00C463A3" w:rsidRDefault="00D35CA5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815267">
              <w:t xml:space="preserve">Możliwość zamieszczania załączników do </w:t>
            </w:r>
            <w:r>
              <w:t>teczki</w:t>
            </w:r>
            <w:r w:rsidRPr="00815267">
              <w:t xml:space="preserve"> projektu, ich klasyfikowania i grupowania </w:t>
            </w:r>
            <w:r w:rsidR="00A861EC" w:rsidRPr="00C463A3">
              <w:rPr>
                <w:rFonts w:eastAsia="Times New Roman"/>
                <w:color w:val="000000"/>
              </w:rPr>
              <w:t>takich jak m.in.:</w:t>
            </w:r>
          </w:p>
          <w:p w14:paraId="69D968EF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Zgłoszenie projektu,</w:t>
            </w:r>
          </w:p>
          <w:p w14:paraId="4E30560C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Wniosek projektu,</w:t>
            </w:r>
          </w:p>
          <w:p w14:paraId="43F89180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Ankiety VAT,</w:t>
            </w:r>
          </w:p>
          <w:p w14:paraId="770B4E7B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Wzorów umów,</w:t>
            </w:r>
          </w:p>
          <w:p w14:paraId="02CEA06F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Protokoły Odbioru etapów projektu,</w:t>
            </w:r>
          </w:p>
          <w:p w14:paraId="0331FFB5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Końcowy Protokół Odbioru Projektu,</w:t>
            </w:r>
          </w:p>
          <w:p w14:paraId="77F8FAAE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Raporty okresowe w okresie realizacji projektu,</w:t>
            </w:r>
          </w:p>
          <w:p w14:paraId="3439854F" w14:textId="77777777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Raport końcowy projektu,</w:t>
            </w:r>
          </w:p>
          <w:p w14:paraId="54FAA300" w14:textId="1455A221" w:rsidR="00A861EC" w:rsidRPr="00C463A3" w:rsidRDefault="00A861EC" w:rsidP="00A861EC">
            <w:pPr>
              <w:pStyle w:val="Akapitzlist"/>
              <w:numPr>
                <w:ilvl w:val="0"/>
                <w:numId w:val="14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Raport okresowy w okresie utrzymania projektu.</w:t>
            </w:r>
          </w:p>
        </w:tc>
      </w:tr>
      <w:tr w:rsidR="00A861EC" w:rsidRPr="00C463A3" w14:paraId="5721320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B4AEA72" w14:textId="15952B8C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 w:rsidR="00FB59FB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410E4AA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definicji dowolnej liczby dodatkowych parametrów definiujących projekt</w:t>
            </w:r>
          </w:p>
        </w:tc>
      </w:tr>
      <w:tr w:rsidR="00A861EC" w:rsidRPr="00C463A3" w14:paraId="0A4D15C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F887847" w14:textId="16B46970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>
              <w:rPr>
                <w:rFonts w:eastAsia="Times New Roman"/>
                <w:color w:val="000000"/>
              </w:rPr>
              <w:t>2</w:t>
            </w:r>
            <w:r w:rsidR="00FB59FB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217B17CF" w14:textId="4555B16D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Zdefiniowania dla różnych kategorii projektów </w:t>
            </w:r>
            <w:r w:rsidR="00D35CA5">
              <w:rPr>
                <w:rFonts w:eastAsia="Times New Roman"/>
                <w:color w:val="000000"/>
              </w:rPr>
              <w:t>zawartości</w:t>
            </w:r>
            <w:r w:rsidRPr="00C463A3">
              <w:rPr>
                <w:rFonts w:eastAsia="Times New Roman"/>
                <w:color w:val="000000"/>
              </w:rPr>
              <w:t xml:space="preserve"> Teczki projektu zawierającej wszystkie dokumenty projektu od zgłoszenia, poprzez realizację aż do zamknięcia projektu</w:t>
            </w:r>
          </w:p>
        </w:tc>
      </w:tr>
      <w:tr w:rsidR="00A861EC" w:rsidRPr="00C463A3" w14:paraId="70FD8BA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A4921E6" w14:textId="223D9D6B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>
              <w:rPr>
                <w:rFonts w:eastAsia="Times New Roman"/>
                <w:color w:val="000000"/>
              </w:rPr>
              <w:t>2</w:t>
            </w:r>
            <w:r w:rsidR="00FB59F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2A64DA4" w14:textId="038486EE" w:rsidR="00A861EC" w:rsidRPr="00870C02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870C02">
              <w:rPr>
                <w:rFonts w:eastAsia="Times New Roman"/>
                <w:color w:val="000000"/>
              </w:rPr>
              <w:t>Możliwość tworzenia nowych szablonów Teczek projektu poprzez skopiowanie i modyfikację już istniejących szablonów</w:t>
            </w:r>
          </w:p>
        </w:tc>
      </w:tr>
      <w:tr w:rsidR="00A861EC" w:rsidRPr="00C463A3" w14:paraId="587F6856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9E38845" w14:textId="30CCE066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 w:rsidR="00FB59FB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EF899F" w14:textId="50008748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Możliwość tworzenia schematów podziałowych (np. kosztów) dla poszczególnych rodzajów dokumentów projektu, </w:t>
            </w:r>
            <w:r w:rsidR="006B60DA">
              <w:rPr>
                <w:rFonts w:eastAsia="Times New Roman"/>
                <w:color w:val="000000"/>
              </w:rPr>
              <w:t xml:space="preserve">musi </w:t>
            </w:r>
            <w:r w:rsidR="002B4DE8">
              <w:rPr>
                <w:rFonts w:eastAsia="Times New Roman"/>
                <w:color w:val="000000"/>
              </w:rPr>
              <w:t xml:space="preserve">umożliwiać </w:t>
            </w:r>
            <w:r w:rsidRPr="00C463A3">
              <w:rPr>
                <w:rFonts w:eastAsia="Times New Roman"/>
                <w:color w:val="000000"/>
              </w:rPr>
              <w:t>automatyzację procesu przypisywania dokumentów do projektów</w:t>
            </w:r>
          </w:p>
        </w:tc>
      </w:tr>
      <w:tr w:rsidR="00A861EC" w:rsidRPr="00C463A3" w14:paraId="0B49DCD5" w14:textId="77777777" w:rsidTr="0074257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AD28156" w14:textId="3F52B78A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5.2.A.</w:t>
            </w:r>
            <w:r w:rsidR="00FB59FB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B88EC4" w14:textId="77777777" w:rsidR="00A861EC" w:rsidRPr="00857F4A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870C02">
              <w:rPr>
                <w:rFonts w:eastAsia="Times New Roman"/>
                <w:color w:val="000000"/>
              </w:rPr>
              <w:t>Możliwość modyfikacji istniejących szablonów także w czasie ich wykorzystywania</w:t>
            </w:r>
          </w:p>
        </w:tc>
      </w:tr>
      <w:tr w:rsidR="00A861EC" w:rsidRPr="00C463A3" w14:paraId="6ACAEC8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49A6D829" w14:textId="536AD7B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20BF6D25" w14:textId="3E545A96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WPROWADZANIE DANYCH I REALIZACJI PROJEKTÓW</w:t>
            </w:r>
          </w:p>
        </w:tc>
      </w:tr>
      <w:tr w:rsidR="00D63415" w:rsidRPr="00C463A3" w14:paraId="40C59129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D0F88CD" w14:textId="77777777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5.2.B.01</w:t>
            </w:r>
          </w:p>
        </w:tc>
        <w:tc>
          <w:tcPr>
            <w:tcW w:w="0" w:type="auto"/>
            <w:vAlign w:val="center"/>
          </w:tcPr>
          <w:p w14:paraId="47FFF0CC" w14:textId="56617A60" w:rsidR="00293CA7" w:rsidRPr="00C463A3" w:rsidRDefault="00A5012C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</w:t>
            </w:r>
            <w:r w:rsidR="00567A7C" w:rsidRPr="00567A7C">
              <w:rPr>
                <w:rFonts w:eastAsia="Times New Roman"/>
                <w:color w:val="000000"/>
              </w:rPr>
              <w:t xml:space="preserve">ndywidualny numer identyfikacyjny w bazie danych </w:t>
            </w:r>
            <w:r>
              <w:rPr>
                <w:rFonts w:eastAsia="Times New Roman"/>
                <w:color w:val="000000"/>
              </w:rPr>
              <w:t>Modułu dla każdego Projektu</w:t>
            </w:r>
          </w:p>
        </w:tc>
      </w:tr>
      <w:tr w:rsidR="00D63415" w:rsidRPr="00C463A3" w14:paraId="0E3B023A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65E9D92" w14:textId="5ED0CC43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</w:tcPr>
          <w:p w14:paraId="26CFD56A" w14:textId="4B49592A" w:rsidR="00293CA7" w:rsidRPr="00821467" w:rsidRDefault="00550055" w:rsidP="00A5012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550055">
              <w:rPr>
                <w:rFonts w:eastAsia="Times New Roman"/>
                <w:color w:val="000000"/>
              </w:rPr>
              <w:t xml:space="preserve">Numer identyfikacyjny powinien być oparty na kodzie wskazującym jednostkę organizacyjną, rodzaj projektu (badawczy, dydaktyczny, inwestycyjny itd.), dyscyplinę nauki. </w:t>
            </w:r>
          </w:p>
        </w:tc>
      </w:tr>
      <w:tr w:rsidR="00D63415" w:rsidRPr="00C463A3" w14:paraId="7EB3ECEF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8D11FD3" w14:textId="244A3C13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14:paraId="59BE9055" w14:textId="7E64619E" w:rsidR="00293CA7" w:rsidRPr="00821467" w:rsidRDefault="00A5012C" w:rsidP="00A5012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G</w:t>
            </w:r>
            <w:r w:rsidR="00821467" w:rsidRPr="00821467">
              <w:rPr>
                <w:rFonts w:eastAsia="Times New Roman"/>
                <w:color w:val="000000"/>
              </w:rPr>
              <w:t xml:space="preserve">enerowanie raportów w oparciu o zadane kryteria. </w:t>
            </w:r>
          </w:p>
        </w:tc>
      </w:tr>
      <w:tr w:rsidR="00D63415" w:rsidRPr="00C463A3" w14:paraId="37595DE5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79587C8" w14:textId="533A6393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14:paraId="1E86E058" w14:textId="0F86F149" w:rsidR="00293CA7" w:rsidRPr="00C463A3" w:rsidRDefault="00A5012C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Moduł </w:t>
            </w:r>
            <w:r w:rsidR="001E290A" w:rsidRPr="001E290A">
              <w:rPr>
                <w:rFonts w:eastAsia="Times New Roman"/>
                <w:color w:val="000000"/>
              </w:rPr>
              <w:t>musi posiadać wbudowane słowniki usprawniające wprowadzenie danych do systemu, m.in. strukturę organizacyjną, dyscypliny nauki, zdefiniowane rodzaje projektów, źródła finansowania, nazwę instytucji finansującej. Administrator musi mieć możliwość edycji słownika</w:t>
            </w:r>
          </w:p>
        </w:tc>
      </w:tr>
      <w:tr w:rsidR="00D63415" w:rsidRPr="00C463A3" w14:paraId="22CD348E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A73F06E" w14:textId="78F367B4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14:paraId="4CDBAEC9" w14:textId="21E2C232" w:rsidR="00293CA7" w:rsidRPr="00C463A3" w:rsidRDefault="0002748D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02748D">
              <w:rPr>
                <w:rFonts w:eastAsia="Times New Roman"/>
                <w:color w:val="000000"/>
              </w:rPr>
              <w:t xml:space="preserve">Administrator musi mieć możliwość dodawania kart w ramach teczki projektu uwzględniających specyfikę projektu i pozwalających na pełne odwzorowanie danych projektu w bazie. </w:t>
            </w:r>
          </w:p>
        </w:tc>
      </w:tr>
      <w:tr w:rsidR="00D63415" w:rsidRPr="00C463A3" w14:paraId="3AC6D54F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565F5C4" w14:textId="6AF9C190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5.2.B.0</w:t>
            </w:r>
            <w:r w:rsidR="00C0074B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14:paraId="2392334D" w14:textId="514D750C" w:rsidR="00293CA7" w:rsidRPr="00C463A3" w:rsidRDefault="00A5012C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P</w:t>
            </w:r>
            <w:r w:rsidR="00A04BA4" w:rsidRPr="00A04BA4">
              <w:rPr>
                <w:rFonts w:eastAsia="Times New Roman"/>
                <w:color w:val="000000"/>
              </w:rPr>
              <w:t>rzypisanie więcej niż jednego źródła finasowania, więcej niż jednej komórki organizacyjnej, więcej niż jednej dyscypliny nauki.</w:t>
            </w:r>
          </w:p>
        </w:tc>
      </w:tr>
      <w:tr w:rsidR="00D63415" w:rsidRPr="00C463A3" w14:paraId="7A64679E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8F20459" w14:textId="783292CD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</w:tcPr>
          <w:p w14:paraId="779DC390" w14:textId="24C43339" w:rsidR="00293CA7" w:rsidRPr="00C463A3" w:rsidRDefault="00A5012C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N</w:t>
            </w:r>
            <w:r w:rsidR="00B921CF" w:rsidRPr="00B921CF">
              <w:rPr>
                <w:rFonts w:eastAsia="Times New Roman"/>
                <w:color w:val="000000"/>
              </w:rPr>
              <w:t xml:space="preserve">adawanie i zmianę statusu projektu poprzez zmianę statusu teczki projektowej, tj. </w:t>
            </w:r>
            <w:r w:rsidR="00B921CF" w:rsidRPr="00B921CF">
              <w:rPr>
                <w:rFonts w:eastAsia="Times New Roman"/>
                <w:color w:val="000000"/>
              </w:rPr>
              <w:br/>
              <w:t xml:space="preserve">w trakcie przygotowania, złożony, w trakcie oceny, przyznane dofinasowanie, inicjacja projektu, </w:t>
            </w:r>
            <w:r w:rsidR="00B921CF" w:rsidRPr="00B921CF">
              <w:rPr>
                <w:rFonts w:eastAsia="Times New Roman"/>
                <w:color w:val="000000"/>
              </w:rPr>
              <w:br/>
              <w:t xml:space="preserve">w trakcie realizacji, w okresie trwałości, archiwalny. W zależności od statusu projektu </w:t>
            </w:r>
            <w:r>
              <w:rPr>
                <w:rFonts w:eastAsia="Times New Roman"/>
                <w:color w:val="000000"/>
              </w:rPr>
              <w:t>Moduł</w:t>
            </w:r>
            <w:r w:rsidR="00B921CF" w:rsidRPr="00B921CF">
              <w:rPr>
                <w:rFonts w:eastAsia="Times New Roman"/>
                <w:color w:val="000000"/>
              </w:rPr>
              <w:t xml:space="preserve"> będzie umożliwiał bądź blokował edycję/uzupełnianie teczki projektowej. Np. nadanie statusu „archiwalny” będzie powodowało zablokowanie edycji teczki projektowej i przeniesienie do „Archiwum” </w:t>
            </w:r>
            <w:r>
              <w:rPr>
                <w:rFonts w:eastAsia="Times New Roman"/>
                <w:color w:val="000000"/>
              </w:rPr>
              <w:t>Modułu</w:t>
            </w:r>
            <w:r w:rsidR="00B921CF" w:rsidRPr="00B921CF">
              <w:rPr>
                <w:rFonts w:eastAsia="Times New Roman"/>
                <w:color w:val="000000"/>
              </w:rPr>
              <w:t>.</w:t>
            </w:r>
          </w:p>
        </w:tc>
      </w:tr>
      <w:tr w:rsidR="00D63415" w:rsidRPr="00C463A3" w14:paraId="3EB77479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8E7FF6C" w14:textId="170E8441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</w:tcPr>
          <w:p w14:paraId="773EC924" w14:textId="6F41ACE4" w:rsidR="00293CA7" w:rsidRPr="00C463A3" w:rsidRDefault="00CF0636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F0636">
              <w:rPr>
                <w:rFonts w:eastAsia="Times New Roman"/>
                <w:color w:val="000000"/>
              </w:rPr>
              <w:t xml:space="preserve">Teczka projektowa w </w:t>
            </w:r>
            <w:r w:rsidR="00A5012C">
              <w:rPr>
                <w:rFonts w:eastAsia="Times New Roman"/>
                <w:color w:val="000000"/>
              </w:rPr>
              <w:t xml:space="preserve">module </w:t>
            </w:r>
            <w:r w:rsidRPr="00CF0636">
              <w:rPr>
                <w:rFonts w:eastAsia="Times New Roman"/>
                <w:color w:val="000000"/>
              </w:rPr>
              <w:t xml:space="preserve">musi posiadać możliwość dodawania załączników w wersji elektronicznej, w tym skanów dokumentów. </w:t>
            </w:r>
          </w:p>
        </w:tc>
      </w:tr>
      <w:tr w:rsidR="00D63415" w:rsidRPr="00C463A3" w14:paraId="02F3947A" w14:textId="77777777" w:rsidTr="00293CA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EFC0C51" w14:textId="1804706E" w:rsidR="00293CA7" w:rsidRPr="00C463A3" w:rsidRDefault="00293CA7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5.2.B.0</w:t>
            </w:r>
            <w:r w:rsidR="00C0074B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vAlign w:val="center"/>
          </w:tcPr>
          <w:p w14:paraId="46714868" w14:textId="13193290" w:rsidR="00293CA7" w:rsidRPr="00C463A3" w:rsidRDefault="00A5012C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N</w:t>
            </w:r>
            <w:r w:rsidRPr="00A5012C">
              <w:rPr>
                <w:rFonts w:eastAsia="Times New Roman"/>
                <w:color w:val="000000"/>
              </w:rPr>
              <w:t xml:space="preserve">adanie uprawnień do Teczki projektowej oraz bazy danych Systemu. W </w:t>
            </w:r>
            <w:r w:rsidR="00C0074B">
              <w:rPr>
                <w:rFonts w:eastAsia="Times New Roman"/>
                <w:color w:val="000000"/>
              </w:rPr>
              <w:t xml:space="preserve">module </w:t>
            </w:r>
            <w:r w:rsidRPr="00A5012C">
              <w:rPr>
                <w:rFonts w:eastAsia="Times New Roman"/>
                <w:color w:val="000000"/>
              </w:rPr>
              <w:t xml:space="preserve">przygotowane zostaną role z określonym zakresem uprawnień </w:t>
            </w:r>
            <w:r w:rsidRPr="00A5012C">
              <w:rPr>
                <w:rFonts w:eastAsia="Times New Roman"/>
                <w:color w:val="000000"/>
              </w:rPr>
              <w:br/>
              <w:t xml:space="preserve">W zależności od nadanych uprawnień </w:t>
            </w:r>
            <w:r w:rsidR="00C0074B">
              <w:rPr>
                <w:rFonts w:eastAsia="Times New Roman"/>
                <w:color w:val="000000"/>
              </w:rPr>
              <w:t>Moduł</w:t>
            </w:r>
            <w:r w:rsidRPr="00A5012C">
              <w:rPr>
                <w:rFonts w:eastAsia="Times New Roman"/>
                <w:color w:val="000000"/>
              </w:rPr>
              <w:t xml:space="preserve"> będzie umożliwiał podgląd bez praw edycji, podgląd </w:t>
            </w:r>
            <w:r w:rsidRPr="00A5012C">
              <w:rPr>
                <w:rFonts w:eastAsia="Times New Roman"/>
                <w:color w:val="000000"/>
              </w:rPr>
              <w:br/>
              <w:t>z prawem edycji, podgląd z możliwością generowania raportów itd.</w:t>
            </w:r>
          </w:p>
        </w:tc>
      </w:tr>
      <w:tr w:rsidR="00A861EC" w:rsidRPr="00C463A3" w14:paraId="6A8112D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5E0A07B" w14:textId="498B45C4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795365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Wprowadzanie danych projektu zgodnie z wybranym szablonem wg nadanych uprawnień oraz roli w procesie pozyskiwania i realizacji projektu</w:t>
            </w:r>
          </w:p>
        </w:tc>
      </w:tr>
      <w:tr w:rsidR="00A861EC" w:rsidRPr="00C463A3" w14:paraId="1813503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4BBE6EA" w14:textId="505B16BE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969D09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definicji projektu zawierającego tylko dane podstawowe z późniejszym uzupełnieniem danych szczegółowych</w:t>
            </w:r>
          </w:p>
        </w:tc>
      </w:tr>
      <w:tr w:rsidR="00A861EC" w:rsidRPr="00C463A3" w14:paraId="247B3E7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7F82D2F" w14:textId="487DD783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6EA458E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lub manualnego nadawania unikalnych alfanumerycznych kodów projektów</w:t>
            </w:r>
          </w:p>
        </w:tc>
      </w:tr>
      <w:tr w:rsidR="00A861EC" w:rsidRPr="00C463A3" w14:paraId="0ACFD06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7191C73" w14:textId="1C1FA8B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96535DB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Wprowadzenie zmian danych projektu, wg nadanych uprawnień, z możliwością podglądu i wydruku historii zmian</w:t>
            </w:r>
          </w:p>
        </w:tc>
      </w:tr>
      <w:tr w:rsidR="00A861EC" w:rsidRPr="00C463A3" w14:paraId="4B815DC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179C718" w14:textId="570025E8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7D7C3DB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Zdefiniowanie dla poszczególnych pól opisu projektu konieczności akceptacji wprowadzonych zmian wg nadanych uprawnień (np. przez kierownika projektu)</w:t>
            </w:r>
          </w:p>
        </w:tc>
      </w:tr>
      <w:tr w:rsidR="00A861EC" w:rsidRPr="00C463A3" w14:paraId="72E14470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CF6B3F8" w14:textId="0D25DED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F62F86D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Pełną integrację modułu Zarządzania projektami z modułem Budżetowania w zakresie definiowania i wprowadzania budżetów i planów projektów, blokowania czy przesuwania środków i śledzenia realizacji</w:t>
            </w:r>
          </w:p>
        </w:tc>
      </w:tr>
      <w:tr w:rsidR="00A861EC" w:rsidRPr="00C463A3" w14:paraId="31CC586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70B6A88" w14:textId="142A0A9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C02C856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wielu budżetów lub planów dla dowolnych okresów, również nakładających się okresów czasu w ramach jednego projektu</w:t>
            </w:r>
          </w:p>
        </w:tc>
      </w:tr>
      <w:tr w:rsidR="00A861EC" w:rsidRPr="00C463A3" w14:paraId="1D11AABF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768DE29" w14:textId="1BA5A41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D1F83D7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wielu budżetów lub planów dla jednego projektu, w tym budżetów i planów wielowalutowych</w:t>
            </w:r>
          </w:p>
        </w:tc>
      </w:tr>
      <w:tr w:rsidR="00A861EC" w:rsidRPr="00C463A3" w14:paraId="1A201D3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9D01A7B" w14:textId="321379AC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94CA42" w14:textId="5E284871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budżetów i planów równoległych umożliwiających uwzględnianie księgowanego dokumentu w więcej niż jednym budżecie projektu</w:t>
            </w:r>
          </w:p>
        </w:tc>
      </w:tr>
      <w:tr w:rsidR="00A861EC" w:rsidRPr="00C463A3" w14:paraId="037D2B9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D0CCB1F" w14:textId="22291A85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ED95ACC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tworzenia Planów rzeczowo-finansowych projektów, z przypisaniem zasobów niezbędnych do realizacji zadań</w:t>
            </w:r>
          </w:p>
        </w:tc>
      </w:tr>
      <w:tr w:rsidR="00A861EC" w:rsidRPr="00C463A3" w14:paraId="128EAE54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3FDED69" w14:textId="301B1B0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F89BFC4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przypisania osób lub zespołów do realizacji poszczególnych zadań</w:t>
            </w:r>
          </w:p>
        </w:tc>
      </w:tr>
      <w:tr w:rsidR="00A861EC" w:rsidRPr="00C463A3" w14:paraId="50F2BB2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6C28431" w14:textId="352D4E5E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F55FDB3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kopiowania budżetów i planów między projektami</w:t>
            </w:r>
          </w:p>
        </w:tc>
      </w:tr>
      <w:tr w:rsidR="00A861EC" w:rsidRPr="00C463A3" w14:paraId="36B407C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B03B6FF" w14:textId="33E08DAC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88FFB9A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odzwierciedlenia operacji dotyczących budżetów projektów w budżetach jednostek realizujących lub uczestniczących w realizacji projektu</w:t>
            </w:r>
          </w:p>
        </w:tc>
      </w:tr>
      <w:tr w:rsidR="00A861EC" w:rsidRPr="00C463A3" w14:paraId="28621AC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39C40E7" w14:textId="3273C821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C72BA4F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automatycznego lub manualnego nadawania unikalnych alfanumerycznych kodów budżetom lub planom projektów lub grup projektów</w:t>
            </w:r>
          </w:p>
        </w:tc>
      </w:tr>
      <w:tr w:rsidR="00A861EC" w:rsidRPr="00C463A3" w14:paraId="5C87FCA0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6A91E7A" w14:textId="7485B63E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1030949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Określenie dla danego budżetu projektu Dysponenta/ Dysponentów środków</w:t>
            </w:r>
          </w:p>
        </w:tc>
      </w:tr>
      <w:tr w:rsidR="00A861EC" w:rsidRPr="00C463A3" w14:paraId="312315B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7F36E6C" w14:textId="3B2117F4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0E01F72" w14:textId="48B569EC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Nadawania użytkownikom, których dane powinny być pobierane z systemu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>, uprawnień do wprowadzania, edycji lub podglądu danych projektów, z wyróżnieniem podglądu wszystkich danych lub tylko wybranego zakresu danych</w:t>
            </w:r>
          </w:p>
        </w:tc>
      </w:tr>
      <w:tr w:rsidR="00A861EC" w:rsidRPr="00C463A3" w14:paraId="5BD8DDC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A048A90" w14:textId="558CED9A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B447212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 sytuacji, gdy Uczelnia jest Liderem projektu, system musi umożliwić wprowadzenie budżetów konsorcjantów/ partnerów i ich konsolidację, a także wydruk raportów uwzględniających budżety konsorcjantów/ partnerów</w:t>
            </w:r>
          </w:p>
        </w:tc>
      </w:tr>
      <w:tr w:rsidR="00A861EC" w:rsidRPr="00C463A3" w14:paraId="446A78F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9C07365" w14:textId="68167416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717BAEA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dołączania do danych projektu dokumentów związanych z jego realizacją (co najmniej w formatach doc, docx,, xls, xlsx, ppt, pdf, png, jpg</w:t>
            </w:r>
          </w:p>
        </w:tc>
      </w:tr>
      <w:tr w:rsidR="00A861EC" w:rsidRPr="00C463A3" w14:paraId="4525E94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3AEE93B" w14:textId="2318AB8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5.2.B.</w:t>
            </w:r>
            <w:r w:rsidR="00C0074B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88A750F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dołączania do projektu co najmniej następujących dokumentów:</w:t>
            </w:r>
          </w:p>
          <w:p w14:paraId="749A2809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wniosek o dofinansowanie (wersje robocze i wersja finalna)</w:t>
            </w:r>
          </w:p>
          <w:p w14:paraId="7E52B38F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harmonogramy rzeczowo-finansowe (wersje robocze i wersja finalna)</w:t>
            </w:r>
          </w:p>
          <w:p w14:paraId="59D71607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umowy o dofinansowanie wraz z aneksami (wersje robocze i wersja finalna)</w:t>
            </w:r>
          </w:p>
          <w:p w14:paraId="27103633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pełnomocnictwo/ upoważnienie dla kierownika projektu, w tym do dysponowania środkami finansowymi projektu,</w:t>
            </w:r>
          </w:p>
          <w:p w14:paraId="7D0F789B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karty czasu pracy,</w:t>
            </w:r>
          </w:p>
          <w:p w14:paraId="3C4F696C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dokumentację konkursową (wersje robocze i wersja finalna)</w:t>
            </w:r>
          </w:p>
          <w:p w14:paraId="5A813B9C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umowy partnerskie i konsorcjalne (wersje robocze i finalna)</w:t>
            </w:r>
          </w:p>
          <w:p w14:paraId="12C7E67B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dokumentację audytów i kontroli realizacji projektu,</w:t>
            </w:r>
          </w:p>
          <w:p w14:paraId="4ED9C4A0" w14:textId="77777777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skany dokumentów projektu podpisanych przez osoby odpowiedzialne (np. kierownika projektu),</w:t>
            </w:r>
          </w:p>
          <w:p w14:paraId="283645F1" w14:textId="78AE3951" w:rsidR="00A861EC" w:rsidRPr="00C463A3" w:rsidRDefault="00A861EC" w:rsidP="00A861EC">
            <w:pPr>
              <w:pStyle w:val="Akapitzlist"/>
              <w:numPr>
                <w:ilvl w:val="0"/>
                <w:numId w:val="16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inne dokumenty i skany dokumentów związanych projektem, w uzasadnionych przypadkach z informacją o miejscu przechowywania oryginałów</w:t>
            </w:r>
          </w:p>
        </w:tc>
      </w:tr>
      <w:tr w:rsidR="00A861EC" w:rsidRPr="00C463A3" w14:paraId="282F8168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A73CBAB" w14:textId="7BF7581D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7594EC4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wielokryteryjnego wyszukiwania, podglądu i wydruku dokumentów dołączonych do projektu</w:t>
            </w:r>
          </w:p>
        </w:tc>
      </w:tr>
      <w:tr w:rsidR="00A861EC" w:rsidRPr="00C463A3" w14:paraId="58AB99E9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1844235" w14:textId="34A2ABB1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9ECB36A" w14:textId="72AD51A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Stworzenie listy wykonawców realizujących projekt, których dane powinny być pobierane z systemu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>, jeżeli są to pracownicy Uczelni. W przeciwnym wypadku dane powinny być wpisywane ręcznie</w:t>
            </w:r>
          </w:p>
        </w:tc>
      </w:tr>
      <w:tr w:rsidR="00A861EC" w:rsidRPr="00C463A3" w14:paraId="50A7543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A3C6685" w14:textId="37A4463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A35E538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Określanie formy zatrudnienia wykonawców projektu (np. umowa o pracę, dodatek do wynagrodzenia, stypendium, umowa cywilnoprawna)</w:t>
            </w:r>
          </w:p>
        </w:tc>
      </w:tr>
      <w:tr w:rsidR="00A861EC" w:rsidRPr="00C463A3" w14:paraId="6CBB568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E565E4E" w14:textId="6ACDA78D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26CA324" w14:textId="69CF5F41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Rejestrację rzeczywistych kosztów przypisanych do konkretnych zadań projektowych, wg dokumentów księgowanych w systemie </w:t>
            </w:r>
            <w:r w:rsidR="00DB6B65">
              <w:rPr>
                <w:rFonts w:eastAsia="Times New Roman"/>
                <w:color w:val="000000"/>
              </w:rPr>
              <w:t>Simple.ERP</w:t>
            </w:r>
          </w:p>
        </w:tc>
      </w:tr>
      <w:tr w:rsidR="00A861EC" w:rsidRPr="00C463A3" w14:paraId="38C2BC1A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9F3203A" w14:textId="1B904CC6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D69BFE8" w14:textId="26EBD055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rejestracji kart czasu pracy pracowników w zakresie rozliczenia prac oraz rejestracji czasu pracy pracowników zespołów zadaniowych. Syntetyka i analityka dla pracownika / pracowników, projektu, grup projektów itp.</w:t>
            </w:r>
          </w:p>
          <w:p w14:paraId="2F285146" w14:textId="668D8714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</w:p>
        </w:tc>
      </w:tr>
      <w:tr w:rsidR="00A861EC" w:rsidRPr="00C463A3" w14:paraId="34B1D2D9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1B70AD6" w14:textId="2370051D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62781F9" w14:textId="538624F1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Możliwość </w:t>
            </w:r>
            <w:r w:rsidR="00A5476A">
              <w:rPr>
                <w:rFonts w:eastAsia="Times New Roman"/>
                <w:color w:val="000000"/>
              </w:rPr>
              <w:t>przypisania</w:t>
            </w:r>
            <w:r w:rsidR="00A5476A" w:rsidRPr="00C463A3">
              <w:rPr>
                <w:rFonts w:eastAsia="Times New Roman"/>
                <w:color w:val="000000"/>
              </w:rPr>
              <w:t xml:space="preserve"> </w:t>
            </w:r>
            <w:r w:rsidRPr="00C463A3">
              <w:rPr>
                <w:rFonts w:eastAsia="Times New Roman"/>
                <w:color w:val="000000"/>
              </w:rPr>
              <w:t>kosztów kwalifikowanych i niekwalifikowanych</w:t>
            </w:r>
          </w:p>
        </w:tc>
      </w:tr>
      <w:tr w:rsidR="00A861EC" w:rsidRPr="00C463A3" w14:paraId="0253722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4F29AD0" w14:textId="4333B27C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A29D816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Importu budżetów projektów historycznych, projektów w toku oraz aktualnie planowanych projektów z plików w formacie csv i xlsx o predefiniowanej strukturze</w:t>
            </w:r>
          </w:p>
        </w:tc>
      </w:tr>
      <w:tr w:rsidR="00A861EC" w:rsidRPr="00C463A3" w14:paraId="3A26163F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360DCC4" w14:textId="6357EF90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5.2.B.</w:t>
            </w:r>
            <w:r w:rsidR="00C0074B">
              <w:rPr>
                <w:rFonts w:eastAsia="Times New Roman"/>
                <w:color w:val="000000"/>
              </w:rPr>
              <w:t>3</w:t>
            </w:r>
            <w:r w:rsidR="00A82DFD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021D2D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integracji z systemami zewnętrznymi do kosztorysowania oraz zarządzania projektami (m.in. Microsoft Project)</w:t>
            </w:r>
          </w:p>
        </w:tc>
      </w:tr>
      <w:tr w:rsidR="00A861EC" w:rsidRPr="00C463A3" w14:paraId="7BE3A3E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623052FD" w14:textId="754037F4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72ECA786" w14:textId="69F8DFE5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MONITOROWANIE I RAPORTOWANIE REALIZACJI PROJEKTÓW</w:t>
            </w:r>
          </w:p>
        </w:tc>
      </w:tr>
      <w:tr w:rsidR="00A861EC" w:rsidRPr="00C463A3" w14:paraId="23A0989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DD4E1BC" w14:textId="3F8E5DA0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</w:t>
            </w:r>
            <w:r w:rsidR="00857F4A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E4B92C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Wielokryteryjne wyszukiwanie projektów lub ich elementów (np. kierowników projektów, budżetów projektów, umów o dofinansowanie) poprzez określenie różnych parametrów je identyfikujących</w:t>
            </w:r>
          </w:p>
        </w:tc>
      </w:tr>
      <w:tr w:rsidR="00A861EC" w:rsidRPr="00C463A3" w14:paraId="7BEACF3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30A96E5" w14:textId="53AA95B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</w:t>
            </w:r>
            <w:r w:rsidR="00857F4A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4BB851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Podgląd przez osoby uprawnione planu i wykonania budżetu projektu</w:t>
            </w:r>
          </w:p>
        </w:tc>
      </w:tr>
      <w:tr w:rsidR="00A861EC" w:rsidRPr="00C463A3" w14:paraId="244A0574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A1B8DD9" w14:textId="523DADF2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</w:t>
            </w:r>
            <w:r w:rsidR="00857F4A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1DB233" w14:textId="77777777" w:rsidR="00A861EC" w:rsidRPr="00C463A3" w:rsidRDefault="00A861EC" w:rsidP="00A861EC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t>Możliwość bieżącej analizy porównawczej realizacji projektu z wybranym wariantem budżetu projektu (np. budżetu pierwotnego czy budżetu aktualnego). Możliwość bieżącej analizy zaawansowania realizacji (np. procentowego w stosunku do wartości budżetu, procentowego w stosunku do czasu realizacji)</w:t>
            </w:r>
          </w:p>
        </w:tc>
      </w:tr>
      <w:tr w:rsidR="00857F4A" w:rsidRPr="00C463A3" w14:paraId="27B976F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6BFEC16" w14:textId="2347066A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5.2.C.04</w:t>
            </w:r>
          </w:p>
        </w:tc>
        <w:tc>
          <w:tcPr>
            <w:tcW w:w="0" w:type="auto"/>
            <w:vAlign w:val="center"/>
            <w:hideMark/>
          </w:tcPr>
          <w:p w14:paraId="4BD0E3A1" w14:textId="77777777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t>Analizę zaawansowania realizacji budżetu projektu wg wybranych parametrów (np. kategorii kosztów, chronologicznie, w podziale na zadania)</w:t>
            </w:r>
          </w:p>
        </w:tc>
      </w:tr>
      <w:tr w:rsidR="00857F4A" w:rsidRPr="00C463A3" w14:paraId="4CED917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1150B7E" w14:textId="76CDE0C1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5.2.C.05</w:t>
            </w:r>
          </w:p>
        </w:tc>
        <w:tc>
          <w:tcPr>
            <w:tcW w:w="0" w:type="auto"/>
            <w:vAlign w:val="center"/>
            <w:hideMark/>
          </w:tcPr>
          <w:p w14:paraId="6F6691A0" w14:textId="77777777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t>Analizę i rozliczanie wykorzystania zasobów w porównaniu do pierwotnego i aktualnego planu projektu</w:t>
            </w:r>
          </w:p>
        </w:tc>
      </w:tr>
      <w:tr w:rsidR="00857F4A" w:rsidRPr="00C463A3" w14:paraId="07020EED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0F1B906" w14:textId="53343A8F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5.2.C.06</w:t>
            </w:r>
          </w:p>
        </w:tc>
        <w:tc>
          <w:tcPr>
            <w:tcW w:w="0" w:type="auto"/>
            <w:vAlign w:val="center"/>
            <w:hideMark/>
          </w:tcPr>
          <w:p w14:paraId="6454099F" w14:textId="77777777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analizy i monitorowanie stopnia wykonania budżetów przypisanych poszczególnym osobom jako kierownikom projektów lub Dysponentom środków</w:t>
            </w:r>
          </w:p>
        </w:tc>
      </w:tr>
      <w:tr w:rsidR="00857F4A" w:rsidRPr="00C463A3" w14:paraId="0A5BB55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5035EBB" w14:textId="15B74FE7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5.2.C.07</w:t>
            </w:r>
          </w:p>
        </w:tc>
        <w:tc>
          <w:tcPr>
            <w:tcW w:w="0" w:type="auto"/>
            <w:vAlign w:val="center"/>
            <w:hideMark/>
          </w:tcPr>
          <w:p w14:paraId="1D561476" w14:textId="77777777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udostępnienia osobom upoważnionym analizy drill down budżetu z możliwością podglądu szczegółowych informacji o kosztach i przychodach zaksięgowanych na kontach projektu (wykonaniu), przesunięciach i blokadach środków, w tym podglądu szczegółowych danych zaksięgowanych oraz zaewidencjonowanych dokumentów (np. data wystawienia dokumentu księgowego, data zaksięgowania, data zapłaty, wystawca dokumentu, przedmiot, wartości)</w:t>
            </w:r>
          </w:p>
        </w:tc>
      </w:tr>
      <w:tr w:rsidR="00857F4A" w:rsidRPr="00C463A3" w14:paraId="23420DDC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7D19C5F" w14:textId="3480FD20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5.2.C.08</w:t>
            </w:r>
          </w:p>
        </w:tc>
        <w:tc>
          <w:tcPr>
            <w:tcW w:w="0" w:type="auto"/>
            <w:vAlign w:val="center"/>
            <w:hideMark/>
          </w:tcPr>
          <w:p w14:paraId="6F68D1B5" w14:textId="77777777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t>Analizę kosztów wynagrodzeń w ramach projektu, w tym dostęp do szczegółowych informacji o wynagrodzeniach poszczególnych osób w wybranych okresach czasu realizacji</w:t>
            </w:r>
          </w:p>
        </w:tc>
      </w:tr>
      <w:tr w:rsidR="00857F4A" w:rsidRPr="00C463A3" w14:paraId="606010B5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81A6333" w14:textId="470C71C8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5.2.C.09</w:t>
            </w:r>
          </w:p>
        </w:tc>
        <w:tc>
          <w:tcPr>
            <w:tcW w:w="0" w:type="auto"/>
            <w:vAlign w:val="center"/>
          </w:tcPr>
          <w:p w14:paraId="675C70CB" w14:textId="67278ADF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>Możliwość g</w:t>
            </w:r>
            <w:r w:rsidRPr="007B041C">
              <w:rPr>
                <w:rFonts w:eastAsia="Times New Roman"/>
              </w:rPr>
              <w:t>enerowani</w:t>
            </w:r>
            <w:r>
              <w:rPr>
                <w:rFonts w:eastAsia="Times New Roman"/>
              </w:rPr>
              <w:t xml:space="preserve">a </w:t>
            </w:r>
            <w:r w:rsidRPr="007B041C">
              <w:rPr>
                <w:rFonts w:eastAsia="Times New Roman"/>
              </w:rPr>
              <w:t xml:space="preserve">raportów dla indywidulanych projektów, grup projektów, kategorii kosztów indywidualnie i zbiorczo. </w:t>
            </w:r>
          </w:p>
        </w:tc>
      </w:tr>
      <w:tr w:rsidR="00857F4A" w:rsidRPr="00C463A3" w14:paraId="5E229433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58E667B" w14:textId="1A9BED5D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5.2.C.10</w:t>
            </w:r>
          </w:p>
        </w:tc>
        <w:tc>
          <w:tcPr>
            <w:tcW w:w="0" w:type="auto"/>
            <w:vAlign w:val="center"/>
          </w:tcPr>
          <w:p w14:paraId="32FE3ACD" w14:textId="007DF1F4" w:rsidR="00857F4A" w:rsidRPr="009655CB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 </w:t>
            </w:r>
            <w:r w:rsidRPr="007B041C">
              <w:rPr>
                <w:rFonts w:eastAsia="Times New Roman"/>
              </w:rPr>
              <w:t>generowani</w:t>
            </w:r>
            <w:r>
              <w:rPr>
                <w:rFonts w:eastAsia="Times New Roman"/>
              </w:rPr>
              <w:t xml:space="preserve">a </w:t>
            </w:r>
            <w:r w:rsidRPr="007B041C">
              <w:rPr>
                <w:rFonts w:eastAsia="Times New Roman"/>
              </w:rPr>
              <w:t>raportów uwzględniających dane zgormadzone w ramach modułu, jak również dane powiązane pochodzące z innych modułów Systemu ERP.</w:t>
            </w:r>
          </w:p>
        </w:tc>
      </w:tr>
      <w:tr w:rsidR="00857F4A" w:rsidRPr="00C463A3" w14:paraId="4C75A0EE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06DDE59" w14:textId="419AB720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5.2.C.1</w:t>
            </w: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71F7DA11" w14:textId="57AE2DF5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 </w:t>
            </w:r>
            <w:r w:rsidRPr="009655CB">
              <w:rPr>
                <w:rFonts w:eastAsia="Times New Roman"/>
              </w:rPr>
              <w:t>filtrowani</w:t>
            </w:r>
            <w:r>
              <w:rPr>
                <w:rFonts w:eastAsia="Times New Roman"/>
              </w:rPr>
              <w:t xml:space="preserve">a </w:t>
            </w:r>
            <w:r w:rsidRPr="009655CB">
              <w:rPr>
                <w:rFonts w:eastAsia="Times New Roman"/>
              </w:rPr>
              <w:t>danych, usuwanie i ukrywanie danych w ramach generowanych raportów.</w:t>
            </w:r>
          </w:p>
        </w:tc>
      </w:tr>
      <w:tr w:rsidR="00857F4A" w:rsidRPr="00C463A3" w14:paraId="138E6F98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7ABB3E2" w14:textId="55CDAD8E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5.2.C.1</w:t>
            </w: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</w:tcPr>
          <w:p w14:paraId="7120D4BE" w14:textId="722A1949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 </w:t>
            </w:r>
            <w:r w:rsidRPr="00993A6D">
              <w:rPr>
                <w:rFonts w:eastAsia="Times New Roman"/>
              </w:rPr>
              <w:t>generowani</w:t>
            </w:r>
            <w:r>
              <w:rPr>
                <w:rFonts w:eastAsia="Times New Roman"/>
              </w:rPr>
              <w:t xml:space="preserve">a </w:t>
            </w:r>
            <w:r w:rsidRPr="00993A6D">
              <w:rPr>
                <w:rFonts w:eastAsia="Times New Roman"/>
              </w:rPr>
              <w:t>raportów za zadany okres czasu.</w:t>
            </w:r>
          </w:p>
        </w:tc>
      </w:tr>
      <w:tr w:rsidR="00857F4A" w:rsidRPr="00C463A3" w14:paraId="0E9E62B9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A5BC35A" w14:textId="513D3DAA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5.2.C.1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14:paraId="0D624930" w14:textId="4D8C8D51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 </w:t>
            </w:r>
            <w:r w:rsidRPr="004A3DA6">
              <w:rPr>
                <w:rFonts w:eastAsia="Times New Roman"/>
              </w:rPr>
              <w:t>wydruk</w:t>
            </w:r>
            <w:r>
              <w:rPr>
                <w:rFonts w:eastAsia="Times New Roman"/>
              </w:rPr>
              <w:t xml:space="preserve">u </w:t>
            </w:r>
            <w:r w:rsidRPr="004A3DA6">
              <w:rPr>
                <w:rFonts w:eastAsia="Times New Roman"/>
              </w:rPr>
              <w:t>wygenerowanych raportów oraz zapis w różnych formatach, zarówno pozwalających na edycję, jak i uniemożliwiających dalszą edycję danych</w:t>
            </w:r>
          </w:p>
        </w:tc>
      </w:tr>
      <w:tr w:rsidR="00857F4A" w:rsidRPr="00C463A3" w14:paraId="694409C7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D3E1418" w14:textId="2E2EA0D6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</w:t>
            </w:r>
            <w:r>
              <w:rPr>
                <w:rFonts w:eastAsia="Times New Roman"/>
                <w:color w:val="000000"/>
              </w:rPr>
              <w:t>1</w:t>
            </w:r>
            <w:r w:rsidRPr="00C463A3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14:paraId="0195C21A" w14:textId="79E1909D" w:rsidR="00857F4A" w:rsidRPr="00C463A3" w:rsidRDefault="00857F4A" w:rsidP="00857F4A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Możliwość, </w:t>
            </w:r>
            <w:r w:rsidRPr="006E7194">
              <w:rPr>
                <w:rFonts w:eastAsia="Times New Roman"/>
              </w:rPr>
              <w:t>w przypadku projektów międzynarodowych, w których budżet określony został w walucie obcej</w:t>
            </w:r>
            <w:r>
              <w:rPr>
                <w:rFonts w:eastAsia="Times New Roman"/>
              </w:rPr>
              <w:t>,</w:t>
            </w:r>
            <w:r w:rsidRPr="006E7194">
              <w:rPr>
                <w:rFonts w:eastAsia="Times New Roman"/>
              </w:rPr>
              <w:t xml:space="preserve"> przeliczenie według zadanego kursu waluty obcej.</w:t>
            </w:r>
          </w:p>
        </w:tc>
      </w:tr>
      <w:tr w:rsidR="00A639DF" w:rsidRPr="00C463A3" w14:paraId="2B278DB0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238092F" w14:textId="4DDD0224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5.2.C.1</w:t>
            </w:r>
            <w:r w:rsidR="00857F4A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14:paraId="6AC538F9" w14:textId="46055074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 </w:t>
            </w:r>
            <w:r w:rsidRPr="007A68C7">
              <w:rPr>
                <w:rFonts w:eastAsia="Times New Roman"/>
              </w:rPr>
              <w:t>generowanie statystyk.</w:t>
            </w:r>
          </w:p>
        </w:tc>
      </w:tr>
      <w:tr w:rsidR="00A639DF" w:rsidRPr="00C463A3" w14:paraId="63F82FCB" w14:textId="77777777" w:rsidTr="00C6604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7735BB3" w14:textId="32A7F519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5.2.C.1</w:t>
            </w:r>
            <w:r w:rsidR="00857F4A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14:paraId="0F91B5CD" w14:textId="3404946E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Możliwość </w:t>
            </w:r>
            <w:r w:rsidRPr="00664876">
              <w:rPr>
                <w:rFonts w:eastAsia="Times New Roman"/>
              </w:rPr>
              <w:t>generowania raportów na potrzeby zintegrowanego systemu informacji o szkolnictwie wyższym POL-on 2.0.</w:t>
            </w:r>
          </w:p>
        </w:tc>
      </w:tr>
      <w:tr w:rsidR="00A639DF" w:rsidRPr="00C463A3" w14:paraId="11380AF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36C8F2EC" w14:textId="02AC6986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561C2804" w14:textId="629537E1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BUDŻET</w:t>
            </w:r>
            <w:r w:rsidRPr="00C463A3">
              <w:rPr>
                <w:rFonts w:eastAsia="Times New Roman"/>
                <w:b/>
                <w:bCs/>
                <w:color w:val="000000"/>
              </w:rPr>
              <w:t xml:space="preserve"> PROJEKT</w:t>
            </w:r>
            <w:r>
              <w:rPr>
                <w:rFonts w:eastAsia="Times New Roman"/>
                <w:b/>
                <w:bCs/>
                <w:color w:val="000000"/>
              </w:rPr>
              <w:t>U</w:t>
            </w:r>
          </w:p>
        </w:tc>
      </w:tr>
      <w:tr w:rsidR="00A639DF" w:rsidRPr="00C463A3" w14:paraId="7B69F12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E2D41B2" w14:textId="193F59FE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01</w:t>
            </w:r>
          </w:p>
        </w:tc>
        <w:tc>
          <w:tcPr>
            <w:tcW w:w="0" w:type="auto"/>
            <w:vAlign w:val="center"/>
          </w:tcPr>
          <w:p w14:paraId="193E059C" w14:textId="7B56597B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>Możliwość</w:t>
            </w:r>
            <w:r w:rsidRPr="00761A8F">
              <w:rPr>
                <w:rFonts w:asciiTheme="minorHAnsi" w:hAnsiTheme="minorHAnsi" w:cstheme="minorHAnsi"/>
              </w:rPr>
              <w:t xml:space="preserve"> wprowadzeni</w:t>
            </w:r>
            <w:r>
              <w:rPr>
                <w:rFonts w:asciiTheme="minorHAnsi" w:hAnsiTheme="minorHAnsi" w:cstheme="minorHAnsi"/>
              </w:rPr>
              <w:t xml:space="preserve">a </w:t>
            </w:r>
            <w:r w:rsidRPr="00761A8F">
              <w:rPr>
                <w:rFonts w:asciiTheme="minorHAnsi" w:hAnsiTheme="minorHAnsi" w:cstheme="minorHAnsi"/>
              </w:rPr>
              <w:t>budżetu projektu z podziałem na źródła finasowania, zadania, etapy, kategorie kosztów.</w:t>
            </w:r>
          </w:p>
        </w:tc>
      </w:tr>
      <w:tr w:rsidR="00A639DF" w:rsidRPr="00C463A3" w14:paraId="3E148B5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00FB36E" w14:textId="1661675E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02</w:t>
            </w:r>
          </w:p>
        </w:tc>
        <w:tc>
          <w:tcPr>
            <w:tcW w:w="0" w:type="auto"/>
            <w:vAlign w:val="center"/>
          </w:tcPr>
          <w:p w14:paraId="35635083" w14:textId="36D0B129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>Możliwość</w:t>
            </w:r>
            <w:r w:rsidRPr="00761A8F">
              <w:rPr>
                <w:rFonts w:asciiTheme="minorHAnsi" w:hAnsiTheme="minorHAnsi" w:cstheme="minorHAnsi"/>
              </w:rPr>
              <w:t xml:space="preserve"> </w:t>
            </w:r>
            <w:r w:rsidRPr="00523916">
              <w:t xml:space="preserve">przypisanie oraz edycję terminów wydatkowania środków. System musi umożliwiać wprowadzenie budżetu w walucie obcej. </w:t>
            </w:r>
          </w:p>
        </w:tc>
      </w:tr>
      <w:tr w:rsidR="00A639DF" w:rsidRPr="00C463A3" w14:paraId="57266EC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9DF948C" w14:textId="4296ABA9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03</w:t>
            </w:r>
          </w:p>
        </w:tc>
        <w:tc>
          <w:tcPr>
            <w:tcW w:w="0" w:type="auto"/>
            <w:vAlign w:val="center"/>
          </w:tcPr>
          <w:p w14:paraId="01528E36" w14:textId="3C5A0FD8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>Możliwość</w:t>
            </w:r>
            <w:r w:rsidRPr="00761A8F">
              <w:rPr>
                <w:rFonts w:asciiTheme="minorHAnsi" w:hAnsiTheme="minorHAnsi" w:cstheme="minorHAnsi"/>
              </w:rPr>
              <w:t xml:space="preserve"> </w:t>
            </w:r>
            <w:r w:rsidRPr="00C5179C">
              <w:t>zdefiniowani</w:t>
            </w:r>
            <w:r>
              <w:t xml:space="preserve">a </w:t>
            </w:r>
            <w:r w:rsidRPr="00C5179C">
              <w:t>budżetu kosztów bezpośrednich w oparciu o zewnętrzne systemy kosztorysowe.</w:t>
            </w:r>
          </w:p>
        </w:tc>
      </w:tr>
      <w:tr w:rsidR="00A639DF" w:rsidRPr="00C463A3" w14:paraId="797DA50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9D50278" w14:textId="39984937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04</w:t>
            </w:r>
          </w:p>
        </w:tc>
        <w:tc>
          <w:tcPr>
            <w:tcW w:w="0" w:type="auto"/>
            <w:vAlign w:val="center"/>
          </w:tcPr>
          <w:p w14:paraId="4BCC58F6" w14:textId="583D31DD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>Możliwość</w:t>
            </w:r>
            <w:r w:rsidRPr="00761A8F">
              <w:rPr>
                <w:rFonts w:asciiTheme="minorHAnsi" w:hAnsiTheme="minorHAnsi" w:cstheme="minorHAnsi"/>
              </w:rPr>
              <w:t xml:space="preserve"> </w:t>
            </w:r>
            <w:r w:rsidRPr="00DF03AE">
              <w:t>rozliczenie kosztów i przychodów projektu.</w:t>
            </w:r>
          </w:p>
        </w:tc>
      </w:tr>
      <w:tr w:rsidR="00A639DF" w:rsidRPr="00C463A3" w14:paraId="3EAD2A3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AAD33CE" w14:textId="3A7A7C12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05</w:t>
            </w:r>
          </w:p>
        </w:tc>
        <w:tc>
          <w:tcPr>
            <w:tcW w:w="0" w:type="auto"/>
            <w:vAlign w:val="center"/>
          </w:tcPr>
          <w:p w14:paraId="31A91591" w14:textId="3BEFC853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>Możliwość</w:t>
            </w:r>
            <w:r w:rsidRPr="00761A8F">
              <w:rPr>
                <w:rFonts w:asciiTheme="minorHAnsi" w:hAnsiTheme="minorHAnsi" w:cstheme="minorHAnsi"/>
              </w:rPr>
              <w:t xml:space="preserve"> </w:t>
            </w:r>
            <w:r w:rsidRPr="0029455E">
              <w:t xml:space="preserve">planowanie kosztów projektu i powiązanych z nimi: obsługą zużycia materiałów </w:t>
            </w:r>
            <w:r w:rsidRPr="0029455E">
              <w:br/>
              <w:t>i energii, prac kooperantów zewnętrznych, dostaw sprzętu, pracy ludzi.</w:t>
            </w:r>
          </w:p>
        </w:tc>
      </w:tr>
      <w:tr w:rsidR="00A639DF" w:rsidRPr="00C463A3" w14:paraId="4669F956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B271890" w14:textId="19FB9604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06</w:t>
            </w:r>
          </w:p>
        </w:tc>
        <w:tc>
          <w:tcPr>
            <w:tcW w:w="0" w:type="auto"/>
            <w:vAlign w:val="center"/>
          </w:tcPr>
          <w:p w14:paraId="65E612BE" w14:textId="1026B501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>Możliwość</w:t>
            </w:r>
            <w:r w:rsidRPr="00761A8F">
              <w:rPr>
                <w:rFonts w:asciiTheme="minorHAnsi" w:hAnsiTheme="minorHAnsi" w:cstheme="minorHAnsi"/>
              </w:rPr>
              <w:t xml:space="preserve"> </w:t>
            </w:r>
            <w:r w:rsidRPr="00E65E2E">
              <w:t>grupowani</w:t>
            </w:r>
            <w:r>
              <w:t xml:space="preserve">a </w:t>
            </w:r>
            <w:r w:rsidRPr="00E65E2E">
              <w:t>kosztów projektu w podziale na koszty wynagrodzeń, materiałów, amortyzacji, itp.</w:t>
            </w:r>
          </w:p>
        </w:tc>
      </w:tr>
      <w:tr w:rsidR="00A639DF" w:rsidRPr="00C463A3" w14:paraId="7E910A0C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63940F8" w14:textId="79D578A0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07</w:t>
            </w:r>
          </w:p>
        </w:tc>
        <w:tc>
          <w:tcPr>
            <w:tcW w:w="0" w:type="auto"/>
            <w:vAlign w:val="center"/>
          </w:tcPr>
          <w:p w14:paraId="4D7E3A57" w14:textId="26194EF2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E53CE5">
              <w:t>automatyczn</w:t>
            </w:r>
            <w:r>
              <w:t xml:space="preserve">ej </w:t>
            </w:r>
            <w:r w:rsidRPr="00E53CE5">
              <w:t xml:space="preserve">kontrolę pozycji budżetowych uniemożliwiających przekroczenie budżetu. System musi generować automatyczne komunikaty w przypadku, gdy środki </w:t>
            </w:r>
            <w:r w:rsidRPr="00E53CE5">
              <w:br/>
              <w:t>z pozycji budżetowej zostaną wyczerpane</w:t>
            </w:r>
          </w:p>
        </w:tc>
      </w:tr>
      <w:tr w:rsidR="00A639DF" w:rsidRPr="00C463A3" w14:paraId="5D99281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0AB07B4" w14:textId="707287A3" w:rsidR="00A639DF" w:rsidRPr="00C463A3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</w:t>
            </w:r>
            <w:r w:rsidR="00412B42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</w:tcPr>
          <w:p w14:paraId="3C532AAE" w14:textId="7F29553F" w:rsidR="00A639DF" w:rsidRPr="0062427A" w:rsidRDefault="00A639DF" w:rsidP="00A639DF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3A180F">
              <w:t>nadani</w:t>
            </w:r>
            <w:r>
              <w:t xml:space="preserve">a </w:t>
            </w:r>
            <w:r w:rsidRPr="003A180F">
              <w:t>uprawnień umożliwiających zniesienie blokady środków w przypadku przekroczenia budżetu z możliwością wprowadzenia dodatkowego źródła finansowania.</w:t>
            </w:r>
          </w:p>
        </w:tc>
      </w:tr>
      <w:tr w:rsidR="00412B42" w:rsidRPr="00C463A3" w14:paraId="5A8A5DD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C5BBF74" w14:textId="689459FC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09</w:t>
            </w:r>
          </w:p>
        </w:tc>
        <w:tc>
          <w:tcPr>
            <w:tcW w:w="0" w:type="auto"/>
            <w:vAlign w:val="center"/>
          </w:tcPr>
          <w:p w14:paraId="66CCD168" w14:textId="04B78EE2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62427A">
              <w:t>aktualizacj</w:t>
            </w:r>
            <w:r>
              <w:t xml:space="preserve">i </w:t>
            </w:r>
            <w:r w:rsidRPr="0062427A">
              <w:t xml:space="preserve">budżetu projektu poprzez dokonywanie zmian pozycji budżetowych, jak również dodawania nowych i usuwanie istniejących pozycji budżetowych. </w:t>
            </w:r>
          </w:p>
        </w:tc>
      </w:tr>
      <w:tr w:rsidR="00412B42" w:rsidRPr="00C463A3" w14:paraId="3873FD2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C54FC8E" w14:textId="750D6E63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0" w:type="auto"/>
            <w:vAlign w:val="center"/>
          </w:tcPr>
          <w:p w14:paraId="7369AF38" w14:textId="24036710" w:rsidR="00412B42" w:rsidRPr="00372D6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3A180F">
              <w:t>przenoszenie środków pomiędzy etapami realizacji projektu.</w:t>
            </w:r>
          </w:p>
        </w:tc>
      </w:tr>
      <w:tr w:rsidR="00412B42" w:rsidRPr="00C463A3" w14:paraId="6837CA1A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EA043F3" w14:textId="74CE6C94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0" w:type="auto"/>
            <w:vAlign w:val="center"/>
          </w:tcPr>
          <w:p w14:paraId="455BA78E" w14:textId="18B5119B" w:rsidR="00412B42" w:rsidRPr="0062427A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372D69">
              <w:t>rozlicznie kosztów pośrednich w formie ryczałtu, jak również w oparciu o koszty rzeczywiście poniesione.</w:t>
            </w:r>
          </w:p>
        </w:tc>
      </w:tr>
      <w:tr w:rsidR="00412B42" w:rsidRPr="00C463A3" w14:paraId="2DD827D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A92AB72" w14:textId="5E61237D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0" w:type="auto"/>
            <w:vAlign w:val="center"/>
          </w:tcPr>
          <w:p w14:paraId="57C7FA3F" w14:textId="1336937E" w:rsidR="00412B42" w:rsidRPr="0062427A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FD4C41">
              <w:t>przypisanie stawek narzutu kosztów pośrednich dla danego projektu lub zadania w podziale na kategorie (np. koszty ogólnouczelniane, koszty jednostek realizujących projekt).</w:t>
            </w:r>
          </w:p>
        </w:tc>
      </w:tr>
      <w:tr w:rsidR="00412B42" w:rsidRPr="00C463A3" w14:paraId="1F11D35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F43793E" w14:textId="728275B2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0" w:type="auto"/>
            <w:vAlign w:val="center"/>
          </w:tcPr>
          <w:p w14:paraId="3A8F1B29" w14:textId="6FB84C8B" w:rsidR="00412B42" w:rsidRPr="0062427A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7E4967">
              <w:t>nalicza</w:t>
            </w:r>
            <w:r>
              <w:t>nia</w:t>
            </w:r>
            <w:r w:rsidRPr="007E4967">
              <w:t xml:space="preserve"> narzut</w:t>
            </w:r>
            <w:r>
              <w:t xml:space="preserve">u </w:t>
            </w:r>
            <w:r w:rsidRPr="007E4967">
              <w:t>kosztów pośrednich na podstawie przypisanych stawek narzutu. System musi umożliwiać dokonanie ręcznej korekty narzutu kosztów pośrednich.</w:t>
            </w:r>
          </w:p>
        </w:tc>
      </w:tr>
      <w:tr w:rsidR="00412B42" w:rsidRPr="00C463A3" w14:paraId="7BAB1608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3909F7B" w14:textId="2AF7044C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0" w:type="auto"/>
            <w:vAlign w:val="center"/>
          </w:tcPr>
          <w:p w14:paraId="4E4301DB" w14:textId="4BE630FF" w:rsidR="00412B42" w:rsidRPr="0062427A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020059">
              <w:t>rozliczani</w:t>
            </w:r>
            <w:r>
              <w:t xml:space="preserve">a </w:t>
            </w:r>
            <w:r w:rsidRPr="00020059">
              <w:t xml:space="preserve">projektów ryczałtowych. </w:t>
            </w:r>
          </w:p>
        </w:tc>
      </w:tr>
      <w:tr w:rsidR="00412B42" w:rsidRPr="00C463A3" w14:paraId="1EF9DA1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A3529D6" w14:textId="4CCD8C5B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0" w:type="auto"/>
            <w:vAlign w:val="center"/>
          </w:tcPr>
          <w:p w14:paraId="5492CE1C" w14:textId="3CDFE4A2" w:rsidR="00412B42" w:rsidRPr="0002005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</w:t>
            </w:r>
            <w:r w:rsidRPr="00954AB1">
              <w:t xml:space="preserve">enerowanie raportów określających stopień realizacji budżetu, jak również wartości środków pozostających do dyspozycji w kolejnych okresach. </w:t>
            </w:r>
          </w:p>
        </w:tc>
      </w:tr>
      <w:tr w:rsidR="00412B42" w:rsidRPr="00C463A3" w14:paraId="61A51B9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880C83E" w14:textId="6B2D1314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0" w:type="auto"/>
            <w:vAlign w:val="center"/>
          </w:tcPr>
          <w:p w14:paraId="3F8EBAE8" w14:textId="781EC5BB" w:rsidR="00412B42" w:rsidRPr="0002005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7A3F7B">
              <w:t>import</w:t>
            </w:r>
            <w:r>
              <w:t xml:space="preserve">u </w:t>
            </w:r>
            <w:r w:rsidRPr="007A3F7B">
              <w:t>i eksport</w:t>
            </w:r>
            <w:r>
              <w:t xml:space="preserve">u </w:t>
            </w:r>
            <w:r w:rsidRPr="007A3F7B">
              <w:t xml:space="preserve">budżetów projektów z i do plików arkuszy kalkulacyjnych (xls, xlsx). </w:t>
            </w:r>
          </w:p>
        </w:tc>
      </w:tr>
      <w:tr w:rsidR="00412B42" w:rsidRPr="00C463A3" w14:paraId="29446915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1DE8CA5" w14:textId="074E0FDE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0" w:type="auto"/>
            <w:vAlign w:val="center"/>
          </w:tcPr>
          <w:p w14:paraId="31C68E0D" w14:textId="687177CD" w:rsidR="00412B42" w:rsidRPr="0002005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772F06">
              <w:t>agregowani</w:t>
            </w:r>
            <w:r>
              <w:t>a</w:t>
            </w:r>
            <w:r w:rsidRPr="00772F06">
              <w:t xml:space="preserve"> kosztów według kategorii, okresów, jednostek organizacyjnych, dyscyplin naukowych oraz generowanie raportów.</w:t>
            </w:r>
          </w:p>
        </w:tc>
      </w:tr>
      <w:tr w:rsidR="00412B42" w:rsidRPr="00C463A3" w14:paraId="72ADB12D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22EA0E" w14:textId="29957603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0" w:type="auto"/>
            <w:vAlign w:val="center"/>
          </w:tcPr>
          <w:p w14:paraId="2F79E75D" w14:textId="0E61A3D6" w:rsidR="00412B42" w:rsidRPr="0002005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834C8C">
              <w:t>rejestrowani</w:t>
            </w:r>
            <w:r>
              <w:t xml:space="preserve">a </w:t>
            </w:r>
            <w:r w:rsidRPr="00834C8C">
              <w:t xml:space="preserve">przychodów w projektach, zarówno w formie dotacji jak również w formie faktur wystawionych przez Uczelnię. </w:t>
            </w:r>
          </w:p>
        </w:tc>
      </w:tr>
      <w:tr w:rsidR="00412B42" w:rsidRPr="00C463A3" w14:paraId="7B31A76E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0D85967" w14:textId="3D5F3554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0" w:type="auto"/>
            <w:vAlign w:val="center"/>
          </w:tcPr>
          <w:p w14:paraId="56EA7259" w14:textId="5CE5394C" w:rsidR="00412B42" w:rsidRPr="0002005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BC1354">
              <w:t>wskazywa</w:t>
            </w:r>
            <w:r>
              <w:t xml:space="preserve">nia </w:t>
            </w:r>
            <w:r w:rsidRPr="00BC1354">
              <w:t>czy koszt został poniesiony (faktyczny przepływ środków pieniężnych) oraz czy przychód został uzyskany (faktyczny przepływ środków pieniężnych).</w:t>
            </w:r>
          </w:p>
        </w:tc>
      </w:tr>
      <w:tr w:rsidR="00412B42" w:rsidRPr="00C463A3" w14:paraId="5F68926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8A1F238" w14:textId="027AC7F8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0" w:type="auto"/>
            <w:vAlign w:val="center"/>
          </w:tcPr>
          <w:p w14:paraId="27D632D3" w14:textId="54FBAD63" w:rsidR="00412B42" w:rsidRPr="00020059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805B53">
              <w:t xml:space="preserve">sporządzenie planu rzeczowo-finansowego projektu i dokonywania jego korekt. </w:t>
            </w:r>
          </w:p>
        </w:tc>
      </w:tr>
      <w:tr w:rsidR="00412B42" w:rsidRPr="00C463A3" w14:paraId="675FD16A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2B09A88" w14:textId="30578917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0" w:type="auto"/>
            <w:vAlign w:val="center"/>
          </w:tcPr>
          <w:p w14:paraId="6C252094" w14:textId="020243D4" w:rsidR="00412B42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</w:t>
            </w:r>
            <w:r w:rsidRPr="00805B53">
              <w:t xml:space="preserve"> agregacj</w:t>
            </w:r>
            <w:r>
              <w:t xml:space="preserve">i </w:t>
            </w:r>
            <w:r w:rsidRPr="00805B53">
              <w:t>planu rzeczowo- finansowego projektu w planie rzeczowo-finansowym uczelni. Korekta planu rzeczowo-finansowego projektu nie może powodować automatycznej korekty planu rzeczowo-finansowego uczelni.</w:t>
            </w:r>
          </w:p>
        </w:tc>
      </w:tr>
      <w:tr w:rsidR="00412B42" w:rsidRPr="00C463A3" w14:paraId="4A842CF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F2BCA7A" w14:textId="3EC820A0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0" w:type="auto"/>
            <w:vAlign w:val="center"/>
          </w:tcPr>
          <w:p w14:paraId="5E039551" w14:textId="47D17237" w:rsidR="00412B42" w:rsidRPr="00805B5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CF15C4">
              <w:t>automatyczne</w:t>
            </w:r>
            <w:r>
              <w:t>go</w:t>
            </w:r>
            <w:r w:rsidRPr="00CF15C4">
              <w:t xml:space="preserve"> i ręczne</w:t>
            </w:r>
            <w:r>
              <w:t>go</w:t>
            </w:r>
            <w:r w:rsidRPr="00CF15C4">
              <w:t xml:space="preserve"> blokowani</w:t>
            </w:r>
            <w:r>
              <w:t>a</w:t>
            </w:r>
            <w:r w:rsidRPr="00CF15C4">
              <w:t xml:space="preserve"> środków pod planowane zakupy. System musi automatycznie dokonywać zwolnienia blokady w przypadku anulowania zakupu.</w:t>
            </w:r>
          </w:p>
        </w:tc>
      </w:tr>
      <w:tr w:rsidR="00412B42" w:rsidRPr="00C463A3" w14:paraId="2469239F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AE05AAC" w14:textId="0067C524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0" w:type="auto"/>
            <w:vAlign w:val="center"/>
          </w:tcPr>
          <w:p w14:paraId="7C034489" w14:textId="135BB904" w:rsidR="00412B42" w:rsidRPr="00805B5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796F99">
              <w:t>przygotowanie kalkulacji na potrzeby badań zleconych.</w:t>
            </w:r>
          </w:p>
        </w:tc>
      </w:tr>
      <w:tr w:rsidR="00412B42" w:rsidRPr="00C463A3" w14:paraId="570CE87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9FBF180" w14:textId="3DB34BE8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0" w:type="auto"/>
            <w:vAlign w:val="center"/>
          </w:tcPr>
          <w:p w14:paraId="216C6935" w14:textId="456B887D" w:rsidR="00412B42" w:rsidRPr="00805B5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C91A1E">
              <w:t>tworzenie kosztorysu w PLN oraz w dowolnej walucie obcej przeliczanej na PLN w oparciu o kurs walutowy określony w odpowiedniej tabeli kursów.</w:t>
            </w:r>
          </w:p>
        </w:tc>
      </w:tr>
      <w:tr w:rsidR="00412B42" w:rsidRPr="00C463A3" w14:paraId="7C255511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06DA559" w14:textId="16AAE268" w:rsidR="00412B42" w:rsidRPr="00C463A3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D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0" w:type="auto"/>
            <w:vAlign w:val="center"/>
          </w:tcPr>
          <w:p w14:paraId="496D2B5C" w14:textId="036CF0FE" w:rsidR="00412B42" w:rsidRDefault="00412B42" w:rsidP="00412B42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</w:t>
            </w:r>
            <w:r w:rsidRPr="00526C49">
              <w:t xml:space="preserve"> monitorowanie wartości środków własnych uczelni przyznanych projektowi w ramach prefinansowania, terminów zwrotu środków, kwot pozostających do zwrotu.</w:t>
            </w:r>
          </w:p>
        </w:tc>
      </w:tr>
      <w:tr w:rsidR="007919A1" w:rsidRPr="00C463A3" w14:paraId="380673B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748A7FEF" w14:textId="1872C3DA" w:rsidR="007919A1" w:rsidRPr="00C463A3" w:rsidRDefault="007919A1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 w:rsidR="004E6A69">
              <w:rPr>
                <w:rFonts w:eastAsia="Times New Roman"/>
                <w:color w:val="000000"/>
              </w:rPr>
              <w:t>E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005AD768" w14:textId="616D204E" w:rsidR="007919A1" w:rsidRPr="00C463A3" w:rsidRDefault="00B00406" w:rsidP="002558D5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PERSONEL</w:t>
            </w:r>
          </w:p>
        </w:tc>
      </w:tr>
      <w:tr w:rsidR="006C3BF8" w:rsidRPr="00C463A3" w14:paraId="34E29C14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C62A54D" w14:textId="2030AA71" w:rsidR="006C3BF8" w:rsidRPr="00C463A3" w:rsidRDefault="006C3BF8" w:rsidP="006C3BF8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01</w:t>
            </w:r>
          </w:p>
        </w:tc>
        <w:tc>
          <w:tcPr>
            <w:tcW w:w="0" w:type="auto"/>
            <w:vAlign w:val="center"/>
          </w:tcPr>
          <w:p w14:paraId="3F6C32B8" w14:textId="78E0DC5C" w:rsidR="006C3BF8" w:rsidRDefault="009F0663" w:rsidP="006C3BF8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Theme="minorHAnsi" w:hAnsiTheme="minorHAnsi" w:cstheme="minorHAnsi"/>
              </w:rPr>
              <w:t xml:space="preserve">Możliwość </w:t>
            </w:r>
            <w:r w:rsidR="006C3BF8" w:rsidRPr="00761A8F">
              <w:rPr>
                <w:rFonts w:asciiTheme="minorHAnsi" w:hAnsiTheme="minorHAnsi" w:cstheme="minorHAnsi"/>
              </w:rPr>
              <w:t>przypisani</w:t>
            </w:r>
            <w:r>
              <w:rPr>
                <w:rFonts w:asciiTheme="minorHAnsi" w:hAnsiTheme="minorHAnsi" w:cstheme="minorHAnsi"/>
              </w:rPr>
              <w:t xml:space="preserve">a </w:t>
            </w:r>
            <w:r w:rsidR="006C3BF8" w:rsidRPr="00761A8F">
              <w:rPr>
                <w:rFonts w:asciiTheme="minorHAnsi" w:hAnsiTheme="minorHAnsi" w:cstheme="minorHAnsi"/>
              </w:rPr>
              <w:t>do projektu członków zespołu zarządzającego.</w:t>
            </w:r>
          </w:p>
        </w:tc>
      </w:tr>
      <w:tr w:rsidR="009F0663" w:rsidRPr="00C463A3" w14:paraId="36ED4B5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C199D3" w14:textId="1D49D060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02</w:t>
            </w:r>
          </w:p>
        </w:tc>
        <w:tc>
          <w:tcPr>
            <w:tcW w:w="0" w:type="auto"/>
            <w:vAlign w:val="center"/>
          </w:tcPr>
          <w:p w14:paraId="2D3720AD" w14:textId="4F2EAAA0" w:rsidR="009F066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przypisania </w:t>
            </w:r>
            <w:r w:rsidRPr="00035D72">
              <w:t xml:space="preserve">roli w projekcie, która będzie posiadła określony poziom uprawnień do dostępu do systemu, otrzymywania komunikatów i generowania raportów. </w:t>
            </w:r>
          </w:p>
        </w:tc>
      </w:tr>
      <w:tr w:rsidR="009F0663" w:rsidRPr="00C463A3" w14:paraId="505FE11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04B6308" w14:textId="29519E7F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03</w:t>
            </w:r>
          </w:p>
        </w:tc>
        <w:tc>
          <w:tcPr>
            <w:tcW w:w="0" w:type="auto"/>
            <w:vAlign w:val="center"/>
          </w:tcPr>
          <w:p w14:paraId="3722E2B4" w14:textId="5F803826" w:rsidR="009F066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234E50">
              <w:t>przypisani</w:t>
            </w:r>
            <w:r>
              <w:t xml:space="preserve">a </w:t>
            </w:r>
            <w:r w:rsidRPr="00234E50">
              <w:t>do projektu członków zespołu merytorycznego.</w:t>
            </w:r>
          </w:p>
        </w:tc>
      </w:tr>
      <w:tr w:rsidR="009F0663" w:rsidRPr="00C463A3" w14:paraId="20C591C9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EB934E8" w14:textId="41282A32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04</w:t>
            </w:r>
          </w:p>
        </w:tc>
        <w:tc>
          <w:tcPr>
            <w:tcW w:w="0" w:type="auto"/>
            <w:vAlign w:val="center"/>
          </w:tcPr>
          <w:p w14:paraId="722F6F16" w14:textId="10E8FDED" w:rsidR="009F066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</w:t>
            </w:r>
            <w:r w:rsidRPr="00136162">
              <w:t xml:space="preserve"> zdefiniowani</w:t>
            </w:r>
            <w:r>
              <w:t xml:space="preserve">a </w:t>
            </w:r>
            <w:r w:rsidRPr="00136162">
              <w:t>zadań pracowników oraz rozliczanie godzin w podziale na różne zadania, słownik zadań powinien być edytowalny z poziomu administratora.</w:t>
            </w:r>
          </w:p>
        </w:tc>
      </w:tr>
      <w:tr w:rsidR="009F0663" w:rsidRPr="00C463A3" w14:paraId="708A66B8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518EE96" w14:textId="1E816DB7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05</w:t>
            </w:r>
          </w:p>
        </w:tc>
        <w:tc>
          <w:tcPr>
            <w:tcW w:w="0" w:type="auto"/>
            <w:vAlign w:val="center"/>
          </w:tcPr>
          <w:p w14:paraId="6885D006" w14:textId="3B23241F" w:rsidR="009F066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</w:t>
            </w:r>
            <w:r w:rsidRPr="002E7CC7">
              <w:t xml:space="preserve"> rejestrowani</w:t>
            </w:r>
            <w:r>
              <w:t xml:space="preserve">a </w:t>
            </w:r>
            <w:r w:rsidRPr="002E7CC7">
              <w:t>wykonanych prac w formie karty czasu pracy – uczestnik projektu powinien mieć możliwość samodzielnego wypełnienia karty czasu pracy oraz podglądu własnych kart czasu pracy, kierownik zadania/projektu powinien mieć możliwość korygowania karty czasu pracy pracownika przed akceptacją.</w:t>
            </w:r>
          </w:p>
        </w:tc>
      </w:tr>
      <w:tr w:rsidR="009F0663" w:rsidRPr="00C463A3" w14:paraId="27552D46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4CD4541" w14:textId="441FA207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06</w:t>
            </w:r>
          </w:p>
        </w:tc>
        <w:tc>
          <w:tcPr>
            <w:tcW w:w="0" w:type="auto"/>
            <w:vAlign w:val="center"/>
          </w:tcPr>
          <w:p w14:paraId="21E69E57" w14:textId="5CD1F629" w:rsidR="009F066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</w:t>
            </w:r>
            <w:r w:rsidRPr="00564334">
              <w:t xml:space="preserve"> monitorowani</w:t>
            </w:r>
            <w:r>
              <w:t xml:space="preserve">a </w:t>
            </w:r>
            <w:r w:rsidRPr="00564334">
              <w:t xml:space="preserve">globalnego zaangażowania poszczególnych osób w pracę </w:t>
            </w:r>
            <w:r w:rsidRPr="00564334">
              <w:br/>
              <w:t>w projektach.</w:t>
            </w:r>
          </w:p>
        </w:tc>
      </w:tr>
      <w:tr w:rsidR="009F0663" w:rsidRPr="00C463A3" w14:paraId="656C699C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09BEB31A" w14:textId="1838C4EA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73E9A503" w14:textId="3EC3A0D1" w:rsidR="009F0663" w:rsidRPr="00C463A3" w:rsidRDefault="009F0663" w:rsidP="009F0663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HARMONOGRAMOWANIE</w:t>
            </w:r>
          </w:p>
        </w:tc>
      </w:tr>
      <w:tr w:rsidR="00B9764B" w:rsidRPr="00C463A3" w14:paraId="21C47B66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459CF1A" w14:textId="33E4DA9C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F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01</w:t>
            </w:r>
          </w:p>
        </w:tc>
        <w:tc>
          <w:tcPr>
            <w:tcW w:w="0" w:type="auto"/>
            <w:vAlign w:val="center"/>
          </w:tcPr>
          <w:p w14:paraId="546AD6EF" w14:textId="344150AD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BA0BE0">
              <w:t>zdefiniowani</w:t>
            </w:r>
            <w:r>
              <w:t xml:space="preserve">a </w:t>
            </w:r>
            <w:r w:rsidRPr="00BA0BE0">
              <w:t xml:space="preserve">harmonogramu zadań i płatności dla projektu. </w:t>
            </w:r>
          </w:p>
        </w:tc>
      </w:tr>
      <w:tr w:rsidR="00B9764B" w:rsidRPr="00C463A3" w14:paraId="75C8F1F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F41E68C" w14:textId="32D14064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F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02</w:t>
            </w:r>
          </w:p>
        </w:tc>
        <w:tc>
          <w:tcPr>
            <w:tcW w:w="0" w:type="auto"/>
            <w:vAlign w:val="center"/>
          </w:tcPr>
          <w:p w14:paraId="2E365789" w14:textId="5F710213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BA0BE0">
              <w:t>agregacj</w:t>
            </w:r>
            <w:r>
              <w:t xml:space="preserve">i </w:t>
            </w:r>
            <w:r w:rsidRPr="00BA0BE0">
              <w:t>danych dla portfeli projektów.</w:t>
            </w:r>
          </w:p>
        </w:tc>
      </w:tr>
      <w:tr w:rsidR="00B9764B" w:rsidRPr="00C463A3" w14:paraId="273F44B7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8B38DDA" w14:textId="36689959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F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03</w:t>
            </w:r>
          </w:p>
        </w:tc>
        <w:tc>
          <w:tcPr>
            <w:tcW w:w="0" w:type="auto"/>
            <w:vAlign w:val="center"/>
          </w:tcPr>
          <w:p w14:paraId="7B55D7A8" w14:textId="13741886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BC4A7E">
              <w:t>weryfikacj</w:t>
            </w:r>
            <w:r>
              <w:t xml:space="preserve">i </w:t>
            </w:r>
            <w:r w:rsidRPr="00BC4A7E">
              <w:t>harmonogramów projektów w ujęciu plan vs wykonanie oraz weryfikacja odchylenia harmonogramu od wskazanego planu bazowego.</w:t>
            </w:r>
          </w:p>
        </w:tc>
      </w:tr>
      <w:tr w:rsidR="00B9764B" w:rsidRPr="00C463A3" w14:paraId="35FF9BF3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949CB3E" w14:textId="6E9DFCB9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F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04</w:t>
            </w:r>
          </w:p>
        </w:tc>
        <w:tc>
          <w:tcPr>
            <w:tcW w:w="0" w:type="auto"/>
            <w:vAlign w:val="center"/>
          </w:tcPr>
          <w:p w14:paraId="2F06E157" w14:textId="44C9D4EF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961B93">
              <w:t>generowa</w:t>
            </w:r>
            <w:r>
              <w:t xml:space="preserve">nia </w:t>
            </w:r>
            <w:r w:rsidRPr="00961B93">
              <w:t>automatyczne</w:t>
            </w:r>
            <w:r>
              <w:t xml:space="preserve">go </w:t>
            </w:r>
            <w:r w:rsidRPr="00961B93">
              <w:t>raport</w:t>
            </w:r>
            <w:r>
              <w:t xml:space="preserve">ów </w:t>
            </w:r>
            <w:r w:rsidRPr="00961B93">
              <w:t xml:space="preserve">w przypadku wystąpienie odchyleń od planu w zadanym okresie czasu, np. kwartalnie, półrocznie, rocznie. </w:t>
            </w:r>
          </w:p>
        </w:tc>
      </w:tr>
      <w:tr w:rsidR="00B9764B" w:rsidRPr="00C463A3" w14:paraId="1C5B8829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997A1A9" w14:textId="03C5724B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F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05</w:t>
            </w:r>
          </w:p>
        </w:tc>
        <w:tc>
          <w:tcPr>
            <w:tcW w:w="0" w:type="auto"/>
            <w:vAlign w:val="center"/>
          </w:tcPr>
          <w:p w14:paraId="7921AFA0" w14:textId="77ED2FE6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F9664C">
              <w:t>dokonywani</w:t>
            </w:r>
            <w:r>
              <w:t xml:space="preserve">a </w:t>
            </w:r>
            <w:r w:rsidRPr="00F9664C">
              <w:t>zmian w harmonogramie zadań, m.in. dodawanie nowych zadań, usuwanie zdań, zmiana czasu realizacji zadań.</w:t>
            </w:r>
          </w:p>
        </w:tc>
      </w:tr>
      <w:tr w:rsidR="00B9764B" w:rsidRPr="00C463A3" w14:paraId="233DF5BF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F97D42E" w14:textId="3F754090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5.2.</w:t>
            </w:r>
            <w:r>
              <w:rPr>
                <w:rFonts w:eastAsia="Times New Roman"/>
                <w:color w:val="000000"/>
              </w:rPr>
              <w:t>F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06</w:t>
            </w:r>
          </w:p>
        </w:tc>
        <w:tc>
          <w:tcPr>
            <w:tcW w:w="0" w:type="auto"/>
            <w:vAlign w:val="center"/>
          </w:tcPr>
          <w:p w14:paraId="0EB3CFF7" w14:textId="015EC49E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0E4382">
              <w:t>definiowani</w:t>
            </w:r>
            <w:r>
              <w:t xml:space="preserve">a </w:t>
            </w:r>
            <w:r w:rsidRPr="000E4382">
              <w:t>harmonogramu sprzedaży dla zamawiającego z obsługą protokołów odbioru etapów prac (protokół przerobowy).</w:t>
            </w:r>
          </w:p>
        </w:tc>
      </w:tr>
      <w:tr w:rsidR="00B9764B" w:rsidRPr="00C463A3" w14:paraId="73AD0FDC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3F1E765A" w14:textId="1FE9CC52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G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0EAF3C68" w14:textId="2353C95A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APARATURA, NIERUCHOMOŚCI, PODWYKONAWCY</w:t>
            </w:r>
          </w:p>
        </w:tc>
      </w:tr>
      <w:tr w:rsidR="00B9764B" w:rsidRPr="00C463A3" w14:paraId="4123C619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9431578" w14:textId="1371AEA5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G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01</w:t>
            </w:r>
          </w:p>
        </w:tc>
        <w:tc>
          <w:tcPr>
            <w:tcW w:w="0" w:type="auto"/>
            <w:vAlign w:val="center"/>
          </w:tcPr>
          <w:p w14:paraId="2D9B7D54" w14:textId="195F4AF1" w:rsidR="00B9764B" w:rsidRDefault="00E3353E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34CCC">
              <w:t>ejestracja</w:t>
            </w:r>
            <w:r w:rsidR="00B9764B" w:rsidRPr="00547C16">
              <w:t xml:space="preserve"> ilościowo-wartościowa wykorzystania aparatury.</w:t>
            </w:r>
          </w:p>
        </w:tc>
      </w:tr>
      <w:tr w:rsidR="00B9764B" w:rsidRPr="00C463A3" w14:paraId="017D60E4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EC5A7BF" w14:textId="0D91C3E5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G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02</w:t>
            </w:r>
          </w:p>
        </w:tc>
        <w:tc>
          <w:tcPr>
            <w:tcW w:w="0" w:type="auto"/>
            <w:vAlign w:val="center"/>
          </w:tcPr>
          <w:p w14:paraId="0FC130E4" w14:textId="60777985" w:rsidR="00B9764B" w:rsidRDefault="00D331D6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Rejestracja</w:t>
            </w:r>
            <w:r w:rsidR="00B9764B" w:rsidRPr="00F24D98">
              <w:t xml:space="preserve"> ilościowo-wartościowa wykorzystania m.in. sal dydaktycznych</w:t>
            </w:r>
          </w:p>
        </w:tc>
      </w:tr>
      <w:tr w:rsidR="00B9764B" w:rsidRPr="00C463A3" w14:paraId="5608D549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70470E0" w14:textId="37A09C44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G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03</w:t>
            </w:r>
          </w:p>
        </w:tc>
        <w:tc>
          <w:tcPr>
            <w:tcW w:w="0" w:type="auto"/>
            <w:vAlign w:val="center"/>
          </w:tcPr>
          <w:p w14:paraId="706B0E19" w14:textId="2B5A21E0" w:rsidR="00B9764B" w:rsidRDefault="006E76B8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Rejestracja </w:t>
            </w:r>
            <w:r w:rsidR="00B9764B" w:rsidRPr="002D367D">
              <w:t xml:space="preserve">prac podwykonawców </w:t>
            </w:r>
            <w:r>
              <w:t>w formie ilościowo-wartościowej np.</w:t>
            </w:r>
            <w:r w:rsidR="00B9764B" w:rsidRPr="002D367D">
              <w:t xml:space="preserve"> protokołów odbioru.</w:t>
            </w:r>
          </w:p>
        </w:tc>
      </w:tr>
      <w:tr w:rsidR="00B9764B" w:rsidRPr="00C463A3" w14:paraId="4F3D800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09DD7B2B" w14:textId="7D82A672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H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10CACD95" w14:textId="606385B6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WSKAŹNIKI</w:t>
            </w:r>
          </w:p>
        </w:tc>
      </w:tr>
      <w:tr w:rsidR="00B9764B" w:rsidRPr="00C463A3" w14:paraId="50C574B8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CCF7C94" w14:textId="4A59CF6F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H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01</w:t>
            </w:r>
          </w:p>
        </w:tc>
        <w:tc>
          <w:tcPr>
            <w:tcW w:w="0" w:type="auto"/>
            <w:vAlign w:val="center"/>
          </w:tcPr>
          <w:p w14:paraId="6EEB37B8" w14:textId="47B92BCA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8612AC">
              <w:t>zdefiniowania</w:t>
            </w:r>
            <w:r>
              <w:t xml:space="preserve"> </w:t>
            </w:r>
            <w:r w:rsidRPr="008612AC">
              <w:t>wskaźników produktu i rezultatu w ramach danego projektu oraz terminów ich osiągnięcia.</w:t>
            </w:r>
          </w:p>
        </w:tc>
      </w:tr>
      <w:tr w:rsidR="00B9764B" w:rsidRPr="00C463A3" w14:paraId="15B62B5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A3BC33C" w14:textId="2AB63A10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H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02</w:t>
            </w:r>
          </w:p>
        </w:tc>
        <w:tc>
          <w:tcPr>
            <w:tcW w:w="0" w:type="auto"/>
            <w:vAlign w:val="center"/>
          </w:tcPr>
          <w:p w14:paraId="71BDB42E" w14:textId="6FA7F541" w:rsidR="00B9764B" w:rsidRPr="00CE4306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8612AC">
              <w:t>agregacj</w:t>
            </w:r>
            <w:r>
              <w:t xml:space="preserve">i </w:t>
            </w:r>
            <w:r w:rsidRPr="008612AC">
              <w:t>danych dla portfeli projektów</w:t>
            </w:r>
          </w:p>
        </w:tc>
      </w:tr>
      <w:tr w:rsidR="00B9764B" w:rsidRPr="00C463A3" w14:paraId="4055C742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86AE730" w14:textId="2AC0E40B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H.03</w:t>
            </w:r>
          </w:p>
        </w:tc>
        <w:tc>
          <w:tcPr>
            <w:tcW w:w="0" w:type="auto"/>
            <w:vAlign w:val="center"/>
          </w:tcPr>
          <w:p w14:paraId="38340FFA" w14:textId="2D9825F6" w:rsidR="00B9764B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</w:t>
            </w:r>
            <w:r w:rsidRPr="00CE4306">
              <w:t>monitorowani</w:t>
            </w:r>
            <w:r>
              <w:t xml:space="preserve">a </w:t>
            </w:r>
            <w:r w:rsidRPr="00CE4306">
              <w:t>stopnia osiągania wskaźników produktu i rezultatu w ramach danego projektu oraz w ramach grup projektów.</w:t>
            </w:r>
          </w:p>
        </w:tc>
      </w:tr>
      <w:tr w:rsidR="00B9764B" w:rsidRPr="00C463A3" w14:paraId="1F01811B" w14:textId="77777777" w:rsidTr="004067B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81DB62A" w14:textId="1231D7FF" w:rsidR="00B9764B" w:rsidRPr="00C463A3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5.2.</w:t>
            </w:r>
            <w:r>
              <w:rPr>
                <w:rFonts w:eastAsia="Times New Roman"/>
                <w:color w:val="000000"/>
              </w:rPr>
              <w:t>H</w:t>
            </w:r>
            <w:r w:rsidRPr="00C463A3">
              <w:rPr>
                <w:rFonts w:eastAsia="Times New Roman"/>
                <w:color w:val="000000"/>
              </w:rPr>
              <w:t>.</w:t>
            </w:r>
            <w:r>
              <w:rPr>
                <w:rFonts w:eastAsia="Times New Roman"/>
                <w:color w:val="000000"/>
              </w:rPr>
              <w:t>04</w:t>
            </w:r>
          </w:p>
        </w:tc>
        <w:tc>
          <w:tcPr>
            <w:tcW w:w="0" w:type="auto"/>
            <w:vAlign w:val="center"/>
          </w:tcPr>
          <w:p w14:paraId="36E23469" w14:textId="65DA67E1" w:rsidR="00B9764B" w:rsidRPr="00CE4306" w:rsidRDefault="00B9764B" w:rsidP="00B9764B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Możliwość generowania </w:t>
            </w:r>
            <w:r w:rsidRPr="008F23F5">
              <w:t>automatyczne</w:t>
            </w:r>
            <w:r>
              <w:t xml:space="preserve">go </w:t>
            </w:r>
            <w:r w:rsidRPr="008F23F5">
              <w:t>komunikat</w:t>
            </w:r>
            <w:r>
              <w:t xml:space="preserve">ów </w:t>
            </w:r>
            <w:r w:rsidRPr="008F23F5">
              <w:t>o poziomie osiągniecia wskaźników w zadanych odstępach czasu.</w:t>
            </w:r>
          </w:p>
        </w:tc>
      </w:tr>
    </w:tbl>
    <w:p w14:paraId="653AE0FE" w14:textId="154E83DA" w:rsidR="00E64981" w:rsidRDefault="00E64981" w:rsidP="00FC2FF8">
      <w:pPr>
        <w:ind w:left="0"/>
      </w:pPr>
    </w:p>
    <w:p w14:paraId="0024FD05" w14:textId="77777777" w:rsidR="00BF4148" w:rsidRPr="00C463A3" w:rsidRDefault="00BF4148" w:rsidP="00FC2FF8">
      <w:pPr>
        <w:ind w:left="0"/>
      </w:pPr>
    </w:p>
    <w:p w14:paraId="4E6E2D45" w14:textId="2259C88B" w:rsidR="006B3D72" w:rsidRPr="00C463A3" w:rsidRDefault="009424E4" w:rsidP="00857F4A">
      <w:pPr>
        <w:pStyle w:val="Nagwek2"/>
      </w:pPr>
      <w:r w:rsidRPr="00C463A3">
        <w:t>Moduł oprogramowania – Inwentaryzacja</w:t>
      </w:r>
    </w:p>
    <w:p w14:paraId="6998D4BD" w14:textId="3BD25B8D" w:rsidR="00CC41CC" w:rsidRPr="00C463A3" w:rsidRDefault="00CC41CC" w:rsidP="00CC41CC">
      <w:pPr>
        <w:pStyle w:val="Nagwek3"/>
      </w:pPr>
      <w:r w:rsidRPr="00C463A3">
        <w:t xml:space="preserve">Moduł Inwentaryzacji projektami musi zapewnić pełną integrację z aktualnie użytkowanym przez Uczelnię systemem </w:t>
      </w:r>
      <w:r w:rsidR="00DB6B65">
        <w:t>Simple.ERP</w:t>
      </w:r>
      <w:r w:rsidRPr="00C463A3">
        <w:t xml:space="preserve">, ze szczególnym uwzględnieniem integracji z modułem Finanse i księgowość. </w:t>
      </w:r>
    </w:p>
    <w:p w14:paraId="242C87E9" w14:textId="33BC3129" w:rsidR="00714576" w:rsidRPr="00C463A3" w:rsidRDefault="00CC41CC" w:rsidP="00714576">
      <w:pPr>
        <w:pStyle w:val="Nagwek3"/>
      </w:pPr>
      <w:r w:rsidRPr="00C463A3">
        <w:t xml:space="preserve">Moduł </w:t>
      </w:r>
      <w:r w:rsidR="005F2050" w:rsidRPr="00C463A3">
        <w:t>Inwentaryzacji</w:t>
      </w:r>
      <w:r w:rsidRPr="00C463A3">
        <w:t xml:space="preserve"> musi zapewnić możliwość skonfigurowania przebiegu pracy oraz wykorzystywanych w niej dokumentów i danych, </w:t>
      </w:r>
      <w:r w:rsidR="00714576" w:rsidRPr="00C463A3">
        <w:t>w sposób zgodny z procesami biznesowymi Zamawiającego.</w:t>
      </w:r>
    </w:p>
    <w:p w14:paraId="02F3A413" w14:textId="4B4116F6" w:rsidR="00CC41CC" w:rsidRPr="00C463A3" w:rsidRDefault="00CC41CC" w:rsidP="002558D5">
      <w:pPr>
        <w:pStyle w:val="Nagwek3"/>
      </w:pPr>
      <w:r w:rsidRPr="00C463A3">
        <w:t xml:space="preserve">Zamawiający wymaga, aby Moduł </w:t>
      </w:r>
      <w:r w:rsidR="005F2050" w:rsidRPr="00C463A3">
        <w:t>Inwentaryzacji</w:t>
      </w:r>
      <w:r w:rsidRPr="00C463A3">
        <w:t xml:space="preserve"> pełniał poniższe wymagania funkcjonalne:</w:t>
      </w:r>
    </w:p>
    <w:tbl>
      <w:tblPr>
        <w:tblStyle w:val="Tabelasiatki1jasnaakcent51"/>
        <w:tblW w:w="0" w:type="auto"/>
        <w:tblLook w:val="04A0" w:firstRow="1" w:lastRow="0" w:firstColumn="1" w:lastColumn="0" w:noHBand="0" w:noVBand="1"/>
      </w:tblPr>
      <w:tblGrid>
        <w:gridCol w:w="903"/>
        <w:gridCol w:w="8159"/>
      </w:tblGrid>
      <w:tr w:rsidR="00D300BF" w:rsidRPr="00C463A3" w14:paraId="746382F9" w14:textId="77777777" w:rsidTr="00DC68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3A4FB50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</w:rPr>
            </w:pPr>
            <w:r w:rsidRPr="00C463A3">
              <w:rPr>
                <w:rFonts w:eastAsia="Times New Roman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14:paraId="4B4A170F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OPIS WYMAGANIA</w:t>
            </w:r>
          </w:p>
        </w:tc>
      </w:tr>
      <w:tr w:rsidR="00D300BF" w:rsidRPr="00C463A3" w14:paraId="26697888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vAlign w:val="center"/>
            <w:hideMark/>
          </w:tcPr>
          <w:p w14:paraId="28A47335" w14:textId="6D2A4846" w:rsidR="00D300BF" w:rsidRPr="00C463A3" w:rsidRDefault="00DC684B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47E48FB2" w14:textId="151D2399" w:rsidR="00D300BF" w:rsidRPr="00C463A3" w:rsidRDefault="00DC684B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DEFINIOWANIE INWENTARYZACJI I ICH DOKUMENTÓW</w:t>
            </w:r>
          </w:p>
        </w:tc>
      </w:tr>
      <w:tr w:rsidR="00D300BF" w:rsidRPr="00C463A3" w14:paraId="039C507D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741BD38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5.3.A.01</w:t>
            </w:r>
          </w:p>
        </w:tc>
        <w:tc>
          <w:tcPr>
            <w:tcW w:w="0" w:type="auto"/>
            <w:vAlign w:val="center"/>
            <w:hideMark/>
          </w:tcPr>
          <w:p w14:paraId="7004CF94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Zdefiniowanie formatu Planu Inwentaryzacji dla różnych rodzajów inwentaryzacji (np. okresowej, zdawczo-odbiorczej, doraźnej itp.)</w:t>
            </w:r>
          </w:p>
        </w:tc>
      </w:tr>
      <w:tr w:rsidR="00D300BF" w:rsidRPr="00C463A3" w14:paraId="39165DBA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EC8784B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5.3.A.02</w:t>
            </w:r>
          </w:p>
        </w:tc>
        <w:tc>
          <w:tcPr>
            <w:tcW w:w="0" w:type="auto"/>
            <w:vAlign w:val="center"/>
            <w:hideMark/>
          </w:tcPr>
          <w:p w14:paraId="1FF684E5" w14:textId="6707519F" w:rsidR="004E3CB6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Zdefiniowanie formatu </w:t>
            </w:r>
            <w:r w:rsidR="00457B67">
              <w:rPr>
                <w:rFonts w:eastAsia="Times New Roman"/>
                <w:color w:val="000000"/>
              </w:rPr>
              <w:t xml:space="preserve">10-ciu </w:t>
            </w:r>
            <w:r w:rsidRPr="00C463A3">
              <w:rPr>
                <w:rFonts w:eastAsia="Times New Roman"/>
                <w:color w:val="000000"/>
              </w:rPr>
              <w:t>dokumentów inwentaryzacji (wizualizacji oraz wydruków), w tym m.in.:</w:t>
            </w:r>
          </w:p>
          <w:p w14:paraId="3BF95FC7" w14:textId="77777777" w:rsidR="004E3CB6" w:rsidRPr="00C463A3" w:rsidRDefault="00D300BF" w:rsidP="004E3CB6">
            <w:pPr>
              <w:pStyle w:val="Akapitzlist"/>
              <w:numPr>
                <w:ilvl w:val="0"/>
                <w:numId w:val="1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Wniosków o przeprowadzenie inwentaryzacji,</w:t>
            </w:r>
          </w:p>
          <w:p w14:paraId="095F9F23" w14:textId="77777777" w:rsidR="00D93279" w:rsidRPr="00C463A3" w:rsidRDefault="00D93279" w:rsidP="004E3CB6">
            <w:pPr>
              <w:pStyle w:val="Akapitzlist"/>
              <w:numPr>
                <w:ilvl w:val="0"/>
                <w:numId w:val="1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Umowy odpowiedzialności materialnej za powierzone mienie </w:t>
            </w:r>
          </w:p>
          <w:p w14:paraId="3E2ADE9A" w14:textId="77777777" w:rsidR="004E3CB6" w:rsidRPr="00C463A3" w:rsidRDefault="00D300BF" w:rsidP="004E3CB6">
            <w:pPr>
              <w:pStyle w:val="Akapitzlist"/>
              <w:numPr>
                <w:ilvl w:val="0"/>
                <w:numId w:val="1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Arkuszy spisowych,</w:t>
            </w:r>
          </w:p>
          <w:p w14:paraId="235287B5" w14:textId="77777777" w:rsidR="004E3CB6" w:rsidRPr="00C463A3" w:rsidRDefault="00D300BF" w:rsidP="004E3CB6">
            <w:pPr>
              <w:pStyle w:val="Akapitzlist"/>
              <w:numPr>
                <w:ilvl w:val="0"/>
                <w:numId w:val="1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Zestawienia różnic z inwentaryzacji,</w:t>
            </w:r>
          </w:p>
          <w:p w14:paraId="0BBBA785" w14:textId="1BB054D9" w:rsidR="00D300BF" w:rsidRPr="00C463A3" w:rsidRDefault="00D300BF" w:rsidP="004E3CB6">
            <w:pPr>
              <w:pStyle w:val="Akapitzlist"/>
              <w:numPr>
                <w:ilvl w:val="0"/>
                <w:numId w:val="18"/>
              </w:numPr>
              <w:spacing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Protokół z inwentaryzacji i Protokół weryfikacji różnic inwentaryzacyjnych,</w:t>
            </w:r>
            <w:r w:rsidR="004E3CB6" w:rsidRPr="00C463A3">
              <w:rPr>
                <w:rFonts w:eastAsia="Times New Roman"/>
                <w:color w:val="000000"/>
              </w:rPr>
              <w:t xml:space="preserve"> </w:t>
            </w:r>
            <w:r w:rsidRPr="00C463A3">
              <w:rPr>
                <w:rFonts w:eastAsia="Times New Roman"/>
                <w:color w:val="000000"/>
              </w:rPr>
              <w:t>dla różnych rodzajów inwentaryzacji</w:t>
            </w:r>
          </w:p>
        </w:tc>
      </w:tr>
      <w:tr w:rsidR="00D300BF" w:rsidRPr="00C463A3" w14:paraId="184B2165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A167C31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5.3.A.03</w:t>
            </w:r>
          </w:p>
        </w:tc>
        <w:tc>
          <w:tcPr>
            <w:tcW w:w="0" w:type="auto"/>
            <w:vAlign w:val="center"/>
            <w:hideMark/>
          </w:tcPr>
          <w:p w14:paraId="3BA7328D" w14:textId="100F0D83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Zaimportowania z modułu Zarządzania Majątkiem systemu </w:t>
            </w:r>
            <w:r w:rsidR="00DB6B65">
              <w:rPr>
                <w:rFonts w:eastAsia="Times New Roman"/>
                <w:color w:val="000000"/>
              </w:rPr>
              <w:t>Simple.ERP</w:t>
            </w:r>
            <w:r w:rsidRPr="00C463A3">
              <w:rPr>
                <w:rFonts w:eastAsia="Times New Roman"/>
                <w:color w:val="000000"/>
              </w:rPr>
              <w:t xml:space="preserve"> definicji opisu poszczególnych rodzajów środków trwałych i </w:t>
            </w:r>
            <w:r w:rsidR="00DC684B" w:rsidRPr="00C463A3">
              <w:rPr>
                <w:rFonts w:eastAsia="Times New Roman"/>
                <w:color w:val="000000"/>
              </w:rPr>
              <w:t>nisko cennych</w:t>
            </w:r>
            <w:r w:rsidRPr="00C463A3">
              <w:rPr>
                <w:rFonts w:eastAsia="Times New Roman"/>
                <w:color w:val="000000"/>
              </w:rPr>
              <w:t xml:space="preserve"> środkach trwałych</w:t>
            </w:r>
          </w:p>
        </w:tc>
      </w:tr>
      <w:tr w:rsidR="00D300BF" w:rsidRPr="00C463A3" w14:paraId="2F2E1AFA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54CCED3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5.3.A.04</w:t>
            </w:r>
          </w:p>
        </w:tc>
        <w:tc>
          <w:tcPr>
            <w:tcW w:w="0" w:type="auto"/>
            <w:vAlign w:val="center"/>
            <w:hideMark/>
          </w:tcPr>
          <w:p w14:paraId="3EA731CB" w14:textId="5EB0B6E8" w:rsidR="00D300BF" w:rsidRPr="00C463A3" w:rsidRDefault="00EF2054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Zdefiniowanie znakowania składników majątkowych</w:t>
            </w:r>
          </w:p>
        </w:tc>
      </w:tr>
      <w:tr w:rsidR="00D300BF" w:rsidRPr="00C463A3" w14:paraId="0B9DDF3E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6CDC7AF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5.3.A.05</w:t>
            </w:r>
          </w:p>
        </w:tc>
        <w:tc>
          <w:tcPr>
            <w:tcW w:w="0" w:type="auto"/>
            <w:vAlign w:val="center"/>
            <w:hideMark/>
          </w:tcPr>
          <w:p w14:paraId="6F723666" w14:textId="17C34195" w:rsidR="00D300BF" w:rsidRPr="00C463A3" w:rsidRDefault="00EF2054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Zdefiniowanie zakresu inwentaryzacji np.: według pola spisowego, grupy własnej, typu ŚT, Grupy KŚT, pracownika, który posiada odpowiedzialność materialną </w:t>
            </w:r>
            <w:r>
              <w:rPr>
                <w:rFonts w:eastAsia="Times New Roman"/>
                <w:color w:val="000000"/>
              </w:rPr>
              <w:t>itp.</w:t>
            </w:r>
          </w:p>
        </w:tc>
      </w:tr>
      <w:tr w:rsidR="00D300BF" w:rsidRPr="00C463A3" w14:paraId="3F6ECA32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28A0E7D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5.3.A.06</w:t>
            </w:r>
          </w:p>
        </w:tc>
        <w:tc>
          <w:tcPr>
            <w:tcW w:w="0" w:type="auto"/>
            <w:vAlign w:val="center"/>
            <w:hideMark/>
          </w:tcPr>
          <w:p w14:paraId="455A9765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Zdefiniowanie procesu konsultacji i zatwierdzania Planu inwentaryzacji w Uczelni</w:t>
            </w:r>
          </w:p>
        </w:tc>
      </w:tr>
      <w:tr w:rsidR="00D300BF" w:rsidRPr="00C463A3" w14:paraId="65C1ED29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84FA51A" w14:textId="77777777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5.3.A.07</w:t>
            </w:r>
          </w:p>
        </w:tc>
        <w:tc>
          <w:tcPr>
            <w:tcW w:w="0" w:type="auto"/>
            <w:vAlign w:val="center"/>
            <w:hideMark/>
          </w:tcPr>
          <w:p w14:paraId="427D8E1E" w14:textId="2670BDD5" w:rsidR="00D300BF" w:rsidRPr="00C463A3" w:rsidRDefault="00D300BF" w:rsidP="004E3CB6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Zdefiniowanie procesu realizacji i zatwierdzania inwentaryzacji oraz rozdysponowania protokołów z inwentaryzacji i danych o ujawnionych lub brakujących środkach trwałych czy </w:t>
            </w:r>
            <w:r w:rsidR="00DC684B" w:rsidRPr="00C463A3">
              <w:rPr>
                <w:rFonts w:eastAsia="Times New Roman"/>
                <w:color w:val="000000"/>
              </w:rPr>
              <w:t>nisko cennych</w:t>
            </w:r>
            <w:r w:rsidRPr="00C463A3">
              <w:rPr>
                <w:rFonts w:eastAsia="Times New Roman"/>
                <w:color w:val="000000"/>
              </w:rPr>
              <w:t xml:space="preserve"> środkach trwałych,</w:t>
            </w:r>
          </w:p>
        </w:tc>
      </w:tr>
      <w:tr w:rsidR="00EF2054" w:rsidRPr="00C463A3" w14:paraId="31FEF909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BB43D0C" w14:textId="77777777" w:rsidR="00EF2054" w:rsidRPr="00C463A3" w:rsidRDefault="00EF2054" w:rsidP="00EF205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5.3.A.08</w:t>
            </w:r>
          </w:p>
        </w:tc>
        <w:tc>
          <w:tcPr>
            <w:tcW w:w="0" w:type="auto"/>
            <w:vAlign w:val="center"/>
            <w:hideMark/>
          </w:tcPr>
          <w:p w14:paraId="2C96D891" w14:textId="1C339706" w:rsidR="00EF2054" w:rsidRPr="00C463A3" w:rsidRDefault="00EF2054" w:rsidP="00EF205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Zdefiniowanie parametrów automatycznej dekretacji Protokołów różnic z inwentaryzacji</w:t>
            </w:r>
          </w:p>
        </w:tc>
      </w:tr>
      <w:tr w:rsidR="00EF2054" w:rsidRPr="00C463A3" w14:paraId="776758F9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FBFBF" w:themeFill="background1" w:themeFillShade="BF"/>
            <w:noWrap/>
            <w:vAlign w:val="center"/>
            <w:hideMark/>
          </w:tcPr>
          <w:p w14:paraId="06BBE687" w14:textId="765B9513" w:rsidR="00EF2054" w:rsidRPr="00C463A3" w:rsidRDefault="00EF2054" w:rsidP="00EF205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14:paraId="71878788" w14:textId="7C233B52" w:rsidR="00EF2054" w:rsidRPr="00C463A3" w:rsidRDefault="00EF2054" w:rsidP="00EF205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000000"/>
              </w:rPr>
            </w:pPr>
            <w:r w:rsidRPr="00C463A3">
              <w:rPr>
                <w:rFonts w:eastAsia="Times New Roman"/>
                <w:b/>
                <w:bCs/>
                <w:color w:val="000000"/>
              </w:rPr>
              <w:t>PLANOWANIE, WPROWADZANIE DANYCH I ROZLICZANIE INWENTARYZACJI</w:t>
            </w:r>
          </w:p>
        </w:tc>
      </w:tr>
      <w:tr w:rsidR="00EF2054" w:rsidRPr="00C463A3" w14:paraId="5ACF6F48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2CD504D" w14:textId="77777777" w:rsidR="00EF2054" w:rsidRPr="00C463A3" w:rsidRDefault="00EF2054" w:rsidP="00EF205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5.3.B.01</w:t>
            </w:r>
          </w:p>
        </w:tc>
        <w:tc>
          <w:tcPr>
            <w:tcW w:w="0" w:type="auto"/>
            <w:vAlign w:val="center"/>
            <w:hideMark/>
          </w:tcPr>
          <w:p w14:paraId="298E7FF4" w14:textId="064EF1FF" w:rsidR="00EF2054" w:rsidRPr="00C463A3" w:rsidRDefault="00EF2054" w:rsidP="00EF205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26340B">
              <w:rPr>
                <w:rFonts w:eastAsia="Times New Roman"/>
                <w:color w:val="000000"/>
              </w:rPr>
              <w:t xml:space="preserve">Możliwość zdefiniowania planu inwentaryzacji dla </w:t>
            </w:r>
            <w:r>
              <w:rPr>
                <w:rFonts w:eastAsia="Times New Roman"/>
                <w:color w:val="000000"/>
              </w:rPr>
              <w:t>inwentaryzacji</w:t>
            </w:r>
            <w:r w:rsidRPr="0026340B">
              <w:rPr>
                <w:rFonts w:eastAsia="Times New Roman"/>
                <w:color w:val="000000"/>
              </w:rPr>
              <w:t xml:space="preserve"> ciągłej- czteroletniej </w:t>
            </w:r>
            <w:r>
              <w:rPr>
                <w:rFonts w:eastAsia="Times New Roman"/>
                <w:color w:val="000000"/>
              </w:rPr>
              <w:t>l</w:t>
            </w:r>
            <w:r w:rsidRPr="0026340B">
              <w:rPr>
                <w:rFonts w:eastAsia="Times New Roman"/>
                <w:color w:val="000000"/>
              </w:rPr>
              <w:t>ub innej.</w:t>
            </w:r>
          </w:p>
        </w:tc>
      </w:tr>
      <w:tr w:rsidR="00754014" w:rsidRPr="00C463A3" w14:paraId="34A2F450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729F0737" w14:textId="54ADB6C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5.3.B.02</w:t>
            </w:r>
          </w:p>
        </w:tc>
        <w:tc>
          <w:tcPr>
            <w:tcW w:w="0" w:type="auto"/>
            <w:vAlign w:val="center"/>
          </w:tcPr>
          <w:p w14:paraId="59E4ABE2" w14:textId="16C585C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82AD6">
              <w:rPr>
                <w:rFonts w:eastAsia="Times New Roman"/>
                <w:color w:val="000000"/>
              </w:rPr>
              <w:t>Możliwość zatwierdzania planu inwentaryzacji przez osoby upoważnione.</w:t>
            </w:r>
          </w:p>
        </w:tc>
      </w:tr>
      <w:tr w:rsidR="00754014" w:rsidRPr="00C463A3" w14:paraId="24D82ABE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4D591254" w14:textId="11B61144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5.3.B.03</w:t>
            </w:r>
          </w:p>
        </w:tc>
        <w:tc>
          <w:tcPr>
            <w:tcW w:w="0" w:type="auto"/>
            <w:vAlign w:val="center"/>
          </w:tcPr>
          <w:p w14:paraId="6D20F808" w14:textId="1EA7A572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82AD6">
              <w:rPr>
                <w:rFonts w:eastAsia="Times New Roman"/>
                <w:color w:val="000000"/>
              </w:rPr>
              <w:t>Możliwość aktualizowania planu inwentaryzacji w trakcie roku.</w:t>
            </w:r>
          </w:p>
        </w:tc>
      </w:tr>
      <w:tr w:rsidR="00754014" w:rsidRPr="00C463A3" w14:paraId="4F1A5CAA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B2D880D" w14:textId="10C10D10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5.3.B.04</w:t>
            </w:r>
          </w:p>
        </w:tc>
        <w:tc>
          <w:tcPr>
            <w:tcW w:w="0" w:type="auto"/>
            <w:vAlign w:val="center"/>
          </w:tcPr>
          <w:p w14:paraId="7CC93C47" w14:textId="0A4170E2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82AD6">
              <w:rPr>
                <w:rFonts w:eastAsia="Times New Roman"/>
                <w:color w:val="000000"/>
              </w:rPr>
              <w:t>Możliwość manualnego wprowadzania zmian przy tworzeniu planu inwentaryzacji.</w:t>
            </w:r>
          </w:p>
        </w:tc>
      </w:tr>
      <w:tr w:rsidR="00754014" w:rsidRPr="00C463A3" w14:paraId="7201D549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2ED0D79" w14:textId="34BC7325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5.3.B.06</w:t>
            </w:r>
          </w:p>
        </w:tc>
        <w:tc>
          <w:tcPr>
            <w:tcW w:w="0" w:type="auto"/>
            <w:vAlign w:val="center"/>
            <w:hideMark/>
          </w:tcPr>
          <w:p w14:paraId="3B2ABF83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Zdefiniowanie inwentaryzacji doraźnej (poza planem inwentaryzacji)</w:t>
            </w:r>
          </w:p>
        </w:tc>
      </w:tr>
      <w:tr w:rsidR="00754014" w:rsidRPr="00C463A3" w14:paraId="49D9BA88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60A6392" w14:textId="1AE3465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5.3.B.07</w:t>
            </w:r>
          </w:p>
        </w:tc>
        <w:tc>
          <w:tcPr>
            <w:tcW w:w="0" w:type="auto"/>
            <w:vAlign w:val="center"/>
          </w:tcPr>
          <w:p w14:paraId="379AD492" w14:textId="04B6923D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82AD6">
              <w:rPr>
                <w:rFonts w:eastAsia="Times New Roman"/>
                <w:color w:val="000000"/>
              </w:rPr>
              <w:t>Możliwość wielowymiarowego definiowania zakresu Inwentaryzacji jednocześnie w następujących obszarach: Pola spisowe, Jednostki Organizacyjne, Lokalizacje, Pracownicy, Grupy Własne, Typy środków, Grupy KŚT, Stany Jakościowe majątku.</w:t>
            </w:r>
          </w:p>
        </w:tc>
      </w:tr>
      <w:tr w:rsidR="00754014" w:rsidRPr="00C463A3" w14:paraId="2F3697A8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15EF342" w14:textId="1C0E91F6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5.3.B.08</w:t>
            </w:r>
          </w:p>
        </w:tc>
        <w:tc>
          <w:tcPr>
            <w:tcW w:w="0" w:type="auto"/>
            <w:vAlign w:val="center"/>
          </w:tcPr>
          <w:p w14:paraId="12A71753" w14:textId="06915052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82AD6">
              <w:rPr>
                <w:rFonts w:eastAsia="Times New Roman"/>
                <w:color w:val="000000"/>
              </w:rPr>
              <w:t>Możliwość współpracy w zakresie wymiany danych z systemem "Majątek Trwały" działającym u Zamawiającego</w:t>
            </w:r>
            <w:r>
              <w:rPr>
                <w:rFonts w:eastAsia="Times New Roman"/>
                <w:color w:val="000000"/>
              </w:rPr>
              <w:t xml:space="preserve"> (Simple.ERP)</w:t>
            </w:r>
            <w:r w:rsidRPr="00C82AD6">
              <w:rPr>
                <w:rFonts w:eastAsia="Times New Roman"/>
                <w:color w:val="000000"/>
              </w:rPr>
              <w:t>.</w:t>
            </w:r>
          </w:p>
        </w:tc>
      </w:tr>
      <w:tr w:rsidR="00754014" w:rsidRPr="00C463A3" w14:paraId="70484B02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4B604369" w14:textId="3C9A113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5.3.B.09</w:t>
            </w:r>
          </w:p>
        </w:tc>
        <w:tc>
          <w:tcPr>
            <w:tcW w:w="0" w:type="auto"/>
            <w:vAlign w:val="center"/>
            <w:hideMark/>
          </w:tcPr>
          <w:p w14:paraId="4706F094" w14:textId="2EA84A6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Powołanie Komisji inwentaryzacyjnej, w oparciu o dane pracowników z modułu Kadrowo-Płacowego systemu </w:t>
            </w:r>
            <w:r>
              <w:rPr>
                <w:rFonts w:eastAsia="Times New Roman"/>
                <w:color w:val="000000"/>
              </w:rPr>
              <w:t>Simple.ERP</w:t>
            </w:r>
          </w:p>
        </w:tc>
      </w:tr>
      <w:tr w:rsidR="00754014" w:rsidRPr="00C463A3" w14:paraId="62006E03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2072857D" w14:textId="7D93E683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5.3.B.10</w:t>
            </w:r>
          </w:p>
        </w:tc>
        <w:tc>
          <w:tcPr>
            <w:tcW w:w="0" w:type="auto"/>
            <w:vAlign w:val="center"/>
            <w:hideMark/>
          </w:tcPr>
          <w:p w14:paraId="6477C654" w14:textId="4DF141A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844A28">
              <w:rPr>
                <w:rFonts w:eastAsia="Times New Roman"/>
                <w:color w:val="000000"/>
              </w:rPr>
              <w:t>Możliwość prowadzenia inwentaryzacji dla dowolnego "pola spisowego", dla osoby odpowiedzialnej materialnie, dla wybranej grupy majątku.</w:t>
            </w:r>
          </w:p>
        </w:tc>
      </w:tr>
      <w:tr w:rsidR="00754014" w:rsidRPr="00C463A3" w14:paraId="0FBE0F6B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2C7C81D" w14:textId="2DFF26E1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5.3.B.11</w:t>
            </w:r>
          </w:p>
        </w:tc>
        <w:tc>
          <w:tcPr>
            <w:tcW w:w="0" w:type="auto"/>
            <w:vAlign w:val="center"/>
            <w:hideMark/>
          </w:tcPr>
          <w:p w14:paraId="3554C2B3" w14:textId="1421730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Określenie osób odpowiedzialnych materialnie w ramach jednostki organizacyjnej (pola spisowego)</w:t>
            </w:r>
          </w:p>
        </w:tc>
      </w:tr>
      <w:tr w:rsidR="00754014" w:rsidRPr="00C463A3" w14:paraId="1BED5E79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09622CCE" w14:textId="30833FCF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5.3.B.12</w:t>
            </w:r>
          </w:p>
        </w:tc>
        <w:tc>
          <w:tcPr>
            <w:tcW w:w="0" w:type="auto"/>
            <w:vAlign w:val="center"/>
            <w:hideMark/>
          </w:tcPr>
          <w:p w14:paraId="165D7F67" w14:textId="332EE710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 przygotowanie dokumentów Oświadczeń dla osób odpowiedzialnych materialnie w ramach jednostki organizacyjnej (pola spisowego)</w:t>
            </w:r>
            <w:r>
              <w:rPr>
                <w:rFonts w:eastAsia="Times New Roman"/>
                <w:color w:val="000000"/>
              </w:rPr>
              <w:t xml:space="preserve"> zgodnie z wzorem ustalonym z Zamawiającym.</w:t>
            </w:r>
          </w:p>
        </w:tc>
      </w:tr>
      <w:tr w:rsidR="00754014" w:rsidRPr="00C463A3" w14:paraId="51F043A8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7C4E0971" w14:textId="3633B946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5.3.B.13</w:t>
            </w:r>
          </w:p>
        </w:tc>
        <w:tc>
          <w:tcPr>
            <w:tcW w:w="0" w:type="auto"/>
            <w:vAlign w:val="center"/>
            <w:hideMark/>
          </w:tcPr>
          <w:p w14:paraId="58CD2AD0" w14:textId="5615B7C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Zaewidencjonowanie Oświadczeń osób odpowiedzialnych materialnie w ramach jednostki organizacyjnej (pola spisowego)</w:t>
            </w:r>
          </w:p>
        </w:tc>
      </w:tr>
      <w:tr w:rsidR="00754014" w:rsidRPr="00C463A3" w14:paraId="3B10AAE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7F3E8DCC" w14:textId="79DF0124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5.3.B.14</w:t>
            </w:r>
          </w:p>
        </w:tc>
        <w:tc>
          <w:tcPr>
            <w:tcW w:w="0" w:type="auto"/>
            <w:vAlign w:val="center"/>
          </w:tcPr>
          <w:p w14:paraId="1DD2CD0A" w14:textId="296331D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E6537D">
              <w:rPr>
                <w:rFonts w:eastAsia="Times New Roman"/>
                <w:color w:val="000000"/>
              </w:rPr>
              <w:t xml:space="preserve">Możliwość definiowania arkuszy spisu z natury </w:t>
            </w:r>
            <w:r>
              <w:rPr>
                <w:rFonts w:eastAsia="Times New Roman"/>
                <w:color w:val="000000"/>
              </w:rPr>
              <w:t>o</w:t>
            </w:r>
            <w:r w:rsidRPr="00E6537D">
              <w:rPr>
                <w:rFonts w:eastAsia="Times New Roman"/>
                <w:color w:val="000000"/>
              </w:rPr>
              <w:t>raz ich wydruk.</w:t>
            </w:r>
          </w:p>
        </w:tc>
      </w:tr>
      <w:tr w:rsidR="00754014" w:rsidRPr="00C463A3" w14:paraId="560B2771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F05B67D" w14:textId="79577A6F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5.3.B.15</w:t>
            </w:r>
          </w:p>
        </w:tc>
        <w:tc>
          <w:tcPr>
            <w:tcW w:w="0" w:type="auto"/>
            <w:vAlign w:val="center"/>
            <w:hideMark/>
          </w:tcPr>
          <w:p w14:paraId="4936CAB4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podziału arkuszy spisowych na konkretne lokalizacje</w:t>
            </w:r>
          </w:p>
        </w:tc>
      </w:tr>
      <w:tr w:rsidR="00754014" w:rsidRPr="00C463A3" w14:paraId="2BB75807" w14:textId="77777777" w:rsidTr="00DC684B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BFDF888" w14:textId="02FC605A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5.3.B.16</w:t>
            </w:r>
          </w:p>
        </w:tc>
        <w:tc>
          <w:tcPr>
            <w:tcW w:w="0" w:type="auto"/>
            <w:vAlign w:val="center"/>
          </w:tcPr>
          <w:p w14:paraId="39346FF2" w14:textId="3B8CD475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E6537D">
              <w:rPr>
                <w:rFonts w:eastAsia="Times New Roman"/>
                <w:color w:val="000000"/>
              </w:rPr>
              <w:t>Możliwość podziału na arkusze spisu z natury o wybranej ilości pozycji.</w:t>
            </w:r>
          </w:p>
        </w:tc>
      </w:tr>
      <w:tr w:rsidR="00754014" w:rsidRPr="00C463A3" w14:paraId="08C32996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2F2EFA57" w14:textId="2C00E385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5.3.B.17</w:t>
            </w:r>
          </w:p>
        </w:tc>
        <w:tc>
          <w:tcPr>
            <w:tcW w:w="0" w:type="auto"/>
            <w:vAlign w:val="center"/>
            <w:hideMark/>
          </w:tcPr>
          <w:p w14:paraId="3846A20A" w14:textId="534F05E1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Możliwość p</w:t>
            </w:r>
            <w:r w:rsidRPr="00C463A3">
              <w:rPr>
                <w:rFonts w:eastAsia="Times New Roman"/>
                <w:color w:val="000000"/>
              </w:rPr>
              <w:t>rzygotowani</w:t>
            </w:r>
            <w:r>
              <w:rPr>
                <w:rFonts w:eastAsia="Times New Roman"/>
                <w:color w:val="000000"/>
              </w:rPr>
              <w:t xml:space="preserve">a oraz </w:t>
            </w:r>
            <w:r w:rsidRPr="00C463A3">
              <w:rPr>
                <w:rFonts w:eastAsia="Times New Roman"/>
                <w:color w:val="000000"/>
              </w:rPr>
              <w:t>wydruk</w:t>
            </w:r>
            <w:r>
              <w:rPr>
                <w:rFonts w:eastAsia="Times New Roman"/>
                <w:color w:val="000000"/>
              </w:rPr>
              <w:t xml:space="preserve">u </w:t>
            </w:r>
            <w:r w:rsidRPr="00C463A3">
              <w:rPr>
                <w:rFonts w:eastAsia="Times New Roman"/>
                <w:color w:val="000000"/>
              </w:rPr>
              <w:t>czystych lub wypełnionych arkuszy spisowych wg zadanych kryteriów np. jednostki organizacyjnej, osoby odpowiedzialnej lub innych</w:t>
            </w:r>
          </w:p>
        </w:tc>
      </w:tr>
      <w:tr w:rsidR="00754014" w:rsidRPr="00C463A3" w14:paraId="67956A32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421F0BB3" w14:textId="39252E13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5.3.B.18</w:t>
            </w:r>
          </w:p>
        </w:tc>
        <w:tc>
          <w:tcPr>
            <w:tcW w:w="0" w:type="auto"/>
            <w:vAlign w:val="center"/>
            <w:hideMark/>
          </w:tcPr>
          <w:p w14:paraId="3C10B250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Prowadzenie inwentaryzacji z dokładnością do jednostki organizacyjnej (pola spisowego) lub osoby odpowiedzialnej materialnie.</w:t>
            </w:r>
          </w:p>
        </w:tc>
      </w:tr>
      <w:tr w:rsidR="00754014" w:rsidRPr="00C463A3" w14:paraId="53DF4AAC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A17F6C6" w14:textId="626550B0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5.3.B.19</w:t>
            </w:r>
          </w:p>
        </w:tc>
        <w:tc>
          <w:tcPr>
            <w:tcW w:w="0" w:type="auto"/>
            <w:vAlign w:val="center"/>
            <w:hideMark/>
          </w:tcPr>
          <w:p w14:paraId="3462F860" w14:textId="6418032E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Tworzenie Arkuszy spisowych z wykorzystaniem importu pełnych danych środków trwałych z modułu Zarządzania Majątkiem systemu </w:t>
            </w:r>
            <w:r>
              <w:rPr>
                <w:rFonts w:eastAsia="Times New Roman"/>
                <w:color w:val="000000"/>
              </w:rPr>
              <w:t>Simple.ERP</w:t>
            </w:r>
          </w:p>
        </w:tc>
      </w:tr>
      <w:tr w:rsidR="00754014" w:rsidRPr="00C463A3" w14:paraId="209BE002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840937C" w14:textId="63D55C35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5.3.B.20</w:t>
            </w:r>
          </w:p>
        </w:tc>
        <w:tc>
          <w:tcPr>
            <w:tcW w:w="0" w:type="auto"/>
            <w:vAlign w:val="center"/>
            <w:hideMark/>
          </w:tcPr>
          <w:p w14:paraId="2066BE36" w14:textId="65F475B2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A41BFB">
              <w:rPr>
                <w:rFonts w:eastAsia="Times New Roman"/>
                <w:color w:val="000000"/>
              </w:rPr>
              <w:t>Możliwość zapisywania i drukowania stworzonych przez Użytkownika raportów i analiz.</w:t>
            </w:r>
          </w:p>
        </w:tc>
      </w:tr>
      <w:tr w:rsidR="00754014" w:rsidRPr="00C463A3" w14:paraId="3BAD696C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16ED5DA8" w14:textId="0B3F492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5.3.B.21</w:t>
            </w:r>
          </w:p>
        </w:tc>
        <w:tc>
          <w:tcPr>
            <w:tcW w:w="0" w:type="auto"/>
            <w:vAlign w:val="center"/>
            <w:hideMark/>
          </w:tcPr>
          <w:p w14:paraId="7F19E125" w14:textId="0C5D57AD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Wprowadzenie danych spisu z natury poprzez wymianę danych (on-line lub off-line) z wykorzystywanymi do wprowadzania danych inwentaryzacji kolektorami danych lub innymi urządzeniami umożliwiającymi m.in.:</w:t>
            </w:r>
          </w:p>
          <w:p w14:paraId="31DED3A3" w14:textId="7F84DA3F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wprowadzenie w oparciu o zaimportowany spis pomieszczeń danych pomieszczenia, w którym aktualnie prowadzony jest spis z natury</w:t>
            </w:r>
          </w:p>
          <w:p w14:paraId="2C755D3B" w14:textId="2D8666CB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dwustronną wymianę danych z Arkuszami spisowymi</w:t>
            </w:r>
          </w:p>
          <w:p w14:paraId="1E5E9C36" w14:textId="6F9E7C5B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wczytywanie danych spisu z natury inwentaryzowanych składników majątku w oparciu o kody kreskowe </w:t>
            </w:r>
            <w:r>
              <w:rPr>
                <w:rFonts w:eastAsia="Times New Roman"/>
                <w:color w:val="000000"/>
              </w:rPr>
              <w:t>i</w:t>
            </w:r>
            <w:r w:rsidRPr="00C463A3">
              <w:rPr>
                <w:rFonts w:eastAsia="Times New Roman"/>
                <w:color w:val="000000"/>
              </w:rPr>
              <w:t xml:space="preserve"> QRCode lub wprowadzanie manualne danych spisu z natury</w:t>
            </w:r>
          </w:p>
          <w:p w14:paraId="3A127B22" w14:textId="77777777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automatyczne uzupełnianie miejsca użytkowania składnika majątku zgodnie z aktualnie wprowadzonymi danymi inwentaryzowanego pomieszczenia</w:t>
            </w:r>
          </w:p>
          <w:p w14:paraId="12479256" w14:textId="2E1599AF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podgląd danych pozycji Arkusza spisowego z danymi zaimportowanymi z systemu </w:t>
            </w:r>
            <w:r>
              <w:rPr>
                <w:rFonts w:eastAsia="Times New Roman"/>
                <w:color w:val="000000"/>
              </w:rPr>
              <w:t>Simple.ERP</w:t>
            </w:r>
          </w:p>
          <w:p w14:paraId="734F2405" w14:textId="0DB59456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odnotowani</w:t>
            </w:r>
            <w:r>
              <w:rPr>
                <w:rFonts w:eastAsia="Times New Roman"/>
                <w:color w:val="000000"/>
              </w:rPr>
              <w:t>e</w:t>
            </w:r>
            <w:r w:rsidRPr="00C463A3">
              <w:rPr>
                <w:rFonts w:eastAsia="Times New Roman"/>
                <w:color w:val="000000"/>
              </w:rPr>
              <w:t xml:space="preserve"> zmiany miejsca użytkowania i osoby odpowiedzialnej</w:t>
            </w:r>
          </w:p>
          <w:p w14:paraId="1B69AB1A" w14:textId="77777777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dodanie składnika majątku (nowej pozycji) nieujętej w Arkuszu spisowym z podaniem informacji o położeniu, miejscu użytkowania, osobie odpowiedzialnej majątkowo</w:t>
            </w:r>
          </w:p>
          <w:p w14:paraId="08173F6F" w14:textId="77777777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szybkie wyszukiwanie składnika majątku wg wybranych danych</w:t>
            </w:r>
          </w:p>
          <w:p w14:paraId="121690EB" w14:textId="0D34AC37" w:rsidR="00754014" w:rsidRPr="00C463A3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przypisaniem</w:t>
            </w:r>
            <w:r>
              <w:rPr>
                <w:rFonts w:eastAsia="Times New Roman"/>
                <w:color w:val="000000"/>
              </w:rPr>
              <w:t xml:space="preserve"> wykonanego </w:t>
            </w:r>
            <w:r w:rsidRPr="00C463A3">
              <w:rPr>
                <w:rFonts w:eastAsia="Times New Roman"/>
                <w:color w:val="000000"/>
              </w:rPr>
              <w:t>zdjęcia do spisywanego składnika majątku</w:t>
            </w:r>
          </w:p>
          <w:p w14:paraId="2B2EC0F6" w14:textId="2BBC8F8A" w:rsidR="00754014" w:rsidRPr="002B723E" w:rsidRDefault="00754014" w:rsidP="00754014">
            <w:pPr>
              <w:pStyle w:val="Akapitzlist"/>
              <w:numPr>
                <w:ilvl w:val="0"/>
                <w:numId w:val="17"/>
              </w:numPr>
              <w:spacing w:before="0" w:after="40" w:line="240" w:lineRule="auto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eksport danych spisu z natury do modułu Inwentaryzacji</w:t>
            </w:r>
          </w:p>
        </w:tc>
      </w:tr>
      <w:tr w:rsidR="00754014" w:rsidRPr="00C463A3" w14:paraId="63875253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06B215BA" w14:textId="15E6263A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5.3.B.22</w:t>
            </w:r>
          </w:p>
        </w:tc>
        <w:tc>
          <w:tcPr>
            <w:tcW w:w="0" w:type="auto"/>
            <w:vAlign w:val="center"/>
            <w:hideMark/>
          </w:tcPr>
          <w:p w14:paraId="78F82A9A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Dodawania w czasie spisu z natury nowej pozycji nie ujętej w dotychczasowej ewidencji</w:t>
            </w:r>
          </w:p>
        </w:tc>
      </w:tr>
      <w:tr w:rsidR="00754014" w:rsidRPr="00C463A3" w14:paraId="243DA001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96E2812" w14:textId="3955365E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5.3.B.23</w:t>
            </w:r>
          </w:p>
        </w:tc>
        <w:tc>
          <w:tcPr>
            <w:tcW w:w="0" w:type="auto"/>
            <w:vAlign w:val="center"/>
            <w:hideMark/>
          </w:tcPr>
          <w:p w14:paraId="72042649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Odnotowywania zmiany miejsca użytkowania składnika majątku w czasie spisu z natury</w:t>
            </w:r>
          </w:p>
        </w:tc>
      </w:tr>
      <w:tr w:rsidR="00754014" w:rsidRPr="00C463A3" w14:paraId="4CEB73F8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B3005FA" w14:textId="15138FF0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5.3.B.24</w:t>
            </w:r>
          </w:p>
        </w:tc>
        <w:tc>
          <w:tcPr>
            <w:tcW w:w="0" w:type="auto"/>
            <w:vAlign w:val="center"/>
            <w:hideMark/>
          </w:tcPr>
          <w:p w14:paraId="2C6229D4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Dodawania komentarzy do każdej spisywanej pozycji</w:t>
            </w:r>
          </w:p>
        </w:tc>
      </w:tr>
      <w:tr w:rsidR="00754014" w:rsidRPr="00C463A3" w14:paraId="0C187BF8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7FCCD5A5" w14:textId="2A85B13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5.3.B.25</w:t>
            </w:r>
          </w:p>
        </w:tc>
        <w:tc>
          <w:tcPr>
            <w:tcW w:w="0" w:type="auto"/>
            <w:vAlign w:val="center"/>
            <w:hideMark/>
          </w:tcPr>
          <w:p w14:paraId="702D1200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Obsługa inwentaryzacji stanów magazynowych na poziomie indeksów lub partii</w:t>
            </w:r>
          </w:p>
        </w:tc>
      </w:tr>
      <w:tr w:rsidR="00754014" w:rsidRPr="00C463A3" w14:paraId="131F71FC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22589736" w14:textId="65EC92AC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5.3.B.26</w:t>
            </w:r>
          </w:p>
        </w:tc>
        <w:tc>
          <w:tcPr>
            <w:tcW w:w="0" w:type="auto"/>
            <w:vAlign w:val="center"/>
            <w:hideMark/>
          </w:tcPr>
          <w:p w14:paraId="3BADBC59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wykonania inwentaryzacji tylko dla wybranych pozycji</w:t>
            </w:r>
          </w:p>
        </w:tc>
      </w:tr>
      <w:tr w:rsidR="00754014" w:rsidRPr="00C463A3" w14:paraId="76866CE1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864873F" w14:textId="3FC3CED0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5.3.B.27</w:t>
            </w:r>
          </w:p>
        </w:tc>
        <w:tc>
          <w:tcPr>
            <w:tcW w:w="0" w:type="auto"/>
            <w:vAlign w:val="center"/>
            <w:hideMark/>
          </w:tcPr>
          <w:p w14:paraId="03A5464B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zdefiniowania podziału na arkusze spisowe o wybranej ilości pozycji</w:t>
            </w:r>
          </w:p>
        </w:tc>
      </w:tr>
      <w:tr w:rsidR="00754014" w:rsidRPr="00C463A3" w14:paraId="4EA2B368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1E0BF870" w14:textId="55E1E4D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5.3.B.28</w:t>
            </w:r>
          </w:p>
        </w:tc>
        <w:tc>
          <w:tcPr>
            <w:tcW w:w="0" w:type="auto"/>
            <w:vAlign w:val="center"/>
            <w:hideMark/>
          </w:tcPr>
          <w:p w14:paraId="4C46AE8A" w14:textId="43F21570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Możliwość podziału arkuszy spisowych na konkretne lokalizacje</w:t>
            </w:r>
          </w:p>
        </w:tc>
      </w:tr>
      <w:tr w:rsidR="00754014" w:rsidRPr="00C463A3" w14:paraId="72F84CDF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2C97D5D" w14:textId="5614FFC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5.3.B.29</w:t>
            </w:r>
          </w:p>
        </w:tc>
        <w:tc>
          <w:tcPr>
            <w:tcW w:w="0" w:type="auto"/>
            <w:vAlign w:val="center"/>
            <w:hideMark/>
          </w:tcPr>
          <w:p w14:paraId="16DB37CC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Automatycznego scalania wielu arkuszy spisowych w jedną inwentaryzację</w:t>
            </w:r>
          </w:p>
        </w:tc>
      </w:tr>
      <w:tr w:rsidR="00754014" w:rsidRPr="00C463A3" w14:paraId="6806CF86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AA9F6F5" w14:textId="7EA5F9F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5.3.B.30</w:t>
            </w:r>
          </w:p>
        </w:tc>
        <w:tc>
          <w:tcPr>
            <w:tcW w:w="0" w:type="auto"/>
            <w:vAlign w:val="center"/>
            <w:hideMark/>
          </w:tcPr>
          <w:p w14:paraId="2573D6DE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Automatyczne tworzenie Zestawień różnic z inwentaryzacji (niedoborów i nadwyżek) na podstawie danych spisu z natury</w:t>
            </w:r>
          </w:p>
        </w:tc>
      </w:tr>
      <w:tr w:rsidR="00754014" w:rsidRPr="00C463A3" w14:paraId="1705FEF7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8542F74" w14:textId="4073762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5.3.B.31</w:t>
            </w:r>
          </w:p>
        </w:tc>
        <w:tc>
          <w:tcPr>
            <w:tcW w:w="0" w:type="auto"/>
            <w:vAlign w:val="center"/>
            <w:hideMark/>
          </w:tcPr>
          <w:p w14:paraId="00AD64F0" w14:textId="0609C4BF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bookmarkStart w:id="25" w:name="RANGE!C37"/>
            <w:r w:rsidRPr="00C463A3">
              <w:rPr>
                <w:rFonts w:eastAsia="Times New Roman"/>
                <w:color w:val="000000"/>
              </w:rPr>
              <w:t>Weryfikacji Zestawień różnic z inwentaryzacji przez osoby odpowiedzialne materialnie i członków Komisji inwentaryzacyjnej</w:t>
            </w:r>
            <w:bookmarkEnd w:id="25"/>
          </w:p>
        </w:tc>
      </w:tr>
      <w:tr w:rsidR="00754014" w:rsidRPr="00C463A3" w14:paraId="654881EA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C1310EA" w14:textId="2888DF6F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7CB56A" w14:textId="676E1EE9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 xml:space="preserve">Tworzenia Zestawień weryfikacji różnic inwentaryzacyjnych </w:t>
            </w:r>
          </w:p>
        </w:tc>
      </w:tr>
      <w:tr w:rsidR="00754014" w:rsidRPr="00C463A3" w14:paraId="380F52B5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29ACE91E" w14:textId="25F06551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77E815" w14:textId="29681A68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Rozdysponowanie Zestawień różnic z inwentaryzacji zgodnie ze zdefiniowanym rozdzielnikiem</w:t>
            </w:r>
          </w:p>
        </w:tc>
      </w:tr>
      <w:tr w:rsidR="00754014" w:rsidRPr="00C463A3" w14:paraId="54EE5F5C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EE4C4DE" w14:textId="126B8C8D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614DB1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Rozdysponowanie Protokołów z inwentaryzacji zgodnie ze zdefiniowanym rozdzielnikiem</w:t>
            </w:r>
          </w:p>
        </w:tc>
      </w:tr>
      <w:tr w:rsidR="00754014" w:rsidRPr="00C463A3" w14:paraId="6EE31A21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7CD2104" w14:textId="42FBB292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787310" w14:textId="05C15606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7725FB">
              <w:rPr>
                <w:rFonts w:eastAsia="Times New Roman"/>
              </w:rPr>
              <w:t>Możliwość tworzenia dowolnych analiz wskaźnikowych z automatyczną aktualizacją wartości wskaźników</w:t>
            </w:r>
          </w:p>
        </w:tc>
      </w:tr>
      <w:tr w:rsidR="00754014" w:rsidRPr="00C463A3" w14:paraId="753E9357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196E64CB" w14:textId="4CFE71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1D7C83" w14:textId="77777777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rPr>
                <w:rFonts w:eastAsia="Times New Roman"/>
              </w:rPr>
              <w:t xml:space="preserve">Dołączanie do danych inwentaryzacji dokumentów związanych z jej realizacją (co najmniej w formatach (doc, docx,, xls, xlsx, ppt, pdf, png, jpg) oraz umożliwić ich podgląd i wydruk. </w:t>
            </w:r>
          </w:p>
        </w:tc>
      </w:tr>
      <w:tr w:rsidR="00754014" w:rsidRPr="00C463A3" w14:paraId="4E4680EF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7CA76411" w14:textId="5853C7AF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B6DCEF" w14:textId="38BF7134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rPr>
                <w:rFonts w:eastAsia="Times New Roman"/>
              </w:rPr>
              <w:t xml:space="preserve">Przeniesienia danych zmienionych w czasie inwentaryzacji do modułu Zarządzania Majątkiem systemu </w:t>
            </w:r>
            <w:r>
              <w:rPr>
                <w:rFonts w:eastAsia="Times New Roman"/>
              </w:rPr>
              <w:t>Simple.ERP</w:t>
            </w:r>
          </w:p>
        </w:tc>
      </w:tr>
      <w:tr w:rsidR="00754014" w:rsidRPr="00C463A3" w14:paraId="6CEE221E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01CD2EF0" w14:textId="21205C2B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8E660F" w14:textId="2366ACB6" w:rsidR="00754014" w:rsidRPr="00C463A3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C463A3">
              <w:rPr>
                <w:rFonts w:eastAsia="Times New Roman"/>
              </w:rPr>
              <w:t xml:space="preserve">Automatyczną dekretację Protokołów różnic z inwentaryzacji w systemie </w:t>
            </w:r>
            <w:r>
              <w:rPr>
                <w:rFonts w:eastAsia="Times New Roman"/>
              </w:rPr>
              <w:t>Simple.ERP</w:t>
            </w:r>
          </w:p>
        </w:tc>
      </w:tr>
      <w:tr w:rsidR="00754014" w:rsidRPr="00C463A3" w14:paraId="1A3BC9D7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4AF9421C" w14:textId="54C88761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5.3.B.3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</w:tcPr>
          <w:p w14:paraId="576A0B2E" w14:textId="14946F49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definiowania komisji remanentowych wraz z przyporządkowaniem do arkusza spisu z natury.</w:t>
            </w:r>
          </w:p>
        </w:tc>
      </w:tr>
      <w:tr w:rsidR="00754014" w:rsidRPr="00C463A3" w14:paraId="465F2B8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7A1006B" w14:textId="5D27AC09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0" w:type="auto"/>
          </w:tcPr>
          <w:p w14:paraId="3699D3CD" w14:textId="03C082E8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prowadzenia spisów inwentaryzacyjnych i rozliczania różnic inwentaryzacyjnych w tym z wykorzystaniem czytników kodów kreskowych.</w:t>
            </w:r>
          </w:p>
        </w:tc>
      </w:tr>
      <w:tr w:rsidR="00754014" w:rsidRPr="00C463A3" w14:paraId="2C7AAD4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8E634DB" w14:textId="50A22C2A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41</w:t>
            </w:r>
          </w:p>
        </w:tc>
        <w:tc>
          <w:tcPr>
            <w:tcW w:w="0" w:type="auto"/>
          </w:tcPr>
          <w:p w14:paraId="72867D1D" w14:textId="5C0DB48E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generowania raportu o niezgodnościach w inwentaryzacji - arkuszy różnic inwentaryzacyjnych -niedoborów.</w:t>
            </w:r>
          </w:p>
        </w:tc>
      </w:tr>
      <w:tr w:rsidR="00754014" w:rsidRPr="00C463A3" w14:paraId="117F463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7EE0F8DD" w14:textId="296CEA10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42</w:t>
            </w:r>
          </w:p>
        </w:tc>
        <w:tc>
          <w:tcPr>
            <w:tcW w:w="0" w:type="auto"/>
          </w:tcPr>
          <w:p w14:paraId="17B8396A" w14:textId="69B43D6C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generowania raportu o niezgodnościach w inwentaryzacji - arkuszy różnic inwentaryzacyjnych -nadwyżek.</w:t>
            </w:r>
          </w:p>
        </w:tc>
      </w:tr>
      <w:tr w:rsidR="00754014" w:rsidRPr="00C463A3" w14:paraId="64FCB65D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ADE858B" w14:textId="3489A0CB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43</w:t>
            </w:r>
          </w:p>
        </w:tc>
        <w:tc>
          <w:tcPr>
            <w:tcW w:w="0" w:type="auto"/>
          </w:tcPr>
          <w:p w14:paraId="75B612D0" w14:textId="6F218D96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automatycznego generowania dokumentów przyjęcia, likwidacji, zmiany miejsca użytkowania z poziomu dokumentacji inwentaryzacji.</w:t>
            </w:r>
          </w:p>
        </w:tc>
      </w:tr>
      <w:tr w:rsidR="00754014" w:rsidRPr="00C463A3" w14:paraId="09D71A15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4652D3F1" w14:textId="21C0B7BC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0" w:type="auto"/>
          </w:tcPr>
          <w:p w14:paraId="72999ADE" w14:textId="754199EB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obsługi inwentaryzacji stanów magazynowych.</w:t>
            </w:r>
          </w:p>
        </w:tc>
      </w:tr>
      <w:tr w:rsidR="00754014" w:rsidRPr="00C463A3" w14:paraId="154A5020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13B7B9E4" w14:textId="5D45900B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lastRenderedPageBreak/>
              <w:t>5.3.B.</w:t>
            </w:r>
            <w:r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0" w:type="auto"/>
          </w:tcPr>
          <w:p w14:paraId="0A630F30" w14:textId="70BAB1E5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wykonania inwentaryzacji dla całego magazynu lub dla wybranych pozycji magazynowych, materiałowych.</w:t>
            </w:r>
          </w:p>
        </w:tc>
      </w:tr>
      <w:tr w:rsidR="00754014" w:rsidRPr="00C463A3" w14:paraId="6D400271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6C2D2E15" w14:textId="21B6E2B0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0" w:type="auto"/>
          </w:tcPr>
          <w:p w14:paraId="1C4DBC5D" w14:textId="4547A330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Wprowadzenie rzeczywistych wartości stanów magazynowych na podstawie spisu z natury i ich porównanie z wartościami księgowymi.</w:t>
            </w:r>
          </w:p>
        </w:tc>
      </w:tr>
      <w:tr w:rsidR="00754014" w:rsidRPr="00C463A3" w14:paraId="04A7327E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0FE83390" w14:textId="60AECBE2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0" w:type="auto"/>
          </w:tcPr>
          <w:p w14:paraId="5A0ECBA4" w14:textId="3F91A6F1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wykonania inwentaryzacji na dany dzień wstecz bez konieczności blokady magazynu.</w:t>
            </w:r>
          </w:p>
        </w:tc>
      </w:tr>
      <w:tr w:rsidR="00754014" w:rsidRPr="00C463A3" w14:paraId="34D3D37C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37B121D" w14:textId="59B11F15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49</w:t>
            </w:r>
          </w:p>
        </w:tc>
        <w:tc>
          <w:tcPr>
            <w:tcW w:w="0" w:type="auto"/>
          </w:tcPr>
          <w:p w14:paraId="1372C3F2" w14:textId="52F8D40C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przeprowadzenia anulowania wykonanych operacji.</w:t>
            </w:r>
          </w:p>
        </w:tc>
      </w:tr>
      <w:tr w:rsidR="00754014" w:rsidRPr="00C463A3" w14:paraId="38253D39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043FB158" w14:textId="2420E036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0" w:type="auto"/>
          </w:tcPr>
          <w:p w14:paraId="1A833F6F" w14:textId="29139654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generowania etykiet kodów kreskowych</w:t>
            </w:r>
            <w:r>
              <w:rPr>
                <w:color w:val="000000"/>
              </w:rPr>
              <w:t xml:space="preserve"> i kodów QR</w:t>
            </w:r>
            <w:r w:rsidRPr="005C3031">
              <w:rPr>
                <w:color w:val="000000"/>
              </w:rPr>
              <w:t xml:space="preserve"> dla majątku trwałego - pojedynczo i hurtowo.</w:t>
            </w:r>
          </w:p>
        </w:tc>
      </w:tr>
      <w:tr w:rsidR="00754014" w:rsidRPr="00C463A3" w14:paraId="056F8246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32D4FB92" w14:textId="4E14E52E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0" w:type="auto"/>
          </w:tcPr>
          <w:p w14:paraId="2FC3CBD5" w14:textId="34FC8D45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Współpraca z czytnikami kodów kreskowych</w:t>
            </w:r>
            <w:r>
              <w:rPr>
                <w:color w:val="000000"/>
              </w:rPr>
              <w:t xml:space="preserve"> i QR</w:t>
            </w:r>
            <w:r w:rsidRPr="005C3031">
              <w:rPr>
                <w:color w:val="000000"/>
              </w:rPr>
              <w:t>: odczyt kodów kreskowych poprzez wykorzystanie skanerów kodów kreskowych</w:t>
            </w:r>
            <w:r>
              <w:rPr>
                <w:color w:val="000000"/>
              </w:rPr>
              <w:t xml:space="preserve"> i QR</w:t>
            </w:r>
            <w:r w:rsidRPr="005C3031">
              <w:rPr>
                <w:color w:val="000000"/>
              </w:rPr>
              <w:t xml:space="preserve">. </w:t>
            </w:r>
          </w:p>
        </w:tc>
      </w:tr>
      <w:tr w:rsidR="00754014" w:rsidRPr="00C463A3" w14:paraId="06657107" w14:textId="77777777" w:rsidTr="002558D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</w:tcPr>
          <w:p w14:paraId="550E6B6C" w14:textId="75768BD7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C463A3">
              <w:rPr>
                <w:rFonts w:eastAsia="Times New Roman"/>
                <w:color w:val="000000"/>
              </w:rPr>
              <w:t>5.3.B.</w:t>
            </w:r>
            <w:r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0" w:type="auto"/>
            <w:vAlign w:val="bottom"/>
          </w:tcPr>
          <w:p w14:paraId="253BE8F9" w14:textId="57C47106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Oprogramowanie musi współpracować z mobilnymi kolektorami danych</w:t>
            </w:r>
            <w:r>
              <w:rPr>
                <w:color w:val="000000"/>
              </w:rPr>
              <w:t xml:space="preserve"> lub aplikacją na urządzenia mobilne oparte o system Android lub iOS</w:t>
            </w:r>
          </w:p>
        </w:tc>
      </w:tr>
      <w:tr w:rsidR="00754014" w:rsidRPr="00C463A3" w14:paraId="761423F4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440683A3" w14:textId="2420A81B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vAlign w:val="bottom"/>
          </w:tcPr>
          <w:p w14:paraId="48F4E579" w14:textId="049B1C7F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Oprogramowanie musi współpracować z drukarkami kodów kreskowych</w:t>
            </w:r>
            <w:r>
              <w:rPr>
                <w:color w:val="000000"/>
              </w:rPr>
              <w:t xml:space="preserve"> i QR</w:t>
            </w:r>
            <w:r w:rsidRPr="005C3031">
              <w:rPr>
                <w:color w:val="000000"/>
              </w:rPr>
              <w:t>.</w:t>
            </w:r>
          </w:p>
        </w:tc>
      </w:tr>
      <w:tr w:rsidR="00754014" w:rsidRPr="00C463A3" w14:paraId="4CBAD0CB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5E8883BB" w14:textId="3E69AABC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14:paraId="36328F93" w14:textId="397547A5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znakowania składników majątkowych przy użyciu etykiety zawierającej przynajmniej następujące dane: kod kreskowy</w:t>
            </w:r>
            <w:r>
              <w:rPr>
                <w:color w:val="000000"/>
              </w:rPr>
              <w:t xml:space="preserve"> lub kod QR (zgodnie z wyborem Zamawiającego)</w:t>
            </w:r>
            <w:r w:rsidRPr="005C3031">
              <w:rPr>
                <w:color w:val="000000"/>
              </w:rPr>
              <w:t>, numer ewidencyjny (numer zakodowany w kodzie), unikalny numer dla każdego ze znakowanych elementów majątku, numer inwentarzowy, nazwę środka majątku trwałego. Dodatkowo dla składników wieloskładnikowych środków majątku, etykieta w kodzie musi zawierć odpowiedni wyróżnik składnika.</w:t>
            </w:r>
          </w:p>
        </w:tc>
      </w:tr>
      <w:tr w:rsidR="00754014" w:rsidRPr="00C463A3" w14:paraId="17F3F4B6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0B07677D" w14:textId="69081BE0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vAlign w:val="bottom"/>
          </w:tcPr>
          <w:p w14:paraId="3619D458" w14:textId="634A5064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Kod kreskowy</w:t>
            </w:r>
            <w:r>
              <w:rPr>
                <w:color w:val="000000"/>
              </w:rPr>
              <w:t>/QR</w:t>
            </w:r>
            <w:r w:rsidRPr="005C3031">
              <w:rPr>
                <w:color w:val="000000"/>
              </w:rPr>
              <w:t xml:space="preserve"> musi pozwalać na elektroniczną identyfikację (np. za pomocą czytnika kodów ) środka trwałego podczas spisu z natury.</w:t>
            </w:r>
          </w:p>
        </w:tc>
      </w:tr>
      <w:tr w:rsidR="00754014" w:rsidRPr="00C463A3" w14:paraId="3F2D58D4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669A2513" w14:textId="7C3EE6AD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14:paraId="428D3B6B" w14:textId="604D9805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Zapewnienie mechanizmów zarządzania rolami i uprawnieniami użytkowników.  Możliwość definiowania indywidualnych praw dostępu do danych.</w:t>
            </w:r>
          </w:p>
        </w:tc>
      </w:tr>
      <w:tr w:rsidR="00754014" w:rsidRPr="00C463A3" w14:paraId="3FF9169C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1439C76C" w14:textId="569CF2F3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</w:tcPr>
          <w:p w14:paraId="07A42A58" w14:textId="57525B4C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przeglądania historii zmian osoby materialnie odpowiedzialnej.</w:t>
            </w:r>
          </w:p>
        </w:tc>
      </w:tr>
      <w:tr w:rsidR="00754014" w:rsidRPr="00C463A3" w14:paraId="74E79811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633BFEAD" w14:textId="3E34758E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vAlign w:val="center"/>
          </w:tcPr>
          <w:p w14:paraId="0FA62BB6" w14:textId="37942D62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Monitoring czynności wykonywanych przez Użytkowników systemu (logowania, zapisy danych, przekazywanie danych itp.).</w:t>
            </w:r>
          </w:p>
        </w:tc>
      </w:tr>
      <w:tr w:rsidR="00754014" w:rsidRPr="00C463A3" w14:paraId="71EABF78" w14:textId="77777777" w:rsidTr="00870C02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5C1EA518" w14:textId="658F4F08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rPr>
                <w:rFonts w:eastAsia="Times New Roman"/>
                <w:color w:val="000000"/>
              </w:rPr>
            </w:pPr>
            <w:r w:rsidRPr="002603F9">
              <w:rPr>
                <w:rFonts w:eastAsia="Times New Roman"/>
                <w:color w:val="000000"/>
              </w:rPr>
              <w:t>5.3.B.5</w:t>
            </w: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</w:tcPr>
          <w:p w14:paraId="1EB070F9" w14:textId="62EC5AEA" w:rsidR="00754014" w:rsidRPr="005C3031" w:rsidRDefault="00754014" w:rsidP="00754014">
            <w:pPr>
              <w:spacing w:after="40" w:line="240" w:lineRule="auto"/>
              <w:ind w:left="0"/>
              <w:contextualSpacing w:val="0"/>
              <w:jc w:val="left"/>
              <w:textAlignment w:val="auto"/>
              <w:outlineLvl w:val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 w:rsidRPr="005C3031">
              <w:rPr>
                <w:color w:val="000000"/>
              </w:rPr>
              <w:t>Możliwość tworzenia raportów bezpośrednio z modułu Inwentaryzacja oraz ich wydruków.</w:t>
            </w:r>
          </w:p>
        </w:tc>
      </w:tr>
    </w:tbl>
    <w:p w14:paraId="16697DE5" w14:textId="77777777" w:rsidR="005F2050" w:rsidRPr="00C463A3" w:rsidRDefault="005F2050" w:rsidP="005F2050">
      <w:pPr>
        <w:ind w:left="0"/>
      </w:pPr>
    </w:p>
    <w:p w14:paraId="696F3032" w14:textId="3DDCF61F" w:rsidR="006F66BF" w:rsidRPr="00C463A3" w:rsidRDefault="006F66BF">
      <w:pPr>
        <w:spacing w:after="0" w:line="240" w:lineRule="auto"/>
        <w:ind w:left="0"/>
        <w:contextualSpacing w:val="0"/>
        <w:jc w:val="left"/>
        <w:textAlignment w:val="auto"/>
        <w:outlineLvl w:val="9"/>
      </w:pPr>
      <w:r w:rsidRPr="00C463A3">
        <w:br w:type="page"/>
      </w:r>
    </w:p>
    <w:p w14:paraId="41E1198E" w14:textId="2DD69E1C" w:rsidR="00EC0578" w:rsidRPr="00C463A3" w:rsidRDefault="00004CDD" w:rsidP="00F64CCB">
      <w:pPr>
        <w:pStyle w:val="Nagwek1"/>
      </w:pPr>
      <w:bookmarkStart w:id="26" w:name="_Toc62308663"/>
      <w:bookmarkStart w:id="27" w:name="_Toc73918153"/>
      <w:r w:rsidRPr="00C463A3">
        <w:lastRenderedPageBreak/>
        <w:t>Zarządzanie projektem</w:t>
      </w:r>
      <w:bookmarkEnd w:id="26"/>
      <w:bookmarkEnd w:id="27"/>
    </w:p>
    <w:p w14:paraId="60150B0D" w14:textId="77777777" w:rsidR="008B3C61" w:rsidRPr="00187BC5" w:rsidRDefault="00004CDD" w:rsidP="00857F4A">
      <w:pPr>
        <w:pStyle w:val="Nagwek2"/>
      </w:pPr>
      <w:r w:rsidRPr="00187BC5">
        <w:t>Metodyka</w:t>
      </w:r>
    </w:p>
    <w:p w14:paraId="3AD4BAB2" w14:textId="3BF21E3E" w:rsidR="00D72925" w:rsidRPr="00187BC5" w:rsidRDefault="00D72925" w:rsidP="008B3C61">
      <w:pPr>
        <w:pStyle w:val="Nagwek3"/>
      </w:pPr>
      <w:r w:rsidRPr="00187BC5">
        <w:t>Zamawiający wymaga, aby całość projektu była realizowana zgodnie z usystematyzowanymi zasadami realizacji projektów informatycznych np. PRINCE 2 lub Agile.</w:t>
      </w:r>
    </w:p>
    <w:p w14:paraId="05BC0A9B" w14:textId="527F0E85" w:rsidR="007B2F44" w:rsidRPr="00C463A3" w:rsidRDefault="007B2F44" w:rsidP="008B3C61">
      <w:pPr>
        <w:pStyle w:val="Nagwek3"/>
      </w:pPr>
      <w:r w:rsidRPr="00C463A3">
        <w:t xml:space="preserve">Zamawiający wymaga, aby </w:t>
      </w:r>
      <w:r w:rsidR="008B3C61" w:rsidRPr="00C463A3">
        <w:t xml:space="preserve">realizacja całości projektu </w:t>
      </w:r>
      <w:r w:rsidR="00EE7DFB" w:rsidRPr="00C463A3">
        <w:t xml:space="preserve">została podzielona na etapy prac, z przypisanymi do nich celami, produktami, czasem trwania, </w:t>
      </w:r>
      <w:r w:rsidR="007D01DC" w:rsidRPr="00C463A3">
        <w:t>warunkami rozpoczęcia i zakończenia oraz zależnościami w stosunku do innych etapów, tworząc w ten sposób harmonogram projektu</w:t>
      </w:r>
      <w:r w:rsidR="00D72925">
        <w:t>.</w:t>
      </w:r>
      <w:r w:rsidR="007D01DC" w:rsidRPr="00C463A3">
        <w:t xml:space="preserve"> </w:t>
      </w:r>
    </w:p>
    <w:p w14:paraId="01027C49" w14:textId="77777777" w:rsidR="00004CDD" w:rsidRPr="00C463A3" w:rsidRDefault="00004CDD" w:rsidP="00187BC5">
      <w:pPr>
        <w:ind w:left="0"/>
      </w:pPr>
      <w:r w:rsidRPr="00C463A3">
        <w:br w:type="page"/>
      </w:r>
    </w:p>
    <w:p w14:paraId="7C68D2CC" w14:textId="77777777" w:rsidR="00871594" w:rsidRPr="00C463A3" w:rsidRDefault="00871594" w:rsidP="00F64CCB">
      <w:pPr>
        <w:pStyle w:val="Nagwek1"/>
      </w:pPr>
      <w:bookmarkStart w:id="28" w:name="_Toc73918154"/>
      <w:bookmarkStart w:id="29" w:name="_Ref73918438"/>
      <w:bookmarkStart w:id="30" w:name="_Toc62308666"/>
      <w:bookmarkStart w:id="31" w:name="_Toc62308665"/>
      <w:r w:rsidRPr="00C463A3">
        <w:lastRenderedPageBreak/>
        <w:t>Szkolenia</w:t>
      </w:r>
      <w:bookmarkEnd w:id="28"/>
      <w:bookmarkEnd w:id="29"/>
    </w:p>
    <w:p w14:paraId="5C6BE933" w14:textId="77777777" w:rsidR="00871594" w:rsidRPr="00C463A3" w:rsidRDefault="00871594" w:rsidP="00857F4A">
      <w:pPr>
        <w:pStyle w:val="Nagwek2"/>
      </w:pPr>
      <w:r w:rsidRPr="00C463A3">
        <w:t>Szkolenie administratorów</w:t>
      </w:r>
    </w:p>
    <w:p w14:paraId="32DE2491" w14:textId="1287FA94" w:rsidR="00871594" w:rsidRPr="00C463A3" w:rsidRDefault="00871594" w:rsidP="00871594">
      <w:pPr>
        <w:pStyle w:val="Nagwek3"/>
      </w:pPr>
      <w:r w:rsidRPr="00C463A3">
        <w:t xml:space="preserve">Zamawiający wymaga szkoleń dla Administratorów Oprogramowania w wymiarze min. </w:t>
      </w:r>
      <w:r w:rsidR="00E50134">
        <w:rPr>
          <w:color w:val="FF0000"/>
        </w:rPr>
        <w:t>16</w:t>
      </w:r>
      <w:r w:rsidR="00E50134" w:rsidRPr="00C463A3">
        <w:t xml:space="preserve"> </w:t>
      </w:r>
      <w:r w:rsidRPr="00C463A3">
        <w:t xml:space="preserve">godzin, </w:t>
      </w:r>
    </w:p>
    <w:p w14:paraId="0F2D9CC1" w14:textId="77777777" w:rsidR="00871594" w:rsidRPr="00C463A3" w:rsidRDefault="00871594" w:rsidP="00871594">
      <w:pPr>
        <w:pStyle w:val="Nagwek3"/>
      </w:pPr>
      <w:r w:rsidRPr="00C463A3">
        <w:t xml:space="preserve">W szkoleniach mogą brać udział inne osoby niż tylko Administratorzy, o ile tak zdecyduje Zamawiający, </w:t>
      </w:r>
    </w:p>
    <w:p w14:paraId="63E355ED" w14:textId="77777777" w:rsidR="00871594" w:rsidRPr="00187BC5" w:rsidRDefault="00871594" w:rsidP="00871594">
      <w:pPr>
        <w:pStyle w:val="Nagwek3"/>
      </w:pPr>
      <w:r w:rsidRPr="00187BC5">
        <w:t>Zamawiający oraz Wykonawca ustalą szczegółowy zakres, termin realizacji oraz wielkość grup dla poszczególnych szkoleń,</w:t>
      </w:r>
    </w:p>
    <w:p w14:paraId="087B4DA1" w14:textId="77777777" w:rsidR="00E50134" w:rsidRPr="00187BC5" w:rsidRDefault="00871594" w:rsidP="00871594">
      <w:pPr>
        <w:pStyle w:val="Nagwek3"/>
      </w:pPr>
      <w:r w:rsidRPr="00187BC5">
        <w:t xml:space="preserve">Szkolenia będą realizowane dla maksymalnie </w:t>
      </w:r>
      <w:r w:rsidR="007725FB" w:rsidRPr="00187BC5">
        <w:t>4</w:t>
      </w:r>
      <w:r w:rsidRPr="00187BC5">
        <w:t xml:space="preserve"> osobowych grup,</w:t>
      </w:r>
    </w:p>
    <w:p w14:paraId="23645FAF" w14:textId="05A4C707" w:rsidR="00871594" w:rsidRPr="00187BC5" w:rsidRDefault="00E50134" w:rsidP="00871594">
      <w:pPr>
        <w:pStyle w:val="Nagwek3"/>
      </w:pPr>
      <w:r w:rsidRPr="00187BC5">
        <w:t>Zamawiający zamierza przeszkolić do 8 administratorów,</w:t>
      </w:r>
    </w:p>
    <w:p w14:paraId="5CB77658" w14:textId="77777777" w:rsidR="00871594" w:rsidRPr="00187BC5" w:rsidRDefault="00871594" w:rsidP="00871594">
      <w:pPr>
        <w:pStyle w:val="Nagwek3"/>
      </w:pPr>
      <w:r w:rsidRPr="00187BC5">
        <w:t>Szkolenia będą odbywać się w siedzibie Zamawiającego w godzinach pracy Zamawiającego, po uzgodnieniu z Zamawiającym. Ze względu na sytuację epidemiczną, Zamawiający dopuszcza możliwość organizacji w trybie online, co będzie wymagało jego zgody i ustalenia przez Strony szczegółów organizacyjnych.</w:t>
      </w:r>
    </w:p>
    <w:p w14:paraId="0543E989" w14:textId="77777777" w:rsidR="00871594" w:rsidRPr="00187BC5" w:rsidRDefault="00871594" w:rsidP="00871594">
      <w:pPr>
        <w:pStyle w:val="Nagwek3"/>
      </w:pPr>
      <w:r w:rsidRPr="00187BC5">
        <w:t xml:space="preserve">Wykonawca sporządzi i dostarczy Zamawiającemu listę uczestników szkolenia i prowadzących z datą i tematem szkolenia oraz podpisami wskazanych na liście osób. </w:t>
      </w:r>
    </w:p>
    <w:p w14:paraId="1962DEE6" w14:textId="77777777" w:rsidR="00871594" w:rsidRPr="00187BC5" w:rsidRDefault="00871594" w:rsidP="00871594">
      <w:pPr>
        <w:pStyle w:val="Nagwek3"/>
      </w:pPr>
      <w:r w:rsidRPr="00187BC5">
        <w:t>Zamawiający wymaga, aby szkolenie dla Administratorów, było szkoleniem certyfikowanym przez producenta poszczególnych Modułów oprogramowania, potwierdzonym stosownym certyfikatem.</w:t>
      </w:r>
    </w:p>
    <w:p w14:paraId="010DE4E4" w14:textId="77777777" w:rsidR="00871594" w:rsidRPr="00187BC5" w:rsidRDefault="00871594" w:rsidP="00857F4A">
      <w:pPr>
        <w:pStyle w:val="Nagwek2"/>
      </w:pPr>
      <w:r w:rsidRPr="00187BC5">
        <w:t>Szkolenie użytkowników</w:t>
      </w:r>
    </w:p>
    <w:p w14:paraId="0D12AF4F" w14:textId="065941B1" w:rsidR="00871594" w:rsidRPr="00187BC5" w:rsidRDefault="00871594" w:rsidP="00871594">
      <w:pPr>
        <w:pStyle w:val="Nagwek3"/>
      </w:pPr>
      <w:r w:rsidRPr="00187BC5">
        <w:t xml:space="preserve">Zamawiający wymaga szkoleń dla Użytkowników w wymiarze min. </w:t>
      </w:r>
      <w:r w:rsidR="00D90EFA" w:rsidRPr="00187BC5">
        <w:t xml:space="preserve">32 </w:t>
      </w:r>
      <w:r w:rsidRPr="00187BC5">
        <w:t xml:space="preserve">godzin, </w:t>
      </w:r>
    </w:p>
    <w:p w14:paraId="20DC312F" w14:textId="77777777" w:rsidR="00871594" w:rsidRPr="00187BC5" w:rsidRDefault="00871594" w:rsidP="00871594">
      <w:pPr>
        <w:pStyle w:val="Nagwek3"/>
      </w:pPr>
      <w:r w:rsidRPr="00187BC5">
        <w:t xml:space="preserve">W szkoleniach mogą brać udział inne osoby niż tylko Użytkownicy, o ile tak zdecyduje Zamawiający, </w:t>
      </w:r>
    </w:p>
    <w:p w14:paraId="3A57A1FE" w14:textId="77777777" w:rsidR="00871594" w:rsidRPr="00187BC5" w:rsidRDefault="00871594" w:rsidP="00871594">
      <w:pPr>
        <w:pStyle w:val="Nagwek3"/>
      </w:pPr>
      <w:r w:rsidRPr="00187BC5">
        <w:t>Zamawiający oraz Wykonawca ustalą szczegółowy zakres, termin realizacji oraz wielkość grup dla poszczególnych szkoleń,</w:t>
      </w:r>
    </w:p>
    <w:p w14:paraId="653EE0B1" w14:textId="2939E158" w:rsidR="00D90EFA" w:rsidRPr="00187BC5" w:rsidRDefault="00871594" w:rsidP="00871594">
      <w:pPr>
        <w:pStyle w:val="Nagwek3"/>
      </w:pPr>
      <w:r w:rsidRPr="00187BC5">
        <w:t xml:space="preserve">Szkolenia będą realizowane dla maksymalnie </w:t>
      </w:r>
      <w:r w:rsidR="00D90EFA" w:rsidRPr="00187BC5">
        <w:t xml:space="preserve">8 </w:t>
      </w:r>
      <w:r w:rsidRPr="00187BC5">
        <w:t>osobowych grup,</w:t>
      </w:r>
    </w:p>
    <w:p w14:paraId="4EEE5B29" w14:textId="2C86AFBB" w:rsidR="00871594" w:rsidRPr="00187BC5" w:rsidRDefault="00D90EFA" w:rsidP="00871594">
      <w:pPr>
        <w:pStyle w:val="Nagwek3"/>
      </w:pPr>
      <w:r w:rsidRPr="00187BC5">
        <w:t>Zamawiający zamierza przeszkolić do 50 osób,</w:t>
      </w:r>
    </w:p>
    <w:p w14:paraId="292C19CC" w14:textId="77777777" w:rsidR="00871594" w:rsidRPr="00C463A3" w:rsidRDefault="00871594" w:rsidP="00871594">
      <w:pPr>
        <w:pStyle w:val="Nagwek3"/>
      </w:pPr>
      <w:r w:rsidRPr="00C463A3">
        <w:t>Szkolenia będą odbywać się w siedzibie Zamawiającego w godzinach pracy Zamawiającego, po uzgodnieniu z Zamawiającym. Ze względu na sytuację epidemiczną, Zamawiający dopuszcza możliwość organizacji w trybie online, co będzie wymagało jego zgody i ustalenia przez Strony szczegółów organizacyjnych.</w:t>
      </w:r>
    </w:p>
    <w:p w14:paraId="1BE68226" w14:textId="77777777" w:rsidR="00871594" w:rsidRPr="00C463A3" w:rsidRDefault="00871594" w:rsidP="00871594">
      <w:pPr>
        <w:pStyle w:val="Nagwek3"/>
      </w:pPr>
      <w:r w:rsidRPr="00C463A3">
        <w:t xml:space="preserve">Wykonawca sporządzi i dostarczy Zamawiającemu listę uczestników szkolenia i prowadzących z datą i tematem szkolenia oraz podpisami wskazanych na liście osób. </w:t>
      </w:r>
    </w:p>
    <w:p w14:paraId="751BB9E1" w14:textId="77777777" w:rsidR="00871594" w:rsidRPr="00C463A3" w:rsidRDefault="00871594" w:rsidP="00871594">
      <w:pPr>
        <w:ind w:left="0"/>
      </w:pPr>
    </w:p>
    <w:p w14:paraId="3E3117BF" w14:textId="77777777" w:rsidR="00871594" w:rsidRPr="00C463A3" w:rsidRDefault="00871594" w:rsidP="0029402C">
      <w:pPr>
        <w:pStyle w:val="Nagwek1"/>
        <w:numPr>
          <w:ilvl w:val="0"/>
          <w:numId w:val="0"/>
        </w:numPr>
        <w:ind w:left="567"/>
      </w:pPr>
    </w:p>
    <w:p w14:paraId="57799BAA" w14:textId="77777777" w:rsidR="00871594" w:rsidRPr="00C463A3" w:rsidRDefault="00871594">
      <w:pPr>
        <w:spacing w:after="0" w:line="240" w:lineRule="auto"/>
        <w:ind w:left="0"/>
        <w:contextualSpacing w:val="0"/>
        <w:jc w:val="left"/>
        <w:textAlignment w:val="auto"/>
        <w:outlineLvl w:val="9"/>
        <w:rPr>
          <w:b/>
          <w:bCs/>
          <w:sz w:val="22"/>
          <w:szCs w:val="22"/>
        </w:rPr>
      </w:pPr>
      <w:r w:rsidRPr="00C463A3">
        <w:br w:type="page"/>
      </w:r>
    </w:p>
    <w:p w14:paraId="62F79B3C" w14:textId="43B6D0EB" w:rsidR="003D373D" w:rsidRPr="00C463A3" w:rsidRDefault="003D373D" w:rsidP="00F64CCB">
      <w:pPr>
        <w:pStyle w:val="Nagwek1"/>
      </w:pPr>
      <w:bookmarkStart w:id="32" w:name="_Toc73918155"/>
      <w:bookmarkStart w:id="33" w:name="_Ref73918451"/>
      <w:r w:rsidRPr="00C463A3">
        <w:lastRenderedPageBreak/>
        <w:t>Dokumentacja</w:t>
      </w:r>
      <w:bookmarkEnd w:id="30"/>
      <w:bookmarkEnd w:id="32"/>
      <w:bookmarkEnd w:id="33"/>
    </w:p>
    <w:p w14:paraId="500B4368" w14:textId="77777777" w:rsidR="003D373D" w:rsidRPr="00C463A3" w:rsidRDefault="003D373D" w:rsidP="00857F4A">
      <w:pPr>
        <w:pStyle w:val="Nagwek2"/>
      </w:pPr>
      <w:r w:rsidRPr="00C463A3">
        <w:t>Zamawiający wymaga, aby wszystkie dokumenty, będące produktami cząstkowymi lub końcowymi poszczególnych etapów prac, były w języku polskim.</w:t>
      </w:r>
    </w:p>
    <w:p w14:paraId="5B25DB39" w14:textId="3CC0C11A" w:rsidR="003D373D" w:rsidRPr="00C463A3" w:rsidRDefault="003D373D" w:rsidP="00436934">
      <w:pPr>
        <w:pStyle w:val="Nagwek2"/>
      </w:pPr>
      <w:r w:rsidRPr="00C463A3">
        <w:t xml:space="preserve">Zamawiający wymaga, aby wszystkie dokumenty, będące produktami cząstkowymi lub końcowymi poszczególnych etapów prac, były dostarczane Zamawiającemu w postaci plików, w formacie </w:t>
      </w:r>
      <w:r w:rsidR="0005419B" w:rsidRPr="00C463A3">
        <w:t>pdf</w:t>
      </w:r>
      <w:r w:rsidRPr="00C463A3">
        <w:t xml:space="preserve"> </w:t>
      </w:r>
      <w:r w:rsidR="0005419B" w:rsidRPr="00C463A3">
        <w:t xml:space="preserve">oraz </w:t>
      </w:r>
      <w:r w:rsidR="00762C25" w:rsidRPr="00C463A3">
        <w:t xml:space="preserve">w </w:t>
      </w:r>
      <w:r w:rsidRPr="00C463A3">
        <w:t>wersji papierowej</w:t>
      </w:r>
      <w:r w:rsidR="0005419B" w:rsidRPr="00C463A3">
        <w:t>.</w:t>
      </w:r>
    </w:p>
    <w:p w14:paraId="56580FDE" w14:textId="77777777" w:rsidR="003D373D" w:rsidRPr="00C463A3" w:rsidRDefault="003D373D">
      <w:pPr>
        <w:pStyle w:val="Nagwek2"/>
      </w:pPr>
      <w:r w:rsidRPr="00C463A3">
        <w:t>Dokument Inicjujący Projekt (DIP)</w:t>
      </w:r>
    </w:p>
    <w:p w14:paraId="0B65A2A6" w14:textId="2EDDDBE6" w:rsidR="003D373D" w:rsidRPr="007725FB" w:rsidRDefault="003D373D" w:rsidP="003D373D">
      <w:pPr>
        <w:pStyle w:val="Nagwek3"/>
      </w:pPr>
      <w:r w:rsidRPr="00C463A3">
        <w:t xml:space="preserve">Zamawiający wymaga, aby </w:t>
      </w:r>
      <w:r w:rsidR="00616CDA" w:rsidRPr="00C463A3">
        <w:rPr>
          <w:b/>
          <w:bCs/>
        </w:rPr>
        <w:t>DIP</w:t>
      </w:r>
      <w:r w:rsidRPr="00C463A3">
        <w:t xml:space="preserve"> został opracowany przez Wykonawcę i przedstawiony do odbioru </w:t>
      </w:r>
      <w:r w:rsidRPr="007725FB">
        <w:t xml:space="preserve">Zamawiającemu w terminie </w:t>
      </w:r>
      <w:r w:rsidR="007725FB" w:rsidRPr="007725FB">
        <w:t xml:space="preserve">21 </w:t>
      </w:r>
      <w:r w:rsidRPr="007725FB">
        <w:t xml:space="preserve">dni od dnia podpisania Umowy. </w:t>
      </w:r>
    </w:p>
    <w:p w14:paraId="551D7C77" w14:textId="30FEDFF6" w:rsidR="003D373D" w:rsidRPr="00C463A3" w:rsidRDefault="003D373D" w:rsidP="003D373D">
      <w:pPr>
        <w:pStyle w:val="Nagwek3"/>
      </w:pPr>
      <w:r w:rsidRPr="00C463A3">
        <w:t xml:space="preserve">Zamawiający wymaga, aby </w:t>
      </w:r>
      <w:r w:rsidR="00616CDA" w:rsidRPr="00C463A3">
        <w:rPr>
          <w:b/>
          <w:bCs/>
        </w:rPr>
        <w:t>DIP</w:t>
      </w:r>
      <w:r w:rsidRPr="00C463A3">
        <w:t xml:space="preserve">, zawierający co najmniej: </w:t>
      </w:r>
    </w:p>
    <w:p w14:paraId="673CC9FA" w14:textId="77777777" w:rsidR="003D373D" w:rsidRPr="00C463A3" w:rsidRDefault="003D373D" w:rsidP="003D373D">
      <w:pPr>
        <w:pStyle w:val="Akapitzlist"/>
      </w:pPr>
      <w:r w:rsidRPr="00C463A3">
        <w:t>Opis metodyki realizacji projektu,</w:t>
      </w:r>
    </w:p>
    <w:p w14:paraId="221D797A" w14:textId="77777777" w:rsidR="003D373D" w:rsidRPr="00C463A3" w:rsidRDefault="003D373D" w:rsidP="003D373D">
      <w:pPr>
        <w:pStyle w:val="Akapitzlist"/>
      </w:pPr>
      <w:r w:rsidRPr="00C463A3">
        <w:t>Strukturę organizacyjną projektu</w:t>
      </w:r>
    </w:p>
    <w:p w14:paraId="5FCA083F" w14:textId="77777777" w:rsidR="003D373D" w:rsidRPr="00C463A3" w:rsidRDefault="003D373D" w:rsidP="003D373D">
      <w:pPr>
        <w:pStyle w:val="Akapitzlist"/>
      </w:pPr>
      <w:r w:rsidRPr="00C463A3">
        <w:t xml:space="preserve">Role i zakres ich odpowiedzialności w projekcie </w:t>
      </w:r>
    </w:p>
    <w:p w14:paraId="64AB4B4D" w14:textId="77777777" w:rsidR="003D373D" w:rsidRPr="00C463A3" w:rsidRDefault="003D373D" w:rsidP="003D373D">
      <w:pPr>
        <w:pStyle w:val="Akapitzlist"/>
      </w:pPr>
      <w:r w:rsidRPr="00C463A3">
        <w:t xml:space="preserve">Harmonogram prac z uwzględnieniem podziału na etapy prac, z przypisanymi do nich celami, produktami, czasem trwania, warunkami rozpoczęcia i zakończenia oraz zależnościami w stosunku do innych etapów, </w:t>
      </w:r>
    </w:p>
    <w:p w14:paraId="1A74B0D3" w14:textId="777682ED" w:rsidR="003D373D" w:rsidRPr="00C463A3" w:rsidRDefault="003D373D" w:rsidP="003D373D">
      <w:pPr>
        <w:pStyle w:val="Akapitzlist"/>
      </w:pPr>
      <w:r w:rsidRPr="00C463A3">
        <w:t>Strukturę produktów (WBS)</w:t>
      </w:r>
    </w:p>
    <w:p w14:paraId="09B05F0E" w14:textId="1889BD8E" w:rsidR="003D373D" w:rsidRPr="00C463A3" w:rsidRDefault="003D373D" w:rsidP="003D373D">
      <w:pPr>
        <w:pStyle w:val="Akapitzlist"/>
      </w:pPr>
      <w:r w:rsidRPr="00C463A3">
        <w:t>Rejestr ryzyk projektu wraz z ich opisem i planem zarządzania ryzykiem w projekcie</w:t>
      </w:r>
    </w:p>
    <w:p w14:paraId="4E3B4BBD" w14:textId="7739A302" w:rsidR="003D373D" w:rsidRPr="00C463A3" w:rsidRDefault="003D373D" w:rsidP="003D373D">
      <w:pPr>
        <w:pStyle w:val="Akapitzlist"/>
      </w:pPr>
      <w:r w:rsidRPr="00C463A3">
        <w:t>Plan komunikacji w ramach projektu</w:t>
      </w:r>
    </w:p>
    <w:p w14:paraId="53D57F94" w14:textId="77777777" w:rsidR="003D373D" w:rsidRPr="00C463A3" w:rsidRDefault="003D373D" w:rsidP="00857F4A">
      <w:pPr>
        <w:pStyle w:val="Nagwek2"/>
      </w:pPr>
      <w:r w:rsidRPr="00C463A3">
        <w:t>Dokument Analizy Biznesowej (DAB)</w:t>
      </w:r>
    </w:p>
    <w:p w14:paraId="408C3C83" w14:textId="1FE1CBE5" w:rsidR="003D373D" w:rsidRPr="00C463A3" w:rsidRDefault="003D373D" w:rsidP="003D373D">
      <w:pPr>
        <w:pStyle w:val="Nagwek3"/>
      </w:pPr>
      <w:r w:rsidRPr="00C463A3">
        <w:t>Zamawiający wymaga, aby produktem Analizy przedwdrożeniowej</w:t>
      </w:r>
      <w:r w:rsidR="00D22DDD" w:rsidRPr="00C463A3">
        <w:t xml:space="preserve"> </w:t>
      </w:r>
      <w:r w:rsidRPr="00C463A3">
        <w:t xml:space="preserve">był </w:t>
      </w:r>
      <w:r w:rsidR="00D22DDD" w:rsidRPr="00C463A3">
        <w:t>DAB</w:t>
      </w:r>
      <w:r w:rsidRPr="00C463A3">
        <w:t xml:space="preserve">, zawierający co najmniej: </w:t>
      </w:r>
    </w:p>
    <w:p w14:paraId="5EFA4F12" w14:textId="77777777" w:rsidR="003D373D" w:rsidRPr="00C463A3" w:rsidRDefault="003D373D" w:rsidP="003D373D">
      <w:pPr>
        <w:pStyle w:val="Akapitzlist"/>
      </w:pPr>
      <w:r w:rsidRPr="00C463A3">
        <w:t>Opis architektury logicznej i technicznej systemu (wraz z określeniem zastosowanych technologii),</w:t>
      </w:r>
    </w:p>
    <w:p w14:paraId="43B84B71" w14:textId="77777777" w:rsidR="003D373D" w:rsidRPr="00C463A3" w:rsidRDefault="003D373D" w:rsidP="003D373D">
      <w:pPr>
        <w:pStyle w:val="Akapitzlist"/>
      </w:pPr>
      <w:r w:rsidRPr="00C463A3">
        <w:t>Szczegółowy opis konfiguracji Modułów oprogramowania, w tym szablonów i raportów,</w:t>
      </w:r>
    </w:p>
    <w:p w14:paraId="10330918" w14:textId="46106CB4" w:rsidR="003D373D" w:rsidRPr="00C463A3" w:rsidRDefault="003D373D" w:rsidP="003D373D">
      <w:pPr>
        <w:pStyle w:val="Akapitzlist"/>
      </w:pPr>
      <w:r w:rsidRPr="00C463A3">
        <w:t xml:space="preserve">Zakres i sposób integracji Modułów oprogramowania z systemem </w:t>
      </w:r>
      <w:r w:rsidR="00DB6B65">
        <w:t>Simple.ERP</w:t>
      </w:r>
      <w:r w:rsidRPr="00C463A3">
        <w:t xml:space="preserve"> i innymi systemami wykorzystywanymi przez Uczelnię,</w:t>
      </w:r>
    </w:p>
    <w:p w14:paraId="10F0856F" w14:textId="77777777" w:rsidR="003D373D" w:rsidRPr="00C463A3" w:rsidRDefault="003D373D" w:rsidP="003D373D">
      <w:pPr>
        <w:pStyle w:val="Akapitzlist"/>
      </w:pPr>
      <w:r w:rsidRPr="00C463A3">
        <w:t>Zakres i metody migracji lub importu danych,</w:t>
      </w:r>
    </w:p>
    <w:p w14:paraId="763BB123" w14:textId="77777777" w:rsidR="003D373D" w:rsidRPr="00C463A3" w:rsidRDefault="003D373D" w:rsidP="003D373D">
      <w:pPr>
        <w:pStyle w:val="Akapitzlist"/>
      </w:pPr>
      <w:r w:rsidRPr="00C463A3">
        <w:t>Model danych logiczny i fizyczny,</w:t>
      </w:r>
    </w:p>
    <w:p w14:paraId="6B07864C" w14:textId="18D68BF5" w:rsidR="003D373D" w:rsidRPr="00C463A3" w:rsidRDefault="003D373D" w:rsidP="003D373D">
      <w:pPr>
        <w:pStyle w:val="Akapitzlist"/>
      </w:pPr>
      <w:r w:rsidRPr="00C463A3">
        <w:t>Opis ról zdefiniowanych w systemie oraz związanych z nimi uprawnień,</w:t>
      </w:r>
    </w:p>
    <w:p w14:paraId="1AB7F1BF" w14:textId="792F8D4B" w:rsidR="003D373D" w:rsidRPr="00C463A3" w:rsidRDefault="003D373D" w:rsidP="003D373D">
      <w:pPr>
        <w:pStyle w:val="Akapitzlist"/>
      </w:pPr>
      <w:r w:rsidRPr="00C463A3">
        <w:t>Opis proponowanego systemu zabezpieczeń Oprogramowania</w:t>
      </w:r>
    </w:p>
    <w:p w14:paraId="1DC1E1AA" w14:textId="18ED5732" w:rsidR="003D373D" w:rsidRPr="00C463A3" w:rsidRDefault="003D373D" w:rsidP="003D373D">
      <w:pPr>
        <w:pStyle w:val="Akapitzlist"/>
      </w:pPr>
      <w:r w:rsidRPr="00C463A3">
        <w:t xml:space="preserve">Rekomendacje dotyczące zmian w konfiguracji infrastruktury ICT Uczelni oraz konfiguracji Modułów oprogramowania i systemu </w:t>
      </w:r>
      <w:r w:rsidR="00DB6B65">
        <w:t>Simple.ERP</w:t>
      </w:r>
      <w:r w:rsidR="00166973" w:rsidRPr="00C463A3">
        <w:t>.</w:t>
      </w:r>
    </w:p>
    <w:p w14:paraId="31FAEFDB" w14:textId="77777777" w:rsidR="003D373D" w:rsidRPr="00C463A3" w:rsidRDefault="003D373D" w:rsidP="00857F4A">
      <w:pPr>
        <w:pStyle w:val="Nagwek2"/>
      </w:pPr>
      <w:r w:rsidRPr="00C463A3">
        <w:t>Dokumentacja techniczna</w:t>
      </w:r>
    </w:p>
    <w:p w14:paraId="27CED3B7" w14:textId="61CFCB20" w:rsidR="00D22DDD" w:rsidRPr="00C463A3" w:rsidRDefault="00D22DDD" w:rsidP="003D373D">
      <w:pPr>
        <w:pStyle w:val="Nagwek3"/>
      </w:pPr>
      <w:r w:rsidRPr="00C463A3">
        <w:t xml:space="preserve">Zamawiający wymaga, aby Wykonawca, opracował i dostarczył Dokumentację techniczną dla Oprogramowania, </w:t>
      </w:r>
      <w:r w:rsidR="00D84635" w:rsidRPr="00C463A3">
        <w:t xml:space="preserve">a w szczególności dla </w:t>
      </w:r>
      <w:r w:rsidRPr="00C463A3">
        <w:t xml:space="preserve">poszczególnych Modułów oprogramowania. </w:t>
      </w:r>
    </w:p>
    <w:p w14:paraId="02D067C6" w14:textId="3457CFE2" w:rsidR="003D373D" w:rsidRPr="00C463A3" w:rsidRDefault="003D373D" w:rsidP="003D373D">
      <w:pPr>
        <w:pStyle w:val="Nagwek3"/>
      </w:pPr>
      <w:r w:rsidRPr="00C463A3">
        <w:t xml:space="preserve">Zamawiający wymaga, aby Dokumentacja techniczna zawierała co najmniej: </w:t>
      </w:r>
    </w:p>
    <w:p w14:paraId="1029C7C9" w14:textId="6BCD6984" w:rsidR="003D373D" w:rsidRPr="00C463A3" w:rsidRDefault="005C5649" w:rsidP="003D373D">
      <w:pPr>
        <w:pStyle w:val="Akapitzlist"/>
      </w:pPr>
      <w:r w:rsidRPr="00C463A3">
        <w:t>m</w:t>
      </w:r>
      <w:r w:rsidR="003D373D" w:rsidRPr="00C463A3">
        <w:t>odel danych</w:t>
      </w:r>
      <w:r w:rsidR="003E54E5" w:rsidRPr="00C463A3">
        <w:t>,</w:t>
      </w:r>
    </w:p>
    <w:p w14:paraId="2DE22DFC" w14:textId="753E6BDD" w:rsidR="003D373D" w:rsidRPr="00C463A3" w:rsidRDefault="005C5649" w:rsidP="003D373D">
      <w:pPr>
        <w:pStyle w:val="Akapitzlist"/>
      </w:pPr>
      <w:r w:rsidRPr="00C463A3">
        <w:t>s</w:t>
      </w:r>
      <w:r w:rsidR="003D373D" w:rsidRPr="00C463A3">
        <w:t>zczegółowy opis skonfigurowanych integracji</w:t>
      </w:r>
      <w:r w:rsidR="003E54E5" w:rsidRPr="00C463A3">
        <w:t>,</w:t>
      </w:r>
    </w:p>
    <w:p w14:paraId="590ADD5C" w14:textId="476A435E" w:rsidR="003D373D" w:rsidRPr="00C463A3" w:rsidRDefault="005C5649" w:rsidP="003D373D">
      <w:pPr>
        <w:pStyle w:val="Akapitzlist"/>
      </w:pPr>
      <w:r w:rsidRPr="00C463A3">
        <w:t>o</w:t>
      </w:r>
      <w:r w:rsidR="003D373D" w:rsidRPr="00C463A3">
        <w:t xml:space="preserve">pis wykorzystywanych technologii i narzędzi (wraz ze wskazaniem wersji </w:t>
      </w:r>
      <w:r w:rsidR="009C27DC" w:rsidRPr="00C463A3">
        <w:t>O</w:t>
      </w:r>
      <w:r w:rsidR="003D373D" w:rsidRPr="00C463A3">
        <w:t>programowania),</w:t>
      </w:r>
    </w:p>
    <w:p w14:paraId="10DAF0D6" w14:textId="757533ED" w:rsidR="003D373D" w:rsidRPr="00C463A3" w:rsidRDefault="005C5649" w:rsidP="003D373D">
      <w:pPr>
        <w:pStyle w:val="Akapitzlist"/>
      </w:pPr>
      <w:r w:rsidRPr="00C463A3">
        <w:t>d</w:t>
      </w:r>
      <w:r w:rsidR="003D373D" w:rsidRPr="00C463A3">
        <w:t>okumentację konfiguracji systemu,</w:t>
      </w:r>
    </w:p>
    <w:p w14:paraId="3A55F020" w14:textId="05A1FA9B" w:rsidR="003D373D" w:rsidRPr="00C463A3" w:rsidRDefault="005C5649" w:rsidP="003D373D">
      <w:pPr>
        <w:pStyle w:val="Akapitzlist"/>
      </w:pPr>
      <w:r w:rsidRPr="00C463A3">
        <w:t>z</w:t>
      </w:r>
      <w:r w:rsidR="003D373D" w:rsidRPr="00C463A3">
        <w:t>alecenia eksploatacyjne</w:t>
      </w:r>
      <w:r w:rsidR="003E54E5" w:rsidRPr="00C463A3">
        <w:t>.</w:t>
      </w:r>
    </w:p>
    <w:p w14:paraId="7E5177E7" w14:textId="77777777" w:rsidR="003D373D" w:rsidRPr="00C463A3" w:rsidRDefault="003D373D" w:rsidP="003D373D">
      <w:pPr>
        <w:pStyle w:val="Akapitzlist"/>
      </w:pPr>
      <w:r w:rsidRPr="00C463A3">
        <w:t>instrukcję API zawierającą opis parametrów wejściowych i wyjściowych oraz logiki działania API wraz z przykładami użycia,</w:t>
      </w:r>
    </w:p>
    <w:p w14:paraId="1671D454" w14:textId="4A0D8166" w:rsidR="003D373D" w:rsidRPr="00C463A3" w:rsidRDefault="003D373D" w:rsidP="003D373D">
      <w:pPr>
        <w:pStyle w:val="Akapitzlist"/>
      </w:pPr>
      <w:r w:rsidRPr="00C463A3">
        <w:t xml:space="preserve">instrukcje instalacji </w:t>
      </w:r>
      <w:r w:rsidR="00DA7D0A" w:rsidRPr="00C463A3">
        <w:t>O</w:t>
      </w:r>
      <w:r w:rsidRPr="00C463A3">
        <w:t>programowania</w:t>
      </w:r>
      <w:r w:rsidR="00DA7D0A" w:rsidRPr="00C463A3">
        <w:t>, poszczególnych Modułów oprogramowania,</w:t>
      </w:r>
    </w:p>
    <w:p w14:paraId="27EB544A" w14:textId="77777777" w:rsidR="003D373D" w:rsidRPr="00C463A3" w:rsidRDefault="003D373D" w:rsidP="003D373D">
      <w:pPr>
        <w:pStyle w:val="Akapitzlist"/>
      </w:pPr>
      <w:r w:rsidRPr="00C463A3">
        <w:t>procedury utrzymaniowe i administracyjne,</w:t>
      </w:r>
    </w:p>
    <w:p w14:paraId="0A0D5016" w14:textId="6167D9A5" w:rsidR="003D373D" w:rsidRPr="00C463A3" w:rsidRDefault="003D373D" w:rsidP="003D373D">
      <w:pPr>
        <w:pStyle w:val="Akapitzlist"/>
      </w:pPr>
      <w:r w:rsidRPr="00C463A3">
        <w:lastRenderedPageBreak/>
        <w:t xml:space="preserve">procedury rozruchu i zatrzymania </w:t>
      </w:r>
      <w:r w:rsidR="006D5C18" w:rsidRPr="00C463A3">
        <w:t>Oprogramowania, poszczególnych Modułów oprogramowania</w:t>
      </w:r>
      <w:r w:rsidRPr="00C463A3">
        <w:t>,</w:t>
      </w:r>
    </w:p>
    <w:p w14:paraId="3BC60E1F" w14:textId="426CA4C7" w:rsidR="003D373D" w:rsidRPr="00C463A3" w:rsidRDefault="003D373D" w:rsidP="003D373D">
      <w:pPr>
        <w:pStyle w:val="Akapitzlist"/>
      </w:pPr>
      <w:r w:rsidRPr="00C463A3">
        <w:t xml:space="preserve">procedury bieżącego monitorowania pracy </w:t>
      </w:r>
      <w:r w:rsidR="006D5C18" w:rsidRPr="00C463A3">
        <w:t>Oprogramowania, poszczególnych Modułów oprogramowania</w:t>
      </w:r>
      <w:r w:rsidRPr="00C463A3">
        <w:t>,</w:t>
      </w:r>
    </w:p>
    <w:p w14:paraId="38188298" w14:textId="7D66A649" w:rsidR="003D373D" w:rsidRPr="00C463A3" w:rsidRDefault="003D373D" w:rsidP="003D373D">
      <w:pPr>
        <w:pStyle w:val="Akapitzlist"/>
      </w:pPr>
      <w:r w:rsidRPr="00C463A3">
        <w:t xml:space="preserve">procedury backupu i archiwizacji </w:t>
      </w:r>
      <w:r w:rsidR="006D5C18" w:rsidRPr="00C463A3">
        <w:t xml:space="preserve">Oprogramowania, poszczególnych Modułów oprogramowania </w:t>
      </w:r>
      <w:r w:rsidRPr="00C463A3">
        <w:t>(w tym archiwizacja logów) oraz danych</w:t>
      </w:r>
      <w:r w:rsidR="00A76322" w:rsidRPr="00C463A3">
        <w:t>,</w:t>
      </w:r>
    </w:p>
    <w:p w14:paraId="1F56D810" w14:textId="1154D407" w:rsidR="003D373D" w:rsidRPr="00C463A3" w:rsidRDefault="003D373D" w:rsidP="003D373D">
      <w:pPr>
        <w:pStyle w:val="Akapitzlist"/>
      </w:pPr>
      <w:r w:rsidRPr="00C463A3">
        <w:t xml:space="preserve">procedury odtwarzania z backupu </w:t>
      </w:r>
      <w:r w:rsidR="00A76322" w:rsidRPr="00C463A3">
        <w:t xml:space="preserve">Oprogramowania, poszczególnych Modułów oprogramowania </w:t>
      </w:r>
      <w:r w:rsidRPr="00C463A3">
        <w:t>oraz danych, w tym weryfikacji poprawności kopii zapasowych</w:t>
      </w:r>
      <w:r w:rsidR="00A76322" w:rsidRPr="00C463A3">
        <w:t>,</w:t>
      </w:r>
    </w:p>
    <w:p w14:paraId="61ABA54B" w14:textId="3E3A4D8F" w:rsidR="003D373D" w:rsidRPr="00C463A3" w:rsidRDefault="003D373D" w:rsidP="003D373D">
      <w:pPr>
        <w:pStyle w:val="Akapitzlist"/>
      </w:pPr>
      <w:r w:rsidRPr="00C463A3">
        <w:t xml:space="preserve">procedury postępowania w przypadku awarii i odtwarzania </w:t>
      </w:r>
      <w:r w:rsidR="00A76322" w:rsidRPr="00C463A3">
        <w:t xml:space="preserve">Oprogramowania, poszczególnych Modułów oprogramowania </w:t>
      </w:r>
      <w:r w:rsidRPr="00C463A3">
        <w:t>(Disaster Recovery Plan)</w:t>
      </w:r>
      <w:r w:rsidR="00A76322" w:rsidRPr="00C463A3">
        <w:t>.</w:t>
      </w:r>
    </w:p>
    <w:p w14:paraId="709E882E" w14:textId="77777777" w:rsidR="003D373D" w:rsidRPr="00C463A3" w:rsidRDefault="003D373D" w:rsidP="00857F4A">
      <w:pPr>
        <w:pStyle w:val="Nagwek2"/>
      </w:pPr>
      <w:r w:rsidRPr="00C463A3">
        <w:t>Dokumentacja szkoleniowa</w:t>
      </w:r>
    </w:p>
    <w:p w14:paraId="0CDB51A3" w14:textId="3CA13B74" w:rsidR="003D373D" w:rsidRPr="004410DC" w:rsidRDefault="003D373D" w:rsidP="003D373D">
      <w:pPr>
        <w:pStyle w:val="Nagwek3"/>
      </w:pPr>
      <w:r w:rsidRPr="00C463A3">
        <w:t xml:space="preserve">Wykonawca jest zobowiązany do opracowania i dostarczenia </w:t>
      </w:r>
      <w:r w:rsidR="00DC6710" w:rsidRPr="00C463A3">
        <w:t>D</w:t>
      </w:r>
      <w:r w:rsidRPr="00C463A3">
        <w:t xml:space="preserve">okumentacji szkoleniowej dla </w:t>
      </w:r>
      <w:r w:rsidRPr="00CA23E9">
        <w:t>wszystkich</w:t>
      </w:r>
      <w:r w:rsidRPr="00756A24">
        <w:t xml:space="preserve"> uczestników szkoleń</w:t>
      </w:r>
      <w:r w:rsidR="00762C25" w:rsidRPr="004A4268">
        <w:t>.</w:t>
      </w:r>
    </w:p>
    <w:p w14:paraId="54D796AE" w14:textId="3DBB6618" w:rsidR="003D373D" w:rsidRPr="00C463A3" w:rsidRDefault="003D373D" w:rsidP="003D373D">
      <w:pPr>
        <w:pStyle w:val="Nagwek3"/>
      </w:pPr>
      <w:r w:rsidRPr="00C463A3">
        <w:t xml:space="preserve">Dokumentacja szkoleniowa musi zawierać co najmniej: datę szkolenia, liczbę godzin szkolenia, </w:t>
      </w:r>
      <w:r w:rsidR="00762C25" w:rsidRPr="00C463A3">
        <w:t xml:space="preserve">opis </w:t>
      </w:r>
      <w:r w:rsidRPr="00C463A3">
        <w:t>zakres</w:t>
      </w:r>
      <w:r w:rsidR="00762C25" w:rsidRPr="00C463A3">
        <w:t xml:space="preserve">u </w:t>
      </w:r>
      <w:r w:rsidRPr="00C463A3">
        <w:t>szkolenia, informacje o prowadzących szkolenie, listę obecności osób szkolonych oraz wyniki ewaluacji efektywności szkolenia np. testów</w:t>
      </w:r>
      <w:r w:rsidR="00D54F28" w:rsidRPr="00C463A3">
        <w:t>.</w:t>
      </w:r>
    </w:p>
    <w:p w14:paraId="5BF918CE" w14:textId="0F287549" w:rsidR="00EF699B" w:rsidRPr="00C463A3" w:rsidRDefault="00EF699B" w:rsidP="00857F4A">
      <w:pPr>
        <w:pStyle w:val="Nagwek2"/>
      </w:pPr>
      <w:r w:rsidRPr="00C463A3">
        <w:t>Dokumentacja użytkownika</w:t>
      </w:r>
    </w:p>
    <w:p w14:paraId="50B5B8F1" w14:textId="1C8A4C7D" w:rsidR="00257957" w:rsidRDefault="00A33658" w:rsidP="002B7BCD">
      <w:pPr>
        <w:pStyle w:val="Nagwek3"/>
      </w:pPr>
      <w:r w:rsidRPr="00C463A3">
        <w:t>Wykonawca jest zobowiązany do opracowania i dostarczenia 2 egzemplarzy Dokumentacji użytkownika, aktualnej na dzień odbioru, w tym jeden w postaci elektronicznej w formacie umożliwiającym jej łatwe odczytanie oraz wydrukowanie w całości lub części a także wyszukiwanie w niej przez użytkowników słów lub fraz (np. docx, xlsx, pdf, ppt, html).</w:t>
      </w:r>
    </w:p>
    <w:p w14:paraId="6DB09AC3" w14:textId="77777777" w:rsidR="00257957" w:rsidRDefault="00257957" w:rsidP="00742577">
      <w:pPr>
        <w:pStyle w:val="Nagwek1"/>
        <w:numPr>
          <w:ilvl w:val="0"/>
          <w:numId w:val="0"/>
        </w:numPr>
        <w:ind w:left="360"/>
      </w:pPr>
    </w:p>
    <w:p w14:paraId="6247DB95" w14:textId="63688944" w:rsidR="00257957" w:rsidRPr="00C463A3" w:rsidRDefault="00257957" w:rsidP="00257957">
      <w:pPr>
        <w:pStyle w:val="Nagwek1"/>
      </w:pPr>
      <w:bookmarkStart w:id="34" w:name="_Toc73918156"/>
      <w:bookmarkStart w:id="35" w:name="_Ref73918514"/>
      <w:r w:rsidRPr="00257957">
        <w:t>Usługi gwarancyjne, wsparcia i utrzymania powdrożeniowego</w:t>
      </w:r>
      <w:bookmarkEnd w:id="34"/>
      <w:bookmarkEnd w:id="35"/>
    </w:p>
    <w:p w14:paraId="128A4DA1" w14:textId="77777777" w:rsidR="00257957" w:rsidRDefault="00257957" w:rsidP="00857F4A">
      <w:pPr>
        <w:pStyle w:val="Nagwek2"/>
      </w:pPr>
      <w:r>
        <w:t>Zamawiający wymaga zapewnienia gwarancji producenta dla prawidłowego funkcjonowania Oprogramowania przez okres nie krótszy niż do zakończenia Projektu, tj. do 30 czerwca 2023 roku od podpisania końcowego protokołu odbioru.</w:t>
      </w:r>
    </w:p>
    <w:p w14:paraId="20B717B9" w14:textId="77777777" w:rsidR="005B38EE" w:rsidRDefault="00257957" w:rsidP="00436934">
      <w:pPr>
        <w:pStyle w:val="Nagwek2"/>
      </w:pPr>
      <w:r>
        <w:t xml:space="preserve">Zamawiający wymaga aby w okresie serwisu gwarancyjnego Wykonawca świadczył usługi obejmujące aktualizację </w:t>
      </w:r>
      <w:r w:rsidR="005B38EE">
        <w:t xml:space="preserve">Oprogramowania </w:t>
      </w:r>
      <w:r>
        <w:t>zgodnie z obowiązującymi przepisami prawa, oraz wykonywał naprawy zaistniałych błędów systemu.</w:t>
      </w:r>
    </w:p>
    <w:p w14:paraId="363784C1" w14:textId="1F2658FB" w:rsidR="00332ABD" w:rsidRDefault="00332ABD">
      <w:pPr>
        <w:pStyle w:val="Nagwek2"/>
      </w:pPr>
      <w:r w:rsidRPr="00332ABD">
        <w:t xml:space="preserve">Zamawiający wymaga, aby na potrzeby </w:t>
      </w:r>
      <w:r>
        <w:t>obsługi u</w:t>
      </w:r>
      <w:r w:rsidRPr="00332ABD">
        <w:t>sług gwarancyjn</w:t>
      </w:r>
      <w:r>
        <w:t>ych,</w:t>
      </w:r>
      <w:r w:rsidRPr="00332ABD">
        <w:t xml:space="preserve"> wsparcia i utrzymania powdrożeniowego, Wykonawca zapewnił, wskazanym przez Zamawiającego pracownikom, dostęp do </w:t>
      </w:r>
      <w:r>
        <w:t xml:space="preserve">internetowego </w:t>
      </w:r>
      <w:r w:rsidRPr="00332ABD">
        <w:t>systemu rejestracji i zarządzania zgłoszeniami serwisowymi oraz kontakt do pracownika Wykonawcy, pełniącego rolę Opiekuna w stosunku do Zamawiającego.</w:t>
      </w:r>
    </w:p>
    <w:p w14:paraId="19042C89" w14:textId="77777777" w:rsidR="00F7134F" w:rsidRDefault="00332ABD">
      <w:pPr>
        <w:pStyle w:val="Nagwek2"/>
      </w:pPr>
      <w:r w:rsidRPr="00332ABD">
        <w:t xml:space="preserve">Zamawiający wymaga, aby udostępniony przez Wykonawcę system rejestracji i zarządzania zgłoszeniami serwisowymi, był dostępny </w:t>
      </w:r>
      <w:r w:rsidR="0058108B">
        <w:t xml:space="preserve">on-line </w:t>
      </w:r>
      <w:r w:rsidRPr="00332ABD">
        <w:t>w trybie ciągłym: 24 godziny na dobę, 7 dni w tygodniu, z niedostępnością tylko w czasie uzgodnionych z Uczelnią okien serwisowych.</w:t>
      </w:r>
    </w:p>
    <w:p w14:paraId="0101409F" w14:textId="3414B22D" w:rsidR="00F7134F" w:rsidRPr="00DB6B65" w:rsidRDefault="00F7134F">
      <w:pPr>
        <w:pStyle w:val="Nagwek2"/>
      </w:pPr>
      <w:r w:rsidRPr="00F7134F">
        <w:t>Zamawiający wymaga, raportowania przez Wykonawcę, w trybie miesięcznym, wszystkich błędów oraz usterek zgłoszonych w systemie rejestracji i zarządzania zgłoszeniami serwisowymi, wraz z ich aktualnymi statusami i czasami reakcji.</w:t>
      </w:r>
    </w:p>
    <w:p w14:paraId="3A38EB1C" w14:textId="77777777" w:rsidR="005B38EE" w:rsidRDefault="00257957">
      <w:pPr>
        <w:pStyle w:val="Nagwek2"/>
      </w:pPr>
      <w:r>
        <w:t>Usługa serwisu gwarancyjnego Systemu dotyczyć będą w szczególności:</w:t>
      </w:r>
    </w:p>
    <w:p w14:paraId="244EBF18" w14:textId="0D4C69E7" w:rsidR="005B38EE" w:rsidRDefault="000805CE" w:rsidP="00742577">
      <w:pPr>
        <w:pStyle w:val="Nagwek3"/>
      </w:pPr>
      <w:r>
        <w:t>d</w:t>
      </w:r>
      <w:r w:rsidR="00257957">
        <w:t>ostarczone</w:t>
      </w:r>
      <w:r w:rsidR="005B38EE">
        <w:t>go/dostarczonych Modułów Oprogramowania</w:t>
      </w:r>
      <w:r w:rsidR="00257957">
        <w:t>,</w:t>
      </w:r>
    </w:p>
    <w:p w14:paraId="30371EA6" w14:textId="77777777" w:rsidR="005B38EE" w:rsidRDefault="00257957" w:rsidP="00742577">
      <w:pPr>
        <w:pStyle w:val="Nagwek3"/>
      </w:pPr>
      <w:r>
        <w:t xml:space="preserve">aktualizacji </w:t>
      </w:r>
      <w:r w:rsidR="005B38EE">
        <w:t xml:space="preserve">Oprogramowania </w:t>
      </w:r>
      <w:r>
        <w:t>z nośników elektronicznych dystrybuowanych do siedziby Zamawiającego lub za pośrednictwem dedykowanej strony internetowej Wykonawcy; w przypadku jeśli aktualizacja jest udostępniana przez producenta oprogramowania innego niż Wykonawca, dopuszczalne jest wskazanie adresu internetowego, z którego Zamawiający może pobrać aktualizację</w:t>
      </w:r>
      <w:r w:rsidR="005B38EE">
        <w:t>,</w:t>
      </w:r>
    </w:p>
    <w:p w14:paraId="69AE6696" w14:textId="35E0CF51" w:rsidR="000805CE" w:rsidRDefault="000805CE" w:rsidP="00233670">
      <w:pPr>
        <w:pStyle w:val="Nagwek3"/>
      </w:pPr>
      <w:r>
        <w:lastRenderedPageBreak/>
        <w:t>u</w:t>
      </w:r>
      <w:r w:rsidR="00257957">
        <w:t xml:space="preserve">trzymywania </w:t>
      </w:r>
      <w:r>
        <w:t>sprawności Modułów</w:t>
      </w:r>
      <w:r w:rsidR="00257957">
        <w:t xml:space="preserve"> </w:t>
      </w:r>
      <w:r>
        <w:t xml:space="preserve">w sposób </w:t>
      </w:r>
      <w:r w:rsidR="00257957">
        <w:t>zapewniając</w:t>
      </w:r>
      <w:r>
        <w:t>y</w:t>
      </w:r>
      <w:r w:rsidR="00257957">
        <w:t xml:space="preserve"> </w:t>
      </w:r>
      <w:r>
        <w:t xml:space="preserve">ciągłe </w:t>
      </w:r>
      <w:r w:rsidR="00257957">
        <w:t xml:space="preserve">spełnienie przez </w:t>
      </w:r>
      <w:r>
        <w:t xml:space="preserve">nie </w:t>
      </w:r>
      <w:r w:rsidR="00257957">
        <w:t>wszystkich zdefiniowanych w Umowie, projektach technicznych oraz Dokumentacji wymagań funkcjonalnych i poza funkcjonalnych,</w:t>
      </w:r>
      <w:r>
        <w:t xml:space="preserve"> a</w:t>
      </w:r>
      <w:r w:rsidR="00257957">
        <w:t xml:space="preserve"> w szczególności </w:t>
      </w:r>
      <w:r>
        <w:t>ich</w:t>
      </w:r>
      <w:r w:rsidR="00257957">
        <w:t xml:space="preserve"> wydajności, uwzględniając przy podejmowanych działaniach m.in. przyrost wolumenu danych,</w:t>
      </w:r>
    </w:p>
    <w:p w14:paraId="0BD9864B" w14:textId="77777777" w:rsidR="000805CE" w:rsidRDefault="00257957" w:rsidP="00233670">
      <w:pPr>
        <w:pStyle w:val="Nagwek3"/>
      </w:pPr>
      <w:r>
        <w:t>optymalizacji struktur przechowywania danych i optymalizacji dostępu do danych (przynajmniej raz w roku),</w:t>
      </w:r>
    </w:p>
    <w:p w14:paraId="5D139428" w14:textId="77777777" w:rsidR="000805CE" w:rsidRDefault="00257957" w:rsidP="00233670">
      <w:pPr>
        <w:pStyle w:val="Nagwek3"/>
      </w:pPr>
      <w:r>
        <w:t>optymalizacji aplikacji/komponentów, w szczególności: kodu, parametrów, konfiguracji (przynajmniej raz w roku),</w:t>
      </w:r>
    </w:p>
    <w:p w14:paraId="2F906213" w14:textId="0ADF7E6B" w:rsidR="000805CE" w:rsidRDefault="00257957" w:rsidP="00233670">
      <w:pPr>
        <w:pStyle w:val="Nagwek3"/>
      </w:pPr>
      <w:r>
        <w:t>utrzymania zgodności przekazywanych kodów źródłowych</w:t>
      </w:r>
      <w:r w:rsidR="000805CE">
        <w:t>/dokumentacji</w:t>
      </w:r>
      <w:r>
        <w:t xml:space="preserve"> ze środowiskiem produkcyjnym,</w:t>
      </w:r>
    </w:p>
    <w:p w14:paraId="662CA126" w14:textId="77777777" w:rsidR="00F92543" w:rsidRDefault="000805CE" w:rsidP="00F92543">
      <w:pPr>
        <w:pStyle w:val="Nagwek3"/>
      </w:pPr>
      <w:r>
        <w:t xml:space="preserve">zapewnienia ciągłego </w:t>
      </w:r>
      <w:r w:rsidR="00257957">
        <w:t xml:space="preserve">współdziałania </w:t>
      </w:r>
      <w:r>
        <w:t xml:space="preserve">Modułów z </w:t>
      </w:r>
      <w:r w:rsidR="00257957">
        <w:t xml:space="preserve">innymi systemami, z którymi </w:t>
      </w:r>
      <w:r>
        <w:t>Oprogramowanie, zgodnie z wymaganiami określonymi w OPZ, zostało zintegrowane</w:t>
      </w:r>
      <w:r w:rsidR="00257957">
        <w:t>.</w:t>
      </w:r>
    </w:p>
    <w:p w14:paraId="70F94D50" w14:textId="77777777" w:rsidR="00F92543" w:rsidRDefault="00257957" w:rsidP="00857F4A">
      <w:pPr>
        <w:pStyle w:val="Nagwek2"/>
      </w:pPr>
      <w:r>
        <w:t>W ramach usługi wsparcia Wykonawca zapewni w szczególności wsparcie udostępnianych narzędzi obejmujące:</w:t>
      </w:r>
    </w:p>
    <w:p w14:paraId="20C34D12" w14:textId="77777777" w:rsidR="006A69FE" w:rsidRPr="00BB18C2" w:rsidRDefault="00257957" w:rsidP="00233670">
      <w:pPr>
        <w:pStyle w:val="Nagwek3"/>
      </w:pPr>
      <w:r w:rsidRPr="00BB18C2">
        <w:t>Potrzeby administracyjne użytkowników:</w:t>
      </w:r>
    </w:p>
    <w:p w14:paraId="3D5DF5E0" w14:textId="2E8D9469" w:rsidR="006A69FE" w:rsidRDefault="00257957" w:rsidP="00742577">
      <w:pPr>
        <w:pStyle w:val="Nagwek3"/>
        <w:numPr>
          <w:ilvl w:val="3"/>
          <w:numId w:val="2"/>
        </w:numPr>
      </w:pPr>
      <w:r>
        <w:t xml:space="preserve">Wsparcie Zamawiającego w zarządzaniu </w:t>
      </w:r>
      <w:r w:rsidR="006A69FE">
        <w:t>Modułem</w:t>
      </w:r>
    </w:p>
    <w:p w14:paraId="198E5903" w14:textId="25BED78A" w:rsidR="006A69FE" w:rsidRDefault="00257957" w:rsidP="00742577">
      <w:pPr>
        <w:pStyle w:val="Nagwek3"/>
        <w:numPr>
          <w:ilvl w:val="3"/>
          <w:numId w:val="2"/>
        </w:numPr>
      </w:pPr>
      <w:r>
        <w:t xml:space="preserve">Zarządzanie </w:t>
      </w:r>
      <w:r w:rsidR="006A69FE">
        <w:t>uprawnieniami do Modułów</w:t>
      </w:r>
    </w:p>
    <w:p w14:paraId="20A175AA" w14:textId="77777777" w:rsidR="006A69FE" w:rsidRDefault="00257957" w:rsidP="00233670">
      <w:pPr>
        <w:pStyle w:val="Nagwek3"/>
      </w:pPr>
      <w:r>
        <w:t>Wsparcie techniczne i funkcjonalne:</w:t>
      </w:r>
    </w:p>
    <w:p w14:paraId="78234935" w14:textId="7CFE651F" w:rsidR="006A69FE" w:rsidRDefault="00257957" w:rsidP="00742577">
      <w:pPr>
        <w:pStyle w:val="Nagwek3"/>
        <w:numPr>
          <w:ilvl w:val="3"/>
          <w:numId w:val="2"/>
        </w:numPr>
      </w:pPr>
      <w:r>
        <w:t xml:space="preserve">Rozwiązywanie problemów i udzielanie odpowiedzi na pytania, dotyczące wykorzystania poszczególnych funkcjonalności </w:t>
      </w:r>
      <w:r w:rsidR="006A69FE">
        <w:t>Modułów</w:t>
      </w:r>
    </w:p>
    <w:p w14:paraId="51574398" w14:textId="49288D89" w:rsidR="006A69FE" w:rsidRDefault="00257957" w:rsidP="00742577">
      <w:pPr>
        <w:pStyle w:val="Nagwek3"/>
        <w:numPr>
          <w:ilvl w:val="3"/>
          <w:numId w:val="2"/>
        </w:numPr>
      </w:pPr>
      <w:r>
        <w:t>Rozwiązywanie problemów z</w:t>
      </w:r>
      <w:r w:rsidR="006A69FE">
        <w:t xml:space="preserve"> Modułami</w:t>
      </w:r>
      <w:r>
        <w:t xml:space="preserve">, </w:t>
      </w:r>
      <w:r w:rsidR="006A69FE">
        <w:t xml:space="preserve">a </w:t>
      </w:r>
      <w:r>
        <w:t>w szczególności:</w:t>
      </w:r>
    </w:p>
    <w:p w14:paraId="4088FEB6" w14:textId="77777777" w:rsidR="006A69FE" w:rsidRDefault="00257957" w:rsidP="00742577">
      <w:pPr>
        <w:pStyle w:val="Nagwek3"/>
        <w:numPr>
          <w:ilvl w:val="3"/>
          <w:numId w:val="2"/>
        </w:numPr>
        <w:ind w:left="1843"/>
      </w:pPr>
      <w:r>
        <w:t>Problemy z autoryzacją użytkowników</w:t>
      </w:r>
    </w:p>
    <w:p w14:paraId="1649B5A7" w14:textId="77777777" w:rsidR="006A69FE" w:rsidRDefault="00257957" w:rsidP="00742577">
      <w:pPr>
        <w:pStyle w:val="Nagwek3"/>
        <w:numPr>
          <w:ilvl w:val="3"/>
          <w:numId w:val="2"/>
        </w:numPr>
        <w:ind w:left="1843"/>
      </w:pPr>
      <w:r>
        <w:t>Problemy z dostępem do danych</w:t>
      </w:r>
    </w:p>
    <w:p w14:paraId="34C16CC8" w14:textId="77777777" w:rsidR="006A69FE" w:rsidRDefault="00257957" w:rsidP="00742577">
      <w:pPr>
        <w:pStyle w:val="Nagwek3"/>
        <w:numPr>
          <w:ilvl w:val="3"/>
          <w:numId w:val="2"/>
        </w:numPr>
        <w:ind w:left="1843"/>
      </w:pPr>
      <w:r>
        <w:t>Obsługa komunikatów błędów generowanych przez narzędzia</w:t>
      </w:r>
    </w:p>
    <w:p w14:paraId="17EAD9E1" w14:textId="33CAA254" w:rsidR="006A69FE" w:rsidRDefault="00257957" w:rsidP="00742577">
      <w:pPr>
        <w:pStyle w:val="Nagwek3"/>
        <w:numPr>
          <w:ilvl w:val="3"/>
          <w:numId w:val="2"/>
        </w:numPr>
        <w:ind w:left="1843"/>
      </w:pPr>
      <w:r>
        <w:t>Niedostępność usług</w:t>
      </w:r>
    </w:p>
    <w:p w14:paraId="6720D7DA" w14:textId="7CD0BA9D" w:rsidR="00BB18C2" w:rsidRDefault="00257957" w:rsidP="00857F4A">
      <w:pPr>
        <w:pStyle w:val="Nagwek2"/>
      </w:pPr>
      <w:r>
        <w:t>W ramach wsparcia technicznego, Wykonawca będzie wykonywał, na zamówienie Zamawiającego, modyfikacj</w:t>
      </w:r>
      <w:r w:rsidR="00BB18C2">
        <w:t>e</w:t>
      </w:r>
      <w:r>
        <w:t xml:space="preserve"> </w:t>
      </w:r>
      <w:r w:rsidR="006A69FE">
        <w:t xml:space="preserve">funkcjonalności </w:t>
      </w:r>
      <w:r w:rsidR="00BB18C2">
        <w:t>Modułów (wykorzystanie godzin serwisowych)</w:t>
      </w:r>
    </w:p>
    <w:p w14:paraId="4658C83B" w14:textId="77777777" w:rsidR="00BB18C2" w:rsidRDefault="00257957" w:rsidP="00436934">
      <w:pPr>
        <w:pStyle w:val="Nagwek2"/>
      </w:pPr>
      <w:r w:rsidRPr="00013608">
        <w:t>Wykonawca zapewni gwarancję producenta na dostarczone, komercyjne, oprogramowanie</w:t>
      </w:r>
      <w:r>
        <w:t xml:space="preserve"> standardowe, oprogramowanie realizujące funkcjonalność </w:t>
      </w:r>
      <w:r w:rsidR="00BB18C2">
        <w:t>Modułów</w:t>
      </w:r>
      <w:r>
        <w:t xml:space="preserve"> oraz oprogramowanie bazodanowe, na czas trwania Projektu (okres od podpisania końcowego protokołu odbioru do 30 </w:t>
      </w:r>
      <w:r w:rsidR="00BB18C2">
        <w:t xml:space="preserve">czerwca </w:t>
      </w:r>
      <w:r>
        <w:t>2023 roku)</w:t>
      </w:r>
    </w:p>
    <w:p w14:paraId="6C9338B3" w14:textId="77777777" w:rsidR="00013608" w:rsidRDefault="00257957">
      <w:pPr>
        <w:pStyle w:val="Nagwek2"/>
      </w:pPr>
      <w:r>
        <w:t>Zamawiający wymaga świadczenia usług zgodnie z zawarta umową, ale z maksymalnymi czasami dla:</w:t>
      </w:r>
    </w:p>
    <w:p w14:paraId="50D48D5D" w14:textId="5D45A227" w:rsidR="00013608" w:rsidRDefault="00257957" w:rsidP="00742577">
      <w:pPr>
        <w:pStyle w:val="Nagwek3"/>
      </w:pPr>
      <w:r>
        <w:t xml:space="preserve">Usunięcia </w:t>
      </w:r>
      <w:r w:rsidR="00D72925">
        <w:t>Błędów</w:t>
      </w:r>
      <w:r>
        <w:t xml:space="preserve">: </w:t>
      </w:r>
    </w:p>
    <w:p w14:paraId="088C9BA2" w14:textId="63520725" w:rsidR="00013608" w:rsidRDefault="00013608" w:rsidP="00742577">
      <w:pPr>
        <w:pStyle w:val="Nagwek3"/>
        <w:numPr>
          <w:ilvl w:val="3"/>
          <w:numId w:val="2"/>
        </w:numPr>
      </w:pPr>
      <w:r>
        <w:t xml:space="preserve">Błąd </w:t>
      </w:r>
      <w:r w:rsidR="00D72925">
        <w:t>K</w:t>
      </w:r>
      <w:r>
        <w:t xml:space="preserve">rytyczny </w:t>
      </w:r>
      <w:r w:rsidR="00257957">
        <w:t xml:space="preserve">oprogramowania – do </w:t>
      </w:r>
      <w:r w:rsidR="0079393E">
        <w:t xml:space="preserve">16 </w:t>
      </w:r>
      <w:r w:rsidR="00D37BA2">
        <w:t>G</w:t>
      </w:r>
      <w:r w:rsidR="00257957">
        <w:t>odzin</w:t>
      </w:r>
      <w:r w:rsidR="00D37BA2">
        <w:t xml:space="preserve"> Roboczych </w:t>
      </w:r>
      <w:r w:rsidR="00257957">
        <w:t xml:space="preserve">od chwili zgłoszenia. </w:t>
      </w:r>
    </w:p>
    <w:p w14:paraId="02B617BD" w14:textId="5CE8F54D" w:rsidR="00013608" w:rsidRDefault="00013608" w:rsidP="00742577">
      <w:pPr>
        <w:pStyle w:val="Nagwek3"/>
        <w:numPr>
          <w:ilvl w:val="3"/>
          <w:numId w:val="2"/>
        </w:numPr>
      </w:pPr>
      <w:r>
        <w:t xml:space="preserve">Błąd </w:t>
      </w:r>
      <w:r w:rsidR="00D72925">
        <w:t>W</w:t>
      </w:r>
      <w:r>
        <w:t xml:space="preserve">ażny </w:t>
      </w:r>
      <w:r w:rsidR="00257957">
        <w:t xml:space="preserve">oprogramowania – do </w:t>
      </w:r>
      <w:r w:rsidR="00BE7D09">
        <w:t xml:space="preserve">36 </w:t>
      </w:r>
      <w:r w:rsidR="00D37BA2">
        <w:t>G</w:t>
      </w:r>
      <w:r w:rsidR="00257957">
        <w:t>odzin</w:t>
      </w:r>
      <w:r>
        <w:t>y</w:t>
      </w:r>
      <w:r w:rsidR="00D37BA2">
        <w:t xml:space="preserve"> Roboczych</w:t>
      </w:r>
      <w:r w:rsidR="00257957">
        <w:t xml:space="preserve"> od chwili zgłoszenia.</w:t>
      </w:r>
    </w:p>
    <w:p w14:paraId="4EA9AEE7" w14:textId="4C441414" w:rsidR="00013608" w:rsidRDefault="00013608" w:rsidP="00742577">
      <w:pPr>
        <w:pStyle w:val="Nagwek3"/>
        <w:numPr>
          <w:ilvl w:val="3"/>
          <w:numId w:val="2"/>
        </w:numPr>
      </w:pPr>
      <w:r>
        <w:t xml:space="preserve">Błąd </w:t>
      </w:r>
      <w:r w:rsidR="00D72925">
        <w:t>N</w:t>
      </w:r>
      <w:r>
        <w:t xml:space="preserve">ormalny </w:t>
      </w:r>
      <w:r w:rsidR="00257957">
        <w:t xml:space="preserve">oprogramowania – do </w:t>
      </w:r>
      <w:r w:rsidR="00BE7D09">
        <w:t>14</w:t>
      </w:r>
      <w:r>
        <w:t xml:space="preserve"> </w:t>
      </w:r>
      <w:r w:rsidR="00D37BA2">
        <w:t>D</w:t>
      </w:r>
      <w:r>
        <w:t>ni</w:t>
      </w:r>
      <w:r w:rsidR="00D72925">
        <w:t xml:space="preserve"> </w:t>
      </w:r>
      <w:r w:rsidR="00D37BA2">
        <w:t>R</w:t>
      </w:r>
      <w:r w:rsidR="00D72925">
        <w:t>oboczych</w:t>
      </w:r>
      <w:r w:rsidR="00257957">
        <w:t xml:space="preserve"> od chwili zgłoszenia.</w:t>
      </w:r>
    </w:p>
    <w:p w14:paraId="2F29ADE9" w14:textId="46BF27CE" w:rsidR="003907DC" w:rsidRDefault="00257957" w:rsidP="003907DC">
      <w:pPr>
        <w:pStyle w:val="Nagwek3"/>
      </w:pPr>
      <w:r>
        <w:t>Zgodnie z definicjami zawartymi w umowie.</w:t>
      </w:r>
      <w:r w:rsidR="00F4307D">
        <w:t xml:space="preserve"> </w:t>
      </w:r>
      <w:r>
        <w:t xml:space="preserve">Faktyczny czas  usunięcia </w:t>
      </w:r>
      <w:r w:rsidR="00F4307D">
        <w:t>Błędu</w:t>
      </w:r>
      <w:r>
        <w:t xml:space="preserve"> będzie odpowiadał czasom wynikającym ze złożonej oferty.</w:t>
      </w:r>
    </w:p>
    <w:p w14:paraId="4633ED57" w14:textId="50643060" w:rsidR="00F7134F" w:rsidRPr="00F7134F" w:rsidRDefault="00F7134F" w:rsidP="00F7134F">
      <w:pPr>
        <w:pStyle w:val="Nagwek3"/>
      </w:pPr>
      <w:r w:rsidRPr="00F7134F">
        <w:t>Świadczenie usług gwarancyjn</w:t>
      </w:r>
      <w:r>
        <w:t>ych</w:t>
      </w:r>
      <w:r w:rsidRPr="00F7134F">
        <w:t>, wsparcia i utrzymania powdrożeniowego powinno odbywać się w siedzibie Zamawiającego, ale dopuszczalne jest, po zatwierdzeniu przez Zamawiającego, świadczenie ich zdalnie. W tym celu, Zamawiający, na wniosek Wykonawcy, udzieli wskazanym przez niego pracownikom, imiennych dostępów VPN do infrastruktury ICT Zamawiającego.</w:t>
      </w:r>
    </w:p>
    <w:p w14:paraId="0B5EDDBB" w14:textId="77777777" w:rsidR="003907DC" w:rsidRDefault="00257957" w:rsidP="003907DC">
      <w:pPr>
        <w:pStyle w:val="Nagwek3"/>
      </w:pPr>
      <w:r>
        <w:t>Zamawiający wskazuje, że za czas pracy przy obsłudze zgłoszeń przyjmuje się godziny 8- 16 w dniach roboczych.</w:t>
      </w:r>
    </w:p>
    <w:p w14:paraId="13C625A9" w14:textId="1BAE4B3E" w:rsidR="00480FCF" w:rsidRPr="00480FCF" w:rsidRDefault="00480FCF" w:rsidP="00480FCF">
      <w:pPr>
        <w:pStyle w:val="Nagwek3"/>
      </w:pPr>
      <w:r w:rsidRPr="00480FCF">
        <w:t xml:space="preserve">Zamawiający wymaga, aby Wykonawca, w ramach </w:t>
      </w:r>
      <w:r>
        <w:t>utrzymania powdrożeniowego</w:t>
      </w:r>
      <w:r w:rsidRPr="00480FCF">
        <w:t xml:space="preserve">, zapewnił </w:t>
      </w:r>
      <w:r>
        <w:t xml:space="preserve">do minimum 30.06.2023 r. w wymiarze min. </w:t>
      </w:r>
      <w:r w:rsidR="005F7238" w:rsidRPr="00187BC5">
        <w:t>10</w:t>
      </w:r>
      <w:r w:rsidRPr="00187BC5">
        <w:t>h/miesięcznie</w:t>
      </w:r>
      <w:r>
        <w:t xml:space="preserve"> </w:t>
      </w:r>
      <w:r w:rsidRPr="00480FCF">
        <w:t xml:space="preserve">pracy pracowników Wykonawcy, </w:t>
      </w:r>
      <w:r w:rsidRPr="00480FCF">
        <w:lastRenderedPageBreak/>
        <w:t>przewidzianych na wykonanie prac dodatkowych</w:t>
      </w:r>
      <w:r>
        <w:t xml:space="preserve"> zleconych przez Zamawiającego</w:t>
      </w:r>
      <w:r w:rsidRPr="00480FCF">
        <w:t>, nie wchodzących w zakres zwykłej gwarancji, np. na przygotowanie dodatkowych raportów itp.</w:t>
      </w:r>
    </w:p>
    <w:p w14:paraId="1D540A8F" w14:textId="7152F39B" w:rsidR="00436934" w:rsidRPr="00436934" w:rsidRDefault="00257957">
      <w:pPr>
        <w:pStyle w:val="Nagwek3"/>
      </w:pPr>
      <w:r>
        <w:t>Faktyczny wymiar godzin wsparcia będzie odpowiadał wartości zaoferowanej w złożonej ofercie.</w:t>
      </w:r>
      <w:r w:rsidR="00436934">
        <w:t xml:space="preserve"> </w:t>
      </w:r>
      <w:r>
        <w:t>Niewykorzystane godziny z poprzedniego miesiąca przechodzą na następny i podlegają kumulacji.</w:t>
      </w:r>
    </w:p>
    <w:p w14:paraId="0E64C822" w14:textId="2D46C427" w:rsidR="00F50BA3" w:rsidRPr="00F50BA3" w:rsidRDefault="00CD1C55" w:rsidP="00870C02">
      <w:pPr>
        <w:pStyle w:val="Nagwek3"/>
      </w:pPr>
      <w:r w:rsidRPr="00CD1C55">
        <w:t>Zamawiający wymaga, aby Wykonawca zapewnił zgodność opisów parametrów wejściowych i wyjściowych oraz logiki działania API przez minimum okres trwania gwarancji. Każda zmiana logiki musi być oficjalnie komunikowana Zamawiającemu, a nowy opis przekazany w formie odrębnej instrukcji, co najmniej dwa tygodnie przed uruchomieniem u Zamawiającego wersji Oprogramowania zawierającej te zmian.</w:t>
      </w:r>
      <w:bookmarkEnd w:id="31"/>
    </w:p>
    <w:p w14:paraId="45FA431A" w14:textId="77777777" w:rsidR="00CE60D1" w:rsidRPr="00CE60D1" w:rsidRDefault="00CE60D1" w:rsidP="00CE60D1"/>
    <w:p w14:paraId="21E4AC73" w14:textId="77777777" w:rsidR="00CE60D1" w:rsidRPr="00CE60D1" w:rsidRDefault="00CE60D1" w:rsidP="00CE60D1"/>
    <w:p w14:paraId="1FFA0BDD" w14:textId="6AFEABC4" w:rsidR="00821D50" w:rsidRDefault="00821D50" w:rsidP="00821D50">
      <w:pPr>
        <w:ind w:left="0"/>
      </w:pPr>
    </w:p>
    <w:p w14:paraId="47106EBF" w14:textId="77777777" w:rsidR="00821D50" w:rsidRPr="00821D50" w:rsidRDefault="00821D50" w:rsidP="00821D50">
      <w:pPr>
        <w:ind w:left="0"/>
      </w:pPr>
    </w:p>
    <w:p w14:paraId="0A5C97FF" w14:textId="4312A885" w:rsidR="00D42AD0" w:rsidRPr="00000BB0" w:rsidRDefault="00D42AD0" w:rsidP="57959F10"/>
    <w:sectPr w:rsidR="00D42AD0" w:rsidRPr="00000BB0" w:rsidSect="00D82A3C">
      <w:headerReference w:type="default" r:id="rId11"/>
      <w:footerReference w:type="even" r:id="rId12"/>
      <w:footerReference w:type="default" r:id="rId13"/>
      <w:pgSz w:w="11906" w:h="16838"/>
      <w:pgMar w:top="1677" w:right="1417" w:bottom="1417" w:left="1417" w:header="283" w:footer="227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0DE7E" w14:textId="77777777" w:rsidR="00707606" w:rsidRDefault="00707606" w:rsidP="00000BB0">
      <w:r>
        <w:separator/>
      </w:r>
    </w:p>
  </w:endnote>
  <w:endnote w:type="continuationSeparator" w:id="0">
    <w:p w14:paraId="498340C2" w14:textId="77777777" w:rsidR="00707606" w:rsidRDefault="00707606" w:rsidP="00000BB0">
      <w:r>
        <w:continuationSeparator/>
      </w:r>
    </w:p>
  </w:endnote>
  <w:endnote w:type="continuationNotice" w:id="1">
    <w:p w14:paraId="0E478C85" w14:textId="77777777" w:rsidR="00707606" w:rsidRDefault="00707606" w:rsidP="00000B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-498733958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F0E45AF" w14:textId="6AF26BEE" w:rsidR="00C53F96" w:rsidRDefault="00C53F96" w:rsidP="00A40052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513A2825" w14:textId="77777777" w:rsidR="00C53F96" w:rsidRDefault="00C53F96" w:rsidP="00BA6D0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  <w:sz w:val="20"/>
        <w:szCs w:val="20"/>
      </w:rPr>
      <w:id w:val="608166495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6F4499D" w14:textId="1C3B6BC6" w:rsidR="00C53F96" w:rsidRPr="00D05350" w:rsidRDefault="00C53F96" w:rsidP="007B6534">
        <w:pPr>
          <w:pStyle w:val="Stopka"/>
          <w:framePr w:w="1230" w:wrap="none" w:vAnchor="text" w:hAnchor="page" w:x="10121" w:y="800"/>
          <w:rPr>
            <w:rStyle w:val="Numerstrony"/>
            <w:sz w:val="20"/>
            <w:szCs w:val="20"/>
          </w:rPr>
        </w:pPr>
        <w:r w:rsidRPr="00D05350">
          <w:rPr>
            <w:rStyle w:val="Numerstrony"/>
            <w:sz w:val="20"/>
            <w:szCs w:val="20"/>
          </w:rPr>
          <w:fldChar w:fldCharType="begin"/>
        </w:r>
        <w:r w:rsidRPr="00D05350">
          <w:rPr>
            <w:rStyle w:val="Numerstrony"/>
            <w:sz w:val="20"/>
            <w:szCs w:val="20"/>
          </w:rPr>
          <w:instrText xml:space="preserve"> PAGE </w:instrText>
        </w:r>
        <w:r w:rsidRPr="00D05350">
          <w:rPr>
            <w:rStyle w:val="Numerstrony"/>
            <w:sz w:val="20"/>
            <w:szCs w:val="20"/>
          </w:rPr>
          <w:fldChar w:fldCharType="separate"/>
        </w:r>
        <w:r w:rsidR="002124AA">
          <w:rPr>
            <w:rStyle w:val="Numerstrony"/>
            <w:noProof/>
            <w:sz w:val="20"/>
            <w:szCs w:val="20"/>
          </w:rPr>
          <w:t>1-1</w:t>
        </w:r>
        <w:r w:rsidRPr="00D05350">
          <w:rPr>
            <w:rStyle w:val="Numerstrony"/>
            <w:sz w:val="20"/>
            <w:szCs w:val="20"/>
          </w:rPr>
          <w:fldChar w:fldCharType="end"/>
        </w:r>
      </w:p>
    </w:sdtContent>
  </w:sdt>
  <w:p w14:paraId="391E1E87" w14:textId="5E4C095F" w:rsidR="00C53F96" w:rsidRDefault="00C53F96" w:rsidP="00BA6D04">
    <w:pPr>
      <w:pStyle w:val="Stopka"/>
      <w:ind w:right="360"/>
    </w:pPr>
    <w:r w:rsidRPr="004B1078">
      <w:rPr>
        <w:noProof/>
      </w:rPr>
      <w:drawing>
        <wp:anchor distT="0" distB="0" distL="114300" distR="114300" simplePos="0" relativeHeight="251658241" behindDoc="1" locked="0" layoutInCell="1" allowOverlap="1" wp14:anchorId="261076B4" wp14:editId="2D7859DB">
          <wp:simplePos x="0" y="0"/>
          <wp:positionH relativeFrom="margin">
            <wp:posOffset>-542290</wp:posOffset>
          </wp:positionH>
          <wp:positionV relativeFrom="margin">
            <wp:posOffset>8782685</wp:posOffset>
          </wp:positionV>
          <wp:extent cx="6840220" cy="381635"/>
          <wp:effectExtent l="0" t="0" r="5080" b="0"/>
          <wp:wrapSquare wrapText="bothSides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60E2D" w14:textId="77777777" w:rsidR="00707606" w:rsidRDefault="00707606" w:rsidP="00000BB0">
      <w:r>
        <w:separator/>
      </w:r>
    </w:p>
  </w:footnote>
  <w:footnote w:type="continuationSeparator" w:id="0">
    <w:p w14:paraId="04D8DDD8" w14:textId="77777777" w:rsidR="00707606" w:rsidRDefault="00707606" w:rsidP="00000BB0">
      <w:r>
        <w:continuationSeparator/>
      </w:r>
    </w:p>
  </w:footnote>
  <w:footnote w:type="continuationNotice" w:id="1">
    <w:p w14:paraId="74A4E8B1" w14:textId="77777777" w:rsidR="00707606" w:rsidRDefault="00707606" w:rsidP="00000B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E8FB6" w14:textId="7F41735D" w:rsidR="00C53F96" w:rsidRPr="005E30AB" w:rsidRDefault="00C53F96" w:rsidP="00000BB0">
    <w:r w:rsidRPr="005E30AB">
      <w:rPr>
        <w:noProof/>
      </w:rPr>
      <w:drawing>
        <wp:anchor distT="0" distB="0" distL="114300" distR="114300" simplePos="0" relativeHeight="251658240" behindDoc="0" locked="0" layoutInCell="1" allowOverlap="1" wp14:anchorId="29FFBB73" wp14:editId="65041E8D">
          <wp:simplePos x="0" y="0"/>
          <wp:positionH relativeFrom="column">
            <wp:posOffset>-122345</wp:posOffset>
          </wp:positionH>
          <wp:positionV relativeFrom="paragraph">
            <wp:posOffset>28575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30AB">
      <w:fldChar w:fldCharType="begin"/>
    </w:r>
    <w:r>
      <w:instrText xml:space="preserve"> INCLUDEPICTURE "D:\\var\\folders\\y1\\mdptmfx57rj1nb_yq_3xxlzm0000gn\\T\\com.microsoft.Word\\WebArchiveCopyPasteTempFiles\\page1image30561360" \* MERGEFORMAT </w:instrText>
    </w:r>
    <w:r w:rsidRPr="005E30AB">
      <w:fldChar w:fldCharType="end"/>
    </w:r>
  </w:p>
  <w:p w14:paraId="16A20F0A" w14:textId="77777777" w:rsidR="00C53F96" w:rsidRDefault="00C53F96" w:rsidP="00000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02317"/>
    <w:multiLevelType w:val="hybridMultilevel"/>
    <w:tmpl w:val="3F16AC62"/>
    <w:lvl w:ilvl="0" w:tplc="97D41E14">
      <w:start w:val="1"/>
      <w:numFmt w:val="bullet"/>
      <w:pStyle w:val="Akapitzlist"/>
      <w:lvlText w:val=""/>
      <w:lvlJc w:val="left"/>
      <w:pPr>
        <w:ind w:left="1004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7E03A4"/>
    <w:multiLevelType w:val="hybridMultilevel"/>
    <w:tmpl w:val="98E64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D7460"/>
    <w:multiLevelType w:val="hybridMultilevel"/>
    <w:tmpl w:val="9D904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41411"/>
    <w:multiLevelType w:val="hybridMultilevel"/>
    <w:tmpl w:val="61D6D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D6EF2"/>
    <w:multiLevelType w:val="hybridMultilevel"/>
    <w:tmpl w:val="7B169A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D6C0D"/>
    <w:multiLevelType w:val="multilevel"/>
    <w:tmpl w:val="260CF2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ind w:left="1080" w:hanging="360"/>
      </w:pPr>
      <w:rPr>
        <w:b w:val="0"/>
        <w:bCs w:val="0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DE74F2"/>
    <w:multiLevelType w:val="hybridMultilevel"/>
    <w:tmpl w:val="55DC4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E6CDF"/>
    <w:multiLevelType w:val="hybridMultilevel"/>
    <w:tmpl w:val="F90E3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179F2"/>
    <w:multiLevelType w:val="multilevel"/>
    <w:tmpl w:val="543841E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 w:val="0"/>
        <w:bCs w:val="0"/>
        <w:sz w:val="20"/>
        <w:szCs w:val="20"/>
      </w:rPr>
    </w:lvl>
    <w:lvl w:ilvl="2">
      <w:start w:val="1"/>
      <w:numFmt w:val="decimal"/>
      <w:pStyle w:val="Nagwek3"/>
      <w:lvlText w:val="%1.%2.%3."/>
      <w:lvlJc w:val="left"/>
      <w:pPr>
        <w:ind w:left="7167" w:hanging="504"/>
      </w:pPr>
      <w:rPr>
        <w:b w:val="0"/>
        <w:bCs w:val="0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3D60EEB"/>
    <w:multiLevelType w:val="multilevel"/>
    <w:tmpl w:val="4A0E59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ind w:left="1080" w:hanging="360"/>
      </w:pPr>
      <w:rPr>
        <w:b w:val="0"/>
        <w:bCs w:val="0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F0B7F3A"/>
    <w:multiLevelType w:val="hybridMultilevel"/>
    <w:tmpl w:val="64FC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E3554"/>
    <w:multiLevelType w:val="hybridMultilevel"/>
    <w:tmpl w:val="23A60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2706C7"/>
    <w:multiLevelType w:val="hybridMultilevel"/>
    <w:tmpl w:val="5984A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5620F0"/>
    <w:multiLevelType w:val="hybridMultilevel"/>
    <w:tmpl w:val="BFF47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32E42"/>
    <w:multiLevelType w:val="hybridMultilevel"/>
    <w:tmpl w:val="01EE62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E00E7D"/>
    <w:multiLevelType w:val="hybridMultilevel"/>
    <w:tmpl w:val="21F06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E91565"/>
    <w:multiLevelType w:val="multilevel"/>
    <w:tmpl w:val="B40E3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ind w:left="1080" w:hanging="360"/>
      </w:pPr>
      <w:rPr>
        <w:b w:val="0"/>
        <w:bCs w:val="0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34B6405"/>
    <w:multiLevelType w:val="hybridMultilevel"/>
    <w:tmpl w:val="02B2D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676C4"/>
    <w:multiLevelType w:val="hybridMultilevel"/>
    <w:tmpl w:val="A5BA38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278A6"/>
    <w:multiLevelType w:val="hybridMultilevel"/>
    <w:tmpl w:val="5726A8BC"/>
    <w:lvl w:ilvl="0" w:tplc="0C846E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D6016CB"/>
    <w:multiLevelType w:val="hybridMultilevel"/>
    <w:tmpl w:val="A5BA38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540A44"/>
    <w:multiLevelType w:val="hybridMultilevel"/>
    <w:tmpl w:val="0CE27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DA7B81"/>
    <w:multiLevelType w:val="hybridMultilevel"/>
    <w:tmpl w:val="FFF4C4EA"/>
    <w:lvl w:ilvl="0" w:tplc="5F6040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8523E8"/>
    <w:multiLevelType w:val="hybridMultilevel"/>
    <w:tmpl w:val="423A3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EE662C"/>
    <w:multiLevelType w:val="hybridMultilevel"/>
    <w:tmpl w:val="EB4A1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F1359"/>
    <w:multiLevelType w:val="hybridMultilevel"/>
    <w:tmpl w:val="C7C09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1E605A"/>
    <w:multiLevelType w:val="hybridMultilevel"/>
    <w:tmpl w:val="A5BA38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FB4525E"/>
    <w:multiLevelType w:val="hybridMultilevel"/>
    <w:tmpl w:val="61D6D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974026"/>
    <w:multiLevelType w:val="hybridMultilevel"/>
    <w:tmpl w:val="4C7E0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99798A"/>
    <w:multiLevelType w:val="hybridMultilevel"/>
    <w:tmpl w:val="C6BEE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7B0AAD"/>
    <w:multiLevelType w:val="hybridMultilevel"/>
    <w:tmpl w:val="A6301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3F5099"/>
    <w:multiLevelType w:val="hybridMultilevel"/>
    <w:tmpl w:val="20B2C8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4C2FF8"/>
    <w:multiLevelType w:val="hybridMultilevel"/>
    <w:tmpl w:val="7DF0F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6A4519"/>
    <w:multiLevelType w:val="hybridMultilevel"/>
    <w:tmpl w:val="23F008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A23CBB"/>
    <w:multiLevelType w:val="hybridMultilevel"/>
    <w:tmpl w:val="370C2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353E42"/>
    <w:multiLevelType w:val="multilevel"/>
    <w:tmpl w:val="82300B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7D870182"/>
    <w:multiLevelType w:val="hybridMultilevel"/>
    <w:tmpl w:val="21C85E44"/>
    <w:lvl w:ilvl="0" w:tplc="2D56BFA0">
      <w:start w:val="1"/>
      <w:numFmt w:val="decimal"/>
      <w:pStyle w:val="Tabela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881F05"/>
    <w:multiLevelType w:val="hybridMultilevel"/>
    <w:tmpl w:val="1B32B8F0"/>
    <w:lvl w:ilvl="0" w:tplc="5BBA6D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</w:num>
  <w:num w:numId="2">
    <w:abstractNumId w:val="8"/>
  </w:num>
  <w:num w:numId="3">
    <w:abstractNumId w:val="0"/>
  </w:num>
  <w:num w:numId="4">
    <w:abstractNumId w:val="36"/>
  </w:num>
  <w:num w:numId="5">
    <w:abstractNumId w:val="2"/>
  </w:num>
  <w:num w:numId="6">
    <w:abstractNumId w:val="37"/>
  </w:num>
  <w:num w:numId="7">
    <w:abstractNumId w:val="30"/>
  </w:num>
  <w:num w:numId="8">
    <w:abstractNumId w:val="15"/>
  </w:num>
  <w:num w:numId="9">
    <w:abstractNumId w:val="28"/>
  </w:num>
  <w:num w:numId="10">
    <w:abstractNumId w:val="29"/>
  </w:num>
  <w:num w:numId="11">
    <w:abstractNumId w:val="25"/>
  </w:num>
  <w:num w:numId="12">
    <w:abstractNumId w:val="10"/>
  </w:num>
  <w:num w:numId="13">
    <w:abstractNumId w:val="12"/>
  </w:num>
  <w:num w:numId="14">
    <w:abstractNumId w:val="11"/>
  </w:num>
  <w:num w:numId="15">
    <w:abstractNumId w:val="24"/>
  </w:num>
  <w:num w:numId="16">
    <w:abstractNumId w:val="34"/>
  </w:num>
  <w:num w:numId="17">
    <w:abstractNumId w:val="6"/>
  </w:num>
  <w:num w:numId="18">
    <w:abstractNumId w:val="21"/>
  </w:num>
  <w:num w:numId="19">
    <w:abstractNumId w:val="3"/>
  </w:num>
  <w:num w:numId="20">
    <w:abstractNumId w:val="9"/>
  </w:num>
  <w:num w:numId="21">
    <w:abstractNumId w:val="13"/>
  </w:num>
  <w:num w:numId="22">
    <w:abstractNumId w:val="5"/>
  </w:num>
  <w:num w:numId="23">
    <w:abstractNumId w:val="16"/>
  </w:num>
  <w:num w:numId="24">
    <w:abstractNumId w:val="27"/>
  </w:num>
  <w:num w:numId="25">
    <w:abstractNumId w:val="1"/>
  </w:num>
  <w:num w:numId="26">
    <w:abstractNumId w:val="33"/>
  </w:num>
  <w:num w:numId="27">
    <w:abstractNumId w:val="17"/>
  </w:num>
  <w:num w:numId="28">
    <w:abstractNumId w:val="7"/>
  </w:num>
  <w:num w:numId="29">
    <w:abstractNumId w:val="23"/>
  </w:num>
  <w:num w:numId="30">
    <w:abstractNumId w:val="14"/>
  </w:num>
  <w:num w:numId="31">
    <w:abstractNumId w:val="4"/>
  </w:num>
  <w:num w:numId="32">
    <w:abstractNumId w:val="32"/>
  </w:num>
  <w:num w:numId="33">
    <w:abstractNumId w:val="31"/>
  </w:num>
  <w:num w:numId="34">
    <w:abstractNumId w:val="18"/>
  </w:num>
  <w:num w:numId="35">
    <w:abstractNumId w:val="20"/>
  </w:num>
  <w:num w:numId="36">
    <w:abstractNumId w:val="26"/>
  </w:num>
  <w:num w:numId="37">
    <w:abstractNumId w:val="22"/>
  </w:num>
  <w:num w:numId="38">
    <w:abstractNumId w:val="8"/>
  </w:num>
  <w:num w:numId="39">
    <w:abstractNumId w:val="19"/>
  </w:num>
  <w:num w:numId="4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17"/>
    <w:rsid w:val="000005BF"/>
    <w:rsid w:val="00000A80"/>
    <w:rsid w:val="00000BB0"/>
    <w:rsid w:val="000022DF"/>
    <w:rsid w:val="00002C79"/>
    <w:rsid w:val="00003F3F"/>
    <w:rsid w:val="00004CDD"/>
    <w:rsid w:val="00006FDB"/>
    <w:rsid w:val="0000708B"/>
    <w:rsid w:val="000103ED"/>
    <w:rsid w:val="000131BA"/>
    <w:rsid w:val="00013608"/>
    <w:rsid w:val="00013FE0"/>
    <w:rsid w:val="00016CE3"/>
    <w:rsid w:val="00020059"/>
    <w:rsid w:val="000230BE"/>
    <w:rsid w:val="000255BB"/>
    <w:rsid w:val="000260E0"/>
    <w:rsid w:val="00027298"/>
    <w:rsid w:val="00027451"/>
    <w:rsid w:val="0002748D"/>
    <w:rsid w:val="0003188B"/>
    <w:rsid w:val="0003273E"/>
    <w:rsid w:val="00032839"/>
    <w:rsid w:val="0003316E"/>
    <w:rsid w:val="000331AD"/>
    <w:rsid w:val="00033B2B"/>
    <w:rsid w:val="00034CCC"/>
    <w:rsid w:val="00035D72"/>
    <w:rsid w:val="00042C22"/>
    <w:rsid w:val="00044E4A"/>
    <w:rsid w:val="0004626C"/>
    <w:rsid w:val="00050670"/>
    <w:rsid w:val="00050CB8"/>
    <w:rsid w:val="00051102"/>
    <w:rsid w:val="00053616"/>
    <w:rsid w:val="0005419B"/>
    <w:rsid w:val="0006061A"/>
    <w:rsid w:val="000608CD"/>
    <w:rsid w:val="0006091A"/>
    <w:rsid w:val="00062055"/>
    <w:rsid w:val="00062235"/>
    <w:rsid w:val="000629C0"/>
    <w:rsid w:val="00063436"/>
    <w:rsid w:val="0006408A"/>
    <w:rsid w:val="000647BB"/>
    <w:rsid w:val="000664F6"/>
    <w:rsid w:val="00066AA1"/>
    <w:rsid w:val="00067CCC"/>
    <w:rsid w:val="00070F44"/>
    <w:rsid w:val="000717CB"/>
    <w:rsid w:val="000734EE"/>
    <w:rsid w:val="000805CE"/>
    <w:rsid w:val="00083755"/>
    <w:rsid w:val="0008442D"/>
    <w:rsid w:val="000865E2"/>
    <w:rsid w:val="00087038"/>
    <w:rsid w:val="00090773"/>
    <w:rsid w:val="00090CB4"/>
    <w:rsid w:val="00091664"/>
    <w:rsid w:val="00091A7F"/>
    <w:rsid w:val="00095688"/>
    <w:rsid w:val="00095B87"/>
    <w:rsid w:val="00097A06"/>
    <w:rsid w:val="00097FF6"/>
    <w:rsid w:val="000A0630"/>
    <w:rsid w:val="000A382F"/>
    <w:rsid w:val="000A53EA"/>
    <w:rsid w:val="000B467F"/>
    <w:rsid w:val="000B4F1A"/>
    <w:rsid w:val="000B654B"/>
    <w:rsid w:val="000C00AD"/>
    <w:rsid w:val="000C1B25"/>
    <w:rsid w:val="000C4103"/>
    <w:rsid w:val="000D76DB"/>
    <w:rsid w:val="000E42A2"/>
    <w:rsid w:val="000E4382"/>
    <w:rsid w:val="000F0C56"/>
    <w:rsid w:val="000F2E86"/>
    <w:rsid w:val="000F3B48"/>
    <w:rsid w:val="000F3F1C"/>
    <w:rsid w:val="000F4F18"/>
    <w:rsid w:val="000F4FA1"/>
    <w:rsid w:val="000F676A"/>
    <w:rsid w:val="000F786A"/>
    <w:rsid w:val="0010226F"/>
    <w:rsid w:val="00102AD0"/>
    <w:rsid w:val="00114CF3"/>
    <w:rsid w:val="00116DB2"/>
    <w:rsid w:val="001207AB"/>
    <w:rsid w:val="001319D0"/>
    <w:rsid w:val="00131F23"/>
    <w:rsid w:val="00132B9B"/>
    <w:rsid w:val="0013488D"/>
    <w:rsid w:val="00135E66"/>
    <w:rsid w:val="00136162"/>
    <w:rsid w:val="00137431"/>
    <w:rsid w:val="001379F0"/>
    <w:rsid w:val="001402C6"/>
    <w:rsid w:val="00140363"/>
    <w:rsid w:val="0014094D"/>
    <w:rsid w:val="00140B5E"/>
    <w:rsid w:val="00142543"/>
    <w:rsid w:val="001435EC"/>
    <w:rsid w:val="0014398D"/>
    <w:rsid w:val="001441BC"/>
    <w:rsid w:val="00146A20"/>
    <w:rsid w:val="0015160D"/>
    <w:rsid w:val="001526F5"/>
    <w:rsid w:val="00152A7A"/>
    <w:rsid w:val="00154440"/>
    <w:rsid w:val="00154E10"/>
    <w:rsid w:val="001551C7"/>
    <w:rsid w:val="00156A59"/>
    <w:rsid w:val="001640D8"/>
    <w:rsid w:val="00165A42"/>
    <w:rsid w:val="00166973"/>
    <w:rsid w:val="00166FC9"/>
    <w:rsid w:val="001711DA"/>
    <w:rsid w:val="0017195B"/>
    <w:rsid w:val="00177293"/>
    <w:rsid w:val="00180F48"/>
    <w:rsid w:val="00184A69"/>
    <w:rsid w:val="00187BC5"/>
    <w:rsid w:val="00194526"/>
    <w:rsid w:val="0019488E"/>
    <w:rsid w:val="00194E83"/>
    <w:rsid w:val="001974F2"/>
    <w:rsid w:val="00197E04"/>
    <w:rsid w:val="001A0387"/>
    <w:rsid w:val="001A147A"/>
    <w:rsid w:val="001A2325"/>
    <w:rsid w:val="001A457F"/>
    <w:rsid w:val="001A4869"/>
    <w:rsid w:val="001A48B5"/>
    <w:rsid w:val="001A592A"/>
    <w:rsid w:val="001A5FC7"/>
    <w:rsid w:val="001B1C47"/>
    <w:rsid w:val="001B228D"/>
    <w:rsid w:val="001B35EF"/>
    <w:rsid w:val="001B4622"/>
    <w:rsid w:val="001B5D0A"/>
    <w:rsid w:val="001B5E80"/>
    <w:rsid w:val="001B67C9"/>
    <w:rsid w:val="001C10B3"/>
    <w:rsid w:val="001C1966"/>
    <w:rsid w:val="001C1A04"/>
    <w:rsid w:val="001C20B1"/>
    <w:rsid w:val="001C276B"/>
    <w:rsid w:val="001C34A2"/>
    <w:rsid w:val="001C35E8"/>
    <w:rsid w:val="001C409C"/>
    <w:rsid w:val="001C47D1"/>
    <w:rsid w:val="001C5BB5"/>
    <w:rsid w:val="001C5BBA"/>
    <w:rsid w:val="001C7D5B"/>
    <w:rsid w:val="001D2C5B"/>
    <w:rsid w:val="001D351E"/>
    <w:rsid w:val="001D4379"/>
    <w:rsid w:val="001D72AF"/>
    <w:rsid w:val="001D77E4"/>
    <w:rsid w:val="001E0ECB"/>
    <w:rsid w:val="001E279D"/>
    <w:rsid w:val="001E290A"/>
    <w:rsid w:val="001E6674"/>
    <w:rsid w:val="002017B7"/>
    <w:rsid w:val="00201D19"/>
    <w:rsid w:val="002020A3"/>
    <w:rsid w:val="00203184"/>
    <w:rsid w:val="00205473"/>
    <w:rsid w:val="00207CFE"/>
    <w:rsid w:val="00207EDA"/>
    <w:rsid w:val="002101CB"/>
    <w:rsid w:val="00210C26"/>
    <w:rsid w:val="00211AF7"/>
    <w:rsid w:val="002124AA"/>
    <w:rsid w:val="002144DE"/>
    <w:rsid w:val="002222FA"/>
    <w:rsid w:val="00224009"/>
    <w:rsid w:val="00225822"/>
    <w:rsid w:val="00225953"/>
    <w:rsid w:val="002269F2"/>
    <w:rsid w:val="002270C8"/>
    <w:rsid w:val="00230854"/>
    <w:rsid w:val="00233670"/>
    <w:rsid w:val="00234DDB"/>
    <w:rsid w:val="00234E50"/>
    <w:rsid w:val="002351F3"/>
    <w:rsid w:val="002372F1"/>
    <w:rsid w:val="00240DDB"/>
    <w:rsid w:val="00241439"/>
    <w:rsid w:val="00242BCE"/>
    <w:rsid w:val="00244DFD"/>
    <w:rsid w:val="00247D6F"/>
    <w:rsid w:val="00251A94"/>
    <w:rsid w:val="0025221D"/>
    <w:rsid w:val="00252D55"/>
    <w:rsid w:val="002543B8"/>
    <w:rsid w:val="002558D5"/>
    <w:rsid w:val="00256465"/>
    <w:rsid w:val="002568D2"/>
    <w:rsid w:val="00257957"/>
    <w:rsid w:val="00260A37"/>
    <w:rsid w:val="00260C75"/>
    <w:rsid w:val="00260FDA"/>
    <w:rsid w:val="002612B2"/>
    <w:rsid w:val="0026340B"/>
    <w:rsid w:val="002635EB"/>
    <w:rsid w:val="00265AF5"/>
    <w:rsid w:val="00265BAB"/>
    <w:rsid w:val="0026742A"/>
    <w:rsid w:val="00267D3D"/>
    <w:rsid w:val="002709CF"/>
    <w:rsid w:val="00271948"/>
    <w:rsid w:val="0027471C"/>
    <w:rsid w:val="0027586F"/>
    <w:rsid w:val="0028154C"/>
    <w:rsid w:val="00281D46"/>
    <w:rsid w:val="00283A30"/>
    <w:rsid w:val="00285280"/>
    <w:rsid w:val="00287B3E"/>
    <w:rsid w:val="00292151"/>
    <w:rsid w:val="00292F88"/>
    <w:rsid w:val="0029382B"/>
    <w:rsid w:val="00293CA7"/>
    <w:rsid w:val="0029402C"/>
    <w:rsid w:val="0029455E"/>
    <w:rsid w:val="0029605C"/>
    <w:rsid w:val="00296426"/>
    <w:rsid w:val="0029650F"/>
    <w:rsid w:val="002967E6"/>
    <w:rsid w:val="002968CE"/>
    <w:rsid w:val="00297C95"/>
    <w:rsid w:val="002A76EE"/>
    <w:rsid w:val="002B14A2"/>
    <w:rsid w:val="002B4DE8"/>
    <w:rsid w:val="002B5BC1"/>
    <w:rsid w:val="002B723E"/>
    <w:rsid w:val="002B7900"/>
    <w:rsid w:val="002B7BCD"/>
    <w:rsid w:val="002C0ED0"/>
    <w:rsid w:val="002C4979"/>
    <w:rsid w:val="002C6795"/>
    <w:rsid w:val="002D0143"/>
    <w:rsid w:val="002D05B1"/>
    <w:rsid w:val="002D067D"/>
    <w:rsid w:val="002D367D"/>
    <w:rsid w:val="002D4142"/>
    <w:rsid w:val="002D7BEA"/>
    <w:rsid w:val="002E1094"/>
    <w:rsid w:val="002E22F2"/>
    <w:rsid w:val="002E31EE"/>
    <w:rsid w:val="002E5F0D"/>
    <w:rsid w:val="002E770E"/>
    <w:rsid w:val="002E7CC7"/>
    <w:rsid w:val="002F13DD"/>
    <w:rsid w:val="002F223D"/>
    <w:rsid w:val="002F46A9"/>
    <w:rsid w:val="002F7AC2"/>
    <w:rsid w:val="00300234"/>
    <w:rsid w:val="00300CEC"/>
    <w:rsid w:val="00301763"/>
    <w:rsid w:val="00302502"/>
    <w:rsid w:val="003062D3"/>
    <w:rsid w:val="00306520"/>
    <w:rsid w:val="003106FD"/>
    <w:rsid w:val="00313E65"/>
    <w:rsid w:val="003141F3"/>
    <w:rsid w:val="00315901"/>
    <w:rsid w:val="00315B08"/>
    <w:rsid w:val="0031696D"/>
    <w:rsid w:val="00317D0A"/>
    <w:rsid w:val="00320320"/>
    <w:rsid w:val="0033051F"/>
    <w:rsid w:val="00331190"/>
    <w:rsid w:val="00331C70"/>
    <w:rsid w:val="00332ABD"/>
    <w:rsid w:val="0033335D"/>
    <w:rsid w:val="00335390"/>
    <w:rsid w:val="00336A62"/>
    <w:rsid w:val="00337124"/>
    <w:rsid w:val="00340556"/>
    <w:rsid w:val="00340A5D"/>
    <w:rsid w:val="00341450"/>
    <w:rsid w:val="003447C9"/>
    <w:rsid w:val="0034545F"/>
    <w:rsid w:val="003468D7"/>
    <w:rsid w:val="0035211A"/>
    <w:rsid w:val="0035405B"/>
    <w:rsid w:val="0035585D"/>
    <w:rsid w:val="00355C2E"/>
    <w:rsid w:val="0035628A"/>
    <w:rsid w:val="00360433"/>
    <w:rsid w:val="00360891"/>
    <w:rsid w:val="0036674E"/>
    <w:rsid w:val="003674BF"/>
    <w:rsid w:val="00367894"/>
    <w:rsid w:val="00370AF1"/>
    <w:rsid w:val="00372D69"/>
    <w:rsid w:val="00374826"/>
    <w:rsid w:val="00377B89"/>
    <w:rsid w:val="003828F2"/>
    <w:rsid w:val="003847CA"/>
    <w:rsid w:val="0038540B"/>
    <w:rsid w:val="003861A1"/>
    <w:rsid w:val="003907DC"/>
    <w:rsid w:val="00394602"/>
    <w:rsid w:val="00394890"/>
    <w:rsid w:val="003A180F"/>
    <w:rsid w:val="003A3149"/>
    <w:rsid w:val="003A3B71"/>
    <w:rsid w:val="003A60C6"/>
    <w:rsid w:val="003A659F"/>
    <w:rsid w:val="003A7A19"/>
    <w:rsid w:val="003B4C36"/>
    <w:rsid w:val="003B69F5"/>
    <w:rsid w:val="003B7A66"/>
    <w:rsid w:val="003C0F02"/>
    <w:rsid w:val="003C5F8C"/>
    <w:rsid w:val="003D1BAC"/>
    <w:rsid w:val="003D2CB6"/>
    <w:rsid w:val="003D36B5"/>
    <w:rsid w:val="003D373D"/>
    <w:rsid w:val="003E0C78"/>
    <w:rsid w:val="003E3032"/>
    <w:rsid w:val="003E4E39"/>
    <w:rsid w:val="003E5117"/>
    <w:rsid w:val="003E54E5"/>
    <w:rsid w:val="003E67A0"/>
    <w:rsid w:val="003E6E5B"/>
    <w:rsid w:val="003F146B"/>
    <w:rsid w:val="003F32CC"/>
    <w:rsid w:val="003F3FC8"/>
    <w:rsid w:val="003F57C6"/>
    <w:rsid w:val="003F6F2F"/>
    <w:rsid w:val="003F72B3"/>
    <w:rsid w:val="0040008A"/>
    <w:rsid w:val="00401E9D"/>
    <w:rsid w:val="0040253F"/>
    <w:rsid w:val="004067B3"/>
    <w:rsid w:val="00410D1B"/>
    <w:rsid w:val="00412B42"/>
    <w:rsid w:val="00414BFB"/>
    <w:rsid w:val="004159FA"/>
    <w:rsid w:val="00420504"/>
    <w:rsid w:val="004225EB"/>
    <w:rsid w:val="0042324D"/>
    <w:rsid w:val="00423437"/>
    <w:rsid w:val="004241C9"/>
    <w:rsid w:val="004256C4"/>
    <w:rsid w:val="00425803"/>
    <w:rsid w:val="00426F45"/>
    <w:rsid w:val="0043152F"/>
    <w:rsid w:val="00432E56"/>
    <w:rsid w:val="004332B5"/>
    <w:rsid w:val="00434CB5"/>
    <w:rsid w:val="00435461"/>
    <w:rsid w:val="00436934"/>
    <w:rsid w:val="00436B96"/>
    <w:rsid w:val="004410DC"/>
    <w:rsid w:val="00442D56"/>
    <w:rsid w:val="00446411"/>
    <w:rsid w:val="00447252"/>
    <w:rsid w:val="00450BCD"/>
    <w:rsid w:val="00452FD2"/>
    <w:rsid w:val="00453FEA"/>
    <w:rsid w:val="0045708C"/>
    <w:rsid w:val="004570C1"/>
    <w:rsid w:val="00457B67"/>
    <w:rsid w:val="00460847"/>
    <w:rsid w:val="00463E19"/>
    <w:rsid w:val="00464948"/>
    <w:rsid w:val="00466D44"/>
    <w:rsid w:val="0047125A"/>
    <w:rsid w:val="00471EF4"/>
    <w:rsid w:val="00474953"/>
    <w:rsid w:val="00474D0D"/>
    <w:rsid w:val="004768F4"/>
    <w:rsid w:val="00480645"/>
    <w:rsid w:val="00480FCF"/>
    <w:rsid w:val="0048347D"/>
    <w:rsid w:val="004847F2"/>
    <w:rsid w:val="004866D6"/>
    <w:rsid w:val="00490CE0"/>
    <w:rsid w:val="00495AC0"/>
    <w:rsid w:val="00496E54"/>
    <w:rsid w:val="00497B6F"/>
    <w:rsid w:val="004A20BD"/>
    <w:rsid w:val="004A31D1"/>
    <w:rsid w:val="004A3DA6"/>
    <w:rsid w:val="004A4268"/>
    <w:rsid w:val="004B0967"/>
    <w:rsid w:val="004B0E91"/>
    <w:rsid w:val="004B1125"/>
    <w:rsid w:val="004B17A9"/>
    <w:rsid w:val="004B6D5E"/>
    <w:rsid w:val="004C10B4"/>
    <w:rsid w:val="004C1E06"/>
    <w:rsid w:val="004C2ABE"/>
    <w:rsid w:val="004C5587"/>
    <w:rsid w:val="004C5C3E"/>
    <w:rsid w:val="004D081F"/>
    <w:rsid w:val="004D0EC5"/>
    <w:rsid w:val="004D12B1"/>
    <w:rsid w:val="004D2033"/>
    <w:rsid w:val="004D2F2F"/>
    <w:rsid w:val="004D32FA"/>
    <w:rsid w:val="004D40F3"/>
    <w:rsid w:val="004D6E11"/>
    <w:rsid w:val="004E02B7"/>
    <w:rsid w:val="004E25E7"/>
    <w:rsid w:val="004E2C44"/>
    <w:rsid w:val="004E3CB6"/>
    <w:rsid w:val="004E57F3"/>
    <w:rsid w:val="004E69F4"/>
    <w:rsid w:val="004E6A69"/>
    <w:rsid w:val="004F00E3"/>
    <w:rsid w:val="004F187F"/>
    <w:rsid w:val="004F2C6A"/>
    <w:rsid w:val="00501299"/>
    <w:rsid w:val="00501D6F"/>
    <w:rsid w:val="0050365F"/>
    <w:rsid w:val="00503DEA"/>
    <w:rsid w:val="0050596C"/>
    <w:rsid w:val="00506C87"/>
    <w:rsid w:val="005078FF"/>
    <w:rsid w:val="00507B64"/>
    <w:rsid w:val="0051076D"/>
    <w:rsid w:val="005158E7"/>
    <w:rsid w:val="005162DF"/>
    <w:rsid w:val="0051701D"/>
    <w:rsid w:val="00521043"/>
    <w:rsid w:val="00521445"/>
    <w:rsid w:val="005227EC"/>
    <w:rsid w:val="00523549"/>
    <w:rsid w:val="00523916"/>
    <w:rsid w:val="0052485C"/>
    <w:rsid w:val="00524E48"/>
    <w:rsid w:val="00526C49"/>
    <w:rsid w:val="005277A3"/>
    <w:rsid w:val="00530F2F"/>
    <w:rsid w:val="00531D8D"/>
    <w:rsid w:val="005364FB"/>
    <w:rsid w:val="0054070D"/>
    <w:rsid w:val="005411EE"/>
    <w:rsid w:val="00541697"/>
    <w:rsid w:val="00543943"/>
    <w:rsid w:val="00543A9A"/>
    <w:rsid w:val="00547C16"/>
    <w:rsid w:val="00550055"/>
    <w:rsid w:val="00550582"/>
    <w:rsid w:val="00551862"/>
    <w:rsid w:val="00551B31"/>
    <w:rsid w:val="0055437C"/>
    <w:rsid w:val="005546EC"/>
    <w:rsid w:val="00554FDF"/>
    <w:rsid w:val="005600E5"/>
    <w:rsid w:val="00561776"/>
    <w:rsid w:val="00562622"/>
    <w:rsid w:val="00562E58"/>
    <w:rsid w:val="00564334"/>
    <w:rsid w:val="005670A7"/>
    <w:rsid w:val="0056723B"/>
    <w:rsid w:val="00567607"/>
    <w:rsid w:val="00567A7C"/>
    <w:rsid w:val="005714CD"/>
    <w:rsid w:val="00571A98"/>
    <w:rsid w:val="005725E4"/>
    <w:rsid w:val="00573583"/>
    <w:rsid w:val="005776D3"/>
    <w:rsid w:val="0057795D"/>
    <w:rsid w:val="00577BC8"/>
    <w:rsid w:val="00580BE2"/>
    <w:rsid w:val="0058108B"/>
    <w:rsid w:val="005825E1"/>
    <w:rsid w:val="00586CDF"/>
    <w:rsid w:val="005879C8"/>
    <w:rsid w:val="00593A8E"/>
    <w:rsid w:val="00593B40"/>
    <w:rsid w:val="00595861"/>
    <w:rsid w:val="00596D8C"/>
    <w:rsid w:val="005A066F"/>
    <w:rsid w:val="005A4151"/>
    <w:rsid w:val="005A44EC"/>
    <w:rsid w:val="005A6B76"/>
    <w:rsid w:val="005B1B18"/>
    <w:rsid w:val="005B38EE"/>
    <w:rsid w:val="005B48B3"/>
    <w:rsid w:val="005B58D0"/>
    <w:rsid w:val="005C2490"/>
    <w:rsid w:val="005C3031"/>
    <w:rsid w:val="005C3C3A"/>
    <w:rsid w:val="005C5649"/>
    <w:rsid w:val="005C70DB"/>
    <w:rsid w:val="005D12D1"/>
    <w:rsid w:val="005D1462"/>
    <w:rsid w:val="005D244B"/>
    <w:rsid w:val="005D3B95"/>
    <w:rsid w:val="005E1F0E"/>
    <w:rsid w:val="005E1FA6"/>
    <w:rsid w:val="005E22A8"/>
    <w:rsid w:val="005E30AB"/>
    <w:rsid w:val="005E3B2B"/>
    <w:rsid w:val="005E6259"/>
    <w:rsid w:val="005F2050"/>
    <w:rsid w:val="005F6A29"/>
    <w:rsid w:val="005F7238"/>
    <w:rsid w:val="00603D74"/>
    <w:rsid w:val="00605E86"/>
    <w:rsid w:val="0060687F"/>
    <w:rsid w:val="006113C0"/>
    <w:rsid w:val="00613A40"/>
    <w:rsid w:val="00614106"/>
    <w:rsid w:val="00615D9C"/>
    <w:rsid w:val="00616CDA"/>
    <w:rsid w:val="006206DC"/>
    <w:rsid w:val="00621D5E"/>
    <w:rsid w:val="0062364D"/>
    <w:rsid w:val="0062427A"/>
    <w:rsid w:val="00626A0B"/>
    <w:rsid w:val="00630061"/>
    <w:rsid w:val="0063062E"/>
    <w:rsid w:val="006320B8"/>
    <w:rsid w:val="0063329F"/>
    <w:rsid w:val="00635CD0"/>
    <w:rsid w:val="0064152E"/>
    <w:rsid w:val="00642E9C"/>
    <w:rsid w:val="006449A7"/>
    <w:rsid w:val="006452CC"/>
    <w:rsid w:val="0065020D"/>
    <w:rsid w:val="0065349D"/>
    <w:rsid w:val="006541E1"/>
    <w:rsid w:val="00654860"/>
    <w:rsid w:val="0065716D"/>
    <w:rsid w:val="00660018"/>
    <w:rsid w:val="0066014A"/>
    <w:rsid w:val="00661903"/>
    <w:rsid w:val="00664177"/>
    <w:rsid w:val="0066442E"/>
    <w:rsid w:val="00664876"/>
    <w:rsid w:val="006662D1"/>
    <w:rsid w:val="00666488"/>
    <w:rsid w:val="00667D5B"/>
    <w:rsid w:val="0067014A"/>
    <w:rsid w:val="006715C7"/>
    <w:rsid w:val="00675091"/>
    <w:rsid w:val="00675434"/>
    <w:rsid w:val="006754E8"/>
    <w:rsid w:val="006841EC"/>
    <w:rsid w:val="006847B0"/>
    <w:rsid w:val="006847EE"/>
    <w:rsid w:val="0068669F"/>
    <w:rsid w:val="0069464E"/>
    <w:rsid w:val="00694E6B"/>
    <w:rsid w:val="006957B0"/>
    <w:rsid w:val="006A212C"/>
    <w:rsid w:val="006A27E4"/>
    <w:rsid w:val="006A5776"/>
    <w:rsid w:val="006A69FE"/>
    <w:rsid w:val="006B11BB"/>
    <w:rsid w:val="006B1A4C"/>
    <w:rsid w:val="006B1ECE"/>
    <w:rsid w:val="006B3D15"/>
    <w:rsid w:val="006B3D72"/>
    <w:rsid w:val="006B60DA"/>
    <w:rsid w:val="006C0363"/>
    <w:rsid w:val="006C3BF8"/>
    <w:rsid w:val="006C6B38"/>
    <w:rsid w:val="006D0014"/>
    <w:rsid w:val="006D19FC"/>
    <w:rsid w:val="006D1CA2"/>
    <w:rsid w:val="006D3461"/>
    <w:rsid w:val="006D3DB6"/>
    <w:rsid w:val="006D3EF9"/>
    <w:rsid w:val="006D439B"/>
    <w:rsid w:val="006D4558"/>
    <w:rsid w:val="006D4690"/>
    <w:rsid w:val="006D510B"/>
    <w:rsid w:val="006D5C18"/>
    <w:rsid w:val="006D5FF3"/>
    <w:rsid w:val="006D72C6"/>
    <w:rsid w:val="006D79E7"/>
    <w:rsid w:val="006E7194"/>
    <w:rsid w:val="006E76B8"/>
    <w:rsid w:val="006E7720"/>
    <w:rsid w:val="006F45AE"/>
    <w:rsid w:val="006F66BF"/>
    <w:rsid w:val="006F6E29"/>
    <w:rsid w:val="006F7609"/>
    <w:rsid w:val="00703C3B"/>
    <w:rsid w:val="00706602"/>
    <w:rsid w:val="00707606"/>
    <w:rsid w:val="00707937"/>
    <w:rsid w:val="00710B35"/>
    <w:rsid w:val="0071194A"/>
    <w:rsid w:val="00712376"/>
    <w:rsid w:val="00714576"/>
    <w:rsid w:val="00717365"/>
    <w:rsid w:val="00720B39"/>
    <w:rsid w:val="00720F32"/>
    <w:rsid w:val="00722C11"/>
    <w:rsid w:val="00723BE1"/>
    <w:rsid w:val="007248E5"/>
    <w:rsid w:val="00742577"/>
    <w:rsid w:val="00742F8A"/>
    <w:rsid w:val="00743844"/>
    <w:rsid w:val="007471BF"/>
    <w:rsid w:val="00753143"/>
    <w:rsid w:val="00753861"/>
    <w:rsid w:val="00754014"/>
    <w:rsid w:val="0075442F"/>
    <w:rsid w:val="00754887"/>
    <w:rsid w:val="00754C94"/>
    <w:rsid w:val="00755CCD"/>
    <w:rsid w:val="00755FCE"/>
    <w:rsid w:val="00756A24"/>
    <w:rsid w:val="0075701D"/>
    <w:rsid w:val="00762C25"/>
    <w:rsid w:val="00763BBD"/>
    <w:rsid w:val="00764C22"/>
    <w:rsid w:val="00764DAD"/>
    <w:rsid w:val="007650D5"/>
    <w:rsid w:val="007650EF"/>
    <w:rsid w:val="007660EB"/>
    <w:rsid w:val="00770B23"/>
    <w:rsid w:val="007714D8"/>
    <w:rsid w:val="007725FB"/>
    <w:rsid w:val="00772F06"/>
    <w:rsid w:val="00774378"/>
    <w:rsid w:val="00780597"/>
    <w:rsid w:val="00781A78"/>
    <w:rsid w:val="007828A5"/>
    <w:rsid w:val="0078296B"/>
    <w:rsid w:val="007831F1"/>
    <w:rsid w:val="0078426E"/>
    <w:rsid w:val="007909EF"/>
    <w:rsid w:val="007919A1"/>
    <w:rsid w:val="0079393E"/>
    <w:rsid w:val="00793DAE"/>
    <w:rsid w:val="00794B2C"/>
    <w:rsid w:val="0079516C"/>
    <w:rsid w:val="007953DC"/>
    <w:rsid w:val="00796E56"/>
    <w:rsid w:val="00796F99"/>
    <w:rsid w:val="0079701D"/>
    <w:rsid w:val="007A0E36"/>
    <w:rsid w:val="007A196C"/>
    <w:rsid w:val="007A203A"/>
    <w:rsid w:val="007A3F7B"/>
    <w:rsid w:val="007A68C7"/>
    <w:rsid w:val="007A7F3E"/>
    <w:rsid w:val="007B041C"/>
    <w:rsid w:val="007B0459"/>
    <w:rsid w:val="007B09FB"/>
    <w:rsid w:val="007B1C38"/>
    <w:rsid w:val="007B2F44"/>
    <w:rsid w:val="007B3328"/>
    <w:rsid w:val="007B3B98"/>
    <w:rsid w:val="007B6534"/>
    <w:rsid w:val="007B67B8"/>
    <w:rsid w:val="007B6973"/>
    <w:rsid w:val="007B6BC2"/>
    <w:rsid w:val="007C1451"/>
    <w:rsid w:val="007C3520"/>
    <w:rsid w:val="007C4CFF"/>
    <w:rsid w:val="007C59D2"/>
    <w:rsid w:val="007C6C01"/>
    <w:rsid w:val="007C75AC"/>
    <w:rsid w:val="007C7875"/>
    <w:rsid w:val="007C7D09"/>
    <w:rsid w:val="007D01DC"/>
    <w:rsid w:val="007D1C5C"/>
    <w:rsid w:val="007D1E80"/>
    <w:rsid w:val="007D22BB"/>
    <w:rsid w:val="007D306E"/>
    <w:rsid w:val="007D5806"/>
    <w:rsid w:val="007E060E"/>
    <w:rsid w:val="007E45DC"/>
    <w:rsid w:val="007E4967"/>
    <w:rsid w:val="007E5977"/>
    <w:rsid w:val="007F0BF0"/>
    <w:rsid w:val="007F1EC7"/>
    <w:rsid w:val="007F46D3"/>
    <w:rsid w:val="007F5956"/>
    <w:rsid w:val="00800E7A"/>
    <w:rsid w:val="00803871"/>
    <w:rsid w:val="0080389A"/>
    <w:rsid w:val="00803D29"/>
    <w:rsid w:val="0080486C"/>
    <w:rsid w:val="00805B53"/>
    <w:rsid w:val="0080628F"/>
    <w:rsid w:val="00806810"/>
    <w:rsid w:val="0080697B"/>
    <w:rsid w:val="0080742F"/>
    <w:rsid w:val="00810704"/>
    <w:rsid w:val="008126A7"/>
    <w:rsid w:val="00813086"/>
    <w:rsid w:val="00814BDE"/>
    <w:rsid w:val="00815267"/>
    <w:rsid w:val="008156EF"/>
    <w:rsid w:val="00816C33"/>
    <w:rsid w:val="00821467"/>
    <w:rsid w:val="00821D50"/>
    <w:rsid w:val="00821E48"/>
    <w:rsid w:val="00822082"/>
    <w:rsid w:val="0082442D"/>
    <w:rsid w:val="0082491C"/>
    <w:rsid w:val="00824DF4"/>
    <w:rsid w:val="0082700C"/>
    <w:rsid w:val="008303B4"/>
    <w:rsid w:val="0083101D"/>
    <w:rsid w:val="00834C8C"/>
    <w:rsid w:val="00835638"/>
    <w:rsid w:val="00836DAE"/>
    <w:rsid w:val="00842405"/>
    <w:rsid w:val="008432DD"/>
    <w:rsid w:val="0084376C"/>
    <w:rsid w:val="00843D07"/>
    <w:rsid w:val="00844A28"/>
    <w:rsid w:val="00845761"/>
    <w:rsid w:val="00845996"/>
    <w:rsid w:val="00847880"/>
    <w:rsid w:val="00851500"/>
    <w:rsid w:val="00852380"/>
    <w:rsid w:val="00853E7C"/>
    <w:rsid w:val="008555BB"/>
    <w:rsid w:val="00855D2C"/>
    <w:rsid w:val="00857F4A"/>
    <w:rsid w:val="008612AC"/>
    <w:rsid w:val="00863F1C"/>
    <w:rsid w:val="00864016"/>
    <w:rsid w:val="00870C02"/>
    <w:rsid w:val="00870EE3"/>
    <w:rsid w:val="00871594"/>
    <w:rsid w:val="00871BDB"/>
    <w:rsid w:val="00871CAA"/>
    <w:rsid w:val="008746B4"/>
    <w:rsid w:val="008779EC"/>
    <w:rsid w:val="008840C0"/>
    <w:rsid w:val="00885DCB"/>
    <w:rsid w:val="008864F7"/>
    <w:rsid w:val="00886B6C"/>
    <w:rsid w:val="00890C45"/>
    <w:rsid w:val="008915C6"/>
    <w:rsid w:val="008924CA"/>
    <w:rsid w:val="008934FF"/>
    <w:rsid w:val="00893E68"/>
    <w:rsid w:val="008970D5"/>
    <w:rsid w:val="008A1D99"/>
    <w:rsid w:val="008A7CC6"/>
    <w:rsid w:val="008B08FD"/>
    <w:rsid w:val="008B1444"/>
    <w:rsid w:val="008B1A54"/>
    <w:rsid w:val="008B2D6E"/>
    <w:rsid w:val="008B3C61"/>
    <w:rsid w:val="008B598F"/>
    <w:rsid w:val="008C06A4"/>
    <w:rsid w:val="008C0E95"/>
    <w:rsid w:val="008C17AF"/>
    <w:rsid w:val="008C2FBA"/>
    <w:rsid w:val="008C3178"/>
    <w:rsid w:val="008C3376"/>
    <w:rsid w:val="008C45DB"/>
    <w:rsid w:val="008C4D79"/>
    <w:rsid w:val="008C7685"/>
    <w:rsid w:val="008D2850"/>
    <w:rsid w:val="008D5C78"/>
    <w:rsid w:val="008E07AB"/>
    <w:rsid w:val="008E1847"/>
    <w:rsid w:val="008E3EE6"/>
    <w:rsid w:val="008E3F5F"/>
    <w:rsid w:val="008E4A6D"/>
    <w:rsid w:val="008E4BDF"/>
    <w:rsid w:val="008E52D3"/>
    <w:rsid w:val="008E7CCF"/>
    <w:rsid w:val="008F001F"/>
    <w:rsid w:val="008F053B"/>
    <w:rsid w:val="008F09D8"/>
    <w:rsid w:val="008F1CF6"/>
    <w:rsid w:val="008F23F5"/>
    <w:rsid w:val="008F35A6"/>
    <w:rsid w:val="008F5EB3"/>
    <w:rsid w:val="008F6456"/>
    <w:rsid w:val="008F7A9A"/>
    <w:rsid w:val="00900BAA"/>
    <w:rsid w:val="00906155"/>
    <w:rsid w:val="0091124C"/>
    <w:rsid w:val="0091246D"/>
    <w:rsid w:val="009135D3"/>
    <w:rsid w:val="00915781"/>
    <w:rsid w:val="00920291"/>
    <w:rsid w:val="00925001"/>
    <w:rsid w:val="0092539D"/>
    <w:rsid w:val="00925987"/>
    <w:rsid w:val="0092763C"/>
    <w:rsid w:val="0093095F"/>
    <w:rsid w:val="00931300"/>
    <w:rsid w:val="0093148A"/>
    <w:rsid w:val="009335D7"/>
    <w:rsid w:val="00935F40"/>
    <w:rsid w:val="00935F56"/>
    <w:rsid w:val="00936A4F"/>
    <w:rsid w:val="00937BE1"/>
    <w:rsid w:val="009401B1"/>
    <w:rsid w:val="00940D7B"/>
    <w:rsid w:val="009424E4"/>
    <w:rsid w:val="00945F79"/>
    <w:rsid w:val="0094759C"/>
    <w:rsid w:val="00952016"/>
    <w:rsid w:val="009538E8"/>
    <w:rsid w:val="00954AB1"/>
    <w:rsid w:val="00955FFC"/>
    <w:rsid w:val="00957189"/>
    <w:rsid w:val="00957232"/>
    <w:rsid w:val="00961B93"/>
    <w:rsid w:val="00962217"/>
    <w:rsid w:val="00963D84"/>
    <w:rsid w:val="009655CB"/>
    <w:rsid w:val="00965786"/>
    <w:rsid w:val="00970B9A"/>
    <w:rsid w:val="00973EFA"/>
    <w:rsid w:val="00975BA0"/>
    <w:rsid w:val="009762CC"/>
    <w:rsid w:val="00980858"/>
    <w:rsid w:val="00982BDE"/>
    <w:rsid w:val="00986CE7"/>
    <w:rsid w:val="00987ED6"/>
    <w:rsid w:val="0099091A"/>
    <w:rsid w:val="0099143F"/>
    <w:rsid w:val="00991EF5"/>
    <w:rsid w:val="0099299C"/>
    <w:rsid w:val="00993A6D"/>
    <w:rsid w:val="00993BC4"/>
    <w:rsid w:val="0099571B"/>
    <w:rsid w:val="00996B07"/>
    <w:rsid w:val="0099723E"/>
    <w:rsid w:val="00997285"/>
    <w:rsid w:val="00997461"/>
    <w:rsid w:val="009A1B1F"/>
    <w:rsid w:val="009A22A3"/>
    <w:rsid w:val="009A7369"/>
    <w:rsid w:val="009A7C82"/>
    <w:rsid w:val="009B0C78"/>
    <w:rsid w:val="009B12E9"/>
    <w:rsid w:val="009B1F17"/>
    <w:rsid w:val="009B2B4A"/>
    <w:rsid w:val="009B4D09"/>
    <w:rsid w:val="009B5998"/>
    <w:rsid w:val="009B6424"/>
    <w:rsid w:val="009B76B0"/>
    <w:rsid w:val="009C03D4"/>
    <w:rsid w:val="009C05A8"/>
    <w:rsid w:val="009C0894"/>
    <w:rsid w:val="009C0F37"/>
    <w:rsid w:val="009C27DC"/>
    <w:rsid w:val="009C5B48"/>
    <w:rsid w:val="009D002B"/>
    <w:rsid w:val="009D0037"/>
    <w:rsid w:val="009D0DAA"/>
    <w:rsid w:val="009D1E14"/>
    <w:rsid w:val="009D1FBE"/>
    <w:rsid w:val="009D27C0"/>
    <w:rsid w:val="009D36B2"/>
    <w:rsid w:val="009D3A62"/>
    <w:rsid w:val="009D673E"/>
    <w:rsid w:val="009F0663"/>
    <w:rsid w:val="009F1F8E"/>
    <w:rsid w:val="00A01B91"/>
    <w:rsid w:val="00A01C0F"/>
    <w:rsid w:val="00A01C74"/>
    <w:rsid w:val="00A0338A"/>
    <w:rsid w:val="00A03584"/>
    <w:rsid w:val="00A04BA4"/>
    <w:rsid w:val="00A07F27"/>
    <w:rsid w:val="00A07F2C"/>
    <w:rsid w:val="00A2007A"/>
    <w:rsid w:val="00A204EB"/>
    <w:rsid w:val="00A209B4"/>
    <w:rsid w:val="00A2135C"/>
    <w:rsid w:val="00A22069"/>
    <w:rsid w:val="00A22AED"/>
    <w:rsid w:val="00A24B38"/>
    <w:rsid w:val="00A25ABB"/>
    <w:rsid w:val="00A26C86"/>
    <w:rsid w:val="00A3139C"/>
    <w:rsid w:val="00A3225C"/>
    <w:rsid w:val="00A33658"/>
    <w:rsid w:val="00A33944"/>
    <w:rsid w:val="00A34769"/>
    <w:rsid w:val="00A36AB1"/>
    <w:rsid w:val="00A36B5A"/>
    <w:rsid w:val="00A40052"/>
    <w:rsid w:val="00A41BFB"/>
    <w:rsid w:val="00A4243C"/>
    <w:rsid w:val="00A43E62"/>
    <w:rsid w:val="00A45131"/>
    <w:rsid w:val="00A47C7D"/>
    <w:rsid w:val="00A5012C"/>
    <w:rsid w:val="00A5045B"/>
    <w:rsid w:val="00A50AD9"/>
    <w:rsid w:val="00A50C6B"/>
    <w:rsid w:val="00A52075"/>
    <w:rsid w:val="00A52165"/>
    <w:rsid w:val="00A5476A"/>
    <w:rsid w:val="00A55103"/>
    <w:rsid w:val="00A55C2A"/>
    <w:rsid w:val="00A639DF"/>
    <w:rsid w:val="00A63B57"/>
    <w:rsid w:val="00A63FA5"/>
    <w:rsid w:val="00A64D2C"/>
    <w:rsid w:val="00A67450"/>
    <w:rsid w:val="00A739F9"/>
    <w:rsid w:val="00A76322"/>
    <w:rsid w:val="00A76589"/>
    <w:rsid w:val="00A80C50"/>
    <w:rsid w:val="00A82747"/>
    <w:rsid w:val="00A82DFD"/>
    <w:rsid w:val="00A85BFA"/>
    <w:rsid w:val="00A861EC"/>
    <w:rsid w:val="00A87B71"/>
    <w:rsid w:val="00A905A5"/>
    <w:rsid w:val="00A918A4"/>
    <w:rsid w:val="00A92528"/>
    <w:rsid w:val="00A95232"/>
    <w:rsid w:val="00A97A17"/>
    <w:rsid w:val="00AA1826"/>
    <w:rsid w:val="00AA245D"/>
    <w:rsid w:val="00AA28D2"/>
    <w:rsid w:val="00AA5BA2"/>
    <w:rsid w:val="00AB0003"/>
    <w:rsid w:val="00AB099F"/>
    <w:rsid w:val="00AB3175"/>
    <w:rsid w:val="00AB558B"/>
    <w:rsid w:val="00AC027E"/>
    <w:rsid w:val="00AC1F58"/>
    <w:rsid w:val="00AC2D9D"/>
    <w:rsid w:val="00AC5479"/>
    <w:rsid w:val="00AC5928"/>
    <w:rsid w:val="00AD03C0"/>
    <w:rsid w:val="00AD0593"/>
    <w:rsid w:val="00AD0932"/>
    <w:rsid w:val="00AD145E"/>
    <w:rsid w:val="00AD25D1"/>
    <w:rsid w:val="00AD2618"/>
    <w:rsid w:val="00AD37AF"/>
    <w:rsid w:val="00AD5823"/>
    <w:rsid w:val="00AD58F8"/>
    <w:rsid w:val="00AD656D"/>
    <w:rsid w:val="00AD69A8"/>
    <w:rsid w:val="00AD7F90"/>
    <w:rsid w:val="00AE25FA"/>
    <w:rsid w:val="00AE3C26"/>
    <w:rsid w:val="00AE5242"/>
    <w:rsid w:val="00AF23A3"/>
    <w:rsid w:val="00AF268D"/>
    <w:rsid w:val="00AF26C6"/>
    <w:rsid w:val="00AF2829"/>
    <w:rsid w:val="00AF3B71"/>
    <w:rsid w:val="00AF3F7D"/>
    <w:rsid w:val="00AF42DD"/>
    <w:rsid w:val="00AF495E"/>
    <w:rsid w:val="00AF6663"/>
    <w:rsid w:val="00AF72A7"/>
    <w:rsid w:val="00B00406"/>
    <w:rsid w:val="00B00FDB"/>
    <w:rsid w:val="00B010C4"/>
    <w:rsid w:val="00B01F75"/>
    <w:rsid w:val="00B02D20"/>
    <w:rsid w:val="00B0431E"/>
    <w:rsid w:val="00B04532"/>
    <w:rsid w:val="00B11C31"/>
    <w:rsid w:val="00B12B63"/>
    <w:rsid w:val="00B15AB4"/>
    <w:rsid w:val="00B17865"/>
    <w:rsid w:val="00B21937"/>
    <w:rsid w:val="00B223C5"/>
    <w:rsid w:val="00B2463E"/>
    <w:rsid w:val="00B27F3A"/>
    <w:rsid w:val="00B305C5"/>
    <w:rsid w:val="00B31F8C"/>
    <w:rsid w:val="00B34E79"/>
    <w:rsid w:val="00B366F8"/>
    <w:rsid w:val="00B41720"/>
    <w:rsid w:val="00B462B5"/>
    <w:rsid w:val="00B500A1"/>
    <w:rsid w:val="00B531C6"/>
    <w:rsid w:val="00B53FC8"/>
    <w:rsid w:val="00B55D0E"/>
    <w:rsid w:val="00B56474"/>
    <w:rsid w:val="00B6210F"/>
    <w:rsid w:val="00B62653"/>
    <w:rsid w:val="00B62727"/>
    <w:rsid w:val="00B65A9E"/>
    <w:rsid w:val="00B66B1C"/>
    <w:rsid w:val="00B70906"/>
    <w:rsid w:val="00B754BB"/>
    <w:rsid w:val="00B75DE0"/>
    <w:rsid w:val="00B76574"/>
    <w:rsid w:val="00B77895"/>
    <w:rsid w:val="00B80628"/>
    <w:rsid w:val="00B80AD0"/>
    <w:rsid w:val="00B80DBA"/>
    <w:rsid w:val="00B8162B"/>
    <w:rsid w:val="00B81F0B"/>
    <w:rsid w:val="00B827D0"/>
    <w:rsid w:val="00B84C89"/>
    <w:rsid w:val="00B8712E"/>
    <w:rsid w:val="00B9095D"/>
    <w:rsid w:val="00B914BA"/>
    <w:rsid w:val="00B91559"/>
    <w:rsid w:val="00B921CF"/>
    <w:rsid w:val="00B95F46"/>
    <w:rsid w:val="00B97326"/>
    <w:rsid w:val="00B9764B"/>
    <w:rsid w:val="00B977B6"/>
    <w:rsid w:val="00BA02D2"/>
    <w:rsid w:val="00BA0BE0"/>
    <w:rsid w:val="00BA3C5F"/>
    <w:rsid w:val="00BA4380"/>
    <w:rsid w:val="00BA6D04"/>
    <w:rsid w:val="00BB18C2"/>
    <w:rsid w:val="00BB2B64"/>
    <w:rsid w:val="00BB35B7"/>
    <w:rsid w:val="00BB6F1A"/>
    <w:rsid w:val="00BC00C9"/>
    <w:rsid w:val="00BC0A25"/>
    <w:rsid w:val="00BC1354"/>
    <w:rsid w:val="00BC2DCD"/>
    <w:rsid w:val="00BC4A7E"/>
    <w:rsid w:val="00BC5A62"/>
    <w:rsid w:val="00BD0C82"/>
    <w:rsid w:val="00BD2935"/>
    <w:rsid w:val="00BD3309"/>
    <w:rsid w:val="00BE0ADA"/>
    <w:rsid w:val="00BE2280"/>
    <w:rsid w:val="00BE6CB9"/>
    <w:rsid w:val="00BE7D09"/>
    <w:rsid w:val="00BE7D9F"/>
    <w:rsid w:val="00BF04B7"/>
    <w:rsid w:val="00BF0FFD"/>
    <w:rsid w:val="00BF13A0"/>
    <w:rsid w:val="00BF223F"/>
    <w:rsid w:val="00BF3663"/>
    <w:rsid w:val="00BF36B8"/>
    <w:rsid w:val="00BF37CC"/>
    <w:rsid w:val="00BF3EE0"/>
    <w:rsid w:val="00BF4148"/>
    <w:rsid w:val="00BF59B6"/>
    <w:rsid w:val="00BF7AC3"/>
    <w:rsid w:val="00C0074B"/>
    <w:rsid w:val="00C00806"/>
    <w:rsid w:val="00C04E5A"/>
    <w:rsid w:val="00C07389"/>
    <w:rsid w:val="00C10A1F"/>
    <w:rsid w:val="00C1527D"/>
    <w:rsid w:val="00C15590"/>
    <w:rsid w:val="00C1662F"/>
    <w:rsid w:val="00C17FA7"/>
    <w:rsid w:val="00C21FB7"/>
    <w:rsid w:val="00C23EA7"/>
    <w:rsid w:val="00C35598"/>
    <w:rsid w:val="00C40ACF"/>
    <w:rsid w:val="00C415AD"/>
    <w:rsid w:val="00C4253E"/>
    <w:rsid w:val="00C433A7"/>
    <w:rsid w:val="00C4373C"/>
    <w:rsid w:val="00C46216"/>
    <w:rsid w:val="00C463A3"/>
    <w:rsid w:val="00C46774"/>
    <w:rsid w:val="00C47AB2"/>
    <w:rsid w:val="00C5052D"/>
    <w:rsid w:val="00C50EF8"/>
    <w:rsid w:val="00C5179C"/>
    <w:rsid w:val="00C53F96"/>
    <w:rsid w:val="00C56825"/>
    <w:rsid w:val="00C60714"/>
    <w:rsid w:val="00C618E3"/>
    <w:rsid w:val="00C61D60"/>
    <w:rsid w:val="00C63075"/>
    <w:rsid w:val="00C6579C"/>
    <w:rsid w:val="00C65FC9"/>
    <w:rsid w:val="00C66040"/>
    <w:rsid w:val="00C66492"/>
    <w:rsid w:val="00C67732"/>
    <w:rsid w:val="00C67984"/>
    <w:rsid w:val="00C71E6F"/>
    <w:rsid w:val="00C71F06"/>
    <w:rsid w:val="00C73B6E"/>
    <w:rsid w:val="00C741AE"/>
    <w:rsid w:val="00C74BD5"/>
    <w:rsid w:val="00C76F86"/>
    <w:rsid w:val="00C77E3D"/>
    <w:rsid w:val="00C80724"/>
    <w:rsid w:val="00C82AD6"/>
    <w:rsid w:val="00C83CDC"/>
    <w:rsid w:val="00C85272"/>
    <w:rsid w:val="00C85386"/>
    <w:rsid w:val="00C869A8"/>
    <w:rsid w:val="00C90164"/>
    <w:rsid w:val="00C91406"/>
    <w:rsid w:val="00C91494"/>
    <w:rsid w:val="00C91A1E"/>
    <w:rsid w:val="00C94A11"/>
    <w:rsid w:val="00C956A3"/>
    <w:rsid w:val="00C960C2"/>
    <w:rsid w:val="00C972C9"/>
    <w:rsid w:val="00C97A6C"/>
    <w:rsid w:val="00CA23E9"/>
    <w:rsid w:val="00CA2558"/>
    <w:rsid w:val="00CA26F7"/>
    <w:rsid w:val="00CA3D8C"/>
    <w:rsid w:val="00CA45C5"/>
    <w:rsid w:val="00CA46A7"/>
    <w:rsid w:val="00CA55C9"/>
    <w:rsid w:val="00CA685E"/>
    <w:rsid w:val="00CB062C"/>
    <w:rsid w:val="00CB1B11"/>
    <w:rsid w:val="00CB31D5"/>
    <w:rsid w:val="00CB3C8A"/>
    <w:rsid w:val="00CB68DD"/>
    <w:rsid w:val="00CB6E5D"/>
    <w:rsid w:val="00CB72F9"/>
    <w:rsid w:val="00CC2503"/>
    <w:rsid w:val="00CC31C7"/>
    <w:rsid w:val="00CC41CC"/>
    <w:rsid w:val="00CC5601"/>
    <w:rsid w:val="00CC6078"/>
    <w:rsid w:val="00CD1C55"/>
    <w:rsid w:val="00CD1EC1"/>
    <w:rsid w:val="00CD2863"/>
    <w:rsid w:val="00CD2FA1"/>
    <w:rsid w:val="00CD3277"/>
    <w:rsid w:val="00CD74F6"/>
    <w:rsid w:val="00CE0658"/>
    <w:rsid w:val="00CE20D3"/>
    <w:rsid w:val="00CE4306"/>
    <w:rsid w:val="00CE5910"/>
    <w:rsid w:val="00CE60D1"/>
    <w:rsid w:val="00CE7C58"/>
    <w:rsid w:val="00CF0636"/>
    <w:rsid w:val="00CF085A"/>
    <w:rsid w:val="00CF0931"/>
    <w:rsid w:val="00CF15C4"/>
    <w:rsid w:val="00CF2317"/>
    <w:rsid w:val="00CF68F3"/>
    <w:rsid w:val="00CF7058"/>
    <w:rsid w:val="00CF75BA"/>
    <w:rsid w:val="00D01B49"/>
    <w:rsid w:val="00D0290B"/>
    <w:rsid w:val="00D05350"/>
    <w:rsid w:val="00D11F49"/>
    <w:rsid w:val="00D13165"/>
    <w:rsid w:val="00D13A22"/>
    <w:rsid w:val="00D14226"/>
    <w:rsid w:val="00D15B3A"/>
    <w:rsid w:val="00D15C37"/>
    <w:rsid w:val="00D16EAE"/>
    <w:rsid w:val="00D22DDD"/>
    <w:rsid w:val="00D254D1"/>
    <w:rsid w:val="00D25E65"/>
    <w:rsid w:val="00D25EB4"/>
    <w:rsid w:val="00D300BF"/>
    <w:rsid w:val="00D313DC"/>
    <w:rsid w:val="00D32DF4"/>
    <w:rsid w:val="00D331D6"/>
    <w:rsid w:val="00D33642"/>
    <w:rsid w:val="00D338FF"/>
    <w:rsid w:val="00D341DD"/>
    <w:rsid w:val="00D35596"/>
    <w:rsid w:val="00D35C4E"/>
    <w:rsid w:val="00D35CA5"/>
    <w:rsid w:val="00D364BD"/>
    <w:rsid w:val="00D37BA2"/>
    <w:rsid w:val="00D4071E"/>
    <w:rsid w:val="00D41F60"/>
    <w:rsid w:val="00D42AD0"/>
    <w:rsid w:val="00D435EB"/>
    <w:rsid w:val="00D47C75"/>
    <w:rsid w:val="00D52127"/>
    <w:rsid w:val="00D54F28"/>
    <w:rsid w:val="00D60C17"/>
    <w:rsid w:val="00D62327"/>
    <w:rsid w:val="00D63415"/>
    <w:rsid w:val="00D64FDE"/>
    <w:rsid w:val="00D65A79"/>
    <w:rsid w:val="00D65C32"/>
    <w:rsid w:val="00D6622F"/>
    <w:rsid w:val="00D70AC2"/>
    <w:rsid w:val="00D72091"/>
    <w:rsid w:val="00D72925"/>
    <w:rsid w:val="00D730E9"/>
    <w:rsid w:val="00D7345A"/>
    <w:rsid w:val="00D73DA9"/>
    <w:rsid w:val="00D76A38"/>
    <w:rsid w:val="00D77138"/>
    <w:rsid w:val="00D80746"/>
    <w:rsid w:val="00D82A3C"/>
    <w:rsid w:val="00D84635"/>
    <w:rsid w:val="00D852DC"/>
    <w:rsid w:val="00D860FB"/>
    <w:rsid w:val="00D876CA"/>
    <w:rsid w:val="00D87EC2"/>
    <w:rsid w:val="00D9051F"/>
    <w:rsid w:val="00D90EFA"/>
    <w:rsid w:val="00D93279"/>
    <w:rsid w:val="00D937A2"/>
    <w:rsid w:val="00D94818"/>
    <w:rsid w:val="00D948EA"/>
    <w:rsid w:val="00D976D9"/>
    <w:rsid w:val="00DA45E8"/>
    <w:rsid w:val="00DA4828"/>
    <w:rsid w:val="00DA6188"/>
    <w:rsid w:val="00DA7D0A"/>
    <w:rsid w:val="00DB05B2"/>
    <w:rsid w:val="00DB22FC"/>
    <w:rsid w:val="00DB43AD"/>
    <w:rsid w:val="00DB4737"/>
    <w:rsid w:val="00DB6B65"/>
    <w:rsid w:val="00DB6BD4"/>
    <w:rsid w:val="00DB6D47"/>
    <w:rsid w:val="00DC367B"/>
    <w:rsid w:val="00DC431F"/>
    <w:rsid w:val="00DC6710"/>
    <w:rsid w:val="00DC684B"/>
    <w:rsid w:val="00DD28DE"/>
    <w:rsid w:val="00DD3F18"/>
    <w:rsid w:val="00DD5121"/>
    <w:rsid w:val="00DD79DD"/>
    <w:rsid w:val="00DE1F78"/>
    <w:rsid w:val="00DE2A84"/>
    <w:rsid w:val="00DE59E1"/>
    <w:rsid w:val="00DE7C21"/>
    <w:rsid w:val="00DF03AE"/>
    <w:rsid w:val="00DF17D5"/>
    <w:rsid w:val="00DF4C2B"/>
    <w:rsid w:val="00DF4E95"/>
    <w:rsid w:val="00DF69F6"/>
    <w:rsid w:val="00DF7991"/>
    <w:rsid w:val="00DF79F0"/>
    <w:rsid w:val="00E00E33"/>
    <w:rsid w:val="00E02927"/>
    <w:rsid w:val="00E029B0"/>
    <w:rsid w:val="00E05381"/>
    <w:rsid w:val="00E0600E"/>
    <w:rsid w:val="00E07BAA"/>
    <w:rsid w:val="00E07BFB"/>
    <w:rsid w:val="00E10BF1"/>
    <w:rsid w:val="00E1202D"/>
    <w:rsid w:val="00E13124"/>
    <w:rsid w:val="00E14253"/>
    <w:rsid w:val="00E14362"/>
    <w:rsid w:val="00E146F7"/>
    <w:rsid w:val="00E14889"/>
    <w:rsid w:val="00E1555A"/>
    <w:rsid w:val="00E17A56"/>
    <w:rsid w:val="00E20469"/>
    <w:rsid w:val="00E23905"/>
    <w:rsid w:val="00E25938"/>
    <w:rsid w:val="00E271EF"/>
    <w:rsid w:val="00E27624"/>
    <w:rsid w:val="00E302E5"/>
    <w:rsid w:val="00E3215A"/>
    <w:rsid w:val="00E3228B"/>
    <w:rsid w:val="00E3353E"/>
    <w:rsid w:val="00E4390C"/>
    <w:rsid w:val="00E50134"/>
    <w:rsid w:val="00E503DE"/>
    <w:rsid w:val="00E51224"/>
    <w:rsid w:val="00E513B3"/>
    <w:rsid w:val="00E533E6"/>
    <w:rsid w:val="00E53CD2"/>
    <w:rsid w:val="00E53CE5"/>
    <w:rsid w:val="00E54211"/>
    <w:rsid w:val="00E55774"/>
    <w:rsid w:val="00E6009A"/>
    <w:rsid w:val="00E60C33"/>
    <w:rsid w:val="00E620E4"/>
    <w:rsid w:val="00E64981"/>
    <w:rsid w:val="00E64ECF"/>
    <w:rsid w:val="00E6537D"/>
    <w:rsid w:val="00E65E2E"/>
    <w:rsid w:val="00E66CF2"/>
    <w:rsid w:val="00E6721E"/>
    <w:rsid w:val="00E67C4C"/>
    <w:rsid w:val="00E7047F"/>
    <w:rsid w:val="00E75944"/>
    <w:rsid w:val="00E7661E"/>
    <w:rsid w:val="00E77675"/>
    <w:rsid w:val="00E7795D"/>
    <w:rsid w:val="00E77B67"/>
    <w:rsid w:val="00E80662"/>
    <w:rsid w:val="00E81A18"/>
    <w:rsid w:val="00E83FD3"/>
    <w:rsid w:val="00E84FCC"/>
    <w:rsid w:val="00E93C1D"/>
    <w:rsid w:val="00E9455E"/>
    <w:rsid w:val="00E94B95"/>
    <w:rsid w:val="00E95449"/>
    <w:rsid w:val="00E965F3"/>
    <w:rsid w:val="00EA14F7"/>
    <w:rsid w:val="00EA3385"/>
    <w:rsid w:val="00EA38E4"/>
    <w:rsid w:val="00EA3CD5"/>
    <w:rsid w:val="00EA5B7B"/>
    <w:rsid w:val="00EB02FB"/>
    <w:rsid w:val="00EB2744"/>
    <w:rsid w:val="00EB27CF"/>
    <w:rsid w:val="00EB4111"/>
    <w:rsid w:val="00EB49D7"/>
    <w:rsid w:val="00EB4B89"/>
    <w:rsid w:val="00EB62B7"/>
    <w:rsid w:val="00EB6C1A"/>
    <w:rsid w:val="00EB7004"/>
    <w:rsid w:val="00EC0578"/>
    <w:rsid w:val="00EC3350"/>
    <w:rsid w:val="00EC4634"/>
    <w:rsid w:val="00ED0156"/>
    <w:rsid w:val="00ED01EC"/>
    <w:rsid w:val="00ED0519"/>
    <w:rsid w:val="00ED2BC4"/>
    <w:rsid w:val="00ED436A"/>
    <w:rsid w:val="00ED5CB0"/>
    <w:rsid w:val="00ED6C5C"/>
    <w:rsid w:val="00ED7D94"/>
    <w:rsid w:val="00EE1D83"/>
    <w:rsid w:val="00EE1DEA"/>
    <w:rsid w:val="00EE2DC5"/>
    <w:rsid w:val="00EE34A3"/>
    <w:rsid w:val="00EE3A11"/>
    <w:rsid w:val="00EE548B"/>
    <w:rsid w:val="00EE5636"/>
    <w:rsid w:val="00EE6DC6"/>
    <w:rsid w:val="00EE7DFB"/>
    <w:rsid w:val="00EF2054"/>
    <w:rsid w:val="00EF25A8"/>
    <w:rsid w:val="00EF2854"/>
    <w:rsid w:val="00EF3B4A"/>
    <w:rsid w:val="00EF4167"/>
    <w:rsid w:val="00EF4994"/>
    <w:rsid w:val="00EF54DE"/>
    <w:rsid w:val="00EF699B"/>
    <w:rsid w:val="00EF6F64"/>
    <w:rsid w:val="00F0793D"/>
    <w:rsid w:val="00F07CD1"/>
    <w:rsid w:val="00F07D5F"/>
    <w:rsid w:val="00F10D33"/>
    <w:rsid w:val="00F12F71"/>
    <w:rsid w:val="00F1416D"/>
    <w:rsid w:val="00F143C6"/>
    <w:rsid w:val="00F14E1E"/>
    <w:rsid w:val="00F16F93"/>
    <w:rsid w:val="00F17B39"/>
    <w:rsid w:val="00F24BE8"/>
    <w:rsid w:val="00F24D98"/>
    <w:rsid w:val="00F26883"/>
    <w:rsid w:val="00F32A8A"/>
    <w:rsid w:val="00F3509F"/>
    <w:rsid w:val="00F3720F"/>
    <w:rsid w:val="00F42F75"/>
    <w:rsid w:val="00F4307D"/>
    <w:rsid w:val="00F44162"/>
    <w:rsid w:val="00F45490"/>
    <w:rsid w:val="00F506F4"/>
    <w:rsid w:val="00F50BA3"/>
    <w:rsid w:val="00F5225C"/>
    <w:rsid w:val="00F52912"/>
    <w:rsid w:val="00F53136"/>
    <w:rsid w:val="00F55492"/>
    <w:rsid w:val="00F56434"/>
    <w:rsid w:val="00F57159"/>
    <w:rsid w:val="00F576B2"/>
    <w:rsid w:val="00F60A09"/>
    <w:rsid w:val="00F621F9"/>
    <w:rsid w:val="00F64CCB"/>
    <w:rsid w:val="00F65A6C"/>
    <w:rsid w:val="00F664F3"/>
    <w:rsid w:val="00F67083"/>
    <w:rsid w:val="00F674B2"/>
    <w:rsid w:val="00F7104F"/>
    <w:rsid w:val="00F7134F"/>
    <w:rsid w:val="00F75621"/>
    <w:rsid w:val="00F75BA1"/>
    <w:rsid w:val="00F75BCA"/>
    <w:rsid w:val="00F7628F"/>
    <w:rsid w:val="00F80873"/>
    <w:rsid w:val="00F833D0"/>
    <w:rsid w:val="00F84C5E"/>
    <w:rsid w:val="00F85D81"/>
    <w:rsid w:val="00F8613C"/>
    <w:rsid w:val="00F8624F"/>
    <w:rsid w:val="00F86A70"/>
    <w:rsid w:val="00F86BE0"/>
    <w:rsid w:val="00F87091"/>
    <w:rsid w:val="00F87EEA"/>
    <w:rsid w:val="00F905D4"/>
    <w:rsid w:val="00F90DB1"/>
    <w:rsid w:val="00F91C76"/>
    <w:rsid w:val="00F92543"/>
    <w:rsid w:val="00F92CAB"/>
    <w:rsid w:val="00F92D17"/>
    <w:rsid w:val="00F945C7"/>
    <w:rsid w:val="00F94679"/>
    <w:rsid w:val="00F9664C"/>
    <w:rsid w:val="00F96908"/>
    <w:rsid w:val="00FA4633"/>
    <w:rsid w:val="00FA6E6B"/>
    <w:rsid w:val="00FB0618"/>
    <w:rsid w:val="00FB0F4E"/>
    <w:rsid w:val="00FB1959"/>
    <w:rsid w:val="00FB2032"/>
    <w:rsid w:val="00FB28AE"/>
    <w:rsid w:val="00FB59FB"/>
    <w:rsid w:val="00FB7164"/>
    <w:rsid w:val="00FB738A"/>
    <w:rsid w:val="00FC0743"/>
    <w:rsid w:val="00FC0785"/>
    <w:rsid w:val="00FC157E"/>
    <w:rsid w:val="00FC1719"/>
    <w:rsid w:val="00FC2592"/>
    <w:rsid w:val="00FC2984"/>
    <w:rsid w:val="00FC2FF8"/>
    <w:rsid w:val="00FC319E"/>
    <w:rsid w:val="00FC3E69"/>
    <w:rsid w:val="00FD23F7"/>
    <w:rsid w:val="00FD4C41"/>
    <w:rsid w:val="00FD4D30"/>
    <w:rsid w:val="00FE1016"/>
    <w:rsid w:val="00FE203F"/>
    <w:rsid w:val="00FF01EE"/>
    <w:rsid w:val="00FF1656"/>
    <w:rsid w:val="00FF30A3"/>
    <w:rsid w:val="00FF6176"/>
    <w:rsid w:val="052B243D"/>
    <w:rsid w:val="08962CD0"/>
    <w:rsid w:val="090DCF60"/>
    <w:rsid w:val="0DEB3078"/>
    <w:rsid w:val="0F0F5584"/>
    <w:rsid w:val="0FE4F7EC"/>
    <w:rsid w:val="1476994E"/>
    <w:rsid w:val="1B7D1210"/>
    <w:rsid w:val="1E36CE13"/>
    <w:rsid w:val="1F7B6F6A"/>
    <w:rsid w:val="22B94023"/>
    <w:rsid w:val="280C7BF7"/>
    <w:rsid w:val="284A286B"/>
    <w:rsid w:val="369DD746"/>
    <w:rsid w:val="3F1AC48D"/>
    <w:rsid w:val="43B876C2"/>
    <w:rsid w:val="447D9972"/>
    <w:rsid w:val="452703CF"/>
    <w:rsid w:val="46E48467"/>
    <w:rsid w:val="57959F10"/>
    <w:rsid w:val="59555178"/>
    <w:rsid w:val="5C9F5ABC"/>
    <w:rsid w:val="5D326FF2"/>
    <w:rsid w:val="5EC32B9F"/>
    <w:rsid w:val="6281BEFE"/>
    <w:rsid w:val="62FCD5CE"/>
    <w:rsid w:val="690DF915"/>
    <w:rsid w:val="6F318500"/>
    <w:rsid w:val="7301BFD0"/>
    <w:rsid w:val="74E44B7E"/>
    <w:rsid w:val="78D3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B9D6C"/>
  <w15:docId w15:val="{1E4C3DB9-B790-364E-967F-9FBEFCB0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0BB0"/>
    <w:pPr>
      <w:spacing w:after="120" w:line="276" w:lineRule="auto"/>
      <w:ind w:left="567"/>
      <w:contextualSpacing/>
      <w:jc w:val="both"/>
      <w:textAlignment w:val="baseline"/>
      <w:outlineLvl w:val="2"/>
    </w:pPr>
    <w:rPr>
      <w:rFonts w:ascii="Calibri" w:eastAsia="Calibri" w:hAnsi="Calibri" w:cs="Calibri"/>
      <w:sz w:val="20"/>
      <w:szCs w:val="20"/>
      <w:lang w:eastAsia="pl-PL"/>
    </w:rPr>
  </w:style>
  <w:style w:type="paragraph" w:styleId="Nagwek1">
    <w:name w:val="heading 1"/>
    <w:basedOn w:val="Akapitzlist"/>
    <w:next w:val="Normalny"/>
    <w:link w:val="Nagwek1Znak"/>
    <w:autoRedefine/>
    <w:uiPriority w:val="9"/>
    <w:qFormat/>
    <w:rsid w:val="00F64CCB"/>
    <w:pPr>
      <w:numPr>
        <w:numId w:val="2"/>
      </w:numPr>
      <w:spacing w:before="0"/>
      <w:outlineLvl w:val="0"/>
    </w:pPr>
    <w:rPr>
      <w:b/>
      <w:bCs/>
      <w:sz w:val="22"/>
      <w:szCs w:val="22"/>
    </w:rPr>
  </w:style>
  <w:style w:type="paragraph" w:styleId="Nagwek2">
    <w:name w:val="heading 2"/>
    <w:basedOn w:val="Akapitzlist"/>
    <w:next w:val="Normalny"/>
    <w:link w:val="Nagwek2Znak"/>
    <w:autoRedefine/>
    <w:uiPriority w:val="9"/>
    <w:unhideWhenUsed/>
    <w:qFormat/>
    <w:rsid w:val="004B0E91"/>
    <w:pPr>
      <w:numPr>
        <w:ilvl w:val="1"/>
        <w:numId w:val="2"/>
      </w:numPr>
      <w:spacing w:before="0"/>
      <w:outlineLvl w:val="1"/>
    </w:pPr>
    <w:rPr>
      <w:b/>
      <w:bCs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945F79"/>
    <w:pPr>
      <w:numPr>
        <w:ilvl w:val="2"/>
        <w:numId w:val="2"/>
      </w:numPr>
      <w:spacing w:before="0"/>
      <w:ind w:left="1224"/>
    </w:p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F2317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F2317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2317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2317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2317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2317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CCB"/>
    <w:rPr>
      <w:rFonts w:ascii="Calibri" w:eastAsia="Calibri" w:hAnsi="Calibri" w:cs="Calibri"/>
      <w:b/>
      <w:bCs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0E91"/>
    <w:rPr>
      <w:rFonts w:ascii="Calibri" w:eastAsia="Calibri" w:hAnsi="Calibri" w:cs="Calibri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45F79"/>
    <w:rPr>
      <w:rFonts w:ascii="Calibri" w:eastAsia="Calibri" w:hAnsi="Calibri" w:cs="Calibri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F2317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F2317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231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2317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2317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231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2317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F2317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F2317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CF2317"/>
    <w:rPr>
      <w:sz w:val="22"/>
      <w:szCs w:val="22"/>
    </w:rPr>
  </w:style>
  <w:style w:type="paragraph" w:styleId="Akapitzlist">
    <w:name w:val="List Paragraph"/>
    <w:aliases w:val="CW_Lista"/>
    <w:basedOn w:val="Normalny"/>
    <w:uiPriority w:val="34"/>
    <w:qFormat/>
    <w:rsid w:val="00AD5823"/>
    <w:pPr>
      <w:numPr>
        <w:numId w:val="3"/>
      </w:numPr>
      <w:spacing w:before="120"/>
      <w:ind w:left="1134" w:hanging="283"/>
    </w:pPr>
  </w:style>
  <w:style w:type="paragraph" w:styleId="Tekstkomentarza">
    <w:name w:val="annotation text"/>
    <w:basedOn w:val="Normalny"/>
    <w:link w:val="TekstkomentarzaZnak"/>
    <w:uiPriority w:val="99"/>
    <w:unhideWhenUsed/>
    <w:rsid w:val="00CF2317"/>
    <w:pPr>
      <w:spacing w:after="16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23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23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23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17"/>
    <w:rPr>
      <w:rFonts w:ascii="Segoe UI" w:hAnsi="Segoe UI" w:cs="Segoe UI"/>
      <w:sz w:val="18"/>
      <w:szCs w:val="18"/>
    </w:rPr>
  </w:style>
  <w:style w:type="character" w:customStyle="1" w:styleId="Wzmianka1">
    <w:name w:val="Wzmianka1"/>
    <w:basedOn w:val="Domylnaczcionkaakapitu"/>
    <w:uiPriority w:val="99"/>
    <w:unhideWhenUsed/>
    <w:rsid w:val="00CF2317"/>
    <w:rPr>
      <w:color w:val="2B579A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CF2317"/>
    <w:pPr>
      <w:spacing w:after="160" w:line="259" w:lineRule="auto"/>
    </w:pPr>
    <w:rPr>
      <w:rFonts w:ascii="Times New Roman" w:hAnsi="Times New Roman" w:cs="Times New Roman"/>
    </w:rPr>
  </w:style>
  <w:style w:type="character" w:customStyle="1" w:styleId="Nierozpoznanawzmianka1">
    <w:name w:val="Nierozpoznana wzmianka1"/>
    <w:basedOn w:val="Domylnaczcionkaakapitu"/>
    <w:uiPriority w:val="99"/>
    <w:unhideWhenUsed/>
    <w:rsid w:val="00CF231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F2317"/>
    <w:rPr>
      <w:rFonts w:ascii="Times New Roman" w:eastAsia="Times New Roman" w:hAnsi="Times New Roman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067D"/>
    <w:rPr>
      <w:sz w:val="16"/>
      <w:szCs w:val="1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D2618"/>
    <w:pPr>
      <w:keepNext/>
      <w:keepLines/>
      <w:numPr>
        <w:numId w:val="0"/>
      </w:numPr>
      <w:spacing w:before="480" w:after="0"/>
      <w:contextualSpacing w:val="0"/>
      <w:jc w:val="left"/>
      <w:textAlignment w:val="auto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Spistreci3">
    <w:name w:val="toc 3"/>
    <w:basedOn w:val="Normalny"/>
    <w:next w:val="Normalny"/>
    <w:autoRedefine/>
    <w:uiPriority w:val="39"/>
    <w:unhideWhenUsed/>
    <w:rsid w:val="00AD2618"/>
    <w:pPr>
      <w:spacing w:after="0"/>
      <w:ind w:left="400"/>
      <w:jc w:val="left"/>
    </w:pPr>
    <w:rPr>
      <w:rFonts w:asciiTheme="minorHAnsi" w:hAnsiTheme="minorHAnsi" w:cstheme="minorHAnsi"/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AD2618"/>
    <w:pPr>
      <w:spacing w:before="120"/>
      <w:ind w:left="0"/>
      <w:jc w:val="left"/>
    </w:pPr>
    <w:rPr>
      <w:rFonts w:asciiTheme="minorHAnsi" w:hAnsiTheme="minorHAnsi" w:cstheme="minorHAnsi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rsid w:val="00AD2618"/>
    <w:pPr>
      <w:spacing w:after="0"/>
      <w:ind w:left="200"/>
      <w:jc w:val="left"/>
    </w:pPr>
    <w:rPr>
      <w:rFonts w:asciiTheme="minorHAnsi" w:hAnsiTheme="minorHAnsi" w:cstheme="minorHAnsi"/>
      <w:smallCaps/>
    </w:rPr>
  </w:style>
  <w:style w:type="character" w:styleId="Hipercze">
    <w:name w:val="Hyperlink"/>
    <w:basedOn w:val="Domylnaczcionkaakapitu"/>
    <w:uiPriority w:val="99"/>
    <w:unhideWhenUsed/>
    <w:rsid w:val="00AD2618"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rsid w:val="00AD2618"/>
    <w:pPr>
      <w:spacing w:after="0"/>
      <w:ind w:left="600"/>
      <w:jc w:val="left"/>
    </w:pPr>
    <w:rPr>
      <w:rFonts w:asciiTheme="minorHAnsi" w:hAnsiTheme="minorHAnsi" w:cs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AD2618"/>
    <w:pPr>
      <w:spacing w:after="0"/>
      <w:ind w:left="800"/>
      <w:jc w:val="left"/>
    </w:pPr>
    <w:rPr>
      <w:rFonts w:asciiTheme="minorHAnsi" w:hAnsiTheme="minorHAnsi" w:cs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2618"/>
    <w:pPr>
      <w:spacing w:after="0"/>
      <w:ind w:left="1000"/>
      <w:jc w:val="left"/>
    </w:pPr>
    <w:rPr>
      <w:rFonts w:asciiTheme="minorHAnsi" w:hAnsiTheme="minorHAnsi" w:cs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2618"/>
    <w:pPr>
      <w:spacing w:after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2618"/>
    <w:pPr>
      <w:spacing w:after="0"/>
      <w:ind w:left="1400"/>
      <w:jc w:val="left"/>
    </w:pPr>
    <w:rPr>
      <w:rFonts w:asciiTheme="minorHAnsi" w:hAnsiTheme="minorHAnsi" w:cstheme="minorHAns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2618"/>
    <w:pPr>
      <w:spacing w:after="0"/>
      <w:ind w:left="1600"/>
      <w:jc w:val="left"/>
    </w:pPr>
    <w:rPr>
      <w:rFonts w:asciiTheme="minorHAnsi" w:hAnsiTheme="minorHAnsi" w:cstheme="minorHAns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C157E"/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FC157E"/>
    <w:rPr>
      <w:rFonts w:ascii="Calibri" w:eastAsia="Calibri" w:hAnsi="Calibri" w:cs="Calibri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157E"/>
    <w:rPr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157E"/>
    <w:rPr>
      <w:rFonts w:ascii="Calibri" w:eastAsia="Calibri" w:hAnsi="Calibri" w:cs="Calibri"/>
      <w:sz w:val="28"/>
      <w:szCs w:val="28"/>
      <w:lang w:eastAsia="pl-PL"/>
    </w:rPr>
  </w:style>
  <w:style w:type="character" w:styleId="Odwoaniedelikatne">
    <w:name w:val="Subtle Reference"/>
    <w:uiPriority w:val="31"/>
    <w:qFormat/>
    <w:rsid w:val="00B02D20"/>
    <w:rPr>
      <w:sz w:val="22"/>
      <w:szCs w:val="22"/>
    </w:rPr>
  </w:style>
  <w:style w:type="character" w:styleId="Numerstrony">
    <w:name w:val="page number"/>
    <w:basedOn w:val="Domylnaczcionkaakapitu"/>
    <w:uiPriority w:val="99"/>
    <w:semiHidden/>
    <w:unhideWhenUsed/>
    <w:rsid w:val="00BA6D04"/>
  </w:style>
  <w:style w:type="table" w:styleId="Tabela-Siatka">
    <w:name w:val="Table Grid"/>
    <w:basedOn w:val="Standardowy"/>
    <w:uiPriority w:val="59"/>
    <w:rsid w:val="00755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1jasna1">
    <w:name w:val="Tabela siatki 1 — jasna1"/>
    <w:basedOn w:val="Standardowy"/>
    <w:uiPriority w:val="46"/>
    <w:rsid w:val="00B827D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abela">
    <w:name w:val="Tabela"/>
    <w:basedOn w:val="Normalny"/>
    <w:qFormat/>
    <w:rsid w:val="00E7047F"/>
    <w:pPr>
      <w:numPr>
        <w:numId w:val="4"/>
      </w:numPr>
      <w:spacing w:before="120" w:line="288" w:lineRule="auto"/>
      <w:ind w:left="0" w:firstLine="0"/>
      <w:contextualSpacing w:val="0"/>
      <w:jc w:val="center"/>
      <w:textAlignment w:val="auto"/>
      <w:outlineLvl w:val="9"/>
    </w:pPr>
    <w:rPr>
      <w:rFonts w:ascii="Times New Roman" w:eastAsiaTheme="minorHAnsi" w:hAnsi="Times New Roman" w:cs="Times New Roman"/>
      <w:bCs/>
      <w:sz w:val="24"/>
      <w:szCs w:val="22"/>
      <w:lang w:eastAsia="en-US"/>
    </w:rPr>
  </w:style>
  <w:style w:type="table" w:customStyle="1" w:styleId="Tabelasiatki2akcent31">
    <w:name w:val="Tabela siatki 2 — akcent 31"/>
    <w:basedOn w:val="Standardowy"/>
    <w:uiPriority w:val="47"/>
    <w:rsid w:val="008E1847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Zwykatabela31">
    <w:name w:val="Zwykła tabela 31"/>
    <w:basedOn w:val="Standardowy"/>
    <w:uiPriority w:val="43"/>
    <w:rsid w:val="008E184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51">
    <w:name w:val="Zwykła tabela 51"/>
    <w:basedOn w:val="Standardowy"/>
    <w:uiPriority w:val="45"/>
    <w:rsid w:val="008E184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rsid w:val="008E184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akcent51">
    <w:name w:val="Tabela siatki 1 — jasna — akcent 51"/>
    <w:basedOn w:val="Standardowy"/>
    <w:uiPriority w:val="46"/>
    <w:rsid w:val="008E1847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E184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rsid w:val="007D306E"/>
    <w:pPr>
      <w:spacing w:after="0" w:line="360" w:lineRule="auto"/>
      <w:ind w:left="1418"/>
      <w:contextualSpacing w:val="0"/>
      <w:textAlignment w:val="auto"/>
      <w:outlineLvl w:val="9"/>
    </w:pPr>
    <w:rPr>
      <w:rFonts w:ascii="Courier New" w:eastAsia="Times New Roman" w:hAnsi="Courier New" w:cs="Times New Roman"/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D306E"/>
    <w:rPr>
      <w:rFonts w:ascii="Courier New" w:eastAsia="Times New Roman" w:hAnsi="Courier New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0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1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9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1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1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9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4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7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7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1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0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8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8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9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8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38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6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5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0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92F9AD36ACD04BA4C06AFC8DA5F05C" ma:contentTypeVersion="2" ma:contentTypeDescription="Utwórz nowy dokument." ma:contentTypeScope="" ma:versionID="cf30e908c0338757b39809a450ddd03d">
  <xsd:schema xmlns:xsd="http://www.w3.org/2001/XMLSchema" xmlns:xs="http://www.w3.org/2001/XMLSchema" xmlns:p="http://schemas.microsoft.com/office/2006/metadata/properties" xmlns:ns2="637d937c-8e3b-4e21-b705-5e56111140f4" targetNamespace="http://schemas.microsoft.com/office/2006/metadata/properties" ma:root="true" ma:fieldsID="f797174239af7f8fe16af1a7e8f61c1e" ns2:_="">
    <xsd:import namespace="637d937c-8e3b-4e21-b705-5e56111140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7d937c-8e3b-4e21-b705-5e5611114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8DE8EC-4DA6-4C95-8049-8B5E9E5F6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7d937c-8e3b-4e21-b705-5e56111140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CA24F1-7B3B-46E8-8A77-83642F4BC8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116905-F41D-4DFF-83D5-12933B31E8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D35C62-BE99-49FC-B89C-2A73FDB05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16797</Words>
  <Characters>100786</Characters>
  <Application>Microsoft Office Word</Application>
  <DocSecurity>0</DocSecurity>
  <Lines>839</Lines>
  <Paragraphs>234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117349</CharactersWithSpaces>
  <SharedDoc>false</SharedDoc>
  <HyperlinkBase/>
  <HLinks>
    <vt:vector size="54" baseType="variant">
      <vt:variant>
        <vt:i4>1966132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_Toc64634709</vt:lpwstr>
      </vt:variant>
      <vt:variant>
        <vt:i4>2031668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_Toc64634708</vt:lpwstr>
      </vt:variant>
      <vt:variant>
        <vt:i4>1048628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_Toc64634707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_Toc64634706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_Toc64634705</vt:lpwstr>
      </vt:variant>
      <vt:variant>
        <vt:i4>1245236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_Toc64634704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_Toc64634703</vt:lpwstr>
      </vt:variant>
      <vt:variant>
        <vt:i4>1376308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_Toc64634702</vt:lpwstr>
      </vt:variant>
      <vt:variant>
        <vt:i4>1441844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_Toc64634701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2021-06-23T12:01:00Z</cp:lastPrinted>
  <dcterms:created xsi:type="dcterms:W3CDTF">2021-07-02T07:46:00Z</dcterms:created>
  <dcterms:modified xsi:type="dcterms:W3CDTF">2021-07-02T07:46:00Z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0x010100F592F9AD36ACD04BA4C06AFC8DA5F05C</vt:lpwstr>
  </property>
</Properties>
</file>