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345C1" w14:textId="332F283B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05564">
        <w:rPr>
          <w:rFonts w:ascii="Times New Roman" w:hAnsi="Times New Roman"/>
          <w:b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1327C80B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351E2636" w14:textId="77777777" w:rsidTr="005844F6">
        <w:tc>
          <w:tcPr>
            <w:tcW w:w="9104" w:type="dxa"/>
            <w:shd w:val="clear" w:color="auto" w:fill="F2F2F2"/>
          </w:tcPr>
          <w:p w14:paraId="78321A0C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60ACB62A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CD54D36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DD093C" w:rsidRPr="00DD093C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0D7870E3" w14:textId="77777777" w:rsidR="00D027CB" w:rsidRDefault="00D027CB" w:rsidP="00F31EAC">
      <w:pPr>
        <w:spacing w:after="240" w:line="276" w:lineRule="auto"/>
        <w:jc w:val="center"/>
        <w:rPr>
          <w:sz w:val="22"/>
          <w:szCs w:val="22"/>
        </w:rPr>
      </w:pPr>
    </w:p>
    <w:p w14:paraId="7DFFF64B" w14:textId="195C8574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DD093C" w:rsidRPr="00DD093C">
        <w:rPr>
          <w:b/>
          <w:sz w:val="22"/>
          <w:szCs w:val="22"/>
        </w:rPr>
        <w:t>Zakup i dostawa endoprotez stawów i implantów ortopedycznych</w:t>
      </w:r>
      <w:r w:rsidRPr="00525EFF">
        <w:rPr>
          <w:sz w:val="22"/>
          <w:szCs w:val="22"/>
        </w:rPr>
        <w:t>”</w:t>
      </w:r>
    </w:p>
    <w:p w14:paraId="5F9887BE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799C5E75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7EE0B7EB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0DFCB7AC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69544826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331EFA5B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467749BA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EE03603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6160C301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5825D81A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0D90495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A84DF6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67AD20D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300740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0918306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95C4E2F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2F92E5C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E92FDDA" w14:textId="5BCE6DF0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 xml:space="preserve">Wykonawca jest </w:t>
            </w:r>
          </w:p>
        </w:tc>
        <w:tc>
          <w:tcPr>
            <w:tcW w:w="6237" w:type="dxa"/>
            <w:shd w:val="clear" w:color="auto" w:fill="auto"/>
          </w:tcPr>
          <w:p w14:paraId="5E7E9BD2" w14:textId="77777777" w:rsidR="00D027CB" w:rsidRDefault="00D027CB" w:rsidP="00D027C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3A2CA9D2" w14:textId="77777777" w:rsidR="00D027CB" w:rsidRDefault="00D027CB" w:rsidP="00D027C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5E7BB1A8" w14:textId="77777777" w:rsidR="00D027CB" w:rsidRDefault="00D027CB" w:rsidP="00D027C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4A5B681A" w14:textId="77777777" w:rsidR="00D027CB" w:rsidRDefault="00D027CB" w:rsidP="00D027C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2FB580C4" w14:textId="77777777" w:rsidR="00D027CB" w:rsidRDefault="00D027CB" w:rsidP="00D027C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6119B871" w14:textId="77777777" w:rsidR="00D027CB" w:rsidRDefault="00D027CB" w:rsidP="00D027C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38215CFD" w14:textId="32C5ADB4" w:rsidR="00AE2ACB" w:rsidRPr="007677F8" w:rsidRDefault="00D027CB" w:rsidP="00D027CB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5C747CDA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7BE693BA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57BE5349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7F3E87" w14:paraId="54B6731C" w14:textId="77777777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14:paraId="3B8DF628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50291FD1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DD093C" w:rsidRPr="007F3E87" w14:paraId="6A901498" w14:textId="77777777" w:rsidTr="00E4086C">
        <w:tc>
          <w:tcPr>
            <w:tcW w:w="1559" w:type="dxa"/>
            <w:shd w:val="clear" w:color="auto" w:fill="auto"/>
            <w:vAlign w:val="center"/>
          </w:tcPr>
          <w:p w14:paraId="766ADF5F" w14:textId="77777777" w:rsidR="00DD093C" w:rsidRPr="007F3E87" w:rsidRDefault="00DD093C" w:rsidP="00E4086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D093C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7D08366B" w14:textId="77777777" w:rsidR="00DD093C" w:rsidRPr="007F3E87" w:rsidRDefault="00DD093C" w:rsidP="00E4086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DD093C">
              <w:rPr>
                <w:sz w:val="22"/>
                <w:szCs w:val="22"/>
              </w:rPr>
              <w:t>ENDOPROTEZA JEDNOPRZEDZIAŁOWA STAWU KOLANOWEGO zgodnie z wymaganiami opisanymi w załączniku nr 1 do specyfikacji.</w:t>
            </w:r>
          </w:p>
          <w:p w14:paraId="3F1CB144" w14:textId="77777777" w:rsidR="00DD093C" w:rsidRPr="007F3E87" w:rsidRDefault="00DD093C" w:rsidP="00E4086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zdania nr </w:t>
            </w:r>
            <w:r w:rsidRPr="00DD093C">
              <w:rPr>
                <w:sz w:val="22"/>
                <w:szCs w:val="22"/>
              </w:rPr>
              <w:t>1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14:paraId="4AC9440F" w14:textId="77777777" w:rsidR="00DD093C" w:rsidRPr="007F3E87" w:rsidRDefault="00DD093C" w:rsidP="00E4086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2644E2CB" w14:textId="77777777" w:rsidR="00DD093C" w:rsidRPr="007F3E87" w:rsidRDefault="00DD093C" w:rsidP="00E4086C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3BBD5C70" w14:textId="77777777" w:rsidR="00DD093C" w:rsidRPr="007F3E87" w:rsidRDefault="00DD093C" w:rsidP="00E4086C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lastRenderedPageBreak/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  <w:tr w:rsidR="00DD093C" w:rsidRPr="007F3E87" w14:paraId="2EB59E20" w14:textId="77777777" w:rsidTr="00E4086C">
        <w:tc>
          <w:tcPr>
            <w:tcW w:w="1559" w:type="dxa"/>
            <w:shd w:val="clear" w:color="auto" w:fill="auto"/>
            <w:vAlign w:val="center"/>
          </w:tcPr>
          <w:p w14:paraId="3472F83E" w14:textId="77777777" w:rsidR="00DD093C" w:rsidRPr="007F3E87" w:rsidRDefault="00DD093C" w:rsidP="00E4086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D093C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14:paraId="39AA2104" w14:textId="77777777" w:rsidR="00DD093C" w:rsidRPr="007F3E87" w:rsidRDefault="00DD093C" w:rsidP="00E4086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DD093C">
              <w:rPr>
                <w:sz w:val="22"/>
                <w:szCs w:val="22"/>
              </w:rPr>
              <w:t>SYSTEMY KOTWICZĄCE I STABILIZUJĄCE do rekonstrukcji aparatu więzadłowego kolana zgodnie z wymaganiami opisanymi w załączniku nr 1 do specyfikacji.</w:t>
            </w:r>
          </w:p>
          <w:p w14:paraId="4EC15CA9" w14:textId="77777777" w:rsidR="00DD093C" w:rsidRPr="007F3E87" w:rsidRDefault="00DD093C" w:rsidP="00E4086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zdania nr </w:t>
            </w:r>
            <w:r w:rsidRPr="00DD093C">
              <w:rPr>
                <w:sz w:val="22"/>
                <w:szCs w:val="22"/>
              </w:rPr>
              <w:t>2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14:paraId="6B0CA0CD" w14:textId="77777777" w:rsidR="00DD093C" w:rsidRPr="007F3E87" w:rsidRDefault="00DD093C" w:rsidP="00E4086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5E81B768" w14:textId="77777777" w:rsidR="00DD093C" w:rsidRPr="007F3E87" w:rsidRDefault="00DD093C" w:rsidP="00E4086C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3165F004" w14:textId="77777777" w:rsidR="00DD093C" w:rsidRPr="007F3E87" w:rsidRDefault="00DD093C" w:rsidP="00E4086C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  <w:tr w:rsidR="00DD093C" w:rsidRPr="007F3E87" w14:paraId="29811BDE" w14:textId="77777777" w:rsidTr="00E4086C">
        <w:tc>
          <w:tcPr>
            <w:tcW w:w="1559" w:type="dxa"/>
            <w:shd w:val="clear" w:color="auto" w:fill="auto"/>
            <w:vAlign w:val="center"/>
          </w:tcPr>
          <w:p w14:paraId="087FEED8" w14:textId="77777777" w:rsidR="00DD093C" w:rsidRPr="007F3E87" w:rsidRDefault="00DD093C" w:rsidP="00E4086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D093C">
              <w:rPr>
                <w:sz w:val="22"/>
                <w:szCs w:val="22"/>
              </w:rPr>
              <w:t>3</w:t>
            </w:r>
          </w:p>
        </w:tc>
        <w:tc>
          <w:tcPr>
            <w:tcW w:w="7229" w:type="dxa"/>
            <w:shd w:val="clear" w:color="auto" w:fill="auto"/>
          </w:tcPr>
          <w:p w14:paraId="2EFA974E" w14:textId="77777777" w:rsidR="00DD093C" w:rsidRPr="007F3E87" w:rsidRDefault="00DD093C" w:rsidP="00E4086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DD093C">
              <w:rPr>
                <w:sz w:val="22"/>
                <w:szCs w:val="22"/>
              </w:rPr>
              <w:t xml:space="preserve">Modularny system protez </w:t>
            </w:r>
            <w:proofErr w:type="spellStart"/>
            <w:r w:rsidRPr="00DD093C">
              <w:rPr>
                <w:sz w:val="22"/>
                <w:szCs w:val="22"/>
              </w:rPr>
              <w:t>poresekcyjnych</w:t>
            </w:r>
            <w:proofErr w:type="spellEnd"/>
            <w:r w:rsidRPr="00DD093C">
              <w:rPr>
                <w:sz w:val="22"/>
                <w:szCs w:val="22"/>
              </w:rPr>
              <w:t xml:space="preserve"> zgodnie z wymaganiami opisanymi w załączniku nr 1 do specyfikacji.</w:t>
            </w:r>
          </w:p>
          <w:p w14:paraId="5E8B6613" w14:textId="77777777" w:rsidR="00DD093C" w:rsidRPr="007F3E87" w:rsidRDefault="00DD093C" w:rsidP="00E4086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zdania nr </w:t>
            </w:r>
            <w:r w:rsidRPr="00DD093C">
              <w:rPr>
                <w:sz w:val="22"/>
                <w:szCs w:val="22"/>
              </w:rPr>
              <w:t>3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14:paraId="24D7BF78" w14:textId="77777777" w:rsidR="00DD093C" w:rsidRPr="007F3E87" w:rsidRDefault="00DD093C" w:rsidP="00E4086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03D92CE6" w14:textId="77777777" w:rsidR="00DD093C" w:rsidRPr="007F3E87" w:rsidRDefault="00DD093C" w:rsidP="00E4086C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3D9C1FEA" w14:textId="77777777" w:rsidR="00DD093C" w:rsidRPr="007F3E87" w:rsidRDefault="00DD093C" w:rsidP="00E4086C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  <w:tr w:rsidR="00DD093C" w:rsidRPr="007F3E87" w14:paraId="5BC3338D" w14:textId="77777777" w:rsidTr="00E4086C">
        <w:tc>
          <w:tcPr>
            <w:tcW w:w="1559" w:type="dxa"/>
            <w:shd w:val="clear" w:color="auto" w:fill="auto"/>
            <w:vAlign w:val="center"/>
          </w:tcPr>
          <w:p w14:paraId="5916CE8A" w14:textId="77777777" w:rsidR="00DD093C" w:rsidRPr="007F3E87" w:rsidRDefault="00DD093C" w:rsidP="00E4086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D093C">
              <w:rPr>
                <w:sz w:val="22"/>
                <w:szCs w:val="22"/>
              </w:rPr>
              <w:t>4</w:t>
            </w:r>
          </w:p>
        </w:tc>
        <w:tc>
          <w:tcPr>
            <w:tcW w:w="7229" w:type="dxa"/>
            <w:shd w:val="clear" w:color="auto" w:fill="auto"/>
          </w:tcPr>
          <w:p w14:paraId="5AFE7B7E" w14:textId="77777777" w:rsidR="00DD093C" w:rsidRPr="007F3E87" w:rsidRDefault="00DD093C" w:rsidP="00E4086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DD093C">
              <w:rPr>
                <w:sz w:val="22"/>
                <w:szCs w:val="22"/>
              </w:rPr>
              <w:t>Zestaw do stabilizacji kręgosłupa z dostępu tylnego zgodnie z wymaganiami opisanymi w załączniku nr 1 do specyfikacji.</w:t>
            </w:r>
          </w:p>
          <w:p w14:paraId="6FD4782C" w14:textId="77777777" w:rsidR="00DD093C" w:rsidRPr="007F3E87" w:rsidRDefault="00DD093C" w:rsidP="00E4086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zdania nr </w:t>
            </w:r>
            <w:r w:rsidRPr="00DD093C">
              <w:rPr>
                <w:sz w:val="22"/>
                <w:szCs w:val="22"/>
              </w:rPr>
              <w:t>4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14:paraId="4513234D" w14:textId="77777777" w:rsidR="00DD093C" w:rsidRPr="007F3E87" w:rsidRDefault="00DD093C" w:rsidP="00E4086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0A3E096F" w14:textId="77777777" w:rsidR="00DD093C" w:rsidRPr="007F3E87" w:rsidRDefault="00DD093C" w:rsidP="00E4086C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08FC8D3E" w14:textId="77777777" w:rsidR="00DD093C" w:rsidRPr="007F3E87" w:rsidRDefault="00DD093C" w:rsidP="00E4086C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  <w:tr w:rsidR="00DD093C" w:rsidRPr="007F3E87" w14:paraId="221B9DF2" w14:textId="77777777" w:rsidTr="00E4086C">
        <w:tc>
          <w:tcPr>
            <w:tcW w:w="1559" w:type="dxa"/>
            <w:shd w:val="clear" w:color="auto" w:fill="auto"/>
            <w:vAlign w:val="center"/>
          </w:tcPr>
          <w:p w14:paraId="6A9D929E" w14:textId="77777777" w:rsidR="00DD093C" w:rsidRPr="007F3E87" w:rsidRDefault="00DD093C" w:rsidP="00E4086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D093C">
              <w:rPr>
                <w:sz w:val="22"/>
                <w:szCs w:val="22"/>
              </w:rPr>
              <w:t>5</w:t>
            </w:r>
          </w:p>
        </w:tc>
        <w:tc>
          <w:tcPr>
            <w:tcW w:w="7229" w:type="dxa"/>
            <w:shd w:val="clear" w:color="auto" w:fill="auto"/>
          </w:tcPr>
          <w:p w14:paraId="3A0EB4E7" w14:textId="77777777" w:rsidR="00DD093C" w:rsidRPr="007F3E87" w:rsidRDefault="00DD093C" w:rsidP="00E4086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DD093C">
              <w:rPr>
                <w:sz w:val="22"/>
                <w:szCs w:val="22"/>
              </w:rPr>
              <w:t>Tytanowe pręty elastyczne do zespoleń śródszpikowych zgodnie z wymaganiami opisanymi w załączniku nr 1 do specyfikacji.</w:t>
            </w:r>
          </w:p>
          <w:p w14:paraId="613EE545" w14:textId="77777777" w:rsidR="00DD093C" w:rsidRPr="007F3E87" w:rsidRDefault="00DD093C" w:rsidP="00E4086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zdania nr </w:t>
            </w:r>
            <w:r w:rsidRPr="00DD093C">
              <w:rPr>
                <w:sz w:val="22"/>
                <w:szCs w:val="22"/>
              </w:rPr>
              <w:t>5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14:paraId="44EE82B9" w14:textId="77777777" w:rsidR="00DD093C" w:rsidRPr="007F3E87" w:rsidRDefault="00DD093C" w:rsidP="00E4086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0D19DA50" w14:textId="77777777" w:rsidR="00DD093C" w:rsidRPr="007F3E87" w:rsidRDefault="00DD093C" w:rsidP="00E4086C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33D8E024" w14:textId="77777777" w:rsidR="00DD093C" w:rsidRPr="007F3E87" w:rsidRDefault="00DD093C" w:rsidP="00E4086C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</w:tbl>
    <w:p w14:paraId="188710BA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109971CF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69AFDB8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1A86A9C2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3B2B42C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6CC2C4E2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5ADBB31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4F2F3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277B52D9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126136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214A1CB4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7FEFA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D6D7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CAA3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658839CC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E56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B98BA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ECCE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99CEA8C" w14:textId="3C6D884D" w:rsidR="00E9060F" w:rsidRPr="00E9060F" w:rsidRDefault="00E9060F" w:rsidP="00E9060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E9060F">
        <w:rPr>
          <w:sz w:val="22"/>
        </w:rPr>
        <w:t>oświadczamy, że oferujemy czas realizacji zamówienia implantów w czasie:</w:t>
      </w:r>
    </w:p>
    <w:p w14:paraId="63DEB5BA" w14:textId="77777777" w:rsidR="00E9060F" w:rsidRPr="00E9060F" w:rsidRDefault="00E9060F" w:rsidP="00E9060F">
      <w:pPr>
        <w:pStyle w:val="Akapitzlist"/>
        <w:spacing w:before="120" w:line="276" w:lineRule="auto"/>
        <w:ind w:left="644"/>
        <w:jc w:val="both"/>
        <w:rPr>
          <w:sz w:val="22"/>
        </w:rPr>
      </w:pPr>
    </w:p>
    <w:p w14:paraId="71EE9B9A" w14:textId="77777777" w:rsidR="00E9060F" w:rsidRPr="00E9060F" w:rsidRDefault="00E9060F" w:rsidP="00E9060F">
      <w:pPr>
        <w:pStyle w:val="Akapitzlist"/>
        <w:spacing w:before="120" w:line="276" w:lineRule="auto"/>
        <w:ind w:left="644"/>
        <w:jc w:val="both"/>
        <w:rPr>
          <w:sz w:val="22"/>
        </w:rPr>
      </w:pPr>
      <w:r w:rsidRPr="00E9060F">
        <w:rPr>
          <w:sz w:val="22"/>
        </w:rPr>
        <w:lastRenderedPageBreak/>
        <w:t>a) czas realizacji  do 24 h - ….............. Tak/ Nie* ( należy wyraźnie określić.) dotyczy grup …............................</w:t>
      </w:r>
    </w:p>
    <w:p w14:paraId="69D44686" w14:textId="77777777" w:rsidR="00E9060F" w:rsidRPr="00E9060F" w:rsidRDefault="00E9060F" w:rsidP="00E9060F">
      <w:pPr>
        <w:pStyle w:val="Akapitzlist"/>
        <w:spacing w:before="120" w:line="276" w:lineRule="auto"/>
        <w:ind w:left="644"/>
        <w:jc w:val="both"/>
        <w:rPr>
          <w:sz w:val="22"/>
        </w:rPr>
      </w:pPr>
      <w:r w:rsidRPr="00E9060F">
        <w:rPr>
          <w:sz w:val="22"/>
        </w:rPr>
        <w:t>b) czas realizacji  max. 72 h - ….............. Tak/ Nie* ( należy wyraźnie określić.) dotyczy grup …........................</w:t>
      </w:r>
    </w:p>
    <w:p w14:paraId="0FA26BF5" w14:textId="77777777" w:rsidR="00E9060F" w:rsidRPr="00E9060F" w:rsidRDefault="00E9060F" w:rsidP="00E9060F">
      <w:pPr>
        <w:pStyle w:val="Akapitzlist"/>
        <w:spacing w:before="120" w:line="276" w:lineRule="auto"/>
        <w:ind w:left="644"/>
        <w:jc w:val="both"/>
        <w:rPr>
          <w:sz w:val="22"/>
        </w:rPr>
      </w:pPr>
    </w:p>
    <w:p w14:paraId="65145158" w14:textId="61E617D7" w:rsidR="00E9060F" w:rsidRPr="00E9060F" w:rsidRDefault="00E9060F" w:rsidP="00E9060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</w:t>
      </w:r>
      <w:r w:rsidRPr="00E9060F">
        <w:rPr>
          <w:sz w:val="22"/>
        </w:rPr>
        <w:t>świadczamy, że oferujemy serwisowanie instrumentarium czasie:</w:t>
      </w:r>
    </w:p>
    <w:p w14:paraId="578197C6" w14:textId="77777777" w:rsidR="00E9060F" w:rsidRPr="00E9060F" w:rsidRDefault="00E9060F" w:rsidP="00E9060F">
      <w:pPr>
        <w:pStyle w:val="Akapitzlist"/>
        <w:spacing w:before="120" w:line="276" w:lineRule="auto"/>
        <w:ind w:left="644"/>
        <w:jc w:val="both"/>
        <w:rPr>
          <w:sz w:val="22"/>
        </w:rPr>
      </w:pPr>
    </w:p>
    <w:p w14:paraId="21A87BF8" w14:textId="77777777" w:rsidR="00E9060F" w:rsidRPr="00E9060F" w:rsidRDefault="00E9060F" w:rsidP="00E9060F">
      <w:pPr>
        <w:pStyle w:val="Akapitzlist"/>
        <w:spacing w:before="120" w:line="276" w:lineRule="auto"/>
        <w:ind w:left="644"/>
        <w:jc w:val="both"/>
        <w:rPr>
          <w:sz w:val="22"/>
        </w:rPr>
      </w:pPr>
      <w:r w:rsidRPr="00E9060F">
        <w:rPr>
          <w:sz w:val="22"/>
        </w:rPr>
        <w:t>a) czas naprawy lub wymiany do 24 h….............. Tak/ Nie* ( należy wyraźnie określić.) dotyczy grup …............</w:t>
      </w:r>
    </w:p>
    <w:p w14:paraId="57A8A84B" w14:textId="77777777" w:rsidR="00E9060F" w:rsidRPr="00E9060F" w:rsidRDefault="00E9060F" w:rsidP="00E9060F">
      <w:pPr>
        <w:pStyle w:val="Akapitzlist"/>
        <w:spacing w:before="120" w:line="276" w:lineRule="auto"/>
        <w:ind w:left="644"/>
        <w:jc w:val="both"/>
        <w:rPr>
          <w:sz w:val="22"/>
        </w:rPr>
      </w:pPr>
      <w:r w:rsidRPr="00E9060F">
        <w:rPr>
          <w:sz w:val="22"/>
        </w:rPr>
        <w:t>b) czas naprawy lub wymiany max. 72 h - …........Tak/ Nie* ( należy wyraźnie określić.) dotyczy grup …...........</w:t>
      </w:r>
    </w:p>
    <w:p w14:paraId="7C4D1EDB" w14:textId="77777777" w:rsidR="00E9060F" w:rsidRPr="00E9060F" w:rsidRDefault="00E9060F" w:rsidP="00E9060F">
      <w:pPr>
        <w:pStyle w:val="Akapitzlist"/>
        <w:spacing w:before="120" w:line="276" w:lineRule="auto"/>
        <w:ind w:left="644"/>
        <w:jc w:val="both"/>
        <w:rPr>
          <w:sz w:val="22"/>
        </w:rPr>
      </w:pPr>
    </w:p>
    <w:p w14:paraId="35A5C10E" w14:textId="5AFC00F7" w:rsidR="00E9060F" w:rsidRPr="00E9060F" w:rsidRDefault="00E9060F" w:rsidP="00E9060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</w:t>
      </w:r>
      <w:r w:rsidRPr="00E9060F">
        <w:rPr>
          <w:sz w:val="22"/>
        </w:rPr>
        <w:t>świadczamy, że przeżywalność materiału wynosi:</w:t>
      </w:r>
    </w:p>
    <w:p w14:paraId="32EBF58D" w14:textId="77777777" w:rsidR="00E9060F" w:rsidRPr="00E9060F" w:rsidRDefault="00E9060F" w:rsidP="00E9060F">
      <w:pPr>
        <w:pStyle w:val="Akapitzlist"/>
        <w:spacing w:before="120" w:line="276" w:lineRule="auto"/>
        <w:ind w:left="644"/>
        <w:jc w:val="both"/>
        <w:rPr>
          <w:sz w:val="22"/>
        </w:rPr>
      </w:pPr>
      <w:r w:rsidRPr="00E9060F">
        <w:rPr>
          <w:sz w:val="22"/>
        </w:rPr>
        <w:t>a) 10 letnia przeżywalność implantu powyżej 95 %  ……………Tak/ Nie *  ( należy wyraźnie określić.) dotyczy grup …............</w:t>
      </w:r>
    </w:p>
    <w:p w14:paraId="2137F64B" w14:textId="77777777" w:rsidR="00E9060F" w:rsidRPr="00E9060F" w:rsidRDefault="00E9060F" w:rsidP="00E9060F">
      <w:pPr>
        <w:pStyle w:val="Akapitzlist"/>
        <w:spacing w:before="120" w:line="276" w:lineRule="auto"/>
        <w:ind w:left="644"/>
        <w:jc w:val="both"/>
        <w:rPr>
          <w:sz w:val="22"/>
        </w:rPr>
      </w:pPr>
      <w:r w:rsidRPr="00E9060F">
        <w:rPr>
          <w:sz w:val="22"/>
        </w:rPr>
        <w:t>b) 10 letnia przeżywalność implantu poniżej/równe 95 %  ………….Tak/ Nie *  ( należy wyraźnie określić.) dotyczy grup …............</w:t>
      </w:r>
    </w:p>
    <w:p w14:paraId="3A8BBDD8" w14:textId="77777777" w:rsidR="00E9060F" w:rsidRDefault="00E9060F" w:rsidP="00E9060F">
      <w:pPr>
        <w:pStyle w:val="Akapitzlist"/>
        <w:spacing w:before="120" w:line="276" w:lineRule="auto"/>
        <w:ind w:left="644"/>
        <w:jc w:val="both"/>
        <w:rPr>
          <w:sz w:val="22"/>
        </w:rPr>
      </w:pPr>
    </w:p>
    <w:p w14:paraId="3EA067E7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2ABEEFB9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79FF47C6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51716047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05876C9F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375EC7A9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4A1E6534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7B34B20E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B1D485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D6C2FC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A70E14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7EEC1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0B671067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FB2A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59C5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B901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4B8E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0843438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CEAA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2DB1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BD3B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56B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AD3FF0C" w14:textId="77777777" w:rsidR="007D475B" w:rsidRPr="007D475B" w:rsidRDefault="007D475B" w:rsidP="00D554C7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</w:p>
    <w:p w14:paraId="01EC1367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58B1180E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14:paraId="37E603B2" w14:textId="77777777" w:rsidTr="00DC336F">
        <w:tc>
          <w:tcPr>
            <w:tcW w:w="2551" w:type="dxa"/>
            <w:shd w:val="clear" w:color="auto" w:fill="auto"/>
            <w:vAlign w:val="center"/>
          </w:tcPr>
          <w:p w14:paraId="1CF4AF6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71FAA70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E543316" w14:textId="77777777" w:rsidTr="00DC336F">
        <w:tc>
          <w:tcPr>
            <w:tcW w:w="2551" w:type="dxa"/>
            <w:shd w:val="clear" w:color="auto" w:fill="auto"/>
            <w:vAlign w:val="center"/>
          </w:tcPr>
          <w:p w14:paraId="0E2882D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432FDD9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D1976BC" w14:textId="77777777" w:rsidTr="00DC336F">
        <w:tc>
          <w:tcPr>
            <w:tcW w:w="2551" w:type="dxa"/>
            <w:shd w:val="clear" w:color="auto" w:fill="auto"/>
            <w:vAlign w:val="center"/>
          </w:tcPr>
          <w:p w14:paraId="1F388EF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7D04CA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A26FA66" w14:textId="77777777" w:rsidTr="00DC336F">
        <w:tc>
          <w:tcPr>
            <w:tcW w:w="2551" w:type="dxa"/>
            <w:shd w:val="clear" w:color="auto" w:fill="auto"/>
            <w:vAlign w:val="center"/>
          </w:tcPr>
          <w:p w14:paraId="04ED02D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13936F7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460E54F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7449E1C3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5166DC6A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7222C1F8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3A7843C6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32CCE65C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79AE32AE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735C3" w14:textId="77777777" w:rsidR="00032C75" w:rsidRDefault="00032C75" w:rsidP="00FF57EE">
      <w:r>
        <w:separator/>
      </w:r>
    </w:p>
  </w:endnote>
  <w:endnote w:type="continuationSeparator" w:id="0">
    <w:p w14:paraId="661246F7" w14:textId="77777777" w:rsidR="00032C75" w:rsidRDefault="00032C7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B7342" w14:textId="77777777" w:rsidR="00DD093C" w:rsidRDefault="00DD09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758F5" w14:textId="77777777" w:rsidR="00DD093C" w:rsidRDefault="00DD09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27C0F" w14:textId="77777777" w:rsidR="00DD093C" w:rsidRDefault="00DD09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C9962" w14:textId="77777777" w:rsidR="00032C75" w:rsidRDefault="00032C75" w:rsidP="00FF57EE">
      <w:r>
        <w:separator/>
      </w:r>
    </w:p>
  </w:footnote>
  <w:footnote w:type="continuationSeparator" w:id="0">
    <w:p w14:paraId="77F13F08" w14:textId="77777777" w:rsidR="00032C75" w:rsidRDefault="00032C75" w:rsidP="00FF57EE">
      <w:r>
        <w:continuationSeparator/>
      </w:r>
    </w:p>
  </w:footnote>
  <w:footnote w:id="1">
    <w:p w14:paraId="2C705C62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6D94E1A8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3A1E3DE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74AF7C9C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4C5906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AB5B4" w14:textId="77777777" w:rsidR="00DD093C" w:rsidRDefault="00DD09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D2389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DD093C">
      <w:rPr>
        <w:sz w:val="20"/>
        <w:szCs w:val="20"/>
      </w:rPr>
      <w:t>ZP/18/2021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3DFA4" w14:textId="77777777" w:rsidR="00DD093C" w:rsidRDefault="00DD09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2C75"/>
    <w:rsid w:val="00005564"/>
    <w:rsid w:val="00032C75"/>
    <w:rsid w:val="001063D3"/>
    <w:rsid w:val="001C7D84"/>
    <w:rsid w:val="002214DB"/>
    <w:rsid w:val="00267D1F"/>
    <w:rsid w:val="002E612D"/>
    <w:rsid w:val="003B769C"/>
    <w:rsid w:val="004D5A42"/>
    <w:rsid w:val="00525EFF"/>
    <w:rsid w:val="005844F6"/>
    <w:rsid w:val="005F6F5F"/>
    <w:rsid w:val="006B63D6"/>
    <w:rsid w:val="006C641D"/>
    <w:rsid w:val="006D09E0"/>
    <w:rsid w:val="007D475B"/>
    <w:rsid w:val="007E331F"/>
    <w:rsid w:val="007F3E87"/>
    <w:rsid w:val="009312B4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027CB"/>
    <w:rsid w:val="00D554C7"/>
    <w:rsid w:val="00DC336F"/>
    <w:rsid w:val="00DD093C"/>
    <w:rsid w:val="00E1735C"/>
    <w:rsid w:val="00E9060F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46EA7B"/>
  <w15:chartTrackingRefBased/>
  <w15:docId w15:val="{063EBB99-FB63-421A-87B4-20231AFA0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940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2021-06-25T10:24:00Z</dcterms:created>
  <dcterms:modified xsi:type="dcterms:W3CDTF">2021-06-25T10:24:00Z</dcterms:modified>
</cp:coreProperties>
</file>