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EB4" w:rsidRPr="00A8567D" w:rsidRDefault="00AB7EB4" w:rsidP="00AB7EB4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AB7EB4" w:rsidRPr="00A8567D" w:rsidRDefault="00AB7EB4" w:rsidP="00AB7EB4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AB7EB4" w:rsidRPr="00A8567D" w:rsidRDefault="00AB7EB4" w:rsidP="00AB7EB4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AB7EB4" w:rsidRPr="00A8567D" w:rsidRDefault="00AB7EB4" w:rsidP="00C41FE4">
      <w:pPr>
        <w:pStyle w:val="Nagwek"/>
        <w:tabs>
          <w:tab w:val="clear" w:pos="4536"/>
          <w:tab w:val="clear" w:pos="9072"/>
          <w:tab w:val="left" w:pos="3686"/>
          <w:tab w:val="left" w:pos="7371"/>
          <w:tab w:val="right" w:pos="9214"/>
        </w:tabs>
        <w:jc w:val="right"/>
        <w:rPr>
          <w:sz w:val="22"/>
          <w:szCs w:val="22"/>
        </w:rPr>
      </w:pPr>
      <w:r w:rsidRPr="00A8567D">
        <w:rPr>
          <w:sz w:val="22"/>
          <w:szCs w:val="22"/>
        </w:rPr>
        <w:t>Katowice dnia: 2021-0</w:t>
      </w:r>
      <w:r>
        <w:rPr>
          <w:sz w:val="22"/>
          <w:szCs w:val="22"/>
        </w:rPr>
        <w:t>6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28</w:t>
      </w:r>
    </w:p>
    <w:p w:rsidR="00AB7EB4" w:rsidRPr="00A8567D" w:rsidRDefault="00AB7EB4" w:rsidP="00AB7EB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6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</w:t>
      </w:r>
    </w:p>
    <w:p w:rsidR="00AB7EB4" w:rsidRDefault="00AB7EB4" w:rsidP="00AB7EB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B7EB4" w:rsidRPr="00D91931" w:rsidRDefault="00AB7EB4" w:rsidP="00AB7EB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AB7EB4" w:rsidRPr="001C2C42" w:rsidRDefault="00AB7EB4" w:rsidP="00AB7EB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1C2C42">
        <w:rPr>
          <w:i/>
          <w:sz w:val="22"/>
          <w:szCs w:val="22"/>
        </w:rPr>
        <w:t>ubiegający się o zamówienie publiczne</w:t>
      </w:r>
    </w:p>
    <w:p w:rsidR="00AB7EB4" w:rsidRPr="001C2C42" w:rsidRDefault="00AB7EB4" w:rsidP="00AB7EB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B7EB4" w:rsidRDefault="00AB7EB4" w:rsidP="00AB7EB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B7EB4" w:rsidRPr="000A1C0E" w:rsidRDefault="00AB7EB4" w:rsidP="00AB7EB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B7EB4" w:rsidRPr="000A1C0E" w:rsidRDefault="00AB7EB4" w:rsidP="00AB7EB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AB7EB4" w:rsidRDefault="00AB7EB4" w:rsidP="00AB7EB4">
      <w:pPr>
        <w:jc w:val="both"/>
        <w:rPr>
          <w:i/>
          <w:sz w:val="22"/>
          <w:szCs w:val="22"/>
        </w:rPr>
      </w:pPr>
    </w:p>
    <w:p w:rsidR="00AB7EB4" w:rsidRDefault="00AB7EB4" w:rsidP="00AB7EB4">
      <w:pPr>
        <w:jc w:val="both"/>
        <w:rPr>
          <w:i/>
          <w:sz w:val="22"/>
          <w:szCs w:val="22"/>
        </w:rPr>
      </w:pPr>
    </w:p>
    <w:p w:rsidR="00AB7EB4" w:rsidRDefault="00AB7EB4" w:rsidP="00AB7EB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B7EB4" w:rsidRDefault="00AB7EB4" w:rsidP="00AB7EB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B7EB4" w:rsidRPr="00C81F26" w:rsidRDefault="00AB7EB4" w:rsidP="00AB7EB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 xml:space="preserve">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6</w:t>
      </w:r>
      <w:r w:rsidRPr="00C81F26">
        <w:rPr>
          <w:b/>
          <w:i/>
          <w:sz w:val="22"/>
          <w:szCs w:val="22"/>
        </w:rPr>
        <w:t>/P/2021</w:t>
      </w:r>
    </w:p>
    <w:p w:rsidR="00AB7EB4" w:rsidRDefault="00AB7EB4" w:rsidP="00AB7EB4">
      <w:pPr>
        <w:jc w:val="both"/>
        <w:rPr>
          <w:b/>
          <w:sz w:val="22"/>
          <w:szCs w:val="22"/>
        </w:rPr>
      </w:pPr>
    </w:p>
    <w:p w:rsidR="00AB7EB4" w:rsidRDefault="00AB7EB4" w:rsidP="00AB7EB4">
      <w:pPr>
        <w:jc w:val="both"/>
        <w:rPr>
          <w:sz w:val="22"/>
          <w:szCs w:val="22"/>
        </w:rPr>
      </w:pPr>
    </w:p>
    <w:p w:rsidR="00AB7EB4" w:rsidRPr="006A5DF1" w:rsidRDefault="00AB7EB4" w:rsidP="00AB7EB4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 w:rsidR="002179D3"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781" w:type="dxa"/>
        <w:tblInd w:w="-34" w:type="dxa"/>
        <w:tblLook w:val="04A0"/>
      </w:tblPr>
      <w:tblGrid>
        <w:gridCol w:w="9781"/>
      </w:tblGrid>
      <w:tr w:rsidR="00984FCA" w:rsidRPr="006A5DF1" w:rsidTr="005938D1">
        <w:tc>
          <w:tcPr>
            <w:tcW w:w="9781" w:type="dxa"/>
            <w:shd w:val="clear" w:color="auto" w:fill="auto"/>
          </w:tcPr>
          <w:p w:rsidR="00984FCA" w:rsidRPr="00984FCA" w:rsidRDefault="00AB7EB4" w:rsidP="000000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P</w:t>
            </w:r>
            <w:r w:rsidR="00984FCA" w:rsidRPr="00AB7EB4">
              <w:rPr>
                <w:sz w:val="22"/>
                <w:szCs w:val="22"/>
                <w:u w:val="single"/>
              </w:rPr>
              <w:t>akiet 1 C, poz. 5</w:t>
            </w:r>
            <w:r w:rsidR="00984FCA" w:rsidRPr="00984FCA">
              <w:rPr>
                <w:sz w:val="22"/>
                <w:szCs w:val="22"/>
              </w:rPr>
              <w:t>:</w:t>
            </w:r>
          </w:p>
          <w:p w:rsidR="00984FCA" w:rsidRPr="00984FCA" w:rsidRDefault="00984FCA" w:rsidP="00AB7EB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Czy Zamawiający wyrazi zgodę na odstąpienie od wymogu dostarczenia próbki w pakiecie 1 C, </w:t>
            </w:r>
          </w:p>
          <w:p w:rsidR="00984FCA" w:rsidRPr="00984FCA" w:rsidRDefault="00984FCA" w:rsidP="00AB7EB4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poz. 5 ze względu na wydłużony czas realizacji pozycji?</w:t>
            </w:r>
            <w:r w:rsidR="00AB7EB4">
              <w:rPr>
                <w:sz w:val="22"/>
                <w:szCs w:val="22"/>
              </w:rPr>
              <w:t xml:space="preserve"> </w:t>
            </w:r>
            <w:r w:rsidRPr="00984FCA">
              <w:rPr>
                <w:sz w:val="22"/>
                <w:szCs w:val="22"/>
              </w:rPr>
              <w:t>Proszę o wyrażenie zgody tak aby Wykonawca mógł złożyć ofertę w postępowaniu.</w:t>
            </w:r>
          </w:p>
          <w:p w:rsidR="00AB7EB4" w:rsidRPr="00AB7EB4" w:rsidRDefault="00AB7EB4" w:rsidP="00AB7EB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B7EB4">
              <w:rPr>
                <w:b/>
                <w:sz w:val="22"/>
                <w:szCs w:val="22"/>
              </w:rPr>
              <w:t>Odp.:</w:t>
            </w:r>
          </w:p>
          <w:p w:rsidR="00053C3F" w:rsidRDefault="00053C3F" w:rsidP="00053C3F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odstępuje od </w:t>
            </w:r>
            <w:r w:rsidRPr="00295CC8">
              <w:rPr>
                <w:sz w:val="22"/>
                <w:szCs w:val="22"/>
              </w:rPr>
              <w:t xml:space="preserve">wymogu dostarczenia próbki w </w:t>
            </w:r>
            <w:r w:rsidR="00AE4529">
              <w:rPr>
                <w:sz w:val="22"/>
                <w:szCs w:val="22"/>
              </w:rPr>
              <w:t>P</w:t>
            </w:r>
            <w:r w:rsidRPr="00295CC8">
              <w:rPr>
                <w:sz w:val="22"/>
                <w:szCs w:val="22"/>
              </w:rPr>
              <w:t>akiecie 1</w:t>
            </w:r>
            <w:r w:rsidR="00AE4529">
              <w:rPr>
                <w:sz w:val="22"/>
                <w:szCs w:val="22"/>
              </w:rPr>
              <w:t>C</w:t>
            </w:r>
            <w:r w:rsidRPr="00295CC8">
              <w:rPr>
                <w:sz w:val="22"/>
                <w:szCs w:val="22"/>
              </w:rPr>
              <w:t xml:space="preserve"> poz. </w:t>
            </w:r>
            <w:r w:rsidR="00AE4529">
              <w:rPr>
                <w:sz w:val="22"/>
                <w:szCs w:val="22"/>
              </w:rPr>
              <w:t>5</w:t>
            </w:r>
            <w:r w:rsidRPr="00295CC8">
              <w:rPr>
                <w:sz w:val="22"/>
                <w:szCs w:val="22"/>
              </w:rPr>
              <w:t xml:space="preserve"> </w:t>
            </w:r>
            <w:r w:rsidR="00FE2942">
              <w:rPr>
                <w:sz w:val="22"/>
                <w:szCs w:val="22"/>
              </w:rPr>
              <w:t xml:space="preserve">wraz z ofertą </w:t>
            </w:r>
            <w:r w:rsidRPr="00295CC8">
              <w:rPr>
                <w:sz w:val="22"/>
                <w:szCs w:val="22"/>
              </w:rPr>
              <w:t xml:space="preserve">ze względu na wydłużony czas realizacji </w:t>
            </w:r>
            <w:r>
              <w:rPr>
                <w:sz w:val="22"/>
                <w:szCs w:val="22"/>
              </w:rPr>
              <w:t xml:space="preserve">w/wym. </w:t>
            </w:r>
            <w:r w:rsidRPr="00295CC8">
              <w:rPr>
                <w:sz w:val="22"/>
                <w:szCs w:val="22"/>
              </w:rPr>
              <w:t>pozycji</w:t>
            </w:r>
            <w:r>
              <w:rPr>
                <w:sz w:val="22"/>
                <w:szCs w:val="22"/>
              </w:rPr>
              <w:t xml:space="preserve">. </w:t>
            </w:r>
            <w:r w:rsidR="00FE2942">
              <w:rPr>
                <w:sz w:val="22"/>
                <w:szCs w:val="22"/>
              </w:rPr>
              <w:t>Próbk</w:t>
            </w:r>
            <w:r w:rsidR="00246B35">
              <w:rPr>
                <w:sz w:val="22"/>
                <w:szCs w:val="22"/>
              </w:rPr>
              <w:t xml:space="preserve">i </w:t>
            </w:r>
            <w:r w:rsidR="00FE2942">
              <w:rPr>
                <w:sz w:val="22"/>
                <w:szCs w:val="22"/>
              </w:rPr>
              <w:t xml:space="preserve">w zakresie Pakietu nr 1 C poz. 5 należy przedłożyć </w:t>
            </w:r>
            <w:r>
              <w:rPr>
                <w:sz w:val="22"/>
                <w:szCs w:val="22"/>
              </w:rPr>
              <w:t xml:space="preserve">w terminie późniejszym </w:t>
            </w:r>
            <w:r w:rsidR="00AE4529">
              <w:rPr>
                <w:sz w:val="22"/>
                <w:szCs w:val="22"/>
              </w:rPr>
              <w:t>w celu dokonania oceny jakości</w:t>
            </w:r>
            <w:r>
              <w:rPr>
                <w:sz w:val="22"/>
                <w:szCs w:val="22"/>
              </w:rPr>
              <w:t xml:space="preserve">.   </w:t>
            </w:r>
          </w:p>
          <w:p w:rsidR="0086593D" w:rsidRDefault="0086593D" w:rsidP="00AB7EB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84FCA" w:rsidRPr="00984FCA" w:rsidRDefault="00AB7EB4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C41FE4">
              <w:rPr>
                <w:sz w:val="22"/>
                <w:szCs w:val="22"/>
                <w:u w:val="single"/>
              </w:rPr>
              <w:t>P</w:t>
            </w:r>
            <w:r w:rsidR="00984FCA" w:rsidRPr="00C41FE4">
              <w:rPr>
                <w:sz w:val="22"/>
                <w:szCs w:val="22"/>
                <w:u w:val="single"/>
              </w:rPr>
              <w:t>akiet 1 C poz. 5 oraz B poz. 4</w:t>
            </w:r>
            <w:r w:rsidR="00984FCA" w:rsidRPr="00984FCA">
              <w:rPr>
                <w:sz w:val="22"/>
                <w:szCs w:val="22"/>
              </w:rPr>
              <w:t xml:space="preserve"> :</w:t>
            </w:r>
          </w:p>
          <w:p w:rsidR="00984FCA" w:rsidRPr="00984FCA" w:rsidRDefault="00984FCA" w:rsidP="00C41FE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Czy Zamawiający wyrazi zgodę na wydłużenie czasu realizacji zamówienia do 4 tygodni dla nici </w:t>
            </w:r>
          </w:p>
          <w:p w:rsidR="00984FCA" w:rsidRPr="00984FCA" w:rsidRDefault="00984FCA" w:rsidP="00C41FE4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oferowanych w pakiecie 1 C poz. 5 oraz B poz. 4 ze względu na to, że nici dostępne są wyłącznie </w:t>
            </w:r>
          </w:p>
          <w:p w:rsidR="00984FCA" w:rsidRPr="00984FCA" w:rsidRDefault="00984FCA" w:rsidP="00C41FE4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na zamówienie?</w:t>
            </w:r>
          </w:p>
          <w:p w:rsidR="00C41FE4" w:rsidRPr="00C41FE4" w:rsidRDefault="00C41FE4" w:rsidP="00AB7EB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1FE4">
              <w:rPr>
                <w:b/>
                <w:sz w:val="22"/>
                <w:szCs w:val="22"/>
              </w:rPr>
              <w:t>Odp.:</w:t>
            </w:r>
          </w:p>
          <w:p w:rsidR="00C41FE4" w:rsidRDefault="00984289" w:rsidP="00984289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wyraża zgodę </w:t>
            </w:r>
            <w:r w:rsidRPr="00984FCA">
              <w:rPr>
                <w:sz w:val="22"/>
                <w:szCs w:val="22"/>
              </w:rPr>
              <w:t>na wydłużenie czasu realizacji zamówienia do 4 tygodni dla nici oferowanych w</w:t>
            </w:r>
            <w:r>
              <w:rPr>
                <w:sz w:val="22"/>
                <w:szCs w:val="22"/>
              </w:rPr>
              <w:t> </w:t>
            </w:r>
            <w:r w:rsidRPr="00984FCA">
              <w:rPr>
                <w:sz w:val="22"/>
                <w:szCs w:val="22"/>
              </w:rPr>
              <w:t>pakiecie 1 C poz. 5 oraz B poz. 4</w:t>
            </w:r>
            <w:r>
              <w:rPr>
                <w:sz w:val="22"/>
                <w:szCs w:val="22"/>
              </w:rPr>
              <w:t>.</w:t>
            </w:r>
          </w:p>
          <w:p w:rsidR="00AF38B8" w:rsidRDefault="00AF38B8" w:rsidP="00984289">
            <w:pPr>
              <w:ind w:right="-74"/>
              <w:jc w:val="both"/>
              <w:rPr>
                <w:sz w:val="22"/>
                <w:szCs w:val="22"/>
              </w:rPr>
            </w:pPr>
          </w:p>
          <w:p w:rsidR="00AF38B8" w:rsidRDefault="00AF38B8" w:rsidP="00984289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modyfikuje pkt. 2) Formularza oferty – </w:t>
            </w:r>
            <w:r w:rsidRPr="00AF38B8">
              <w:rPr>
                <w:i/>
                <w:sz w:val="22"/>
                <w:szCs w:val="22"/>
              </w:rPr>
              <w:t>Załącznik nr 1 do SWZ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poprzez dodanie zapisu o brzmieniu:</w:t>
            </w:r>
          </w:p>
          <w:p w:rsidR="00214C07" w:rsidRPr="007E1EA7" w:rsidRDefault="00214C07" w:rsidP="00214C07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„</w:t>
            </w:r>
            <w:r w:rsidR="0086420E">
              <w:rPr>
                <w:bCs/>
                <w:color w:val="000000"/>
                <w:sz w:val="22"/>
                <w:szCs w:val="22"/>
              </w:rPr>
              <w:t xml:space="preserve">Oferujemy  termin dostawy </w:t>
            </w:r>
            <w:r w:rsidR="0086420E" w:rsidRPr="00923DD0">
              <w:rPr>
                <w:b/>
                <w:bCs/>
                <w:color w:val="000000"/>
                <w:sz w:val="22"/>
                <w:szCs w:val="22"/>
              </w:rPr>
              <w:t xml:space="preserve">do 4 tygodni w zakresie </w:t>
            </w:r>
            <w:r w:rsidRPr="00923DD0">
              <w:rPr>
                <w:b/>
                <w:bCs/>
                <w:color w:val="000000"/>
                <w:sz w:val="22"/>
                <w:szCs w:val="22"/>
              </w:rPr>
              <w:t>Pakietu nr 1C poz. 5</w:t>
            </w:r>
            <w:r w:rsidR="00923DD0" w:rsidRPr="00923DD0">
              <w:rPr>
                <w:b/>
                <w:bCs/>
                <w:color w:val="000000"/>
                <w:sz w:val="22"/>
                <w:szCs w:val="22"/>
              </w:rPr>
              <w:t>*</w:t>
            </w:r>
            <w:r w:rsidRPr="00923DD0">
              <w:rPr>
                <w:b/>
                <w:bCs/>
                <w:color w:val="000000"/>
                <w:sz w:val="22"/>
                <w:szCs w:val="22"/>
              </w:rPr>
              <w:t xml:space="preserve"> oraz 1B poz. 4</w:t>
            </w:r>
            <w:r w:rsidR="00923DD0" w:rsidRPr="00923DD0">
              <w:rPr>
                <w:b/>
                <w:bCs/>
                <w:color w:val="000000"/>
                <w:sz w:val="22"/>
                <w:szCs w:val="22"/>
              </w:rPr>
              <w:t>*</w:t>
            </w:r>
            <w:r w:rsidR="00923DD0">
              <w:rPr>
                <w:bCs/>
                <w:color w:val="000000"/>
                <w:sz w:val="22"/>
                <w:szCs w:val="22"/>
              </w:rPr>
              <w:t xml:space="preserve"> od dnia złożenia z</w:t>
            </w:r>
            <w:r w:rsidRPr="007E1EA7">
              <w:rPr>
                <w:bCs/>
                <w:color w:val="000000"/>
                <w:sz w:val="22"/>
                <w:szCs w:val="22"/>
              </w:rPr>
              <w:t>amówienia.</w:t>
            </w:r>
            <w:r>
              <w:rPr>
                <w:bCs/>
                <w:color w:val="000000"/>
                <w:sz w:val="22"/>
                <w:szCs w:val="22"/>
              </w:rPr>
              <w:t>”</w:t>
            </w:r>
          </w:p>
          <w:p w:rsidR="00C41FE4" w:rsidRPr="00AF38B8" w:rsidRDefault="00923DD0" w:rsidP="00AB7EB4">
            <w:pPr>
              <w:ind w:left="28" w:right="-74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*niepotrzebne skreślić</w:t>
            </w:r>
          </w:p>
          <w:p w:rsidR="00C41FE4" w:rsidRDefault="00C41FE4" w:rsidP="00AB7EB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84FCA" w:rsidRDefault="00984FCA" w:rsidP="002179D3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2179D3">
              <w:rPr>
                <w:sz w:val="22"/>
                <w:szCs w:val="22"/>
                <w:u w:val="single"/>
              </w:rPr>
              <w:t>PROJEKT UMOWY</w:t>
            </w:r>
            <w:r w:rsidRPr="00984FCA">
              <w:rPr>
                <w:sz w:val="22"/>
                <w:szCs w:val="22"/>
              </w:rPr>
              <w:t>:</w:t>
            </w:r>
          </w:p>
          <w:p w:rsidR="00984FCA" w:rsidRPr="005938D1" w:rsidRDefault="00984FCA" w:rsidP="00C41FE4">
            <w:pPr>
              <w:numPr>
                <w:ilvl w:val="0"/>
                <w:numId w:val="8"/>
              </w:numPr>
              <w:ind w:left="318" w:right="-74"/>
              <w:jc w:val="both"/>
              <w:rPr>
                <w:sz w:val="22"/>
                <w:szCs w:val="22"/>
              </w:rPr>
            </w:pPr>
            <w:r w:rsidRPr="005938D1">
              <w:rPr>
                <w:sz w:val="22"/>
                <w:szCs w:val="22"/>
              </w:rPr>
              <w:t>Czy Zamawiający zgodzi się na dodanie w §5 ust. 2 umowy kolejnego zdania w następującym brzmieniu: „Jeżeli reklamacja okaże się niezasadna, koszt dostarczenia reklamowanego asortymentu do Wykonawcy ponosi Zamawiający.”?</w:t>
            </w:r>
          </w:p>
          <w:p w:rsidR="00984FCA" w:rsidRPr="00984FCA" w:rsidRDefault="00984FCA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C41FE4">
              <w:rPr>
                <w:sz w:val="22"/>
                <w:szCs w:val="22"/>
                <w:u w:val="single"/>
              </w:rPr>
              <w:t>Uzasadnienie</w:t>
            </w:r>
            <w:r w:rsidRPr="00984FCA">
              <w:rPr>
                <w:sz w:val="22"/>
                <w:szCs w:val="22"/>
              </w:rPr>
              <w:t>:</w:t>
            </w:r>
          </w:p>
          <w:p w:rsidR="00984FCA" w:rsidRPr="00984FCA" w:rsidRDefault="00984FCA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Wykonawca nie powinien ponosić kosztów transportu reklamowanego towaru, jeżeli reklamacja okaże się niezasadna. </w:t>
            </w:r>
          </w:p>
          <w:p w:rsidR="00A321BA" w:rsidRDefault="00A321BA" w:rsidP="00C41FE4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C41FE4" w:rsidRPr="00C41FE4" w:rsidRDefault="00C41FE4" w:rsidP="00C41FE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1FE4">
              <w:rPr>
                <w:b/>
                <w:sz w:val="22"/>
                <w:szCs w:val="22"/>
              </w:rPr>
              <w:lastRenderedPageBreak/>
              <w:t>Odp.:</w:t>
            </w:r>
          </w:p>
          <w:p w:rsidR="00C41FE4" w:rsidRDefault="00923DD0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</w:t>
            </w:r>
            <w:r w:rsidR="00683897">
              <w:rPr>
                <w:sz w:val="22"/>
                <w:szCs w:val="22"/>
              </w:rPr>
              <w:t xml:space="preserve">yraża zgody na dodanie zapisu o zaproponowanym brzmieniu. </w:t>
            </w:r>
          </w:p>
          <w:p w:rsidR="00C41FE4" w:rsidRDefault="00C41FE4" w:rsidP="00AB7EB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84FCA" w:rsidRPr="00984FCA" w:rsidRDefault="00984FCA" w:rsidP="00C41FE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Czy Zamawiający zgodzi się na przyjęcie § 7 ust. 2 projektu umowy w następującym brzmieniu: </w:t>
            </w:r>
          </w:p>
          <w:p w:rsidR="00984FCA" w:rsidRPr="00984FCA" w:rsidRDefault="00984FCA" w:rsidP="00C41FE4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„Łączna wartość kar umownych nie może przekroczyć 10% wartości netto umowy, o której mowa w</w:t>
            </w:r>
            <w:r w:rsidR="00C41FE4">
              <w:rPr>
                <w:sz w:val="22"/>
                <w:szCs w:val="22"/>
              </w:rPr>
              <w:t> </w:t>
            </w:r>
            <w:r w:rsidRPr="00984FCA">
              <w:rPr>
                <w:sz w:val="22"/>
                <w:szCs w:val="22"/>
              </w:rPr>
              <w:t>§2 ust. 4 umowy, natomiast w przypadku pojedynczego uchybienia – 10% wartości netto towarów, których dotyczy uchybienie.”?</w:t>
            </w:r>
          </w:p>
          <w:p w:rsidR="00984FCA" w:rsidRPr="00C41FE4" w:rsidRDefault="00984FCA" w:rsidP="00AB7EB4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  <w:r w:rsidRPr="00C41FE4">
              <w:rPr>
                <w:sz w:val="22"/>
                <w:szCs w:val="22"/>
                <w:u w:val="single"/>
              </w:rPr>
              <w:t>Uzasadnienie:</w:t>
            </w:r>
          </w:p>
          <w:p w:rsidR="00984FCA" w:rsidRPr="00984FCA" w:rsidRDefault="00984FCA" w:rsidP="00C41FE4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- Górny limit naliczania kar umownych powinien zostać obniżony do10% wartości umowy, tj. kwoty adekwatnej do wysokości ewentualnej szkody, jaką może ponieść Zamawiający;</w:t>
            </w:r>
          </w:p>
          <w:p w:rsidR="00984FCA" w:rsidRPr="00984FCA" w:rsidRDefault="00984FCA" w:rsidP="00C41FE4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- Górny limit naliczania kar umownych powinien być ustanowiony osobno dla poszczególnych </w:t>
            </w:r>
          </w:p>
          <w:p w:rsidR="00984FCA" w:rsidRPr="00984FCA" w:rsidRDefault="002179D3" w:rsidP="00C41FE4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984FCA" w:rsidRPr="00984FCA">
              <w:rPr>
                <w:sz w:val="22"/>
                <w:szCs w:val="22"/>
              </w:rPr>
              <w:t>uchybień, w przeciwnym wypadku kara umowna mogłaby przekroczyć wartość dostawy;</w:t>
            </w:r>
          </w:p>
          <w:p w:rsidR="002179D3" w:rsidRPr="00C41FE4" w:rsidRDefault="002179D3" w:rsidP="002179D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1FE4">
              <w:rPr>
                <w:b/>
                <w:sz w:val="22"/>
                <w:szCs w:val="22"/>
              </w:rPr>
              <w:t>Odp.:</w:t>
            </w:r>
          </w:p>
          <w:p w:rsidR="00C41FE4" w:rsidRDefault="00093F8F" w:rsidP="00C41FE4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zmienia pierwotnego zapisu §7 ust. 2 P</w:t>
            </w:r>
            <w:r w:rsidRPr="00984FCA">
              <w:rPr>
                <w:sz w:val="22"/>
                <w:szCs w:val="22"/>
              </w:rPr>
              <w:t>rojektu umowy</w:t>
            </w:r>
            <w:r>
              <w:rPr>
                <w:sz w:val="22"/>
                <w:szCs w:val="22"/>
              </w:rPr>
              <w:t>.</w:t>
            </w:r>
          </w:p>
          <w:p w:rsidR="00C41FE4" w:rsidRDefault="00C41FE4" w:rsidP="00AB7EB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84FCA" w:rsidRPr="00984FCA" w:rsidRDefault="00984FCA" w:rsidP="005938D1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Czy Zamawiający zgodzi się na przyjęcie § 8 ust. 2 projektu umowy w następującym brzmieniu: </w:t>
            </w:r>
          </w:p>
          <w:p w:rsidR="00984FCA" w:rsidRPr="00984FCA" w:rsidRDefault="00984FCA" w:rsidP="005938D1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„Zamawiający może rozwiązać umowę z Wykonawcą w trybie natychmiastowym w przypadku braku realizacji zobowiązań umownych lub nienależytego wykonania postanowień umowy przez Wykonawcę to znaczy:</w:t>
            </w:r>
          </w:p>
          <w:p w:rsidR="00984FCA" w:rsidRPr="00984FCA" w:rsidRDefault="00984FCA" w:rsidP="005938D1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a) jeżeli termin zwłoki, o którym mowa w §7 ust. 1 lit. a) przekroczy 7 dni kalendarzowych;</w:t>
            </w:r>
          </w:p>
          <w:p w:rsidR="00984FCA" w:rsidRPr="00984FCA" w:rsidRDefault="00984FCA" w:rsidP="005938D1">
            <w:pPr>
              <w:ind w:left="31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b) jeżeli termin zwłoki, o którym mowa w §7 ust. 1 lit. b), lit. c) przekroczy 10 dni kalendarzowych</w:t>
            </w:r>
            <w:r w:rsidR="005938D1">
              <w:rPr>
                <w:sz w:val="22"/>
                <w:szCs w:val="22"/>
              </w:rPr>
              <w:t xml:space="preserve"> </w:t>
            </w:r>
            <w:r w:rsidRPr="00984FCA">
              <w:rPr>
                <w:sz w:val="22"/>
                <w:szCs w:val="22"/>
              </w:rPr>
              <w:t>poprzez pisemne powiadomienie Wykonawcy.”?</w:t>
            </w:r>
          </w:p>
          <w:p w:rsidR="00984FCA" w:rsidRPr="005938D1" w:rsidRDefault="00984FCA" w:rsidP="005938D1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  <w:r w:rsidRPr="005938D1">
              <w:rPr>
                <w:sz w:val="22"/>
                <w:szCs w:val="22"/>
                <w:u w:val="single"/>
              </w:rPr>
              <w:t>Uzasadnienie:</w:t>
            </w:r>
          </w:p>
          <w:p w:rsidR="00984FCA" w:rsidRPr="00984FCA" w:rsidRDefault="00984FCA" w:rsidP="005938D1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Rozwiązanie umowy powinno być dopuszczalne w przypadkach wskazanych konkretnie, a nie wymienionych przykładowo. W przeciwnym wypadku Zamawiający mógłby rozwiązać umowę nawet w</w:t>
            </w:r>
            <w:r w:rsidR="005938D1">
              <w:rPr>
                <w:sz w:val="22"/>
                <w:szCs w:val="22"/>
              </w:rPr>
              <w:t> </w:t>
            </w:r>
            <w:r w:rsidRPr="00984FCA">
              <w:rPr>
                <w:sz w:val="22"/>
                <w:szCs w:val="22"/>
              </w:rPr>
              <w:t>sytuacji, gdy Wykonawca wykona nienależycie mniej znaczący obowiązek, który nie wpłynie na ogólną jakość realizacji umowy.</w:t>
            </w:r>
          </w:p>
          <w:p w:rsidR="005938D1" w:rsidRPr="00C41FE4" w:rsidRDefault="005938D1" w:rsidP="005938D1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1FE4">
              <w:rPr>
                <w:b/>
                <w:sz w:val="22"/>
                <w:szCs w:val="22"/>
              </w:rPr>
              <w:t>Odp.:</w:t>
            </w:r>
          </w:p>
          <w:p w:rsidR="00EF75A1" w:rsidRDefault="00EF75A1" w:rsidP="00EF75A1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zmienia pierwotnego zapisu §8 ust. 2 P</w:t>
            </w:r>
            <w:r w:rsidRPr="00984FCA">
              <w:rPr>
                <w:sz w:val="22"/>
                <w:szCs w:val="22"/>
              </w:rPr>
              <w:t>rojektu umowy</w:t>
            </w:r>
            <w:r>
              <w:rPr>
                <w:sz w:val="22"/>
                <w:szCs w:val="22"/>
              </w:rPr>
              <w:t>.</w:t>
            </w:r>
          </w:p>
          <w:p w:rsidR="005938D1" w:rsidRDefault="005938D1" w:rsidP="005938D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84FCA" w:rsidRPr="00984FCA" w:rsidRDefault="00984FCA" w:rsidP="00FF3B1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Czy Zamawiający zgodzi się na przyjęcie § 9 ust. 3 projektu umowy w następującym brzmieniu: </w:t>
            </w:r>
          </w:p>
          <w:p w:rsidR="00984FCA" w:rsidRPr="00984FCA" w:rsidRDefault="00984FCA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 xml:space="preserve">„Zmiana postanowień umowy może nastąpić za zgodą obu Stron wyrażoną na piśmie pod rygorem nieważności takiej zmiany, z wyjątkiem sytuacji wskazanej w ust. 1 lit. f) powyżej. Nowa stawka VAT będzie stosowana automatycznie od dnia wejścia w życie stosownych przepisów powszechnie obowiązujących bez konieczności zawierania aneksu do umowy przy niezmienionej </w:t>
            </w:r>
          </w:p>
          <w:p w:rsidR="00984FCA" w:rsidRPr="00984FCA" w:rsidRDefault="00984FCA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cenie netto.”?</w:t>
            </w:r>
          </w:p>
          <w:p w:rsidR="00984FCA" w:rsidRPr="00984FCA" w:rsidRDefault="00984FCA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FF3B16">
              <w:rPr>
                <w:sz w:val="22"/>
                <w:szCs w:val="22"/>
                <w:u w:val="single"/>
              </w:rPr>
              <w:t>Uzasadnienie</w:t>
            </w:r>
            <w:r w:rsidRPr="00984FCA">
              <w:rPr>
                <w:sz w:val="22"/>
                <w:szCs w:val="22"/>
              </w:rPr>
              <w:t>:</w:t>
            </w:r>
          </w:p>
          <w:p w:rsidR="00984FCA" w:rsidRDefault="00984FCA" w:rsidP="00AB7EB4">
            <w:pPr>
              <w:ind w:left="28" w:right="-74"/>
              <w:jc w:val="both"/>
              <w:rPr>
                <w:sz w:val="22"/>
                <w:szCs w:val="22"/>
              </w:rPr>
            </w:pPr>
            <w:r w:rsidRPr="00984FCA">
              <w:rPr>
                <w:sz w:val="22"/>
                <w:szCs w:val="22"/>
              </w:rPr>
              <w:t>Zmiana wysokości stawki podatku od towarów i usług jest zdarzeniem całkowicie niezależnym od stron, zasadnym jest więc, aby nowa stawka była stosowana automatycznie w przypadku jej ustawowej zmiany. Zgodnie z art. 28 ustawy PZP, to wartość netto określa wysokość zobowiązania, podatek od towarów i usług składający się na cenę brutto jest daną publiczną, której Wykonawca jest jedynie płatnikiem</w:t>
            </w:r>
            <w:r w:rsidR="00FF3B16">
              <w:rPr>
                <w:sz w:val="22"/>
                <w:szCs w:val="22"/>
              </w:rPr>
              <w:t>.</w:t>
            </w:r>
          </w:p>
          <w:p w:rsidR="00FF3B16" w:rsidRPr="00C41FE4" w:rsidRDefault="00FF3B16" w:rsidP="00FF3B1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41FE4">
              <w:rPr>
                <w:b/>
                <w:sz w:val="22"/>
                <w:szCs w:val="22"/>
              </w:rPr>
              <w:t>Odp.:</w:t>
            </w:r>
          </w:p>
          <w:p w:rsidR="000B4DD2" w:rsidRDefault="000B4DD2" w:rsidP="000B4DD2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zmienia pierwotnego zapisu §8 ust. 2 P</w:t>
            </w:r>
            <w:r w:rsidRPr="00984FCA">
              <w:rPr>
                <w:sz w:val="22"/>
                <w:szCs w:val="22"/>
              </w:rPr>
              <w:t>rojektu umowy</w:t>
            </w:r>
            <w:r>
              <w:rPr>
                <w:sz w:val="22"/>
                <w:szCs w:val="22"/>
              </w:rPr>
              <w:t>.</w:t>
            </w:r>
          </w:p>
          <w:p w:rsidR="00984FCA" w:rsidRPr="00984FCA" w:rsidRDefault="00984FCA" w:rsidP="000000E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B4DD2" w:rsidRDefault="000B4DD2" w:rsidP="00FF3B1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Default="006D4AB3" w:rsidP="00FF3B16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FF3B16">
        <w:rPr>
          <w:i/>
          <w:sz w:val="22"/>
          <w:szCs w:val="22"/>
        </w:rPr>
        <w:t>Zamawiający</w:t>
      </w:r>
    </w:p>
    <w:p w:rsidR="00FF3B16" w:rsidRDefault="00FF3B16" w:rsidP="00FF3B1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F3B16" w:rsidRDefault="00FF3B16" w:rsidP="00FF3B16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FF3B16" w:rsidRPr="00FF3B16" w:rsidRDefault="00FF3B16" w:rsidP="00FF3B16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5938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991" w:bottom="1418" w:left="127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034" w:rsidRDefault="00211034">
      <w:r>
        <w:separator/>
      </w:r>
    </w:p>
  </w:endnote>
  <w:endnote w:type="continuationSeparator" w:id="0">
    <w:p w:rsidR="00211034" w:rsidRDefault="00211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D64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D64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D644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E61AD" w:rsidRPr="003E61A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034" w:rsidRDefault="00211034">
      <w:r>
        <w:separator/>
      </w:r>
    </w:p>
  </w:footnote>
  <w:footnote w:type="continuationSeparator" w:id="0">
    <w:p w:rsidR="00211034" w:rsidRDefault="002110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FCA" w:rsidRDefault="00984F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FCA" w:rsidRDefault="00984F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FCA" w:rsidRDefault="00984F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8328CF"/>
    <w:multiLevelType w:val="hybridMultilevel"/>
    <w:tmpl w:val="FB2C56D4"/>
    <w:lvl w:ilvl="0" w:tplc="97DE93D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FCA"/>
    <w:rsid w:val="00031374"/>
    <w:rsid w:val="00053C3F"/>
    <w:rsid w:val="00093F8F"/>
    <w:rsid w:val="000A1097"/>
    <w:rsid w:val="000B4DD2"/>
    <w:rsid w:val="000E2A8F"/>
    <w:rsid w:val="0012774F"/>
    <w:rsid w:val="00144B7A"/>
    <w:rsid w:val="00180C6E"/>
    <w:rsid w:val="00211034"/>
    <w:rsid w:val="00214C07"/>
    <w:rsid w:val="002179D3"/>
    <w:rsid w:val="002270F9"/>
    <w:rsid w:val="00246B35"/>
    <w:rsid w:val="0029606A"/>
    <w:rsid w:val="002A1A33"/>
    <w:rsid w:val="003D6443"/>
    <w:rsid w:val="003E61AD"/>
    <w:rsid w:val="00411593"/>
    <w:rsid w:val="004848F3"/>
    <w:rsid w:val="004A75F2"/>
    <w:rsid w:val="005144A9"/>
    <w:rsid w:val="00520165"/>
    <w:rsid w:val="005938D1"/>
    <w:rsid w:val="005B1B08"/>
    <w:rsid w:val="00632C3C"/>
    <w:rsid w:val="00662BDB"/>
    <w:rsid w:val="00683897"/>
    <w:rsid w:val="006A5DF1"/>
    <w:rsid w:val="006B19FA"/>
    <w:rsid w:val="006B7198"/>
    <w:rsid w:val="006D4AB3"/>
    <w:rsid w:val="006F3B81"/>
    <w:rsid w:val="007D7198"/>
    <w:rsid w:val="007E2AD9"/>
    <w:rsid w:val="0086420E"/>
    <w:rsid w:val="0086593D"/>
    <w:rsid w:val="00870F9F"/>
    <w:rsid w:val="008804B6"/>
    <w:rsid w:val="00883EFD"/>
    <w:rsid w:val="00897AB0"/>
    <w:rsid w:val="008A3553"/>
    <w:rsid w:val="00923DD0"/>
    <w:rsid w:val="00984289"/>
    <w:rsid w:val="00984FCA"/>
    <w:rsid w:val="009D3FA3"/>
    <w:rsid w:val="00A321BA"/>
    <w:rsid w:val="00A905AC"/>
    <w:rsid w:val="00AB7EB4"/>
    <w:rsid w:val="00AE4529"/>
    <w:rsid w:val="00AF38B8"/>
    <w:rsid w:val="00BA6584"/>
    <w:rsid w:val="00BE7BFD"/>
    <w:rsid w:val="00C370F2"/>
    <w:rsid w:val="00C41FE4"/>
    <w:rsid w:val="00C44EEC"/>
    <w:rsid w:val="00D22FFA"/>
    <w:rsid w:val="00D3655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F75A1"/>
    <w:rsid w:val="00FC5957"/>
    <w:rsid w:val="00FD265E"/>
    <w:rsid w:val="00FE2942"/>
    <w:rsid w:val="00FF2F35"/>
    <w:rsid w:val="00FF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FA3"/>
  </w:style>
  <w:style w:type="paragraph" w:styleId="Nagwek1">
    <w:name w:val="heading 1"/>
    <w:basedOn w:val="Normalny"/>
    <w:next w:val="Normalny"/>
    <w:link w:val="Nagwek1Znak"/>
    <w:qFormat/>
    <w:rsid w:val="009D3F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3F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D3F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F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FA3"/>
  </w:style>
  <w:style w:type="paragraph" w:styleId="Tekstpodstawowywcity">
    <w:name w:val="Body Text Indent"/>
    <w:basedOn w:val="Normalny"/>
    <w:rsid w:val="009D3F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3F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3F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3FA3"/>
    <w:rPr>
      <w:sz w:val="28"/>
    </w:rPr>
  </w:style>
  <w:style w:type="paragraph" w:styleId="Tekstpodstawowywcity3">
    <w:name w:val="Body Text Indent 3"/>
    <w:basedOn w:val="Normalny"/>
    <w:link w:val="Tekstpodstawowywcity3Znak"/>
    <w:rsid w:val="009D3F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B7EB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B7EB4"/>
  </w:style>
  <w:style w:type="character" w:customStyle="1" w:styleId="Tekstpodstawowywcity3Znak">
    <w:name w:val="Tekst podstawowy wcięty 3 Znak"/>
    <w:basedOn w:val="Domylnaczcionkaakapitu"/>
    <w:link w:val="Tekstpodstawowywcity3"/>
    <w:rsid w:val="00053C3F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2021-06-28T10:21:00Z</cp:lastPrinted>
  <dcterms:created xsi:type="dcterms:W3CDTF">2021-06-28T10:21:00Z</dcterms:created>
  <dcterms:modified xsi:type="dcterms:W3CDTF">2021-06-28T10:21:00Z</dcterms:modified>
</cp:coreProperties>
</file>