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5796E590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454FBA">
        <w:rPr>
          <w:b/>
        </w:rPr>
        <w:t>14</w:t>
      </w:r>
      <w:bookmarkStart w:id="0" w:name="_GoBack"/>
      <w:bookmarkEnd w:id="0"/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7BDD6766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050714">
        <w:rPr>
          <w:b/>
        </w:rPr>
        <w:t xml:space="preserve">sprzętu i oprogramowania komputerowego </w:t>
      </w:r>
      <w:r w:rsidR="00050714" w:rsidRPr="00050714">
        <w:rPr>
          <w:b/>
        </w:rPr>
        <w:t xml:space="preserve">dla jednostek organizacyjnych Politechniki Częstochowskiej, określone w zadaniu/ach nr … </w:t>
      </w:r>
      <w:r w:rsidRPr="006514D2">
        <w:t>zgodnie z ofertą złożoną w postępowaniu przetargowym poprzedzającym zawarcie niniejszej umo</w:t>
      </w:r>
      <w:r w:rsidR="00005A91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1748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2021-06-14T09:58:00Z</cp:lastPrinted>
  <dcterms:created xsi:type="dcterms:W3CDTF">2021-06-14T09:58:00Z</dcterms:created>
  <dcterms:modified xsi:type="dcterms:W3CDTF">2021-06-14T09:58:00Z</dcterms:modified>
</cp:coreProperties>
</file>