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0527" w:rsidRPr="008B4C38" w:rsidRDefault="00BF6DB8">
      <w:pPr>
        <w:pStyle w:val="Nagwek4"/>
        <w:rPr>
          <w:rFonts w:ascii="Calibri" w:hAnsi="Calibri"/>
          <w:b/>
          <w:bCs/>
          <w:i w:val="0"/>
          <w:sz w:val="22"/>
          <w:szCs w:val="22"/>
        </w:rPr>
      </w:pPr>
      <w:bookmarkStart w:id="0" w:name="_GoBack"/>
      <w:bookmarkEnd w:id="0"/>
      <w:r w:rsidRPr="008B4C38">
        <w:rPr>
          <w:rFonts w:ascii="Calibri" w:hAnsi="Calibri"/>
          <w:b/>
          <w:bCs/>
          <w:i w:val="0"/>
          <w:sz w:val="22"/>
          <w:szCs w:val="22"/>
        </w:rPr>
        <w:t>Załącznik nr 5 do SWZ</w:t>
      </w:r>
    </w:p>
    <w:p w:rsidR="008F0527" w:rsidRDefault="00BF6DB8">
      <w:pPr>
        <w:spacing w:after="0" w:line="480" w:lineRule="auto"/>
        <w:rPr>
          <w:b/>
        </w:rPr>
      </w:pPr>
      <w:r>
        <w:t>Znak sprawy:</w:t>
      </w:r>
      <w:r>
        <w:rPr>
          <w:b/>
        </w:rPr>
        <w:t xml:space="preserve"> CRZP/35/2021/AZP</w:t>
      </w:r>
    </w:p>
    <w:p w:rsidR="008F0527" w:rsidRDefault="00BF6DB8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8F0527" w:rsidRDefault="00BF6DB8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8F0527" w:rsidRDefault="00BF6DB8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8F0527">
        <w:tc>
          <w:tcPr>
            <w:tcW w:w="9212" w:type="dxa"/>
            <w:shd w:val="clear" w:color="auto" w:fill="auto"/>
          </w:tcPr>
          <w:p w:rsidR="008F0527" w:rsidRDefault="00BF6DB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Oświadczenie Wykonawcy </w:t>
            </w:r>
          </w:p>
          <w:p w:rsidR="008F0527" w:rsidRDefault="00BF6DB8">
            <w:pPr>
              <w:jc w:val="both"/>
            </w:pPr>
            <w:r>
              <w:t xml:space="preserve">składane na podstawie art. 125 ust. 1 ustawy z dnia 11 września 2019 r.  Prawo zamówień publicznych (Dz.U. poz. 2019 ze zm.) (dalej jako: ustawa </w:t>
            </w:r>
            <w:proofErr w:type="spellStart"/>
            <w:r>
              <w:t>Pzp</w:t>
            </w:r>
            <w:proofErr w:type="spellEnd"/>
            <w:r>
              <w:t>), dotyczące:</w:t>
            </w:r>
          </w:p>
          <w:p w:rsidR="008F0527" w:rsidRDefault="00BF6DB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F0527" w:rsidRDefault="00BF6DB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>
              <w:rPr>
                <w:b/>
                <w:sz w:val="21"/>
                <w:szCs w:val="21"/>
                <w:u w:val="single"/>
              </w:rPr>
              <w:t>ORAZ</w:t>
            </w:r>
          </w:p>
          <w:p w:rsidR="008F0527" w:rsidRDefault="00BF6DB8">
            <w:pPr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8F0527" w:rsidRDefault="008F0527">
      <w:pPr>
        <w:spacing w:after="0"/>
        <w:jc w:val="both"/>
        <w:rPr>
          <w:sz w:val="21"/>
          <w:szCs w:val="21"/>
        </w:rPr>
      </w:pPr>
    </w:p>
    <w:p w:rsidR="008F0527" w:rsidRDefault="00BF6DB8">
      <w:pPr>
        <w:spacing w:after="120" w:line="276" w:lineRule="auto"/>
        <w:jc w:val="both"/>
      </w:pPr>
      <w:r>
        <w:t xml:space="preserve">Na potrzeby postępowania o udzielenie zamówienia publicznego prowadzonego przez </w:t>
      </w:r>
      <w:r>
        <w:rPr>
          <w:b/>
        </w:rPr>
        <w:t>Uniwersytet Morski w Gdyni,</w:t>
      </w:r>
      <w:r>
        <w:t xml:space="preserve"> pn.: </w:t>
      </w:r>
    </w:p>
    <w:p w:rsidR="008F0527" w:rsidRDefault="00BF6DB8">
      <w:pPr>
        <w:spacing w:after="240" w:line="276" w:lineRule="auto"/>
        <w:jc w:val="center"/>
      </w:pPr>
      <w:r>
        <w:rPr>
          <w:b/>
        </w:rPr>
        <w:t>Wykonanie mobilnej stacji tankowania paliw LNG w pojeździe o dopuszczalnej masie całkowitej 3,5t</w:t>
      </w:r>
    </w:p>
    <w:p w:rsidR="008F0527" w:rsidRDefault="00BF6DB8">
      <w:pPr>
        <w:spacing w:after="0" w:line="276" w:lineRule="auto"/>
        <w:jc w:val="both"/>
      </w:pPr>
      <w:r>
        <w:t>oświadczam, co następuje:</w:t>
      </w:r>
    </w:p>
    <w:p w:rsidR="008F0527" w:rsidRDefault="00BF6DB8">
      <w:pPr>
        <w:spacing w:before="120" w:after="0" w:line="276" w:lineRule="auto"/>
        <w:jc w:val="both"/>
      </w:pPr>
      <w:r>
        <w:t xml:space="preserve">Oświadczam, że nie </w:t>
      </w:r>
      <w:r>
        <w:t xml:space="preserve">podlegam wykluczeniu z postępowania na podstawie </w:t>
      </w:r>
      <w:r>
        <w:br/>
        <w:t>art. 108 ust 1 ustawy Pzp.</w:t>
      </w:r>
    </w:p>
    <w:p w:rsidR="008F0527" w:rsidRDefault="00BF6DB8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  <w:r>
        <w:t xml:space="preserve">Oświadczam, że nie podlegam wykluczeniu z postępowania na podstawie </w:t>
      </w:r>
      <w:r>
        <w:br/>
        <w:t xml:space="preserve">art. 109 ust. 1 ustawy </w:t>
      </w:r>
      <w:proofErr w:type="spellStart"/>
      <w:r>
        <w:t>Pzp</w:t>
      </w:r>
      <w:proofErr w:type="spellEnd"/>
      <w:r>
        <w:t>, w zakresie:</w:t>
      </w:r>
    </w:p>
    <w:p w:rsidR="008F0527" w:rsidRDefault="00BF6DB8">
      <w:pPr>
        <w:spacing w:after="0" w:line="240" w:lineRule="auto"/>
        <w:jc w:val="both"/>
        <w:rPr>
          <w:b/>
        </w:rPr>
      </w:pPr>
      <w:r>
        <w:rPr>
          <w:b/>
        </w:rPr>
        <w:t>Art. 109 ust. 1 pkt 4</w:t>
      </w:r>
    </w:p>
    <w:p w:rsidR="008F0527" w:rsidRDefault="00BF6DB8">
      <w:pPr>
        <w:pStyle w:val="Nagwek2"/>
        <w:keepNext w:val="0"/>
        <w:keepLines w:val="0"/>
        <w:spacing w:before="0" w:line="276" w:lineRule="auto"/>
        <w:jc w:val="both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color w:val="auto"/>
          <w:sz w:val="22"/>
          <w:szCs w:val="22"/>
        </w:rPr>
        <w:t xml:space="preserve">Wykonawca w stosunku do którego otwarto </w:t>
      </w:r>
      <w:r>
        <w:rPr>
          <w:rFonts w:ascii="Calibri" w:hAnsi="Calibri"/>
          <w:color w:val="auto"/>
          <w:sz w:val="22"/>
          <w:szCs w:val="22"/>
        </w:rPr>
        <w:t xml:space="preserve">likwidację, ogłoszono upadłość, którego aktywami zarządza likwidator lub sąd, zawarł układ z wierzycielami, którego działalność gospodarcza jest zawieszona albo znajduje się on w innej tego rodzaju sytuacji wynikającej z podobnej procedury przewidzianej w </w:t>
      </w:r>
      <w:r>
        <w:rPr>
          <w:rFonts w:ascii="Calibri" w:hAnsi="Calibri"/>
          <w:color w:val="auto"/>
          <w:sz w:val="22"/>
          <w:szCs w:val="22"/>
        </w:rPr>
        <w:t>przepisach miejsca wszczęcia tej procedury.</w:t>
      </w:r>
    </w:p>
    <w:p w:rsidR="008F0527" w:rsidRDefault="008F0527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8F0527" w:rsidRDefault="008F0527">
      <w:pPr>
        <w:spacing w:after="0" w:line="276" w:lineRule="auto"/>
        <w:jc w:val="both"/>
        <w:rPr>
          <w:color w:val="FF0000"/>
          <w:sz w:val="18"/>
          <w:szCs w:val="18"/>
        </w:rPr>
      </w:pPr>
    </w:p>
    <w:p w:rsidR="008F0527" w:rsidRDefault="00BF6DB8">
      <w:pPr>
        <w:spacing w:after="0" w:line="276" w:lineRule="auto"/>
        <w:jc w:val="both"/>
        <w:rPr>
          <w:color w:val="FF0000"/>
          <w:sz w:val="18"/>
          <w:szCs w:val="18"/>
        </w:rPr>
      </w:pPr>
      <w:r>
        <w:rPr>
          <w:sz w:val="20"/>
          <w:szCs w:val="20"/>
        </w:rPr>
        <w:t xml:space="preserve">…………….……. </w:t>
      </w:r>
      <w:r>
        <w:rPr>
          <w:i/>
          <w:sz w:val="16"/>
          <w:szCs w:val="16"/>
        </w:rPr>
        <w:t>(miejscowość),</w:t>
      </w:r>
      <w:r>
        <w:rPr>
          <w:i/>
          <w:sz w:val="18"/>
          <w:szCs w:val="18"/>
        </w:rPr>
        <w:t xml:space="preserve"> </w:t>
      </w:r>
      <w:r>
        <w:t>dnia ………….……. r.</w:t>
      </w:r>
      <w:r>
        <w:rPr>
          <w:sz w:val="20"/>
          <w:szCs w:val="20"/>
        </w:rPr>
        <w:t xml:space="preserve"> </w:t>
      </w:r>
    </w:p>
    <w:p w:rsidR="008F0527" w:rsidRDefault="00BF6DB8">
      <w:pPr>
        <w:spacing w:after="0" w:line="276" w:lineRule="auto"/>
        <w:jc w:val="both"/>
        <w:rPr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sz w:val="20"/>
          <w:szCs w:val="20"/>
        </w:rPr>
        <w:t>…………………………………………</w:t>
      </w:r>
    </w:p>
    <w:p w:rsidR="008F0527" w:rsidRDefault="00BF6DB8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8F0527" w:rsidRDefault="00BF6DB8">
      <w:pPr>
        <w:spacing w:after="0" w:line="276" w:lineRule="auto"/>
        <w:jc w:val="both"/>
      </w:pPr>
      <w:r>
        <w:t>Oświadczam, że zachodzą w stosunku do mnie podstawy wykluczenia z postępowania na podstawie art. …………. ustawy Pzp</w:t>
      </w:r>
      <w:r>
        <w:rPr>
          <w:rFonts w:cs="Arial"/>
          <w:sz w:val="20"/>
          <w:szCs w:val="20"/>
        </w:rPr>
        <w:t xml:space="preserve"> </w:t>
      </w:r>
      <w:r>
        <w:rPr>
          <w:i/>
          <w:sz w:val="18"/>
          <w:szCs w:val="18"/>
        </w:rPr>
        <w:t xml:space="preserve">(podać mającą </w:t>
      </w:r>
      <w:r>
        <w:rPr>
          <w:i/>
          <w:sz w:val="18"/>
          <w:szCs w:val="18"/>
        </w:rPr>
        <w:t>zastosowanie podstawę wykluczenia z art. 108 ust. 1 lub spośród wymienionych z art. 109 ust. 1 ustawy Pzp).</w:t>
      </w:r>
      <w:r>
        <w:rPr>
          <w:rFonts w:cs="Arial"/>
          <w:sz w:val="20"/>
          <w:szCs w:val="20"/>
        </w:rPr>
        <w:t xml:space="preserve"> </w:t>
      </w:r>
      <w:r>
        <w:t>Jednocześnie oświadczam, że w związku z ww. okolicznością, na podstawie art. 110 ust. 2 ustawy Pzp podjąłem następujące środki naprawcze:</w:t>
      </w:r>
    </w:p>
    <w:p w:rsidR="008F0527" w:rsidRDefault="00BF6DB8">
      <w:pPr>
        <w:spacing w:after="0"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1"/>
          <w:szCs w:val="21"/>
        </w:rPr>
        <w:t>…………………………</w:t>
      </w:r>
      <w:r>
        <w:rPr>
          <w:rFonts w:cs="Arial"/>
          <w:sz w:val="21"/>
          <w:szCs w:val="21"/>
        </w:rPr>
        <w:t>………………………………………………………………………………………</w:t>
      </w:r>
      <w:r>
        <w:rPr>
          <w:rFonts w:cs="Arial"/>
          <w:sz w:val="20"/>
          <w:szCs w:val="20"/>
        </w:rPr>
        <w:t>……………………………………………………</w:t>
      </w:r>
    </w:p>
    <w:p w:rsidR="008F0527" w:rsidRDefault="008F0527">
      <w:pPr>
        <w:spacing w:after="0" w:line="276" w:lineRule="auto"/>
        <w:jc w:val="both"/>
      </w:pPr>
    </w:p>
    <w:p w:rsidR="008F0527" w:rsidRDefault="00BF6DB8">
      <w:pPr>
        <w:spacing w:after="0" w:line="276" w:lineRule="auto"/>
        <w:jc w:val="both"/>
        <w:rPr>
          <w:sz w:val="21"/>
          <w:szCs w:val="21"/>
        </w:rPr>
      </w:pPr>
      <w:r>
        <w:rPr>
          <w:sz w:val="20"/>
          <w:szCs w:val="20"/>
        </w:rPr>
        <w:t xml:space="preserve">……….……. </w:t>
      </w:r>
      <w:r>
        <w:rPr>
          <w:i/>
          <w:sz w:val="16"/>
          <w:szCs w:val="16"/>
        </w:rPr>
        <w:t>(miejscowość),</w:t>
      </w:r>
      <w:r>
        <w:rPr>
          <w:sz w:val="18"/>
          <w:szCs w:val="18"/>
        </w:rPr>
        <w:t xml:space="preserve"> </w:t>
      </w:r>
      <w:r>
        <w:t>dnia ………….……. r.</w:t>
      </w:r>
      <w:r>
        <w:rPr>
          <w:sz w:val="20"/>
          <w:szCs w:val="20"/>
        </w:rPr>
        <w:t xml:space="preserve"> </w:t>
      </w:r>
    </w:p>
    <w:p w:rsidR="008F0527" w:rsidRDefault="00BF6DB8">
      <w:pPr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8F0527" w:rsidRDefault="00BF6DB8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8F0527" w:rsidRDefault="00BF6DB8">
      <w:pPr>
        <w:spacing w:after="120" w:line="276" w:lineRule="auto"/>
        <w:jc w:val="both"/>
      </w:pPr>
      <w:r>
        <w:lastRenderedPageBreak/>
        <w:t>Oświadczam, że spełniam, określone przez Zamawiającego, warunki udziału 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8F05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527" w:rsidRDefault="00BF6DB8">
            <w:pPr>
              <w:spacing w:before="60" w:after="120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527" w:rsidRDefault="00BF6DB8">
            <w:pPr>
              <w:spacing w:before="60" w:after="120"/>
            </w:pPr>
            <w:r>
              <w:rPr>
                <w:b/>
              </w:rPr>
              <w:t>Warunki udziału w postępowaniu</w:t>
            </w:r>
          </w:p>
        </w:tc>
      </w:tr>
      <w:tr w:rsidR="008F05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527" w:rsidRDefault="00BF6DB8">
            <w:pPr>
              <w:spacing w:before="60" w:after="120"/>
              <w:jc w:val="both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527" w:rsidRDefault="00BF6DB8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  <w:r>
              <w:t>W</w:t>
            </w:r>
            <w:r>
              <w:t xml:space="preserve"> celu spełnienia powyższego warunku, Wykonawca zobowiązany jest wykazać, że w okresie ostatnich trzech lat przed upływem terminu składania ofert, a jeżeli okres prowadzenia działalności jest krótszy - w tym okresie, zrealizował co najmniej 3 zamówienia pol</w:t>
            </w:r>
            <w:r>
              <w:t>egające na opracowaniu rozwiązań lub wytworzeniu lub produkcji pojemników kriogenicznych do transportu lub składowania LNG lub produkcji pojazdów specjalnych.</w:t>
            </w:r>
          </w:p>
        </w:tc>
      </w:tr>
      <w:tr w:rsidR="008F05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27" w:rsidRDefault="00BF6DB8">
            <w:pPr>
              <w:spacing w:before="60" w:after="120"/>
              <w:jc w:val="both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27" w:rsidRDefault="00BF6DB8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  <w:r>
              <w:t>W celu spełnienia powyższego warunku, Wykonawca zobowiązany jest wykazać, że dysponuje co najm</w:t>
            </w:r>
            <w:r>
              <w:t>niej czteroosobowym zespołem dedykowanym do realizacji zamówienia, spełniającym poniższe wymagania:</w:t>
            </w:r>
          </w:p>
          <w:p w:rsidR="008F0527" w:rsidRDefault="00BF6DB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757"/>
              <w:contextualSpacing w:val="0"/>
              <w:jc w:val="both"/>
            </w:pPr>
            <w:r>
              <w:t>Kierownik zespołu, który:</w:t>
            </w:r>
          </w:p>
          <w:p w:rsidR="008F0527" w:rsidRDefault="00BF6DB8">
            <w:pPr>
              <w:pStyle w:val="Akapitzlist"/>
              <w:numPr>
                <w:ilvl w:val="0"/>
                <w:numId w:val="14"/>
              </w:numPr>
              <w:spacing w:after="0"/>
              <w:jc w:val="both"/>
            </w:pPr>
            <w:r>
              <w:t>posiada co najmniej wyksztalcenie wyższe inżynierskie,</w:t>
            </w:r>
          </w:p>
          <w:p w:rsidR="008F0527" w:rsidRDefault="00BF6DB8">
            <w:pPr>
              <w:pStyle w:val="Akapitzlist"/>
              <w:numPr>
                <w:ilvl w:val="0"/>
                <w:numId w:val="14"/>
              </w:numPr>
              <w:spacing w:after="0"/>
              <w:jc w:val="both"/>
            </w:pPr>
            <w:r>
              <w:t>pełnił funkcje kierowniczą w min. 3 wykonanych projektach badawczo-rozwojow</w:t>
            </w:r>
            <w:r>
              <w:t>ych finansowanych lub współfinansowanych ze środków europejskich lub innych środków publicznych,</w:t>
            </w:r>
          </w:p>
          <w:p w:rsidR="008F0527" w:rsidRDefault="00BF6DB8">
            <w:pPr>
              <w:pStyle w:val="Akapitzlist"/>
              <w:numPr>
                <w:ilvl w:val="0"/>
                <w:numId w:val="14"/>
              </w:numPr>
              <w:spacing w:after="0"/>
              <w:jc w:val="both"/>
            </w:pPr>
            <w:r>
              <w:t xml:space="preserve">był autorem lub współautorem min. 3 raportów z badań ewaluacyjnych/analiz/ekspertyz dot. działań w ramach programu(ów)/ projektu(ów)współfinansowanych ze </w:t>
            </w:r>
            <w:r>
              <w:t>środków europejskich lub innych środków publicznych,</w:t>
            </w:r>
          </w:p>
          <w:p w:rsidR="008F0527" w:rsidRDefault="00BF6DB8">
            <w:pPr>
              <w:pStyle w:val="Akapitzlist"/>
              <w:numPr>
                <w:ilvl w:val="0"/>
                <w:numId w:val="14"/>
              </w:numPr>
              <w:spacing w:after="0"/>
              <w:jc w:val="both"/>
            </w:pPr>
            <w:r>
              <w:t>posiada znajomość języka angielskiego na poziomie minimum B2 w skali globalnej biegłości językowej według „</w:t>
            </w:r>
            <w:proofErr w:type="spellStart"/>
            <w:r>
              <w:t>Common</w:t>
            </w:r>
            <w:proofErr w:type="spellEnd"/>
            <w:r>
              <w:t xml:space="preserve"> </w:t>
            </w:r>
            <w:proofErr w:type="spellStart"/>
            <w:r>
              <w:t>European</w:t>
            </w:r>
            <w:proofErr w:type="spellEnd"/>
            <w:r>
              <w:t xml:space="preserve"> Framework of Reference for </w:t>
            </w:r>
            <w:proofErr w:type="spellStart"/>
            <w:r>
              <w:t>Languages</w:t>
            </w:r>
            <w:proofErr w:type="spellEnd"/>
            <w:r>
              <w:t xml:space="preserve">: learning, </w:t>
            </w:r>
            <w:proofErr w:type="spellStart"/>
            <w:r>
              <w:t>teaching</w:t>
            </w:r>
            <w:proofErr w:type="spellEnd"/>
            <w:r>
              <w:t xml:space="preserve">, </w:t>
            </w:r>
            <w:proofErr w:type="spellStart"/>
            <w:r>
              <w:t>assessment</w:t>
            </w:r>
            <w:proofErr w:type="spellEnd"/>
            <w:r>
              <w:t xml:space="preserve"> (CEFR)“ - E</w:t>
            </w:r>
            <w:r>
              <w:t>uropejski system opisu kształcenia językowego: uczenie się, nauczanie, ocenianie (ESOKJ),</w:t>
            </w:r>
          </w:p>
          <w:p w:rsidR="008F0527" w:rsidRDefault="00BF6DB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757"/>
              <w:contextualSpacing w:val="0"/>
              <w:jc w:val="both"/>
            </w:pPr>
            <w:r>
              <w:t>Minimum trzech członków zespołu, z których co najmniej jeden:</w:t>
            </w:r>
          </w:p>
          <w:p w:rsidR="008F0527" w:rsidRDefault="00BF6DB8">
            <w:pPr>
              <w:pStyle w:val="Akapitzlist"/>
              <w:numPr>
                <w:ilvl w:val="0"/>
                <w:numId w:val="15"/>
              </w:numPr>
              <w:spacing w:after="0"/>
              <w:jc w:val="both"/>
            </w:pPr>
            <w:r>
              <w:t>musi posiadać co najmniej wykształcenie wyższe inżynierskie,</w:t>
            </w:r>
          </w:p>
          <w:p w:rsidR="008F0527" w:rsidRDefault="00BF6DB8">
            <w:pPr>
              <w:pStyle w:val="Akapitzlist"/>
              <w:numPr>
                <w:ilvl w:val="0"/>
                <w:numId w:val="15"/>
              </w:numPr>
              <w:spacing w:after="0"/>
              <w:jc w:val="both"/>
            </w:pPr>
            <w:r>
              <w:t xml:space="preserve">brał udział w min. 3 projektach </w:t>
            </w:r>
            <w:r>
              <w:t>badawczo-rozwojowych finansowanych lub współfinansowanych ze środków europejskich lub innych środków publicznych,</w:t>
            </w:r>
          </w:p>
          <w:p w:rsidR="008F0527" w:rsidRDefault="00BF6DB8">
            <w:pPr>
              <w:pStyle w:val="Akapitzlist"/>
              <w:numPr>
                <w:ilvl w:val="0"/>
                <w:numId w:val="15"/>
              </w:numPr>
              <w:spacing w:after="0"/>
              <w:jc w:val="both"/>
            </w:pPr>
            <w:r>
              <w:t>posiada znajomość języka angielskiego na poziomie minimum B2 w skali globalnej biegłości językowej według „</w:t>
            </w:r>
            <w:proofErr w:type="spellStart"/>
            <w:r>
              <w:t>Common</w:t>
            </w:r>
            <w:proofErr w:type="spellEnd"/>
            <w:r>
              <w:t xml:space="preserve"> </w:t>
            </w:r>
            <w:proofErr w:type="spellStart"/>
            <w:r>
              <w:t>European</w:t>
            </w:r>
            <w:proofErr w:type="spellEnd"/>
            <w:r>
              <w:t xml:space="preserve"> Framework of Refere</w:t>
            </w:r>
            <w:r>
              <w:t xml:space="preserve">nce for </w:t>
            </w:r>
            <w:proofErr w:type="spellStart"/>
            <w:r>
              <w:t>Languages</w:t>
            </w:r>
            <w:proofErr w:type="spellEnd"/>
            <w:r>
              <w:t xml:space="preserve">: learning, </w:t>
            </w:r>
            <w:proofErr w:type="spellStart"/>
            <w:r>
              <w:t>teaching</w:t>
            </w:r>
            <w:proofErr w:type="spellEnd"/>
            <w:r>
              <w:t xml:space="preserve">, </w:t>
            </w:r>
            <w:proofErr w:type="spellStart"/>
            <w:r>
              <w:t>assessment</w:t>
            </w:r>
            <w:proofErr w:type="spellEnd"/>
            <w:r>
              <w:t xml:space="preserve"> (CEFR)“ – Europejski system opisu kształcenia językowego: uczenie się, nauczanie, ocenianie (ESOKJ) </w:t>
            </w:r>
          </w:p>
          <w:p w:rsidR="008F0527" w:rsidRDefault="00BF6DB8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  <w:r>
              <w:t>*Każdy członek zespołu musi spełniać co najmniej jeden warunek opisany w punkcie 2) z zastrzeżeniem, że c</w:t>
            </w:r>
            <w:r>
              <w:t>ały zespół musi spełniać wszystkie te warunki łącznie.</w:t>
            </w:r>
          </w:p>
        </w:tc>
      </w:tr>
      <w:tr w:rsidR="008F05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27" w:rsidRDefault="00BF6DB8">
            <w:pPr>
              <w:spacing w:before="60" w:after="120"/>
              <w:jc w:val="both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27" w:rsidRDefault="00BF6DB8">
            <w:pPr>
              <w:pStyle w:val="Akapitzlist"/>
              <w:spacing w:after="0" w:line="240" w:lineRule="auto"/>
              <w:ind w:left="0"/>
              <w:jc w:val="both"/>
            </w:pPr>
            <w:r>
              <w:t>W celu spełnienia powyższego warunku, Wykonawca zobowiązany jest wykazać, że w ciągu każdego z ostatnich 3 lat obrotowych, a jeżeli okres prowadzenia działalności jest krótszy - za ten okres, osiągn</w:t>
            </w:r>
            <w:r>
              <w:t>ął obrót netto w wysokości nie mniejszej niż 2 500 000,00 zł (słownie: dwa miliony pięćset tysięcy zł i 00/100 gr).</w:t>
            </w:r>
          </w:p>
          <w:p w:rsidR="008F0527" w:rsidRDefault="00BF6DB8">
            <w:pPr>
              <w:pStyle w:val="Akapitzlist"/>
              <w:spacing w:after="0" w:line="240" w:lineRule="auto"/>
              <w:ind w:left="0"/>
              <w:contextualSpacing w:val="0"/>
              <w:jc w:val="both"/>
            </w:pPr>
            <w:r>
              <w:t>*w przypadku podmiotów wspólnie ubiegających się o zamówienie kwoty sumują się</w:t>
            </w:r>
          </w:p>
        </w:tc>
      </w:tr>
    </w:tbl>
    <w:p w:rsidR="008F0527" w:rsidRDefault="008F0527">
      <w:pPr>
        <w:spacing w:after="120" w:line="276" w:lineRule="auto"/>
        <w:jc w:val="both"/>
        <w:rPr>
          <w:sz w:val="21"/>
          <w:szCs w:val="21"/>
        </w:rPr>
      </w:pPr>
    </w:p>
    <w:p w:rsidR="008F0527" w:rsidRDefault="00BF6DB8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…………….……. </w:t>
      </w:r>
      <w:r>
        <w:rPr>
          <w:i/>
          <w:sz w:val="16"/>
          <w:szCs w:val="16"/>
        </w:rPr>
        <w:t>(miejscowość),</w:t>
      </w:r>
      <w:r>
        <w:rPr>
          <w:i/>
          <w:sz w:val="18"/>
          <w:szCs w:val="18"/>
        </w:rPr>
        <w:t xml:space="preserve"> </w:t>
      </w:r>
      <w:r>
        <w:rPr>
          <w:sz w:val="20"/>
          <w:szCs w:val="20"/>
        </w:rPr>
        <w:t xml:space="preserve">dnia ………….……. r. </w:t>
      </w:r>
    </w:p>
    <w:p w:rsidR="008F0527" w:rsidRDefault="00BF6DB8">
      <w:pPr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…………………………………………</w:t>
      </w:r>
    </w:p>
    <w:p w:rsidR="008F0527" w:rsidRDefault="00BF6DB8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8F0527" w:rsidRDefault="00BF6DB8">
      <w:pPr>
        <w:spacing w:before="120" w:line="276" w:lineRule="auto"/>
        <w:jc w:val="both"/>
      </w:pPr>
      <w:r>
        <w:lastRenderedPageBreak/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:rsidR="008F0527" w:rsidRDefault="00BF6DB8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</w:t>
      </w:r>
      <w:r>
        <w:rPr>
          <w:sz w:val="20"/>
          <w:szCs w:val="20"/>
        </w:rPr>
        <w:t xml:space="preserve">………….……. </w:t>
      </w:r>
      <w:r>
        <w:rPr>
          <w:i/>
          <w:sz w:val="16"/>
          <w:szCs w:val="16"/>
        </w:rPr>
        <w:t>(miejscowość),</w:t>
      </w:r>
      <w:r>
        <w:rPr>
          <w:i/>
          <w:sz w:val="18"/>
          <w:szCs w:val="18"/>
        </w:rPr>
        <w:t xml:space="preserve"> </w:t>
      </w:r>
      <w:r>
        <w:rPr>
          <w:sz w:val="20"/>
          <w:szCs w:val="20"/>
        </w:rPr>
        <w:t xml:space="preserve">dnia ………….……. r. </w:t>
      </w:r>
    </w:p>
    <w:p w:rsidR="008F0527" w:rsidRDefault="00BF6DB8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8F0527" w:rsidRDefault="00BF6DB8">
      <w:pPr>
        <w:spacing w:after="0" w:line="360" w:lineRule="auto"/>
        <w:ind w:left="5664" w:firstLine="708"/>
        <w:jc w:val="both"/>
        <w:rPr>
          <w:sz w:val="21"/>
          <w:szCs w:val="21"/>
        </w:rPr>
      </w:pPr>
      <w:r>
        <w:rPr>
          <w:i/>
          <w:sz w:val="16"/>
          <w:szCs w:val="16"/>
        </w:rPr>
        <w:t>(podpis)</w:t>
      </w:r>
    </w:p>
    <w:sectPr w:rsidR="008F0527">
      <w:headerReference w:type="default" r:id="rId8"/>
      <w:footerReference w:type="default" r:id="rId9"/>
      <w:endnotePr>
        <w:numFmt w:val="decimal"/>
      </w:endnotePr>
      <w:pgSz w:w="11906" w:h="16838"/>
      <w:pgMar w:top="1702" w:right="1417" w:bottom="1135" w:left="1417" w:header="708" w:footer="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6DB8" w:rsidRDefault="00BF6DB8">
      <w:pPr>
        <w:spacing w:after="0" w:line="240" w:lineRule="auto"/>
      </w:pPr>
      <w:r>
        <w:separator/>
      </w:r>
    </w:p>
  </w:endnote>
  <w:endnote w:type="continuationSeparator" w:id="0">
    <w:p w:rsidR="00BF6DB8" w:rsidRDefault="00BF6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527" w:rsidRPr="008B4C38" w:rsidRDefault="00BF6DB8">
    <w:pPr>
      <w:pStyle w:val="Tekstpodstawowywcity"/>
      <w:ind w:left="426" w:firstLine="5"/>
      <w:jc w:val="center"/>
      <w:rPr>
        <w:rFonts w:ascii="Calibri" w:hAnsi="Calibri"/>
        <w:sz w:val="20"/>
        <w:szCs w:val="20"/>
        <w:lang w:val="en-US"/>
      </w:rPr>
    </w:pPr>
    <w:r w:rsidRPr="008B4C38">
      <w:rPr>
        <w:rFonts w:ascii="Calibri" w:hAnsi="Calibri"/>
        <w:sz w:val="20"/>
        <w:szCs w:val="20"/>
        <w:lang w:val="en-US"/>
      </w:rPr>
      <w:t>Liquefied bio-gas as a driving force for development and use of green energy technology Interreg South Baltic Programme 2014 2020.</w:t>
    </w:r>
  </w:p>
  <w:p w:rsidR="008F0527" w:rsidRDefault="00BF6DB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6DB8" w:rsidRDefault="00BF6DB8">
      <w:pPr>
        <w:spacing w:after="0" w:line="240" w:lineRule="auto"/>
      </w:pPr>
      <w:r>
        <w:separator/>
      </w:r>
    </w:p>
  </w:footnote>
  <w:footnote w:type="continuationSeparator" w:id="0">
    <w:p w:rsidR="00BF6DB8" w:rsidRDefault="00BF6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527" w:rsidRDefault="00BF6DB8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-212090</wp:posOffset>
          </wp:positionV>
          <wp:extent cx="3615791" cy="733425"/>
          <wp:effectExtent l="0" t="0" r="3810" b="0"/>
          <wp:wrapNone/>
          <wp:docPr id="53" name="Obraz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ompound logo with with ERDF scre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15791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4134485</wp:posOffset>
          </wp:positionH>
          <wp:positionV relativeFrom="paragraph">
            <wp:posOffset>-450215</wp:posOffset>
          </wp:positionV>
          <wp:extent cx="1419225" cy="1240297"/>
          <wp:effectExtent l="0" t="0" r="0" b="0"/>
          <wp:wrapNone/>
          <wp:docPr id="54" name="Obraz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E_basic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12402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F0527" w:rsidRDefault="008F05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1D102A61"/>
    <w:multiLevelType w:val="hybridMultilevel"/>
    <w:tmpl w:val="E61C5E1A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" w15:restartNumberingAfterBreak="0">
    <w:nsid w:val="23B33EA4"/>
    <w:multiLevelType w:val="hybridMultilevel"/>
    <w:tmpl w:val="D528DA76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A658A0"/>
    <w:multiLevelType w:val="hybridMultilevel"/>
    <w:tmpl w:val="8286B016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4" w15:restartNumberingAfterBreak="0">
    <w:nsid w:val="7523007A"/>
    <w:multiLevelType w:val="hybridMultilevel"/>
    <w:tmpl w:val="EE303AE6"/>
    <w:lvl w:ilvl="0" w:tplc="F64C50A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6C800DA8">
      <w:start w:val="1"/>
      <w:numFmt w:val="lowerLetter"/>
      <w:lvlText w:val="%2."/>
      <w:lvlJc w:val="left"/>
      <w:pPr>
        <w:ind w:left="1440" w:hanging="360"/>
      </w:pPr>
    </w:lvl>
    <w:lvl w:ilvl="2" w:tplc="24F66A42">
      <w:start w:val="1"/>
      <w:numFmt w:val="lowerRoman"/>
      <w:lvlText w:val="%3."/>
      <w:lvlJc w:val="right"/>
      <w:pPr>
        <w:ind w:left="2160" w:hanging="180"/>
      </w:pPr>
    </w:lvl>
    <w:lvl w:ilvl="3" w:tplc="C1546594">
      <w:start w:val="1"/>
      <w:numFmt w:val="decimal"/>
      <w:lvlText w:val="%4."/>
      <w:lvlJc w:val="left"/>
      <w:pPr>
        <w:ind w:left="2880" w:hanging="360"/>
      </w:pPr>
    </w:lvl>
    <w:lvl w:ilvl="4" w:tplc="50985C12">
      <w:start w:val="1"/>
      <w:numFmt w:val="lowerLetter"/>
      <w:lvlText w:val="%5."/>
      <w:lvlJc w:val="left"/>
      <w:pPr>
        <w:ind w:left="3600" w:hanging="360"/>
      </w:pPr>
    </w:lvl>
    <w:lvl w:ilvl="5" w:tplc="9664FB4A">
      <w:start w:val="1"/>
      <w:numFmt w:val="lowerRoman"/>
      <w:lvlText w:val="%6."/>
      <w:lvlJc w:val="right"/>
      <w:pPr>
        <w:ind w:left="4320" w:hanging="180"/>
      </w:pPr>
    </w:lvl>
    <w:lvl w:ilvl="6" w:tplc="11C04622">
      <w:start w:val="1"/>
      <w:numFmt w:val="decimal"/>
      <w:lvlText w:val="%7."/>
      <w:lvlJc w:val="left"/>
      <w:pPr>
        <w:ind w:left="5040" w:hanging="360"/>
      </w:pPr>
    </w:lvl>
    <w:lvl w:ilvl="7" w:tplc="D92864AA">
      <w:start w:val="1"/>
      <w:numFmt w:val="lowerLetter"/>
      <w:lvlText w:val="%8."/>
      <w:lvlJc w:val="left"/>
      <w:pPr>
        <w:ind w:left="5760" w:hanging="360"/>
      </w:pPr>
    </w:lvl>
    <w:lvl w:ilvl="8" w:tplc="5ACC95D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7"/>
  </w:num>
  <w:num w:numId="11">
    <w:abstractNumId w:val="3"/>
  </w:num>
  <w:num w:numId="12">
    <w:abstractNumId w:val="14"/>
  </w:num>
  <w:num w:numId="13">
    <w:abstractNumId w:val="13"/>
  </w:num>
  <w:num w:numId="14">
    <w:abstractNumId w:val="5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527"/>
    <w:rsid w:val="008B4C38"/>
    <w:rsid w:val="008F0527"/>
    <w:rsid w:val="00BF6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9B66C3A-9D3D-4B18-8662-E359DD2A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Nagwek">
    <w:name w:val="header"/>
    <w:basedOn w:val="Normalny"/>
    <w:link w:val="NagwekZnak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character" w:styleId="Odwoaniedokomentarza">
    <w:name w:val="annotation reference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rPr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881D3-AAC9-43F4-8E45-7120122B7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684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3</cp:revision>
  <cp:lastPrinted>2016-07-26T10:32:00Z</cp:lastPrinted>
  <dcterms:created xsi:type="dcterms:W3CDTF">2021-05-17T10:24:00Z</dcterms:created>
  <dcterms:modified xsi:type="dcterms:W3CDTF">2021-05-19T08:13:00Z</dcterms:modified>
</cp:coreProperties>
</file>