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D3" w:rsidRPr="00AE6D38" w:rsidRDefault="003D42B9" w:rsidP="001350D3">
      <w:pPr>
        <w:pStyle w:val="pkt"/>
        <w:ind w:left="0" w:firstLine="0"/>
        <w:rPr>
          <w:b/>
        </w:rPr>
      </w:pPr>
      <w:r w:rsidRPr="00AE6D38">
        <w:rPr>
          <w:b/>
        </w:rPr>
        <w:t>Politechnika Częstochowska</w:t>
      </w:r>
    </w:p>
    <w:p w:rsidR="001350D3" w:rsidRPr="00AE6D38" w:rsidRDefault="003D42B9" w:rsidP="001350D3">
      <w:pPr>
        <w:pStyle w:val="pkt"/>
        <w:ind w:left="0" w:firstLine="0"/>
        <w:rPr>
          <w:bCs/>
        </w:rPr>
      </w:pPr>
      <w:r w:rsidRPr="00AE6D38">
        <w:rPr>
          <w:bCs/>
        </w:rPr>
        <w:t>Dąbrowskiego</w:t>
      </w:r>
      <w:r w:rsidR="001350D3" w:rsidRPr="00AE6D38">
        <w:rPr>
          <w:bCs/>
        </w:rPr>
        <w:t xml:space="preserve"> </w:t>
      </w:r>
      <w:r w:rsidRPr="00AE6D38">
        <w:rPr>
          <w:bCs/>
        </w:rPr>
        <w:t>69</w:t>
      </w:r>
      <w:r w:rsidR="001350D3" w:rsidRPr="00AE6D38">
        <w:rPr>
          <w:bCs/>
        </w:rPr>
        <w:t xml:space="preserve"> </w:t>
      </w:r>
    </w:p>
    <w:p w:rsidR="001350D3" w:rsidRPr="00AE6D38" w:rsidRDefault="003D42B9" w:rsidP="001350D3">
      <w:pPr>
        <w:pStyle w:val="pkt"/>
        <w:ind w:left="0" w:firstLine="0"/>
        <w:rPr>
          <w:b/>
        </w:rPr>
      </w:pPr>
      <w:r w:rsidRPr="00AE6D38">
        <w:rPr>
          <w:bCs/>
        </w:rPr>
        <w:t>42-201</w:t>
      </w:r>
      <w:r w:rsidR="001350D3" w:rsidRPr="00AE6D38">
        <w:rPr>
          <w:bCs/>
        </w:rPr>
        <w:t xml:space="preserve"> </w:t>
      </w:r>
      <w:r w:rsidRPr="00AE6D38">
        <w:rPr>
          <w:bCs/>
        </w:rPr>
        <w:t>Częstochowa</w:t>
      </w:r>
    </w:p>
    <w:p w:rsidR="001350D3" w:rsidRPr="00AE6D38" w:rsidRDefault="001350D3" w:rsidP="001350D3">
      <w:pPr>
        <w:pStyle w:val="pkt"/>
      </w:pPr>
    </w:p>
    <w:p w:rsidR="001350D3" w:rsidRPr="00AE6D38" w:rsidRDefault="001350D3" w:rsidP="001350D3">
      <w:pPr>
        <w:pStyle w:val="pkt"/>
      </w:pPr>
    </w:p>
    <w:p w:rsidR="001350D3" w:rsidRPr="00AE6D38" w:rsidRDefault="001350D3" w:rsidP="001350D3">
      <w:pPr>
        <w:pStyle w:val="pkt"/>
      </w:pPr>
    </w:p>
    <w:p w:rsidR="001350D3" w:rsidRPr="00AE6D38" w:rsidRDefault="001350D3" w:rsidP="001350D3">
      <w:pPr>
        <w:pStyle w:val="pkt"/>
        <w:tabs>
          <w:tab w:val="right" w:pos="9214"/>
        </w:tabs>
        <w:spacing w:after="840"/>
        <w:ind w:left="0" w:firstLine="0"/>
      </w:pPr>
      <w:r w:rsidRPr="00AE6D38">
        <w:rPr>
          <w:bCs/>
        </w:rPr>
        <w:t>Znak sprawy:</w:t>
      </w:r>
      <w:r w:rsidRPr="00AE6D38">
        <w:rPr>
          <w:b/>
        </w:rPr>
        <w:t xml:space="preserve"> </w:t>
      </w:r>
      <w:r w:rsidR="003D42B9" w:rsidRPr="00AE6D38">
        <w:rPr>
          <w:b/>
        </w:rPr>
        <w:t>ZP/D-09/21</w:t>
      </w:r>
      <w:r w:rsidRPr="00AE6D38">
        <w:tab/>
      </w:r>
      <w:r w:rsidR="003D42B9" w:rsidRPr="00AE6D38">
        <w:t>Częstochowa</w:t>
      </w:r>
      <w:r w:rsidRPr="00AE6D38">
        <w:t xml:space="preserve">, </w:t>
      </w:r>
      <w:r w:rsidR="00A63593" w:rsidRPr="00AE6D38">
        <w:t>2021-06-10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AE6D38"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AE6D38" w:rsidRDefault="001350D3">
            <w:pPr>
              <w:pStyle w:val="Tytu"/>
            </w:pPr>
            <w:r w:rsidRPr="00AE6D38">
              <w:t>SPECYFIKACJA WARUNKÓW ZAMÓWIENIA</w:t>
            </w:r>
          </w:p>
          <w:p w:rsidR="001350D3" w:rsidRPr="00AE6D38" w:rsidRDefault="001350D3">
            <w:pPr>
              <w:keepNext/>
              <w:suppressAutoHyphens/>
              <w:spacing w:after="240"/>
              <w:jc w:val="center"/>
              <w:outlineLvl w:val="1"/>
              <w:rPr>
                <w:b/>
                <w:lang w:eastAsia="ar-SA"/>
              </w:rPr>
            </w:pPr>
            <w:r w:rsidRPr="00AE6D38">
              <w:rPr>
                <w:lang w:eastAsia="ar-SA"/>
              </w:rPr>
              <w:t>zwana dalej</w:t>
            </w:r>
            <w:r w:rsidRPr="00AE6D38">
              <w:rPr>
                <w:b/>
                <w:lang w:eastAsia="ar-SA"/>
              </w:rPr>
              <w:t xml:space="preserve"> (SWZ)</w:t>
            </w:r>
          </w:p>
        </w:tc>
      </w:tr>
    </w:tbl>
    <w:p w:rsidR="001350D3" w:rsidRPr="00AE6D38" w:rsidRDefault="003D42B9" w:rsidP="001350D3">
      <w:pPr>
        <w:spacing w:before="600"/>
        <w:jc w:val="center"/>
        <w:rPr>
          <w:b/>
          <w:sz w:val="28"/>
          <w:szCs w:val="28"/>
        </w:rPr>
      </w:pPr>
      <w:r w:rsidRPr="00AE6D38">
        <w:rPr>
          <w:b/>
          <w:sz w:val="28"/>
          <w:szCs w:val="28"/>
        </w:rPr>
        <w:t>Dostawa i montaż mebli dla jednostek organizacyjnych Politechniki Częstochowskiej</w:t>
      </w:r>
    </w:p>
    <w:p w:rsidR="001350D3" w:rsidRPr="00AE6D38" w:rsidRDefault="001350D3" w:rsidP="001350D3">
      <w:pPr>
        <w:jc w:val="center"/>
        <w:rPr>
          <w:b/>
          <w:sz w:val="32"/>
          <w:szCs w:val="32"/>
        </w:rPr>
      </w:pPr>
    </w:p>
    <w:p w:rsidR="001350D3" w:rsidRPr="00AE6D38" w:rsidRDefault="001350D3" w:rsidP="001350D3">
      <w:pPr>
        <w:jc w:val="center"/>
        <w:rPr>
          <w:b/>
          <w:sz w:val="32"/>
          <w:szCs w:val="32"/>
        </w:rPr>
      </w:pPr>
    </w:p>
    <w:p w:rsidR="001350D3" w:rsidRPr="00AE6D38" w:rsidRDefault="001350D3" w:rsidP="001350D3">
      <w:pPr>
        <w:jc w:val="center"/>
        <w:rPr>
          <w:b/>
          <w:sz w:val="32"/>
          <w:szCs w:val="32"/>
        </w:rPr>
      </w:pPr>
    </w:p>
    <w:p w:rsidR="001350D3" w:rsidRPr="00AE6D38" w:rsidRDefault="001350D3" w:rsidP="001350D3">
      <w:pPr>
        <w:jc w:val="center"/>
        <w:rPr>
          <w:b/>
          <w:sz w:val="32"/>
          <w:szCs w:val="32"/>
        </w:rPr>
      </w:pPr>
    </w:p>
    <w:p w:rsidR="001350D3" w:rsidRPr="00AE6D38" w:rsidRDefault="001350D3" w:rsidP="001350D3">
      <w:pPr>
        <w:jc w:val="both"/>
      </w:pPr>
      <w:r w:rsidRPr="00AE6D38">
        <w:t xml:space="preserve">Postępowanie o udzielenie zamówienia prowadzone jest na podstawie ustawy z dnia 11 września 2019 r. Prawo zamówień publicznych </w:t>
      </w:r>
      <w:r w:rsidR="003D42B9" w:rsidRPr="00AE6D38">
        <w:t>(Dz.U. poz. 2019 ze zm.)</w:t>
      </w:r>
      <w:r w:rsidRPr="00AE6D38">
        <w:t xml:space="preserve">,, zwanej dalej ”ustawą </w:t>
      </w:r>
      <w:proofErr w:type="spellStart"/>
      <w:r w:rsidRPr="00AE6D38">
        <w:t>Pzp</w:t>
      </w:r>
      <w:proofErr w:type="spellEnd"/>
      <w:r w:rsidRPr="00AE6D38">
        <w:t xml:space="preserve">”. Wartość szacunkowa zamówienia </w:t>
      </w:r>
      <w:r w:rsidR="0019225F" w:rsidRPr="00AE6D38">
        <w:t>jest niższa od</w:t>
      </w:r>
      <w:r w:rsidRPr="00AE6D38">
        <w:t xml:space="preserve"> progów unijnych określonych na podstawie art. 3 ustawy </w:t>
      </w:r>
      <w:proofErr w:type="spellStart"/>
      <w:r w:rsidRPr="00AE6D38">
        <w:t>Pzp</w:t>
      </w:r>
      <w:proofErr w:type="spellEnd"/>
      <w:r w:rsidRPr="00AE6D38">
        <w:t>.</w:t>
      </w:r>
    </w:p>
    <w:p w:rsidR="001350D3" w:rsidRPr="00AE6D38" w:rsidRDefault="001350D3" w:rsidP="001350D3">
      <w:pPr>
        <w:jc w:val="both"/>
      </w:pPr>
    </w:p>
    <w:p w:rsidR="001350D3" w:rsidRPr="00AE6D38" w:rsidRDefault="001350D3" w:rsidP="001350D3">
      <w:pPr>
        <w:jc w:val="both"/>
      </w:pPr>
    </w:p>
    <w:p w:rsidR="001350D3" w:rsidRPr="00AE6D38" w:rsidRDefault="001350D3" w:rsidP="001350D3">
      <w:pPr>
        <w:jc w:val="both"/>
      </w:pPr>
    </w:p>
    <w:p w:rsidR="001350D3" w:rsidRPr="00AE6D38" w:rsidRDefault="001350D3" w:rsidP="001350D3">
      <w:pPr>
        <w:jc w:val="both"/>
      </w:pPr>
    </w:p>
    <w:p w:rsidR="001350D3" w:rsidRPr="00AE6D38" w:rsidRDefault="001350D3" w:rsidP="001350D3">
      <w:pPr>
        <w:jc w:val="both"/>
      </w:pPr>
    </w:p>
    <w:p w:rsidR="001350D3" w:rsidRPr="00AE6D38" w:rsidRDefault="001350D3" w:rsidP="001350D3">
      <w:pPr>
        <w:jc w:val="both"/>
      </w:pPr>
    </w:p>
    <w:p w:rsidR="001350D3" w:rsidRPr="00AE6D38" w:rsidRDefault="001350D3" w:rsidP="001350D3">
      <w:pPr>
        <w:ind w:left="5940"/>
      </w:pPr>
      <w:r w:rsidRPr="00AE6D38">
        <w:t>Zatwierdzono w dniu:</w:t>
      </w:r>
    </w:p>
    <w:p w:rsidR="001350D3" w:rsidRPr="00AE6D38" w:rsidRDefault="003D42B9" w:rsidP="001350D3">
      <w:pPr>
        <w:ind w:left="5940"/>
      </w:pPr>
      <w:r w:rsidRPr="00AE6D38">
        <w:t>2021-06-10</w:t>
      </w:r>
    </w:p>
    <w:p w:rsidR="001350D3" w:rsidRPr="00AE6D38" w:rsidRDefault="001350D3" w:rsidP="001350D3">
      <w:pPr>
        <w:ind w:left="5940"/>
      </w:pPr>
    </w:p>
    <w:p w:rsidR="001350D3" w:rsidRPr="00AE6D38" w:rsidRDefault="001350D3" w:rsidP="001350D3">
      <w:pPr>
        <w:ind w:left="5940"/>
      </w:pPr>
    </w:p>
    <w:p w:rsidR="001350D3" w:rsidRPr="00AE6D38" w:rsidRDefault="001350D3" w:rsidP="001350D3">
      <w:pPr>
        <w:ind w:left="5940"/>
      </w:pPr>
    </w:p>
    <w:p w:rsidR="001350D3" w:rsidRPr="00AE6D38" w:rsidRDefault="001350D3" w:rsidP="001350D3">
      <w:pPr>
        <w:ind w:left="5940"/>
      </w:pPr>
    </w:p>
    <w:p w:rsidR="001350D3" w:rsidRPr="00AE6D38" w:rsidRDefault="003D42B9" w:rsidP="001350D3">
      <w:pPr>
        <w:ind w:left="5940"/>
      </w:pPr>
      <w:r w:rsidRPr="00AE6D38">
        <w:t>Arkadiusz Kociszewski</w:t>
      </w:r>
    </w:p>
    <w:p w:rsidR="001350D3" w:rsidRPr="00AE6D38" w:rsidRDefault="001350D3" w:rsidP="001350D3">
      <w:pPr>
        <w:pStyle w:val="Nagwek1"/>
      </w:pPr>
      <w:r w:rsidRPr="00AE6D38">
        <w:rPr>
          <w:b w:val="0"/>
          <w:bCs w:val="0"/>
          <w:caps w:val="0"/>
        </w:rPr>
        <w:br w:type="page"/>
      </w:r>
      <w:bookmarkStart w:id="0" w:name="_Toc258314242"/>
      <w:r w:rsidRPr="00AE6D38">
        <w:lastRenderedPageBreak/>
        <w:t>Nazwa</w:t>
      </w:r>
      <w:r w:rsidRPr="00AE6D38">
        <w:rPr>
          <w:lang w:val="pl-PL"/>
        </w:rPr>
        <w:t xml:space="preserve"> oraz adres </w:t>
      </w:r>
      <w:r w:rsidRPr="00AE6D38">
        <w:t>Zamawiającego</w:t>
      </w:r>
      <w:bookmarkEnd w:id="0"/>
    </w:p>
    <w:p w:rsidR="001350D3" w:rsidRPr="00AE6D38" w:rsidRDefault="001350D3" w:rsidP="001350D3">
      <w:pPr>
        <w:pStyle w:val="Tekstpodstawowy"/>
        <w:spacing w:after="0" w:line="276" w:lineRule="auto"/>
        <w:ind w:left="360"/>
      </w:pPr>
      <w:r w:rsidRPr="00AE6D38">
        <w:rPr>
          <w:lang w:val="x-none"/>
        </w:rPr>
        <w:t xml:space="preserve"> </w:t>
      </w:r>
      <w:r w:rsidR="003D42B9" w:rsidRPr="00AE6D38">
        <w:rPr>
          <w:lang w:val="x-none"/>
        </w:rPr>
        <w:t>Politechnika Częstochowska</w:t>
      </w:r>
    </w:p>
    <w:p w:rsidR="001350D3" w:rsidRPr="00AE6D38" w:rsidRDefault="001350D3" w:rsidP="001350D3">
      <w:pPr>
        <w:pStyle w:val="Tekstpodstawowy"/>
        <w:spacing w:after="0" w:line="276" w:lineRule="auto"/>
        <w:ind w:left="360"/>
      </w:pPr>
      <w:r w:rsidRPr="00AE6D38">
        <w:t xml:space="preserve"> </w:t>
      </w:r>
      <w:r w:rsidR="003D42B9" w:rsidRPr="00AE6D38">
        <w:t>Dąbrowskiego</w:t>
      </w:r>
      <w:r w:rsidRPr="00AE6D38">
        <w:t xml:space="preserve"> </w:t>
      </w:r>
      <w:r w:rsidR="003D42B9" w:rsidRPr="00AE6D38">
        <w:t>69</w:t>
      </w:r>
      <w:r w:rsidRPr="00AE6D38">
        <w:t xml:space="preserve"> </w:t>
      </w:r>
    </w:p>
    <w:p w:rsidR="001350D3" w:rsidRPr="00AE6D38" w:rsidRDefault="001350D3" w:rsidP="001350D3">
      <w:pPr>
        <w:pStyle w:val="Tekstpodstawowy"/>
        <w:spacing w:after="0" w:line="276" w:lineRule="auto"/>
        <w:ind w:left="360"/>
      </w:pPr>
      <w:r w:rsidRPr="00AE6D38">
        <w:t xml:space="preserve"> </w:t>
      </w:r>
      <w:r w:rsidR="003D42B9" w:rsidRPr="00AE6D38">
        <w:t>42-201</w:t>
      </w:r>
      <w:r w:rsidRPr="00AE6D38">
        <w:t xml:space="preserve"> </w:t>
      </w:r>
      <w:r w:rsidR="003D42B9" w:rsidRPr="00AE6D38">
        <w:t>Częstochowa</w:t>
      </w:r>
    </w:p>
    <w:p w:rsidR="001350D3" w:rsidRPr="00AE6D38" w:rsidRDefault="001350D3" w:rsidP="001350D3">
      <w:pPr>
        <w:pStyle w:val="Tekstpodstawowy"/>
        <w:spacing w:after="0" w:line="276" w:lineRule="auto"/>
        <w:ind w:left="360"/>
        <w:rPr>
          <w:lang w:val="en-GB"/>
        </w:rPr>
      </w:pPr>
      <w:r w:rsidRPr="00AE6D38">
        <w:t xml:space="preserve"> </w:t>
      </w:r>
      <w:r w:rsidRPr="00AE6D38">
        <w:rPr>
          <w:lang w:val="en-GB"/>
        </w:rPr>
        <w:t xml:space="preserve">Tel.: </w:t>
      </w:r>
      <w:r w:rsidR="003D42B9" w:rsidRPr="00AE6D38">
        <w:rPr>
          <w:lang w:val="en-GB"/>
        </w:rPr>
        <w:t>34</w:t>
      </w:r>
      <w:r w:rsidRPr="00AE6D38">
        <w:rPr>
          <w:lang w:val="en-GB"/>
        </w:rPr>
        <w:t xml:space="preserve"> </w:t>
      </w:r>
      <w:r w:rsidR="00A63593" w:rsidRPr="00AE6D38">
        <w:rPr>
          <w:lang w:val="en-GB"/>
        </w:rPr>
        <w:t>3250415</w:t>
      </w:r>
    </w:p>
    <w:p w:rsidR="001350D3" w:rsidRPr="00AE6D38" w:rsidRDefault="001350D3" w:rsidP="001350D3">
      <w:pPr>
        <w:pStyle w:val="Tekstpodstawowy"/>
        <w:spacing w:after="0" w:line="276" w:lineRule="auto"/>
        <w:ind w:left="360"/>
        <w:rPr>
          <w:lang w:val="en-GB"/>
        </w:rPr>
      </w:pPr>
      <w:r w:rsidRPr="00AE6D38">
        <w:rPr>
          <w:lang w:val="en-GB"/>
        </w:rPr>
        <w:t xml:space="preserve"> </w:t>
      </w:r>
      <w:proofErr w:type="spellStart"/>
      <w:r w:rsidRPr="00AE6D38">
        <w:rPr>
          <w:lang w:val="en-GB"/>
        </w:rPr>
        <w:t>Adres</w:t>
      </w:r>
      <w:proofErr w:type="spellEnd"/>
      <w:r w:rsidRPr="00AE6D38">
        <w:rPr>
          <w:lang w:val="en-GB"/>
        </w:rPr>
        <w:t xml:space="preserve"> </w:t>
      </w:r>
      <w:proofErr w:type="spellStart"/>
      <w:r w:rsidRPr="00AE6D38">
        <w:rPr>
          <w:lang w:val="en-GB"/>
        </w:rPr>
        <w:t>poczty</w:t>
      </w:r>
      <w:proofErr w:type="spellEnd"/>
      <w:r w:rsidRPr="00AE6D38">
        <w:rPr>
          <w:lang w:val="en-GB"/>
        </w:rPr>
        <w:t xml:space="preserve"> </w:t>
      </w:r>
      <w:proofErr w:type="spellStart"/>
      <w:r w:rsidRPr="00AE6D38">
        <w:rPr>
          <w:lang w:val="en-GB"/>
        </w:rPr>
        <w:t>elektronicznej</w:t>
      </w:r>
      <w:proofErr w:type="spellEnd"/>
      <w:r w:rsidRPr="00AE6D38">
        <w:rPr>
          <w:lang w:val="en-GB"/>
        </w:rPr>
        <w:t xml:space="preserve">: </w:t>
      </w:r>
      <w:r w:rsidR="00A63593" w:rsidRPr="00AE6D38">
        <w:rPr>
          <w:color w:val="0000FF"/>
          <w:lang w:val="en-GB"/>
        </w:rPr>
        <w:t>mtaranek</w:t>
      </w:r>
      <w:r w:rsidR="003D42B9" w:rsidRPr="00AE6D38">
        <w:rPr>
          <w:color w:val="0000FF"/>
          <w:lang w:val="en-GB"/>
        </w:rPr>
        <w:t>@adm.pcz.czest.pl</w:t>
      </w:r>
    </w:p>
    <w:p w:rsidR="001350D3" w:rsidRPr="00AE6D38" w:rsidRDefault="0019225F" w:rsidP="0019225F">
      <w:pPr>
        <w:pStyle w:val="Tekstpodstawowy"/>
        <w:spacing w:after="0" w:line="276" w:lineRule="auto"/>
        <w:ind w:left="426"/>
        <w:jc w:val="both"/>
      </w:pPr>
      <w:proofErr w:type="spellStart"/>
      <w:r w:rsidRPr="00AE6D38">
        <w:rPr>
          <w:lang w:val="en-GB"/>
        </w:rPr>
        <w:t>Adres</w:t>
      </w:r>
      <w:proofErr w:type="spellEnd"/>
      <w:r w:rsidRPr="00AE6D38">
        <w:rPr>
          <w:lang w:val="en-GB"/>
        </w:rPr>
        <w:t xml:space="preserve"> </w:t>
      </w:r>
      <w:proofErr w:type="spellStart"/>
      <w:r w:rsidRPr="00AE6D38">
        <w:rPr>
          <w:lang w:val="en-GB"/>
        </w:rPr>
        <w:t>strony</w:t>
      </w:r>
      <w:proofErr w:type="spellEnd"/>
      <w:r w:rsidRPr="00AE6D38">
        <w:rPr>
          <w:lang w:val="en-GB"/>
        </w:rPr>
        <w:t xml:space="preserve"> </w:t>
      </w:r>
      <w:proofErr w:type="spellStart"/>
      <w:r w:rsidRPr="00AE6D38">
        <w:rPr>
          <w:lang w:val="en-GB"/>
        </w:rPr>
        <w:t>internetowej</w:t>
      </w:r>
      <w:proofErr w:type="spellEnd"/>
      <w:r w:rsidRPr="00AE6D38">
        <w:rPr>
          <w:lang w:val="en-GB"/>
        </w:rPr>
        <w:t xml:space="preserve"> </w:t>
      </w:r>
      <w:proofErr w:type="spellStart"/>
      <w:r w:rsidRPr="00AE6D38">
        <w:rPr>
          <w:lang w:val="en-GB"/>
        </w:rPr>
        <w:t>prowadzonego</w:t>
      </w:r>
      <w:proofErr w:type="spellEnd"/>
      <w:r w:rsidRPr="00AE6D38">
        <w:rPr>
          <w:lang w:val="en-GB"/>
        </w:rPr>
        <w:t xml:space="preserve"> </w:t>
      </w:r>
      <w:proofErr w:type="spellStart"/>
      <w:r w:rsidRPr="00AE6D38">
        <w:rPr>
          <w:lang w:val="en-GB"/>
        </w:rPr>
        <w:t>postępowania</w:t>
      </w:r>
      <w:proofErr w:type="spellEnd"/>
      <w:r w:rsidRPr="00AE6D38">
        <w:rPr>
          <w:lang w:val="en-GB"/>
        </w:rPr>
        <w:t xml:space="preserve"> </w:t>
      </w:r>
      <w:proofErr w:type="spellStart"/>
      <w:r w:rsidRPr="00AE6D38">
        <w:rPr>
          <w:lang w:val="en-GB"/>
        </w:rPr>
        <w:t>oraz</w:t>
      </w:r>
      <w:proofErr w:type="spellEnd"/>
      <w:r w:rsidRPr="00AE6D38">
        <w:rPr>
          <w:lang w:val="en-GB"/>
        </w:rPr>
        <w:t xml:space="preserve"> </w:t>
      </w:r>
      <w:proofErr w:type="spellStart"/>
      <w:r w:rsidRPr="00AE6D38">
        <w:rPr>
          <w:lang w:val="en-GB"/>
        </w:rPr>
        <w:t>strony</w:t>
      </w:r>
      <w:proofErr w:type="spellEnd"/>
      <w:r w:rsidRPr="00AE6D38">
        <w:rPr>
          <w:lang w:val="en-GB"/>
        </w:rPr>
        <w:t xml:space="preserve">, </w:t>
      </w:r>
      <w:proofErr w:type="spellStart"/>
      <w:r w:rsidRPr="00AE6D38">
        <w:rPr>
          <w:lang w:val="en-GB"/>
        </w:rPr>
        <w:t>na</w:t>
      </w:r>
      <w:proofErr w:type="spellEnd"/>
      <w:r w:rsidRPr="00AE6D38">
        <w:rPr>
          <w:lang w:val="en-GB"/>
        </w:rPr>
        <w:t xml:space="preserve"> </w:t>
      </w:r>
      <w:proofErr w:type="spellStart"/>
      <w:r w:rsidRPr="00AE6D38">
        <w:rPr>
          <w:lang w:val="en-GB"/>
        </w:rPr>
        <w:t>której</w:t>
      </w:r>
      <w:proofErr w:type="spellEnd"/>
      <w:r w:rsidRPr="00AE6D38">
        <w:rPr>
          <w:lang w:val="en-GB"/>
        </w:rPr>
        <w:t xml:space="preserve"> </w:t>
      </w:r>
      <w:proofErr w:type="spellStart"/>
      <w:r w:rsidRPr="00AE6D38">
        <w:rPr>
          <w:lang w:val="en-GB"/>
        </w:rPr>
        <w:t>udostępniane</w:t>
      </w:r>
      <w:proofErr w:type="spellEnd"/>
      <w:r w:rsidRPr="00AE6D38">
        <w:rPr>
          <w:lang w:val="en-GB"/>
        </w:rPr>
        <w:t xml:space="preserve"> </w:t>
      </w:r>
      <w:proofErr w:type="spellStart"/>
      <w:r w:rsidRPr="00AE6D38">
        <w:rPr>
          <w:lang w:val="en-GB"/>
        </w:rPr>
        <w:t>będą</w:t>
      </w:r>
      <w:proofErr w:type="spellEnd"/>
      <w:r w:rsidRPr="00AE6D38">
        <w:rPr>
          <w:lang w:val="en-GB"/>
        </w:rPr>
        <w:t xml:space="preserve"> </w:t>
      </w:r>
      <w:proofErr w:type="spellStart"/>
      <w:r w:rsidRPr="00AE6D38">
        <w:rPr>
          <w:lang w:val="en-GB"/>
        </w:rPr>
        <w:t>zmiany</w:t>
      </w:r>
      <w:proofErr w:type="spellEnd"/>
      <w:r w:rsidRPr="00AE6D38">
        <w:rPr>
          <w:lang w:val="en-GB"/>
        </w:rPr>
        <w:t xml:space="preserve"> i </w:t>
      </w:r>
      <w:proofErr w:type="spellStart"/>
      <w:r w:rsidRPr="00AE6D38">
        <w:rPr>
          <w:lang w:val="en-GB"/>
        </w:rPr>
        <w:t>wyjaśnienia</w:t>
      </w:r>
      <w:proofErr w:type="spellEnd"/>
      <w:r w:rsidRPr="00AE6D38">
        <w:rPr>
          <w:lang w:val="en-GB"/>
        </w:rPr>
        <w:t xml:space="preserve"> </w:t>
      </w:r>
      <w:proofErr w:type="spellStart"/>
      <w:r w:rsidRPr="00AE6D38">
        <w:rPr>
          <w:lang w:val="en-GB"/>
        </w:rPr>
        <w:t>treści</w:t>
      </w:r>
      <w:proofErr w:type="spellEnd"/>
      <w:r w:rsidRPr="00AE6D38">
        <w:rPr>
          <w:lang w:val="en-GB"/>
        </w:rPr>
        <w:t xml:space="preserve"> SWZ </w:t>
      </w:r>
      <w:proofErr w:type="spellStart"/>
      <w:r w:rsidRPr="00AE6D38">
        <w:rPr>
          <w:lang w:val="en-GB"/>
        </w:rPr>
        <w:t>oraz</w:t>
      </w:r>
      <w:proofErr w:type="spellEnd"/>
      <w:r w:rsidRPr="00AE6D38">
        <w:rPr>
          <w:lang w:val="en-GB"/>
        </w:rPr>
        <w:t xml:space="preserve"> </w:t>
      </w:r>
      <w:proofErr w:type="spellStart"/>
      <w:r w:rsidRPr="00AE6D38">
        <w:rPr>
          <w:lang w:val="en-GB"/>
        </w:rPr>
        <w:t>inne</w:t>
      </w:r>
      <w:proofErr w:type="spellEnd"/>
      <w:r w:rsidRPr="00AE6D38">
        <w:rPr>
          <w:lang w:val="en-GB"/>
        </w:rPr>
        <w:t xml:space="preserve"> </w:t>
      </w:r>
      <w:proofErr w:type="spellStart"/>
      <w:r w:rsidRPr="00AE6D38">
        <w:rPr>
          <w:lang w:val="en-GB"/>
        </w:rPr>
        <w:t>dokumenty</w:t>
      </w:r>
      <w:proofErr w:type="spellEnd"/>
      <w:r w:rsidRPr="00AE6D38">
        <w:rPr>
          <w:lang w:val="en-GB"/>
        </w:rPr>
        <w:t xml:space="preserve"> </w:t>
      </w:r>
      <w:proofErr w:type="spellStart"/>
      <w:r w:rsidRPr="00AE6D38">
        <w:rPr>
          <w:lang w:val="en-GB"/>
        </w:rPr>
        <w:t>zamówienia</w:t>
      </w:r>
      <w:proofErr w:type="spellEnd"/>
      <w:r w:rsidRPr="00AE6D38">
        <w:rPr>
          <w:lang w:val="en-GB"/>
        </w:rPr>
        <w:t xml:space="preserve"> </w:t>
      </w:r>
      <w:proofErr w:type="spellStart"/>
      <w:r w:rsidRPr="00AE6D38">
        <w:rPr>
          <w:lang w:val="en-GB"/>
        </w:rPr>
        <w:t>bezpośrednio</w:t>
      </w:r>
      <w:proofErr w:type="spellEnd"/>
      <w:r w:rsidRPr="00AE6D38">
        <w:rPr>
          <w:lang w:val="en-GB"/>
        </w:rPr>
        <w:t xml:space="preserve"> </w:t>
      </w:r>
      <w:proofErr w:type="spellStart"/>
      <w:r w:rsidRPr="00AE6D38">
        <w:rPr>
          <w:lang w:val="en-GB"/>
        </w:rPr>
        <w:t>związane</w:t>
      </w:r>
      <w:proofErr w:type="spellEnd"/>
      <w:r w:rsidRPr="00AE6D38">
        <w:rPr>
          <w:lang w:val="en-GB"/>
        </w:rPr>
        <w:t xml:space="preserve"> z </w:t>
      </w:r>
      <w:proofErr w:type="spellStart"/>
      <w:r w:rsidRPr="00AE6D38">
        <w:rPr>
          <w:lang w:val="en-GB"/>
        </w:rPr>
        <w:t>postępowaniem</w:t>
      </w:r>
      <w:proofErr w:type="spellEnd"/>
      <w:r w:rsidR="001350D3" w:rsidRPr="00AE6D38">
        <w:t xml:space="preserve">: </w:t>
      </w:r>
      <w:r w:rsidR="00A63593" w:rsidRPr="00AE6D38">
        <w:rPr>
          <w:color w:val="0000FF"/>
        </w:rPr>
        <w:t>https://e-propublico.pl</w:t>
      </w:r>
    </w:p>
    <w:p w:rsidR="001350D3" w:rsidRPr="00AE6D38" w:rsidRDefault="001350D3" w:rsidP="001350D3">
      <w:pPr>
        <w:pStyle w:val="Nagwek1"/>
      </w:pPr>
      <w:bookmarkStart w:id="1" w:name="_Toc258314243"/>
      <w:r w:rsidRPr="00AE6D38">
        <w:t>Tryb udzielenia zamówienia</w:t>
      </w:r>
      <w:bookmarkEnd w:id="1"/>
    </w:p>
    <w:p w:rsidR="001350D3" w:rsidRPr="00AE6D38" w:rsidRDefault="001350D3" w:rsidP="001350D3">
      <w:pPr>
        <w:pStyle w:val="Tekstpodstawowywcity"/>
        <w:ind w:left="426" w:firstLine="5"/>
        <w:jc w:val="both"/>
      </w:pPr>
      <w:r w:rsidRPr="00AE6D38">
        <w:t xml:space="preserve">Postępowanie o udzielenie zamówienia prowadzone jest w trybie </w:t>
      </w:r>
      <w:r w:rsidRPr="00AE6D38">
        <w:rPr>
          <w:b/>
          <w:bCs/>
        </w:rPr>
        <w:t>Podstawowy bez negocjacji</w:t>
      </w:r>
      <w:r w:rsidRPr="00AE6D38">
        <w:t xml:space="preserve">, o którym mowa w art. 275 pkt 1 ustawy </w:t>
      </w:r>
      <w:proofErr w:type="spellStart"/>
      <w:r w:rsidRPr="00AE6D38">
        <w:t>Pzp</w:t>
      </w:r>
      <w:proofErr w:type="spellEnd"/>
      <w:r w:rsidRPr="00AE6D38">
        <w:t>.</w:t>
      </w:r>
    </w:p>
    <w:p w:rsidR="001350D3" w:rsidRPr="00AE6D38" w:rsidRDefault="001350D3" w:rsidP="001350D3">
      <w:pPr>
        <w:pStyle w:val="Nagwek1"/>
        <w:rPr>
          <w:lang w:val="pl-PL"/>
        </w:rPr>
      </w:pPr>
      <w:bookmarkStart w:id="2" w:name="_Toc258314244"/>
      <w:r w:rsidRPr="00AE6D38">
        <w:rPr>
          <w:lang w:val="pl-PL"/>
        </w:rPr>
        <w:t>informacje ogólne</w:t>
      </w:r>
    </w:p>
    <w:p w:rsidR="001350D3" w:rsidRPr="00AE6D38" w:rsidRDefault="001350D3" w:rsidP="001350D3">
      <w:pPr>
        <w:pStyle w:val="Nagwek2"/>
        <w:rPr>
          <w:lang w:val="x-none"/>
        </w:rPr>
      </w:pPr>
      <w:r w:rsidRPr="00AE6D38">
        <w:t>Komunikacja w postępowaniu</w:t>
      </w:r>
    </w:p>
    <w:p w:rsidR="001350D3" w:rsidRPr="00AE6D38" w:rsidRDefault="001350D3" w:rsidP="001350D3">
      <w:pPr>
        <w:pStyle w:val="Nagwek2"/>
        <w:numPr>
          <w:ilvl w:val="0"/>
          <w:numId w:val="0"/>
        </w:numPr>
        <w:tabs>
          <w:tab w:val="left" w:pos="708"/>
        </w:tabs>
        <w:ind w:left="680"/>
      </w:pPr>
      <w:r w:rsidRPr="00AE6D38">
        <w:t xml:space="preserve">W niniejszym postępowaniu komunikacja między Zamawiającym a Wykonawcami odbywa się przy użyciu środków komunikacji elektronicznej, za pośrednictwem platformy on-line działającej pod adresem </w:t>
      </w:r>
      <w:r w:rsidR="003D42B9" w:rsidRPr="00AE6D38">
        <w:rPr>
          <w:color w:val="0000FF"/>
        </w:rPr>
        <w:t>https://e-propublico.pl</w:t>
      </w:r>
      <w:r w:rsidRPr="00AE6D38">
        <w:t xml:space="preserve"> (dalej jako: ”Platforma”).</w:t>
      </w:r>
    </w:p>
    <w:p w:rsidR="00A63593" w:rsidRPr="00AE6D38" w:rsidRDefault="00A63593" w:rsidP="003D42B9">
      <w:pPr>
        <w:pStyle w:val="Nagwek2"/>
      </w:pPr>
      <w:r w:rsidRPr="00AE6D38">
        <w:t xml:space="preserve">Wizja lokalna </w:t>
      </w:r>
    </w:p>
    <w:p w:rsidR="003D42B9" w:rsidRPr="00AE6D38" w:rsidRDefault="003D42B9" w:rsidP="00A63593">
      <w:pPr>
        <w:pStyle w:val="Nagwek2"/>
        <w:numPr>
          <w:ilvl w:val="0"/>
          <w:numId w:val="0"/>
        </w:numPr>
        <w:ind w:left="680"/>
      </w:pPr>
      <w:r w:rsidRPr="00AE6D38">
        <w:t>Zamawiający nie przewiduje obowiązku odbycia przez Wykonawcę wizji lokalnej lub sprawdzenia przez Wykonawcę dokumentów niezbędnych do realizacji zamówienia.</w:t>
      </w:r>
    </w:p>
    <w:p w:rsidR="001350D3" w:rsidRPr="00AE6D38" w:rsidRDefault="001350D3" w:rsidP="001350D3">
      <w:pPr>
        <w:pStyle w:val="Nagwek2"/>
        <w:rPr>
          <w:lang w:val="x-none"/>
        </w:rPr>
      </w:pPr>
      <w:r w:rsidRPr="00AE6D38">
        <w:t>Zaliczki na poczet wykonania zamówienia</w:t>
      </w:r>
    </w:p>
    <w:p w:rsidR="001350D3" w:rsidRPr="00AE6D38" w:rsidRDefault="003D42B9" w:rsidP="001350D3">
      <w:pPr>
        <w:pStyle w:val="Nagwek2"/>
        <w:numPr>
          <w:ilvl w:val="0"/>
          <w:numId w:val="0"/>
        </w:numPr>
        <w:tabs>
          <w:tab w:val="left" w:pos="708"/>
        </w:tabs>
        <w:ind w:left="680"/>
      </w:pPr>
      <w:r w:rsidRPr="00AE6D38">
        <w:t>Zamawiający nie przewiduje udzielenia zaliczek na poczet wykonania zamówienia.</w:t>
      </w:r>
    </w:p>
    <w:p w:rsidR="001350D3" w:rsidRPr="00AE6D38" w:rsidRDefault="001350D3" w:rsidP="001350D3">
      <w:pPr>
        <w:pStyle w:val="Nagwek2"/>
        <w:rPr>
          <w:lang w:val="x-none"/>
        </w:rPr>
      </w:pPr>
      <w:r w:rsidRPr="00AE6D38">
        <w:t>Katalogi elektroniczne</w:t>
      </w:r>
    </w:p>
    <w:p w:rsidR="001350D3" w:rsidRPr="00AE6D38" w:rsidRDefault="001350D3" w:rsidP="001350D3">
      <w:pPr>
        <w:pStyle w:val="Nagwek2"/>
        <w:numPr>
          <w:ilvl w:val="0"/>
          <w:numId w:val="0"/>
        </w:numPr>
        <w:tabs>
          <w:tab w:val="left" w:pos="708"/>
        </w:tabs>
        <w:ind w:left="680"/>
      </w:pPr>
      <w:r w:rsidRPr="00AE6D38">
        <w:t xml:space="preserve">Zamawiający </w:t>
      </w:r>
      <w:r w:rsidR="003D42B9" w:rsidRPr="00AE6D38">
        <w:fldChar w:fldCharType="begin">
          <w:ffData>
            <w:name w:val="Wybór1"/>
            <w:enabled/>
            <w:calcOnExit w:val="0"/>
            <w:checkBox>
              <w:sizeAuto/>
              <w:default w:val="0"/>
              <w:checked w:val="0"/>
            </w:checkBox>
          </w:ffData>
        </w:fldChar>
      </w:r>
      <w:bookmarkStart w:id="3" w:name="Wybór1"/>
      <w:r w:rsidR="003D42B9" w:rsidRPr="00AE6D38">
        <w:instrText xml:space="preserve"> FORMCHECKBOX </w:instrText>
      </w:r>
      <w:r w:rsidR="00AE6D38" w:rsidRPr="00AE6D38">
        <w:fldChar w:fldCharType="separate"/>
      </w:r>
      <w:r w:rsidR="003D42B9" w:rsidRPr="00AE6D38">
        <w:fldChar w:fldCharType="end"/>
      </w:r>
      <w:bookmarkEnd w:id="3"/>
      <w:r w:rsidRPr="00AE6D38">
        <w:t xml:space="preserve"> wymaga /  </w:t>
      </w:r>
      <w:r w:rsidR="003D42B9" w:rsidRPr="00AE6D38">
        <w:fldChar w:fldCharType="begin">
          <w:ffData>
            <w:name w:val="Wybór2"/>
            <w:enabled/>
            <w:calcOnExit w:val="0"/>
            <w:checkBox>
              <w:sizeAuto/>
              <w:default w:val="0"/>
              <w:checked/>
            </w:checkBox>
          </w:ffData>
        </w:fldChar>
      </w:r>
      <w:bookmarkStart w:id="4" w:name="Wybór2"/>
      <w:r w:rsidR="003D42B9" w:rsidRPr="00AE6D38">
        <w:instrText xml:space="preserve"> FORMCHECKBOX </w:instrText>
      </w:r>
      <w:r w:rsidR="00AE6D38" w:rsidRPr="00AE6D38">
        <w:fldChar w:fldCharType="separate"/>
      </w:r>
      <w:r w:rsidR="003D42B9" w:rsidRPr="00AE6D38">
        <w:fldChar w:fldCharType="end"/>
      </w:r>
      <w:bookmarkEnd w:id="4"/>
      <w:r w:rsidRPr="00AE6D38">
        <w:t xml:space="preserve"> nie wymaga złożenia ofert w postaci katalogów elektronicznych.</w:t>
      </w:r>
    </w:p>
    <w:p w:rsidR="001350D3" w:rsidRPr="00AE6D38" w:rsidRDefault="001350D3" w:rsidP="001350D3">
      <w:pPr>
        <w:pStyle w:val="Nagwek2"/>
      </w:pPr>
      <w:r w:rsidRPr="00AE6D38">
        <w:t xml:space="preserve">Do </w:t>
      </w:r>
      <w:r w:rsidR="00840575" w:rsidRPr="00AE6D38">
        <w:t>spraw nieuregulowanych w niniejszej SWZ mają zastosowanie przepisy ustawy z dnia 11 września 2019r. roku Prawo zamówień publicznych</w:t>
      </w:r>
      <w:r w:rsidRPr="00AE6D38">
        <w:t xml:space="preserve"> </w:t>
      </w:r>
      <w:r w:rsidR="003D42B9" w:rsidRPr="00AE6D38">
        <w:t>(Dz.U. poz. 2019 ze zm.)</w:t>
      </w:r>
      <w:r w:rsidRPr="00AE6D38">
        <w:t>.</w:t>
      </w:r>
    </w:p>
    <w:p w:rsidR="001350D3" w:rsidRPr="00AE6D38" w:rsidRDefault="001350D3" w:rsidP="001350D3">
      <w:pPr>
        <w:pStyle w:val="Nagwek1"/>
      </w:pPr>
      <w:r w:rsidRPr="00AE6D38">
        <w:t>Opis przedmiotu zamówienia</w:t>
      </w:r>
      <w:bookmarkEnd w:id="2"/>
    </w:p>
    <w:p w:rsidR="001350D3" w:rsidRPr="00AE6D38" w:rsidRDefault="001350D3" w:rsidP="001350D3">
      <w:pPr>
        <w:pStyle w:val="Nagwek2"/>
      </w:pPr>
      <w:r w:rsidRPr="00AE6D38">
        <w:t xml:space="preserve">Przedmiotem zamówienia jest </w:t>
      </w:r>
      <w:r w:rsidR="003D42B9" w:rsidRPr="00AE6D38">
        <w:rPr>
          <w:b/>
        </w:rPr>
        <w:t>Dostawa i montaż mebli dla jednostek organizacyjnych Politechniki Częstochowskiej</w:t>
      </w:r>
    </w:p>
    <w:p w:rsidR="001350D3" w:rsidRPr="00AE6D38" w:rsidRDefault="001350D3" w:rsidP="001350D3">
      <w:pPr>
        <w:pStyle w:val="Nagwek2"/>
      </w:pPr>
      <w:r w:rsidRPr="00AE6D38">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E6D38" w:rsidRDefault="001350D3">
            <w:pPr>
              <w:pStyle w:val="Tekstpodstawowy"/>
              <w:jc w:val="center"/>
              <w:rPr>
                <w:b/>
              </w:rPr>
            </w:pPr>
            <w:r w:rsidRPr="00AE6D38">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E6D38" w:rsidRDefault="001350D3">
            <w:pPr>
              <w:pStyle w:val="Tekstpodstawowy"/>
              <w:jc w:val="center"/>
              <w:rPr>
                <w:b/>
              </w:rPr>
            </w:pPr>
            <w:r w:rsidRPr="00AE6D38">
              <w:rPr>
                <w:b/>
              </w:rPr>
              <w:t>Opis:</w:t>
            </w:r>
          </w:p>
        </w:tc>
      </w:tr>
      <w:tr w:rsidR="003D42B9"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jc w:val="right"/>
            </w:pPr>
            <w:r w:rsidRPr="00AE6D38">
              <w:t>1</w:t>
            </w:r>
          </w:p>
        </w:tc>
        <w:tc>
          <w:tcPr>
            <w:tcW w:w="7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pPr>
            <w:r w:rsidRPr="00AE6D38">
              <w:rPr>
                <w:b/>
              </w:rPr>
              <w:t>Temat:</w:t>
            </w:r>
            <w:r w:rsidRPr="00AE6D38">
              <w:t xml:space="preserve"> Dostawa i montaż mebli biurowych dla Wydziału Inżynierii Mechanicznej i Informatyki Politechniki Częstochowskiej </w:t>
            </w:r>
          </w:p>
          <w:p w:rsidR="003D42B9" w:rsidRPr="00AE6D38" w:rsidRDefault="003D42B9" w:rsidP="00FD41B7">
            <w:pPr>
              <w:pStyle w:val="Tekstpodstawowy"/>
              <w:rPr>
                <w:b/>
              </w:rPr>
            </w:pPr>
            <w:r w:rsidRPr="00AE6D38">
              <w:rPr>
                <w:b/>
              </w:rPr>
              <w:t xml:space="preserve">Wspólny Słownik Zamówień: </w:t>
            </w:r>
            <w:r w:rsidRPr="00AE6D38">
              <w:t xml:space="preserve">39130000-2 - Meble biurowe </w:t>
            </w:r>
          </w:p>
          <w:p w:rsidR="003D42B9" w:rsidRPr="00AE6D38" w:rsidRDefault="003D42B9" w:rsidP="00FD41B7">
            <w:pPr>
              <w:pStyle w:val="Tekstpodstawowy"/>
            </w:pPr>
            <w:r w:rsidRPr="00AE6D38">
              <w:rPr>
                <w:b/>
              </w:rPr>
              <w:t xml:space="preserve">Opis: </w:t>
            </w:r>
            <w:r w:rsidRPr="00AE6D38">
              <w:t>Opis przedmiotu zamówienia dla zad. 1 znajduje się w załączniku do niniejszej SWZ</w:t>
            </w:r>
          </w:p>
          <w:p w:rsidR="003D42B9" w:rsidRPr="00AE6D38" w:rsidRDefault="003D42B9" w:rsidP="00FD41B7">
            <w:pPr>
              <w:pStyle w:val="Tekstpodstawowy"/>
            </w:pPr>
            <w:r w:rsidRPr="00AE6D38">
              <w:rPr>
                <w:b/>
              </w:rPr>
              <w:lastRenderedPageBreak/>
              <w:t>Zamawiający nie dopuszcza składania ofert równoważnych</w:t>
            </w:r>
          </w:p>
          <w:p w:rsidR="003D42B9" w:rsidRPr="00AE6D38" w:rsidRDefault="003D42B9" w:rsidP="00FD41B7">
            <w:pPr>
              <w:pStyle w:val="Tekstpodstawowy"/>
              <w:rPr>
                <w:b/>
              </w:rPr>
            </w:pPr>
            <w:r w:rsidRPr="00AE6D38">
              <w:t xml:space="preserve">Informacje dotyczące oferty wariantowej, o której mowa w art. 92 ustawy </w:t>
            </w:r>
            <w:proofErr w:type="spellStart"/>
            <w:r w:rsidRPr="00AE6D38">
              <w:t>Pzp</w:t>
            </w:r>
            <w:proofErr w:type="spellEnd"/>
            <w:r w:rsidRPr="00AE6D38">
              <w:t>:</w:t>
            </w:r>
          </w:p>
          <w:p w:rsidR="003D42B9" w:rsidRPr="00AE6D38" w:rsidRDefault="003D42B9" w:rsidP="00FD41B7">
            <w:pPr>
              <w:pStyle w:val="Tekstpodstawowy"/>
            </w:pPr>
            <w:r w:rsidRPr="00AE6D38">
              <w:rPr>
                <w:b/>
              </w:rPr>
              <w:t>Zamawiający nie dopuszcza składania ofert wariantowych</w:t>
            </w:r>
            <w:r w:rsidRPr="00AE6D38">
              <w:t xml:space="preserve">. </w:t>
            </w:r>
          </w:p>
          <w:p w:rsidR="003D42B9" w:rsidRPr="00AE6D38" w:rsidRDefault="003D42B9" w:rsidP="00FD41B7">
            <w:pPr>
              <w:pStyle w:val="Tekstpodstawowy"/>
            </w:pPr>
          </w:p>
        </w:tc>
      </w:tr>
      <w:tr w:rsidR="003D42B9"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jc w:val="right"/>
            </w:pPr>
            <w:r w:rsidRPr="00AE6D38">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pPr>
            <w:r w:rsidRPr="00AE6D38">
              <w:rPr>
                <w:b/>
              </w:rPr>
              <w:t>Temat:</w:t>
            </w:r>
            <w:r w:rsidRPr="00AE6D38">
              <w:t xml:space="preserve"> Dostawa mebli biurowych do Biura Obsługi Dyscyplin na Wydziale Inżynierii Mechanicznej i Informatyki Politechniki Częstochowskiej </w:t>
            </w:r>
          </w:p>
          <w:p w:rsidR="003D42B9" w:rsidRPr="00AE6D38" w:rsidRDefault="003D42B9" w:rsidP="00FD41B7">
            <w:pPr>
              <w:pStyle w:val="Tekstpodstawowy"/>
              <w:rPr>
                <w:b/>
              </w:rPr>
            </w:pPr>
            <w:r w:rsidRPr="00AE6D38">
              <w:rPr>
                <w:b/>
              </w:rPr>
              <w:t xml:space="preserve">Wspólny Słownik Zamówień: </w:t>
            </w:r>
            <w:r w:rsidRPr="00AE6D38">
              <w:t xml:space="preserve">39130000-2 - Meble biurowe </w:t>
            </w:r>
          </w:p>
          <w:p w:rsidR="003D42B9" w:rsidRPr="00AE6D38" w:rsidRDefault="003D42B9" w:rsidP="00FD41B7">
            <w:pPr>
              <w:pStyle w:val="Tekstpodstawowy"/>
            </w:pPr>
            <w:r w:rsidRPr="00AE6D38">
              <w:rPr>
                <w:b/>
              </w:rPr>
              <w:t xml:space="preserve">Opis: </w:t>
            </w:r>
            <w:r w:rsidRPr="00AE6D38">
              <w:t>Opis przedmiotu zamówienia dla zad. 2 znajduje się w załączniku do niniejszej SWZ</w:t>
            </w:r>
          </w:p>
          <w:p w:rsidR="003D42B9" w:rsidRPr="00AE6D38" w:rsidRDefault="003D42B9" w:rsidP="00FD41B7">
            <w:pPr>
              <w:pStyle w:val="Tekstpodstawowy"/>
            </w:pPr>
            <w:r w:rsidRPr="00AE6D38">
              <w:rPr>
                <w:b/>
              </w:rPr>
              <w:t>Zamawiający nie dopuszcza składania ofert równoważnych</w:t>
            </w:r>
          </w:p>
          <w:p w:rsidR="003D42B9" w:rsidRPr="00AE6D38" w:rsidRDefault="003D42B9" w:rsidP="00FD41B7">
            <w:pPr>
              <w:pStyle w:val="Tekstpodstawowy"/>
              <w:rPr>
                <w:b/>
              </w:rPr>
            </w:pPr>
            <w:r w:rsidRPr="00AE6D38">
              <w:t xml:space="preserve">Informacje dotyczące oferty wariantowej, o której mowa w art. 92 ustawy </w:t>
            </w:r>
            <w:proofErr w:type="spellStart"/>
            <w:r w:rsidRPr="00AE6D38">
              <w:t>Pzp</w:t>
            </w:r>
            <w:proofErr w:type="spellEnd"/>
            <w:r w:rsidRPr="00AE6D38">
              <w:t>:</w:t>
            </w:r>
          </w:p>
          <w:p w:rsidR="003D42B9" w:rsidRPr="00AE6D38" w:rsidRDefault="003D42B9" w:rsidP="00FD41B7">
            <w:pPr>
              <w:pStyle w:val="Tekstpodstawowy"/>
            </w:pPr>
            <w:r w:rsidRPr="00AE6D38">
              <w:rPr>
                <w:b/>
              </w:rPr>
              <w:t>Zamawiający nie dopuszcza składania ofert wariantowych</w:t>
            </w:r>
            <w:r w:rsidRPr="00AE6D38">
              <w:t xml:space="preserve">. </w:t>
            </w:r>
          </w:p>
          <w:p w:rsidR="003D42B9" w:rsidRPr="00AE6D38" w:rsidRDefault="003D42B9" w:rsidP="00FD41B7">
            <w:pPr>
              <w:pStyle w:val="Tekstpodstawowy"/>
            </w:pPr>
          </w:p>
        </w:tc>
      </w:tr>
      <w:tr w:rsidR="003D42B9"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jc w:val="right"/>
            </w:pPr>
            <w:r w:rsidRPr="00AE6D38">
              <w:t>3</w:t>
            </w:r>
          </w:p>
        </w:tc>
        <w:tc>
          <w:tcPr>
            <w:tcW w:w="7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pPr>
            <w:r w:rsidRPr="00AE6D38">
              <w:rPr>
                <w:b/>
              </w:rPr>
              <w:t>Temat:</w:t>
            </w:r>
            <w:r w:rsidRPr="00AE6D38">
              <w:t xml:space="preserve"> Dostawa krzeseł dla Domu Studenta nr 7 "Herkules" Politechniki Częstochowskiej </w:t>
            </w:r>
          </w:p>
          <w:p w:rsidR="003D42B9" w:rsidRPr="00AE6D38" w:rsidRDefault="003D42B9" w:rsidP="00FD41B7">
            <w:pPr>
              <w:pStyle w:val="Tekstpodstawowy"/>
              <w:rPr>
                <w:b/>
              </w:rPr>
            </w:pPr>
            <w:r w:rsidRPr="00AE6D38">
              <w:rPr>
                <w:b/>
              </w:rPr>
              <w:t xml:space="preserve">Wspólny Słownik Zamówień: </w:t>
            </w:r>
            <w:r w:rsidRPr="00AE6D38">
              <w:t xml:space="preserve">39112000-0 - Krzesła </w:t>
            </w:r>
          </w:p>
          <w:p w:rsidR="003D42B9" w:rsidRPr="00AE6D38" w:rsidRDefault="003D42B9" w:rsidP="00FD41B7">
            <w:pPr>
              <w:pStyle w:val="Tekstpodstawowy"/>
            </w:pPr>
            <w:r w:rsidRPr="00AE6D38">
              <w:rPr>
                <w:b/>
              </w:rPr>
              <w:t xml:space="preserve">Opis: </w:t>
            </w:r>
            <w:r w:rsidRPr="00AE6D38">
              <w:t>Opis przedmiotu zamówienia dla zad. 3 znajduje się w załączniku do niniejszej SWZ</w:t>
            </w:r>
          </w:p>
          <w:p w:rsidR="003D42B9" w:rsidRPr="00AE6D38" w:rsidRDefault="003D42B9" w:rsidP="00FD41B7">
            <w:pPr>
              <w:pStyle w:val="Tekstpodstawowy"/>
            </w:pPr>
            <w:r w:rsidRPr="00AE6D38">
              <w:rPr>
                <w:b/>
              </w:rPr>
              <w:t>Zamawiający nie dopuszcza składania ofert równoważnych</w:t>
            </w:r>
          </w:p>
          <w:p w:rsidR="003D42B9" w:rsidRPr="00AE6D38" w:rsidRDefault="003D42B9" w:rsidP="00FD41B7">
            <w:pPr>
              <w:pStyle w:val="Tekstpodstawowy"/>
              <w:rPr>
                <w:b/>
              </w:rPr>
            </w:pPr>
            <w:r w:rsidRPr="00AE6D38">
              <w:t xml:space="preserve">Informacje dotyczące oferty wariantowej, o której mowa w art. 92 ustawy </w:t>
            </w:r>
            <w:proofErr w:type="spellStart"/>
            <w:r w:rsidRPr="00AE6D38">
              <w:t>Pzp</w:t>
            </w:r>
            <w:proofErr w:type="spellEnd"/>
            <w:r w:rsidRPr="00AE6D38">
              <w:t>:</w:t>
            </w:r>
          </w:p>
          <w:p w:rsidR="003D42B9" w:rsidRPr="00AE6D38" w:rsidRDefault="003D42B9" w:rsidP="00FD41B7">
            <w:pPr>
              <w:pStyle w:val="Tekstpodstawowy"/>
            </w:pPr>
            <w:r w:rsidRPr="00AE6D38">
              <w:rPr>
                <w:b/>
              </w:rPr>
              <w:t>Zamawiający nie dopuszcza składania ofert wariantowych</w:t>
            </w:r>
            <w:r w:rsidRPr="00AE6D38">
              <w:t xml:space="preserve">. </w:t>
            </w:r>
          </w:p>
          <w:p w:rsidR="003D42B9" w:rsidRPr="00AE6D38" w:rsidRDefault="003D42B9" w:rsidP="00FD41B7">
            <w:pPr>
              <w:pStyle w:val="Tekstpodstawowy"/>
            </w:pPr>
          </w:p>
        </w:tc>
      </w:tr>
      <w:tr w:rsidR="003D42B9"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jc w:val="right"/>
            </w:pPr>
            <w:r w:rsidRPr="00AE6D38">
              <w:t>4</w:t>
            </w:r>
          </w:p>
        </w:tc>
        <w:tc>
          <w:tcPr>
            <w:tcW w:w="7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pPr>
            <w:r w:rsidRPr="00AE6D38">
              <w:rPr>
                <w:b/>
              </w:rPr>
              <w:t>Temat:</w:t>
            </w:r>
            <w:r w:rsidRPr="00AE6D38">
              <w:t xml:space="preserve"> Dostawa mebli biurowych dla Wydziału Zarządzania Politechniki Częstochowskiej </w:t>
            </w:r>
          </w:p>
          <w:p w:rsidR="003D42B9" w:rsidRPr="00AE6D38" w:rsidRDefault="003D42B9" w:rsidP="00FD41B7">
            <w:pPr>
              <w:pStyle w:val="Tekstpodstawowy"/>
              <w:rPr>
                <w:b/>
              </w:rPr>
            </w:pPr>
            <w:r w:rsidRPr="00AE6D38">
              <w:rPr>
                <w:b/>
              </w:rPr>
              <w:t xml:space="preserve">Wspólny Słownik Zamówień: </w:t>
            </w:r>
            <w:r w:rsidRPr="00AE6D38">
              <w:t xml:space="preserve">39130000-2 - Meble biurowe </w:t>
            </w:r>
          </w:p>
          <w:p w:rsidR="003D42B9" w:rsidRPr="00AE6D38" w:rsidRDefault="003D42B9" w:rsidP="00FD41B7">
            <w:pPr>
              <w:pStyle w:val="Tekstpodstawowy"/>
            </w:pPr>
            <w:r w:rsidRPr="00AE6D38">
              <w:rPr>
                <w:b/>
              </w:rPr>
              <w:t xml:space="preserve">Opis: </w:t>
            </w:r>
            <w:r w:rsidRPr="00AE6D38">
              <w:t>Opis przedmiotu zamówienia dla zad. 4 znajduje się w załączniku do niniejszej SWZ</w:t>
            </w:r>
          </w:p>
          <w:p w:rsidR="003D42B9" w:rsidRPr="00AE6D38" w:rsidRDefault="003D42B9" w:rsidP="00FD41B7">
            <w:pPr>
              <w:pStyle w:val="Tekstpodstawowy"/>
            </w:pPr>
            <w:r w:rsidRPr="00AE6D38">
              <w:rPr>
                <w:b/>
              </w:rPr>
              <w:t>Zamawiający nie dopuszcza składania ofert równoważnych</w:t>
            </w:r>
          </w:p>
          <w:p w:rsidR="003D42B9" w:rsidRPr="00AE6D38" w:rsidRDefault="003D42B9" w:rsidP="00FD41B7">
            <w:pPr>
              <w:pStyle w:val="Tekstpodstawowy"/>
              <w:rPr>
                <w:b/>
              </w:rPr>
            </w:pPr>
            <w:r w:rsidRPr="00AE6D38">
              <w:t xml:space="preserve">Informacje dotyczące oferty wariantowej, o której mowa w art. 92 ustawy </w:t>
            </w:r>
            <w:proofErr w:type="spellStart"/>
            <w:r w:rsidRPr="00AE6D38">
              <w:t>Pzp</w:t>
            </w:r>
            <w:proofErr w:type="spellEnd"/>
            <w:r w:rsidRPr="00AE6D38">
              <w:t>:</w:t>
            </w:r>
          </w:p>
          <w:p w:rsidR="003D42B9" w:rsidRPr="00AE6D38" w:rsidRDefault="003D42B9" w:rsidP="00FD41B7">
            <w:pPr>
              <w:pStyle w:val="Tekstpodstawowy"/>
            </w:pPr>
            <w:r w:rsidRPr="00AE6D38">
              <w:rPr>
                <w:b/>
              </w:rPr>
              <w:t>Zamawiający nie dopuszcza składania ofert wariantowych</w:t>
            </w:r>
            <w:r w:rsidRPr="00AE6D38">
              <w:t xml:space="preserve">. </w:t>
            </w:r>
          </w:p>
          <w:p w:rsidR="003D42B9" w:rsidRPr="00AE6D38" w:rsidRDefault="003D42B9" w:rsidP="00FD41B7">
            <w:pPr>
              <w:pStyle w:val="Tekstpodstawowy"/>
            </w:pPr>
          </w:p>
        </w:tc>
      </w:tr>
      <w:tr w:rsidR="003D42B9"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jc w:val="right"/>
            </w:pPr>
            <w:r w:rsidRPr="00AE6D38">
              <w:t>5</w:t>
            </w:r>
          </w:p>
        </w:tc>
        <w:tc>
          <w:tcPr>
            <w:tcW w:w="7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pPr>
            <w:r w:rsidRPr="00AE6D38">
              <w:rPr>
                <w:b/>
              </w:rPr>
              <w:t>Temat:</w:t>
            </w:r>
            <w:r w:rsidRPr="00AE6D38">
              <w:t xml:space="preserve"> Dostawa wraz z montażem mebli biurowych do pomieszczeń biurowych w pionie Prorektora ds. Nauczania Politechniki Częstochowskiej </w:t>
            </w:r>
          </w:p>
          <w:p w:rsidR="003D42B9" w:rsidRPr="00AE6D38" w:rsidRDefault="003D42B9" w:rsidP="00FD41B7">
            <w:pPr>
              <w:pStyle w:val="Tekstpodstawowy"/>
              <w:rPr>
                <w:b/>
              </w:rPr>
            </w:pPr>
            <w:r w:rsidRPr="00AE6D38">
              <w:rPr>
                <w:b/>
              </w:rPr>
              <w:t xml:space="preserve">Wspólny Słownik Zamówień: </w:t>
            </w:r>
            <w:r w:rsidRPr="00AE6D38">
              <w:t xml:space="preserve">39130000-2 - Meble biurowe </w:t>
            </w:r>
          </w:p>
          <w:p w:rsidR="003D42B9" w:rsidRPr="00AE6D38" w:rsidRDefault="003D42B9" w:rsidP="00FD41B7">
            <w:pPr>
              <w:pStyle w:val="Tekstpodstawowy"/>
            </w:pPr>
            <w:r w:rsidRPr="00AE6D38">
              <w:rPr>
                <w:b/>
              </w:rPr>
              <w:t xml:space="preserve">Opis: </w:t>
            </w:r>
            <w:r w:rsidRPr="00AE6D38">
              <w:t>Opis przedmiotu zamówienia dla zad. 5 znajduje się w załączniku do niniejszej SWZ</w:t>
            </w:r>
          </w:p>
          <w:p w:rsidR="003D42B9" w:rsidRPr="00AE6D38" w:rsidRDefault="003D42B9" w:rsidP="00FD41B7">
            <w:pPr>
              <w:pStyle w:val="Tekstpodstawowy"/>
            </w:pPr>
            <w:r w:rsidRPr="00AE6D38">
              <w:rPr>
                <w:b/>
              </w:rPr>
              <w:t>Zamawiający nie dopuszcza składania ofert równoważnych</w:t>
            </w:r>
          </w:p>
          <w:p w:rsidR="003D42B9" w:rsidRPr="00AE6D38" w:rsidRDefault="003D42B9" w:rsidP="00FD41B7">
            <w:pPr>
              <w:pStyle w:val="Tekstpodstawowy"/>
              <w:rPr>
                <w:b/>
              </w:rPr>
            </w:pPr>
            <w:r w:rsidRPr="00AE6D38">
              <w:lastRenderedPageBreak/>
              <w:t xml:space="preserve">Informacje dotyczące oferty wariantowej, o której mowa w art. 92 ustawy </w:t>
            </w:r>
            <w:proofErr w:type="spellStart"/>
            <w:r w:rsidRPr="00AE6D38">
              <w:t>Pzp</w:t>
            </w:r>
            <w:proofErr w:type="spellEnd"/>
            <w:r w:rsidRPr="00AE6D38">
              <w:t>:</w:t>
            </w:r>
          </w:p>
          <w:p w:rsidR="003D42B9" w:rsidRPr="00AE6D38" w:rsidRDefault="003D42B9" w:rsidP="00FD41B7">
            <w:pPr>
              <w:pStyle w:val="Tekstpodstawowy"/>
            </w:pPr>
            <w:r w:rsidRPr="00AE6D38">
              <w:rPr>
                <w:b/>
              </w:rPr>
              <w:t>Zamawiający nie dopuszcza składania ofert wariantowych</w:t>
            </w:r>
            <w:r w:rsidRPr="00AE6D38">
              <w:t xml:space="preserve">. </w:t>
            </w:r>
          </w:p>
          <w:p w:rsidR="003D42B9" w:rsidRPr="00AE6D38" w:rsidRDefault="003D42B9" w:rsidP="00FD41B7">
            <w:pPr>
              <w:pStyle w:val="Tekstpodstawowy"/>
            </w:pPr>
          </w:p>
        </w:tc>
      </w:tr>
      <w:tr w:rsidR="003D42B9"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jc w:val="right"/>
            </w:pPr>
            <w:r w:rsidRPr="00AE6D38">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pPr>
            <w:r w:rsidRPr="00AE6D38">
              <w:rPr>
                <w:b/>
              </w:rPr>
              <w:t>Temat:</w:t>
            </w:r>
            <w:r w:rsidRPr="00AE6D38">
              <w:t xml:space="preserve"> Dostawa mebli biurowych dla Działu Kadr, Płac i Spraw Socjalnych Politechniki Częstochowskiej </w:t>
            </w:r>
          </w:p>
          <w:p w:rsidR="003D42B9" w:rsidRPr="00AE6D38" w:rsidRDefault="003D42B9" w:rsidP="00FD41B7">
            <w:pPr>
              <w:pStyle w:val="Tekstpodstawowy"/>
              <w:rPr>
                <w:b/>
              </w:rPr>
            </w:pPr>
            <w:r w:rsidRPr="00AE6D38">
              <w:rPr>
                <w:b/>
              </w:rPr>
              <w:t xml:space="preserve">Wspólny Słownik Zamówień: </w:t>
            </w:r>
            <w:r w:rsidRPr="00AE6D38">
              <w:t xml:space="preserve">39130000-2 - Meble biurowe </w:t>
            </w:r>
          </w:p>
          <w:p w:rsidR="003D42B9" w:rsidRPr="00AE6D38" w:rsidRDefault="003D42B9" w:rsidP="00FD41B7">
            <w:pPr>
              <w:pStyle w:val="Tekstpodstawowy"/>
            </w:pPr>
            <w:r w:rsidRPr="00AE6D38">
              <w:rPr>
                <w:b/>
              </w:rPr>
              <w:t xml:space="preserve">Opis: </w:t>
            </w:r>
            <w:r w:rsidRPr="00AE6D38">
              <w:t>Opis przedmiotu zamówienia dla zad. 6 znajduje się w załączniku do niniejszej SWZ</w:t>
            </w:r>
          </w:p>
          <w:p w:rsidR="003D42B9" w:rsidRPr="00AE6D38" w:rsidRDefault="003D42B9" w:rsidP="00FD41B7">
            <w:pPr>
              <w:pStyle w:val="Tekstpodstawowy"/>
            </w:pPr>
            <w:r w:rsidRPr="00AE6D38">
              <w:rPr>
                <w:b/>
              </w:rPr>
              <w:t>Zamawiający nie dopuszcza składania ofert równoważnych</w:t>
            </w:r>
          </w:p>
          <w:p w:rsidR="003D42B9" w:rsidRPr="00AE6D38" w:rsidRDefault="003D42B9" w:rsidP="00FD41B7">
            <w:pPr>
              <w:pStyle w:val="Tekstpodstawowy"/>
              <w:rPr>
                <w:b/>
              </w:rPr>
            </w:pPr>
            <w:r w:rsidRPr="00AE6D38">
              <w:t xml:space="preserve">Informacje dotyczące oferty wariantowej, o której mowa w art. 92 ustawy </w:t>
            </w:r>
            <w:proofErr w:type="spellStart"/>
            <w:r w:rsidRPr="00AE6D38">
              <w:t>Pzp</w:t>
            </w:r>
            <w:proofErr w:type="spellEnd"/>
            <w:r w:rsidRPr="00AE6D38">
              <w:t>:</w:t>
            </w:r>
          </w:p>
          <w:p w:rsidR="003D42B9" w:rsidRPr="00AE6D38" w:rsidRDefault="003D42B9" w:rsidP="00FD41B7">
            <w:pPr>
              <w:pStyle w:val="Tekstpodstawowy"/>
            </w:pPr>
            <w:r w:rsidRPr="00AE6D38">
              <w:rPr>
                <w:b/>
              </w:rPr>
              <w:t>Zamawiający nie dopuszcza składania ofert wariantowych</w:t>
            </w:r>
            <w:r w:rsidRPr="00AE6D38">
              <w:t xml:space="preserve">. </w:t>
            </w:r>
          </w:p>
          <w:p w:rsidR="003D42B9" w:rsidRPr="00AE6D38" w:rsidRDefault="003D42B9" w:rsidP="00FD41B7">
            <w:pPr>
              <w:pStyle w:val="Tekstpodstawowy"/>
            </w:pPr>
          </w:p>
        </w:tc>
      </w:tr>
      <w:tr w:rsidR="003D42B9" w:rsidRPr="00AE6D38" w:rsidTr="003D42B9">
        <w:trPr>
          <w:jc w:val="center"/>
        </w:trPr>
        <w:tc>
          <w:tcPr>
            <w:tcW w:w="112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jc w:val="right"/>
            </w:pPr>
            <w:r w:rsidRPr="00AE6D38">
              <w:t>7</w:t>
            </w:r>
          </w:p>
        </w:tc>
        <w:tc>
          <w:tcPr>
            <w:tcW w:w="7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pStyle w:val="Tekstpodstawowy"/>
            </w:pPr>
            <w:r w:rsidRPr="00AE6D38">
              <w:rPr>
                <w:b/>
              </w:rPr>
              <w:t>Temat:</w:t>
            </w:r>
            <w:r w:rsidRPr="00AE6D38">
              <w:t xml:space="preserve"> Dostawa biurka gabinetowego dla Wydziału Zarządzania Politechniki Częstochowskiej </w:t>
            </w:r>
          </w:p>
          <w:p w:rsidR="003D42B9" w:rsidRPr="00AE6D38" w:rsidRDefault="003D42B9" w:rsidP="00FD41B7">
            <w:pPr>
              <w:pStyle w:val="Tekstpodstawowy"/>
              <w:rPr>
                <w:b/>
              </w:rPr>
            </w:pPr>
            <w:r w:rsidRPr="00AE6D38">
              <w:rPr>
                <w:b/>
              </w:rPr>
              <w:t xml:space="preserve">Wspólny Słownik Zamówień: </w:t>
            </w:r>
            <w:r w:rsidRPr="00AE6D38">
              <w:t xml:space="preserve">39130000-2 - Meble biurowe </w:t>
            </w:r>
          </w:p>
          <w:p w:rsidR="003D42B9" w:rsidRPr="00AE6D38" w:rsidRDefault="003D42B9" w:rsidP="00FD41B7">
            <w:pPr>
              <w:pStyle w:val="Tekstpodstawowy"/>
            </w:pPr>
            <w:r w:rsidRPr="00AE6D38">
              <w:rPr>
                <w:b/>
              </w:rPr>
              <w:t xml:space="preserve">Opis: </w:t>
            </w:r>
            <w:r w:rsidRPr="00AE6D38">
              <w:t>Opis przedmiotu zamówienia dla zad. 7 znajduje się w załączniku do niniejszej SWZ</w:t>
            </w:r>
          </w:p>
          <w:p w:rsidR="003D42B9" w:rsidRPr="00AE6D38" w:rsidRDefault="003D42B9" w:rsidP="00FD41B7">
            <w:pPr>
              <w:pStyle w:val="Tekstpodstawowy"/>
            </w:pPr>
            <w:r w:rsidRPr="00AE6D38">
              <w:rPr>
                <w:b/>
              </w:rPr>
              <w:t>Zamawiający nie dopuszcza składania ofert równoważnych</w:t>
            </w:r>
          </w:p>
          <w:p w:rsidR="003D42B9" w:rsidRPr="00AE6D38" w:rsidRDefault="003D42B9" w:rsidP="00FD41B7">
            <w:pPr>
              <w:pStyle w:val="Tekstpodstawowy"/>
              <w:rPr>
                <w:b/>
              </w:rPr>
            </w:pPr>
            <w:r w:rsidRPr="00AE6D38">
              <w:t xml:space="preserve">Informacje dotyczące oferty wariantowej, o której mowa w art. 92 ustawy </w:t>
            </w:r>
            <w:proofErr w:type="spellStart"/>
            <w:r w:rsidRPr="00AE6D38">
              <w:t>Pzp</w:t>
            </w:r>
            <w:proofErr w:type="spellEnd"/>
            <w:r w:rsidRPr="00AE6D38">
              <w:t>:</w:t>
            </w:r>
          </w:p>
          <w:p w:rsidR="003D42B9" w:rsidRPr="00AE6D38" w:rsidRDefault="003D42B9" w:rsidP="00FD41B7">
            <w:pPr>
              <w:pStyle w:val="Tekstpodstawowy"/>
            </w:pPr>
            <w:r w:rsidRPr="00AE6D38">
              <w:rPr>
                <w:b/>
              </w:rPr>
              <w:t>Zamawiający nie dopuszcza składania ofert wariantowych</w:t>
            </w:r>
            <w:r w:rsidRPr="00AE6D38">
              <w:t xml:space="preserve">. </w:t>
            </w:r>
          </w:p>
          <w:p w:rsidR="003D42B9" w:rsidRPr="00AE6D38" w:rsidRDefault="003D42B9" w:rsidP="00FD41B7">
            <w:pPr>
              <w:pStyle w:val="Tekstpodstawowy"/>
            </w:pPr>
          </w:p>
        </w:tc>
      </w:tr>
    </w:tbl>
    <w:p w:rsidR="001350D3" w:rsidRPr="00AE6D38" w:rsidRDefault="001350D3" w:rsidP="001350D3">
      <w:pPr>
        <w:pStyle w:val="Nagwek2"/>
      </w:pPr>
      <w:r w:rsidRPr="00AE6D38">
        <w:t>Części nie mogą być dzielone przez Wykonawców, oferty nie zawierające pełnego zakresu przedmiotu zamówienia określonego w zadaniu częściowym zostaną odrzucone.</w:t>
      </w:r>
    </w:p>
    <w:p w:rsidR="001350D3" w:rsidRPr="00AE6D38" w:rsidRDefault="001350D3" w:rsidP="001350D3">
      <w:pPr>
        <w:pStyle w:val="Nagwek2"/>
      </w:pPr>
      <w:r w:rsidRPr="00AE6D38">
        <w:t xml:space="preserve">Wykonawca może złożyć ofertę w odniesieniu do </w:t>
      </w:r>
      <w:r w:rsidR="003D42B9" w:rsidRPr="00AE6D38">
        <w:fldChar w:fldCharType="begin">
          <w:ffData>
            <w:name w:val="Wybór3"/>
            <w:enabled/>
            <w:calcOnExit w:val="0"/>
            <w:checkBox>
              <w:sizeAuto/>
              <w:default w:val="0"/>
              <w:checked/>
            </w:checkBox>
          </w:ffData>
        </w:fldChar>
      </w:r>
      <w:bookmarkStart w:id="5" w:name="Wybór3"/>
      <w:r w:rsidR="003D42B9" w:rsidRPr="00AE6D38">
        <w:instrText xml:space="preserve"> FORMCHECKBOX </w:instrText>
      </w:r>
      <w:r w:rsidR="00AE6D38" w:rsidRPr="00AE6D38">
        <w:fldChar w:fldCharType="separate"/>
      </w:r>
      <w:r w:rsidR="003D42B9" w:rsidRPr="00AE6D38">
        <w:fldChar w:fldCharType="end"/>
      </w:r>
      <w:bookmarkEnd w:id="5"/>
      <w:r w:rsidRPr="00AE6D38">
        <w:t xml:space="preserve"> wszystkich części zamówienia  </w:t>
      </w:r>
      <w:r w:rsidR="003D42B9" w:rsidRPr="00AE6D38">
        <w:fldChar w:fldCharType="begin">
          <w:ffData>
            <w:name w:val="Wybór4"/>
            <w:enabled/>
            <w:calcOnExit w:val="0"/>
            <w:checkBox>
              <w:sizeAuto/>
              <w:default w:val="0"/>
              <w:checked w:val="0"/>
            </w:checkBox>
          </w:ffData>
        </w:fldChar>
      </w:r>
      <w:bookmarkStart w:id="6" w:name="Wybór4"/>
      <w:r w:rsidR="003D42B9" w:rsidRPr="00AE6D38">
        <w:instrText xml:space="preserve"> FORMCHECKBOX </w:instrText>
      </w:r>
      <w:r w:rsidR="00AE6D38" w:rsidRPr="00AE6D38">
        <w:fldChar w:fldCharType="separate"/>
      </w:r>
      <w:r w:rsidR="003D42B9" w:rsidRPr="00AE6D38">
        <w:fldChar w:fldCharType="end"/>
      </w:r>
      <w:bookmarkEnd w:id="6"/>
      <w:r w:rsidRPr="00AE6D38">
        <w:t xml:space="preserve"> maksymalnej liczby części zamówienia: [ </w:t>
      </w:r>
      <w:r w:rsidRPr="00AE6D38">
        <w:rPr>
          <w:color w:val="FF0000"/>
        </w:rPr>
        <w:t xml:space="preserve"> </w:t>
      </w:r>
      <w:r w:rsidRPr="00AE6D38">
        <w:t xml:space="preserve">] </w:t>
      </w:r>
      <w:r w:rsidR="003D42B9" w:rsidRPr="00AE6D38">
        <w:fldChar w:fldCharType="begin">
          <w:ffData>
            <w:name w:val="Wybór5"/>
            <w:enabled/>
            <w:calcOnExit w:val="0"/>
            <w:checkBox>
              <w:sizeAuto/>
              <w:default w:val="0"/>
              <w:checked w:val="0"/>
            </w:checkBox>
          </w:ffData>
        </w:fldChar>
      </w:r>
      <w:bookmarkStart w:id="7" w:name="Wybór5"/>
      <w:r w:rsidR="003D42B9" w:rsidRPr="00AE6D38">
        <w:instrText xml:space="preserve"> FORMCHECKBOX </w:instrText>
      </w:r>
      <w:r w:rsidR="00AE6D38" w:rsidRPr="00AE6D38">
        <w:fldChar w:fldCharType="separate"/>
      </w:r>
      <w:r w:rsidR="003D42B9" w:rsidRPr="00AE6D38">
        <w:fldChar w:fldCharType="end"/>
      </w:r>
      <w:bookmarkEnd w:id="7"/>
      <w:r w:rsidRPr="00AE6D38">
        <w:t xml:space="preserve">  tylko jednej części zamówienia.</w:t>
      </w:r>
    </w:p>
    <w:p w:rsidR="001350D3" w:rsidRPr="00AE6D38" w:rsidRDefault="00A65D3B" w:rsidP="00A65D3B">
      <w:pPr>
        <w:pStyle w:val="Nagwek2"/>
      </w:pPr>
      <w:r w:rsidRPr="00AE6D38">
        <w:t>Zamawiający nie określa maksymalnej liczby części, na które zamówienie może zostać udzielone temu samemu Wykonawcy.</w:t>
      </w:r>
    </w:p>
    <w:p w:rsidR="001350D3" w:rsidRPr="00AE6D38" w:rsidRDefault="001350D3" w:rsidP="001350D3">
      <w:pPr>
        <w:pStyle w:val="Nagwek2"/>
      </w:pPr>
      <w:r w:rsidRPr="00AE6D38">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D42B9" w:rsidRPr="00AE6D38" w:rsidTr="00FD41B7">
        <w:tc>
          <w:tcPr>
            <w:tcW w:w="8640" w:type="dxa"/>
            <w:tcBorders>
              <w:top w:val="nil"/>
              <w:left w:val="nil"/>
              <w:bottom w:val="nil"/>
              <w:right w:val="nil"/>
            </w:tcBorders>
            <w:hideMark/>
          </w:tcPr>
          <w:p w:rsidR="003D42B9" w:rsidRPr="00AE6D38" w:rsidRDefault="003D42B9" w:rsidP="00FD41B7">
            <w:pPr>
              <w:pStyle w:val="Nagwek2"/>
              <w:numPr>
                <w:ilvl w:val="0"/>
                <w:numId w:val="0"/>
              </w:numPr>
              <w:tabs>
                <w:tab w:val="left" w:pos="708"/>
              </w:tabs>
            </w:pPr>
            <w:bookmarkStart w:id="8" w:name="_Toc258314245"/>
            <w:r w:rsidRPr="00AE6D38">
              <w:t>Politechnika Częstochowska, Dom Studenta nr 7 "Herkules", ul. Sowińskiego 40/48, 42-200 Częstochowa – dla zadania częściowego: 3</w:t>
            </w:r>
          </w:p>
        </w:tc>
      </w:tr>
      <w:tr w:rsidR="003D42B9" w:rsidRPr="00AE6D38" w:rsidTr="00FD41B7">
        <w:tc>
          <w:tcPr>
            <w:tcW w:w="8640" w:type="dxa"/>
            <w:tcBorders>
              <w:top w:val="nil"/>
              <w:left w:val="nil"/>
              <w:bottom w:val="nil"/>
              <w:right w:val="nil"/>
            </w:tcBorders>
            <w:hideMark/>
          </w:tcPr>
          <w:p w:rsidR="003D42B9" w:rsidRPr="00AE6D38" w:rsidRDefault="003D42B9" w:rsidP="00FD41B7">
            <w:pPr>
              <w:pStyle w:val="Nagwek2"/>
              <w:numPr>
                <w:ilvl w:val="0"/>
                <w:numId w:val="0"/>
              </w:numPr>
              <w:tabs>
                <w:tab w:val="left" w:pos="708"/>
              </w:tabs>
            </w:pPr>
            <w:r w:rsidRPr="00AE6D38">
              <w:t>Politechnika Częstochowska, Działu Kadr, Płac i Spraw Socjalnych Politechniki Częstochowskiej, ul. Dąbrowskiego 69, 42-201 Częstochowa – dla zadania częściowego: 6</w:t>
            </w:r>
          </w:p>
        </w:tc>
      </w:tr>
      <w:tr w:rsidR="003D42B9" w:rsidRPr="00AE6D38" w:rsidTr="00FD41B7">
        <w:tc>
          <w:tcPr>
            <w:tcW w:w="8640" w:type="dxa"/>
            <w:tcBorders>
              <w:top w:val="nil"/>
              <w:left w:val="nil"/>
              <w:bottom w:val="nil"/>
              <w:right w:val="nil"/>
            </w:tcBorders>
            <w:hideMark/>
          </w:tcPr>
          <w:p w:rsidR="003D42B9" w:rsidRPr="00AE6D38" w:rsidRDefault="003D42B9" w:rsidP="00FD41B7">
            <w:pPr>
              <w:pStyle w:val="Nagwek2"/>
              <w:numPr>
                <w:ilvl w:val="0"/>
                <w:numId w:val="0"/>
              </w:numPr>
              <w:tabs>
                <w:tab w:val="left" w:pos="708"/>
              </w:tabs>
            </w:pPr>
            <w:r w:rsidRPr="00AE6D38">
              <w:t>Politechnika Częstochowska, ul. Dąbrowskiego 69, 42-201 Częstochowa – dla zadania częściowego: 5</w:t>
            </w:r>
          </w:p>
        </w:tc>
      </w:tr>
      <w:tr w:rsidR="003D42B9" w:rsidRPr="00AE6D38" w:rsidTr="00FD41B7">
        <w:tc>
          <w:tcPr>
            <w:tcW w:w="8640" w:type="dxa"/>
            <w:tcBorders>
              <w:top w:val="nil"/>
              <w:left w:val="nil"/>
              <w:bottom w:val="nil"/>
              <w:right w:val="nil"/>
            </w:tcBorders>
            <w:hideMark/>
          </w:tcPr>
          <w:p w:rsidR="003D42B9" w:rsidRPr="00AE6D38" w:rsidRDefault="003D42B9" w:rsidP="00FD41B7">
            <w:pPr>
              <w:pStyle w:val="Nagwek2"/>
              <w:numPr>
                <w:ilvl w:val="0"/>
                <w:numId w:val="0"/>
              </w:numPr>
              <w:tabs>
                <w:tab w:val="left" w:pos="708"/>
              </w:tabs>
            </w:pPr>
            <w:r w:rsidRPr="00AE6D38">
              <w:t>Politechnika Częstochowska, Wydział Inżynierii Mechanicznej i Informatyki, al. Armii Krajowej 21, 42-201 Częstochowa – dla zadania częściowego: 1, 2</w:t>
            </w:r>
          </w:p>
        </w:tc>
      </w:tr>
      <w:tr w:rsidR="003D42B9" w:rsidRPr="00AE6D38" w:rsidTr="00FD41B7">
        <w:tc>
          <w:tcPr>
            <w:tcW w:w="8640" w:type="dxa"/>
            <w:tcBorders>
              <w:top w:val="nil"/>
              <w:left w:val="nil"/>
              <w:bottom w:val="nil"/>
              <w:right w:val="nil"/>
            </w:tcBorders>
            <w:hideMark/>
          </w:tcPr>
          <w:p w:rsidR="003D42B9" w:rsidRPr="00AE6D38" w:rsidRDefault="003D42B9" w:rsidP="00FD41B7">
            <w:pPr>
              <w:pStyle w:val="Nagwek2"/>
              <w:numPr>
                <w:ilvl w:val="0"/>
                <w:numId w:val="0"/>
              </w:numPr>
              <w:tabs>
                <w:tab w:val="left" w:pos="708"/>
              </w:tabs>
            </w:pPr>
            <w:r w:rsidRPr="00AE6D38">
              <w:t xml:space="preserve">Politechnika Częstochowska, Wydział Zarządzania, al. Armii Krajowej 19B, 42-201 </w:t>
            </w:r>
            <w:r w:rsidRPr="00AE6D38">
              <w:lastRenderedPageBreak/>
              <w:t>Częstochowa – dla zadania częściowego: 4, 7</w:t>
            </w:r>
          </w:p>
        </w:tc>
      </w:tr>
    </w:tbl>
    <w:p w:rsidR="001350D3" w:rsidRPr="00AE6D38" w:rsidRDefault="001350D3" w:rsidP="001350D3">
      <w:pPr>
        <w:pStyle w:val="Nagwek1"/>
      </w:pPr>
      <w:r w:rsidRPr="00AE6D38">
        <w:lastRenderedPageBreak/>
        <w:t>Informacja o przewidywanych zamówieniach</w:t>
      </w:r>
      <w:r w:rsidRPr="00AE6D38">
        <w:rPr>
          <w:lang w:val="pl-PL"/>
        </w:rPr>
        <w:t>,</w:t>
      </w:r>
      <w:r w:rsidRPr="00AE6D38">
        <w:t xml:space="preserve"> o których mowa w art. </w:t>
      </w:r>
      <w:r w:rsidRPr="00AE6D38">
        <w:rPr>
          <w:lang w:val="pl-PL"/>
        </w:rPr>
        <w:t>214</w:t>
      </w:r>
      <w:r w:rsidRPr="00AE6D38">
        <w:t xml:space="preserve"> ust. 1 pkt </w:t>
      </w:r>
      <w:r w:rsidRPr="00AE6D38">
        <w:rPr>
          <w:lang w:val="pl-PL"/>
        </w:rPr>
        <w:t>7</w:t>
      </w:r>
      <w:r w:rsidRPr="00AE6D38">
        <w:t xml:space="preserve"> i </w:t>
      </w:r>
      <w:r w:rsidRPr="00AE6D38">
        <w:rPr>
          <w:lang w:val="pl-PL"/>
        </w:rPr>
        <w:t>8</w:t>
      </w:r>
      <w:r w:rsidRPr="00AE6D38">
        <w:t xml:space="preserve"> </w:t>
      </w:r>
      <w:r w:rsidRPr="00AE6D38">
        <w:rPr>
          <w:lang w:val="pl-PL"/>
        </w:rPr>
        <w:t>USTAWY PZP</w:t>
      </w:r>
      <w:bookmarkEnd w:id="8"/>
      <w:r w:rsidRPr="00AE6D38">
        <w:rPr>
          <w:lang w:val="pl-PL"/>
        </w:rPr>
        <w:t>.</w:t>
      </w:r>
    </w:p>
    <w:p w:rsidR="001350D3" w:rsidRPr="00AE6D38" w:rsidRDefault="003D42B9" w:rsidP="001350D3">
      <w:pPr>
        <w:pStyle w:val="Nagwek2"/>
        <w:numPr>
          <w:ilvl w:val="0"/>
          <w:numId w:val="0"/>
        </w:numPr>
        <w:tabs>
          <w:tab w:val="left" w:pos="708"/>
        </w:tabs>
        <w:ind w:left="426"/>
      </w:pPr>
      <w:r w:rsidRPr="00AE6D38">
        <w:t xml:space="preserve">Zamawiający nie przewiduje udzielenia zamówień, o których mowa w art. 214 ust. 1 pkt 7 i 8 ustawy </w:t>
      </w:r>
      <w:proofErr w:type="spellStart"/>
      <w:r w:rsidRPr="00AE6D38">
        <w:t>Pzp</w:t>
      </w:r>
      <w:proofErr w:type="spellEnd"/>
      <w:r w:rsidRPr="00AE6D38">
        <w:t>.</w:t>
      </w:r>
    </w:p>
    <w:p w:rsidR="001350D3" w:rsidRPr="00AE6D38" w:rsidRDefault="001350D3" w:rsidP="001350D3">
      <w:pPr>
        <w:pStyle w:val="Nagwek1"/>
      </w:pPr>
      <w:bookmarkStart w:id="9" w:name="_Toc258314246"/>
      <w:r w:rsidRPr="00AE6D38">
        <w:t>Termin wykonania zamówienia</w:t>
      </w:r>
      <w:bookmarkEnd w:id="9"/>
    </w:p>
    <w:p w:rsidR="001350D3" w:rsidRPr="00AE6D38" w:rsidRDefault="001350D3" w:rsidP="001350D3">
      <w:pPr>
        <w:pStyle w:val="Nagwek2"/>
        <w:numPr>
          <w:ilvl w:val="0"/>
          <w:numId w:val="0"/>
        </w:numPr>
        <w:tabs>
          <w:tab w:val="left" w:pos="708"/>
        </w:tabs>
        <w:ind w:left="426"/>
      </w:pPr>
      <w:r w:rsidRPr="00AE6D38">
        <w:t>Zamówienie musi zostać zrealizowane w terminie:</w:t>
      </w:r>
    </w:p>
    <w:tbl>
      <w:tblPr>
        <w:tblW w:w="8640" w:type="dxa"/>
        <w:tblInd w:w="534" w:type="dxa"/>
        <w:tblLook w:val="01E0" w:firstRow="1" w:lastRow="1" w:firstColumn="1" w:lastColumn="1" w:noHBand="0" w:noVBand="0"/>
      </w:tblPr>
      <w:tblGrid>
        <w:gridCol w:w="8640"/>
      </w:tblGrid>
      <w:tr w:rsidR="003D42B9" w:rsidRPr="00AE6D38" w:rsidTr="00FD41B7">
        <w:tc>
          <w:tcPr>
            <w:tcW w:w="8640" w:type="dxa"/>
            <w:hideMark/>
          </w:tcPr>
          <w:p w:rsidR="003D42B9" w:rsidRPr="00AE6D38" w:rsidRDefault="003D42B9" w:rsidP="00FD41B7">
            <w:pPr>
              <w:pStyle w:val="Tekstpodstawowy"/>
              <w:ind w:left="-114"/>
            </w:pPr>
            <w:bookmarkStart w:id="10" w:name="_Toc258314247"/>
            <w:r w:rsidRPr="00AE6D38">
              <w:rPr>
                <w:b/>
              </w:rPr>
              <w:t>maksymalnie do 21 dni od daty udzielenia zamówienia</w:t>
            </w:r>
            <w:r w:rsidRPr="00AE6D38">
              <w:t xml:space="preserve"> – dla zadania częściowego: 4, 5, 6, 7</w:t>
            </w:r>
          </w:p>
        </w:tc>
      </w:tr>
      <w:tr w:rsidR="003D42B9" w:rsidRPr="00AE6D38" w:rsidTr="00FD41B7">
        <w:tc>
          <w:tcPr>
            <w:tcW w:w="8640" w:type="dxa"/>
            <w:hideMark/>
          </w:tcPr>
          <w:p w:rsidR="003D42B9" w:rsidRPr="00AE6D38" w:rsidRDefault="003D42B9" w:rsidP="00FD41B7">
            <w:pPr>
              <w:pStyle w:val="Tekstpodstawowy"/>
              <w:ind w:left="-114"/>
            </w:pPr>
            <w:r w:rsidRPr="00AE6D38">
              <w:rPr>
                <w:b/>
              </w:rPr>
              <w:t>maksymalnie do 28 dni od daty udzielenia zamówienia</w:t>
            </w:r>
            <w:r w:rsidRPr="00AE6D38">
              <w:t xml:space="preserve"> – dla zadania częściowego: 3</w:t>
            </w:r>
          </w:p>
        </w:tc>
      </w:tr>
      <w:tr w:rsidR="003D42B9" w:rsidRPr="00AE6D38" w:rsidTr="00FD41B7">
        <w:tc>
          <w:tcPr>
            <w:tcW w:w="8640" w:type="dxa"/>
            <w:hideMark/>
          </w:tcPr>
          <w:p w:rsidR="003D42B9" w:rsidRPr="00AE6D38" w:rsidRDefault="003D42B9" w:rsidP="00FD41B7">
            <w:pPr>
              <w:pStyle w:val="Tekstpodstawowy"/>
              <w:ind w:left="-114"/>
            </w:pPr>
            <w:r w:rsidRPr="00AE6D38">
              <w:rPr>
                <w:b/>
              </w:rPr>
              <w:t>maksymalnie do 30 dni od daty udzielenia zamówienia</w:t>
            </w:r>
            <w:r w:rsidRPr="00AE6D38">
              <w:t xml:space="preserve"> – dla zadania częściowego: 1, 2</w:t>
            </w:r>
          </w:p>
        </w:tc>
      </w:tr>
    </w:tbl>
    <w:p w:rsidR="001350D3" w:rsidRPr="00AE6D38" w:rsidRDefault="001350D3" w:rsidP="001350D3">
      <w:pPr>
        <w:pStyle w:val="Nagwek1"/>
      </w:pPr>
      <w:r w:rsidRPr="00AE6D38">
        <w:rPr>
          <w:lang w:val="pl-PL"/>
        </w:rPr>
        <w:t>Informacja o warunkach</w:t>
      </w:r>
      <w:r w:rsidRPr="00AE6D38">
        <w:t xml:space="preserve"> udziału w postępowaniu</w:t>
      </w:r>
      <w:bookmarkEnd w:id="10"/>
    </w:p>
    <w:p w:rsidR="001350D3" w:rsidRPr="00AE6D38" w:rsidRDefault="001350D3" w:rsidP="001350D3">
      <w:pPr>
        <w:pStyle w:val="Nagwek2"/>
      </w:pPr>
      <w:r w:rsidRPr="00AE6D38">
        <w:t>O udzielenie zamówienia mogą ubiegać się Wykonawcy, którzy nie podlegają wykluczeniu oraz spełniają warunki udziału w postępowaniu i wymagania określone w niniejszej SWZ.</w:t>
      </w:r>
    </w:p>
    <w:p w:rsidR="001350D3" w:rsidRPr="00AE6D38" w:rsidRDefault="001350D3" w:rsidP="001350D3">
      <w:pPr>
        <w:pStyle w:val="Nagwek2"/>
      </w:pPr>
      <w:r w:rsidRPr="00AE6D38">
        <w:t xml:space="preserve">Zamawiający, na podstawie art. 112 ustawy </w:t>
      </w:r>
      <w:proofErr w:type="spellStart"/>
      <w:r w:rsidRPr="00AE6D38">
        <w:t>Pzp</w:t>
      </w:r>
      <w:proofErr w:type="spellEnd"/>
      <w:r w:rsidRPr="00AE6D38">
        <w:t xml:space="preserve"> określa następujące warunki udziału w postępowaniu:</w:t>
      </w:r>
    </w:p>
    <w:p w:rsidR="001350D3" w:rsidRPr="00AE6D38" w:rsidRDefault="003D42B9" w:rsidP="001350D3">
      <w:pPr>
        <w:pStyle w:val="Nagwek2"/>
        <w:numPr>
          <w:ilvl w:val="0"/>
          <w:numId w:val="0"/>
        </w:numPr>
        <w:tabs>
          <w:tab w:val="left" w:pos="708"/>
        </w:tabs>
        <w:ind w:left="680"/>
      </w:pPr>
      <w:r w:rsidRPr="00AE6D38">
        <w:t xml:space="preserve">Zamawiający nie określa warunków udziału w postępowaniu, o których mowa w art. 112 ust. 2 ustawy </w:t>
      </w:r>
      <w:proofErr w:type="spellStart"/>
      <w:r w:rsidRPr="00AE6D38">
        <w:t>Pzp</w:t>
      </w:r>
      <w:proofErr w:type="spellEnd"/>
      <w:r w:rsidRPr="00AE6D38">
        <w:t>.</w:t>
      </w:r>
    </w:p>
    <w:p w:rsidR="001350D3" w:rsidRPr="00AE6D38" w:rsidRDefault="001350D3" w:rsidP="001350D3">
      <w:pPr>
        <w:pStyle w:val="Nagwek1"/>
      </w:pPr>
      <w:r w:rsidRPr="00AE6D38">
        <w:t>Podstawy wykluczenia wykonawcy Z POSTĘPOWANIA</w:t>
      </w:r>
    </w:p>
    <w:p w:rsidR="001350D3" w:rsidRPr="00AE6D38" w:rsidRDefault="001350D3" w:rsidP="001350D3">
      <w:pPr>
        <w:pStyle w:val="Nagwek2"/>
      </w:pPr>
      <w:r w:rsidRPr="00AE6D38">
        <w:t xml:space="preserve">Zamawiający wykluczy z postępowania o udzielenie zamówienia Wykonawcę, wobec którego zachodzą podstawy wykluczenia, o których mowa w art. 108 ustawy </w:t>
      </w:r>
      <w:proofErr w:type="spellStart"/>
      <w:r w:rsidRPr="00AE6D38">
        <w:t>Pzp</w:t>
      </w:r>
      <w:proofErr w:type="spellEnd"/>
      <w:r w:rsidRPr="00AE6D38">
        <w:t>.</w:t>
      </w:r>
    </w:p>
    <w:p w:rsidR="001350D3" w:rsidRPr="00AE6D38" w:rsidRDefault="001350D3" w:rsidP="001350D3">
      <w:pPr>
        <w:pStyle w:val="Nagwek2"/>
      </w:pPr>
      <w:r w:rsidRPr="00AE6D38">
        <w:t xml:space="preserve">Wykluczenie Wykonawcy nastąpi w przypadkach, o których mowa w art. 111 ustawy </w:t>
      </w:r>
      <w:proofErr w:type="spellStart"/>
      <w:r w:rsidRPr="00AE6D38">
        <w:t>Pzp</w:t>
      </w:r>
      <w:proofErr w:type="spellEnd"/>
      <w:r w:rsidRPr="00AE6D38">
        <w:t>.</w:t>
      </w:r>
    </w:p>
    <w:p w:rsidR="001350D3" w:rsidRPr="00AE6D38" w:rsidRDefault="001350D3" w:rsidP="001350D3">
      <w:pPr>
        <w:pStyle w:val="Nagwek2"/>
      </w:pPr>
      <w:r w:rsidRPr="00AE6D38">
        <w:t xml:space="preserve">Wykonawca </w:t>
      </w:r>
      <w:r w:rsidR="00840575" w:rsidRPr="00AE6D38">
        <w:t xml:space="preserve">nie podlega wykluczeniu w okolicznościach określonych w art. 108 ust. 1 pkt 1, 2 i 5 lub art. 109 ust. 1 pkt 2‒5 i 7‒10 ustawy </w:t>
      </w:r>
      <w:proofErr w:type="spellStart"/>
      <w:r w:rsidR="00840575" w:rsidRPr="00AE6D38">
        <w:t>Pzp</w:t>
      </w:r>
      <w:proofErr w:type="spellEnd"/>
      <w:r w:rsidR="00840575" w:rsidRPr="00AE6D38">
        <w:t xml:space="preserve">, jeżeli udowodni Zamawiającemu, że spełnił łącznie przesłanki określone w art. 110 ust. 2 ustawy </w:t>
      </w:r>
      <w:proofErr w:type="spellStart"/>
      <w:r w:rsidR="00840575" w:rsidRPr="00AE6D38">
        <w:t>Pzp</w:t>
      </w:r>
      <w:proofErr w:type="spellEnd"/>
      <w:r w:rsidRPr="00AE6D38">
        <w:t>.</w:t>
      </w:r>
    </w:p>
    <w:p w:rsidR="001350D3" w:rsidRPr="00AE6D38" w:rsidRDefault="001350D3" w:rsidP="001350D3">
      <w:pPr>
        <w:pStyle w:val="Nagwek2"/>
      </w:pPr>
      <w:r w:rsidRPr="00AE6D38">
        <w:t>Zamawiający oceni, czy podjęte przez Wykonawcę czynności są wystarczające do wykazania jego rzetelności, uwzględniając wagę i szczególne okoliczności czynu Wykonawcy, a jeżeli uzna, że nie są wystarczające, wykluczy Wykonawcę.</w:t>
      </w:r>
    </w:p>
    <w:p w:rsidR="001350D3" w:rsidRPr="00AE6D38" w:rsidRDefault="001350D3" w:rsidP="001350D3">
      <w:pPr>
        <w:pStyle w:val="Nagwek2"/>
      </w:pPr>
      <w:r w:rsidRPr="00AE6D38">
        <w:t>Zamawiający może wykluczyć Wykonawcę na każdym etapie postępowania, ofertę Wykonawcy wykluczonego uznaje się za odrzuconą.</w:t>
      </w:r>
    </w:p>
    <w:p w:rsidR="001350D3" w:rsidRPr="00AE6D38" w:rsidRDefault="001350D3" w:rsidP="001350D3">
      <w:pPr>
        <w:pStyle w:val="Nagwek1"/>
        <w:rPr>
          <w:lang w:val="pl-PL"/>
        </w:rPr>
      </w:pPr>
      <w:bookmarkStart w:id="11" w:name="_Toc258314248"/>
      <w:r w:rsidRPr="00AE6D38">
        <w:rPr>
          <w:lang w:val="pl-PL"/>
        </w:rPr>
        <w:t>informacja o podmiotowych środkach dowodowych</w:t>
      </w:r>
      <w:bookmarkEnd w:id="11"/>
    </w:p>
    <w:p w:rsidR="001350D3" w:rsidRPr="00AE6D38" w:rsidRDefault="001350D3" w:rsidP="001350D3">
      <w:pPr>
        <w:pStyle w:val="Nagwek2"/>
        <w:rPr>
          <w:lang w:val="x-none"/>
        </w:rPr>
      </w:pPr>
      <w:r w:rsidRPr="00AE6D38">
        <w:t xml:space="preserve">Wykonawca </w:t>
      </w:r>
      <w:r w:rsidRPr="00AE6D38">
        <w:rPr>
          <w:b/>
          <w:u w:val="single"/>
        </w:rPr>
        <w:t>wraz z ofertą</w:t>
      </w:r>
      <w:r w:rsidRPr="00AE6D38">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AE6D38" w:rsidTr="003D42B9">
        <w:tc>
          <w:tcPr>
            <w:tcW w:w="709" w:type="dxa"/>
            <w:tcBorders>
              <w:top w:val="single" w:sz="4" w:space="0" w:color="auto"/>
              <w:left w:val="single" w:sz="4" w:space="0" w:color="auto"/>
              <w:bottom w:val="single" w:sz="4" w:space="0" w:color="auto"/>
              <w:right w:val="single" w:sz="4" w:space="0" w:color="auto"/>
            </w:tcBorders>
            <w:hideMark/>
          </w:tcPr>
          <w:p w:rsidR="001350D3" w:rsidRPr="00AE6D38" w:rsidRDefault="001350D3">
            <w:pPr>
              <w:spacing w:before="60" w:after="120"/>
              <w:jc w:val="center"/>
            </w:pPr>
            <w:r w:rsidRPr="00AE6D38">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AE6D38" w:rsidRDefault="001350D3">
            <w:pPr>
              <w:spacing w:before="60" w:after="120"/>
              <w:jc w:val="both"/>
            </w:pPr>
            <w:r w:rsidRPr="00AE6D38">
              <w:rPr>
                <w:b/>
                <w:sz w:val="20"/>
                <w:szCs w:val="20"/>
              </w:rPr>
              <w:t>Wymagany dokument</w:t>
            </w:r>
          </w:p>
        </w:tc>
      </w:tr>
      <w:tr w:rsidR="003D42B9" w:rsidRPr="00AE6D38" w:rsidTr="003D42B9">
        <w:tc>
          <w:tcPr>
            <w:tcW w:w="709"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center"/>
            </w:pPr>
            <w:r w:rsidRPr="00AE6D38">
              <w:t>1</w:t>
            </w:r>
          </w:p>
        </w:tc>
        <w:tc>
          <w:tcPr>
            <w:tcW w:w="7826"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60"/>
              <w:jc w:val="both"/>
            </w:pPr>
            <w:r w:rsidRPr="00AE6D38">
              <w:rPr>
                <w:b/>
              </w:rPr>
              <w:t xml:space="preserve">Oświadczenie o niepodleganiu wykluczeniu </w:t>
            </w:r>
          </w:p>
          <w:p w:rsidR="003D42B9" w:rsidRPr="00AE6D38" w:rsidRDefault="00BF708C" w:rsidP="00BF708C">
            <w:pPr>
              <w:spacing w:after="40"/>
              <w:jc w:val="both"/>
            </w:pPr>
            <w:r w:rsidRPr="00AE6D38">
              <w:t>Aktualne na dzień składania ofert oświadczenie Wykonawcy stanowiące wstępne potwierdzenie  braku podstaw wykluczenia.</w:t>
            </w:r>
          </w:p>
        </w:tc>
      </w:tr>
    </w:tbl>
    <w:p w:rsidR="003D42B9" w:rsidRPr="00AE6D38" w:rsidRDefault="001350D3" w:rsidP="003D42B9">
      <w:pPr>
        <w:pStyle w:val="Nagwek2"/>
        <w:rPr>
          <w:sz w:val="16"/>
          <w:szCs w:val="16"/>
        </w:rPr>
      </w:pPr>
      <w:r w:rsidRPr="00AE6D38">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50D3" w:rsidRPr="00AE6D38" w:rsidRDefault="00C42A33" w:rsidP="00C42A33">
      <w:pPr>
        <w:pStyle w:val="Nagwek2"/>
        <w:numPr>
          <w:ilvl w:val="0"/>
          <w:numId w:val="0"/>
        </w:numPr>
        <w:ind w:left="680"/>
        <w:rPr>
          <w:sz w:val="16"/>
          <w:szCs w:val="16"/>
        </w:rPr>
      </w:pPr>
      <w:r w:rsidRPr="00AE6D38">
        <w:t>Zamawiający nie przewiduje wezwania do złożenia podmiotowych środków dowodowych.</w:t>
      </w:r>
    </w:p>
    <w:p w:rsidR="001350D3" w:rsidRPr="00AE6D38" w:rsidRDefault="001350D3" w:rsidP="001350D3">
      <w:pPr>
        <w:pStyle w:val="Nagwek2"/>
        <w:rPr>
          <w:lang w:val="x-none"/>
        </w:rPr>
      </w:pPr>
      <w:r w:rsidRPr="00AE6D38">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AE6D38" w:rsidRDefault="001350D3" w:rsidP="001350D3">
      <w:pPr>
        <w:pStyle w:val="Nagwek2"/>
      </w:pPr>
      <w:r w:rsidRPr="00AE6D38">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AE6D38" w:rsidRDefault="001350D3" w:rsidP="001350D3">
      <w:pPr>
        <w:pStyle w:val="Nagwek2"/>
      </w:pPr>
      <w:r w:rsidRPr="00AE6D38">
        <w:t>Wykonawca nie jest zobowiązany do złożenia podmiotowych środków dowodowych, które Zamawiający posiada, jeżeli Wykonawca wskaże te środki oraz potwierdzi ich prawidłowość i aktualność.</w:t>
      </w:r>
    </w:p>
    <w:p w:rsidR="001350D3" w:rsidRPr="00AE6D38" w:rsidRDefault="001350D3" w:rsidP="001350D3">
      <w:pPr>
        <w:pStyle w:val="Nagwek2"/>
      </w:pPr>
      <w:r w:rsidRPr="00AE6D38">
        <w:t>Podmiotowe środki dowodowe oraz inne dokumenty lub oświadczenia Wykonawca składa, pod rygorem nieważności, w formie elektronicznej lub w postaci elektronicznej opatrzonej podpisem zaufanym lub podpisem osobistym.</w:t>
      </w:r>
    </w:p>
    <w:p w:rsidR="003D42B9" w:rsidRPr="00AE6D38" w:rsidRDefault="001350D3" w:rsidP="003D42B9">
      <w:pPr>
        <w:pStyle w:val="Nagwek2"/>
        <w:rPr>
          <w:sz w:val="16"/>
          <w:szCs w:val="16"/>
        </w:rPr>
      </w:pPr>
      <w:r w:rsidRPr="00AE6D38">
        <w:t xml:space="preserve">Dokumenty sporządzone w języku obcym są składane wraz z tłumaczeniem na język polski. </w:t>
      </w:r>
      <w:bookmarkStart w:id="12" w:name="_Toc258314249"/>
    </w:p>
    <w:p w:rsidR="001350D3" w:rsidRPr="00AE6D38" w:rsidRDefault="001350D3" w:rsidP="00FF3112">
      <w:pPr>
        <w:pStyle w:val="Nagwek2"/>
        <w:numPr>
          <w:ilvl w:val="0"/>
          <w:numId w:val="0"/>
        </w:numPr>
        <w:ind w:left="680"/>
      </w:pPr>
    </w:p>
    <w:p w:rsidR="001350D3" w:rsidRPr="00AE6D38" w:rsidRDefault="001350D3" w:rsidP="001350D3">
      <w:pPr>
        <w:pStyle w:val="Nagwek1"/>
        <w:rPr>
          <w:lang w:val="pl-PL"/>
        </w:rPr>
      </w:pPr>
      <w:r w:rsidRPr="00AE6D38">
        <w:t>INFORMACJA DLA WYKONAWCÓW zamierzających powierzyć wykonanie części zamówienia podwykonawcom</w:t>
      </w:r>
    </w:p>
    <w:p w:rsidR="003D42B9" w:rsidRPr="00AE6D38" w:rsidRDefault="001350D3" w:rsidP="003D42B9">
      <w:pPr>
        <w:pStyle w:val="Nagwek2"/>
        <w:rPr>
          <w:lang w:val="x-none"/>
        </w:rPr>
      </w:pPr>
      <w:r w:rsidRPr="00AE6D38">
        <w:t xml:space="preserve">Wykonawca może powierzyć wykonanie części zamówienia Podwykonawcom. </w:t>
      </w:r>
    </w:p>
    <w:p w:rsidR="003D42B9" w:rsidRPr="00AE6D38" w:rsidRDefault="003D42B9" w:rsidP="003D42B9">
      <w:pPr>
        <w:pStyle w:val="Nagwek2"/>
      </w:pPr>
      <w:r w:rsidRPr="00AE6D38">
        <w:t>Zamawiający żąda wskazania przez Wykonawcę, w ofercie, części zamówienia, których wykonanie zamierza powierzyć Podwykonawcom oraz podania nazw ewentualnych Podwykonawców, jeżeli są już znani.</w:t>
      </w:r>
    </w:p>
    <w:p w:rsidR="001350D3" w:rsidRPr="00AE6D38" w:rsidRDefault="001350D3" w:rsidP="001350D3">
      <w:pPr>
        <w:pStyle w:val="Nagwek2"/>
      </w:pPr>
      <w:r w:rsidRPr="00AE6D38">
        <w:t>Zamawiający żąda, aby przed przystąpieniem do wykonania zamówienia Wykonawca, podał nazwy, dane kontaktowe oraz przedstawicieli, Podwykonawców zaangażowanych w realizację zamówienia, jeżeli są już znani.</w:t>
      </w:r>
    </w:p>
    <w:p w:rsidR="003D42B9" w:rsidRPr="00AE6D38" w:rsidRDefault="001350D3" w:rsidP="003D42B9">
      <w:pPr>
        <w:pStyle w:val="Nagwek2"/>
        <w:numPr>
          <w:ilvl w:val="0"/>
          <w:numId w:val="0"/>
        </w:numPr>
        <w:tabs>
          <w:tab w:val="left" w:pos="708"/>
        </w:tabs>
        <w:ind w:left="680"/>
        <w:rPr>
          <w:sz w:val="16"/>
          <w:szCs w:val="16"/>
        </w:rPr>
      </w:pPr>
      <w:r w:rsidRPr="00AE6D38">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E6D38">
        <w:rPr>
          <w:rFonts w:ascii="Calibri" w:hAnsi="Calibri"/>
          <w:sz w:val="22"/>
          <w:szCs w:val="22"/>
        </w:rPr>
        <w:t xml:space="preserve"> </w:t>
      </w:r>
    </w:p>
    <w:p w:rsidR="001350D3" w:rsidRPr="00AE6D38" w:rsidRDefault="001350D3" w:rsidP="001350D3">
      <w:pPr>
        <w:pStyle w:val="Nagwek2"/>
        <w:numPr>
          <w:ilvl w:val="0"/>
          <w:numId w:val="0"/>
        </w:numPr>
        <w:tabs>
          <w:tab w:val="left" w:pos="708"/>
        </w:tabs>
        <w:ind w:left="680"/>
      </w:pPr>
    </w:p>
    <w:p w:rsidR="001350D3" w:rsidRPr="00AE6D38" w:rsidRDefault="001350D3" w:rsidP="001350D3">
      <w:pPr>
        <w:pStyle w:val="Nagwek1"/>
      </w:pPr>
      <w:r w:rsidRPr="00AE6D38">
        <w:t>Informacja dla wykonawców wspólnie ubiegających się o udzielenie zamówienia</w:t>
      </w:r>
    </w:p>
    <w:p w:rsidR="001350D3" w:rsidRPr="00AE6D38" w:rsidRDefault="001350D3" w:rsidP="001350D3">
      <w:pPr>
        <w:pStyle w:val="Nagwek2"/>
      </w:pPr>
      <w:r w:rsidRPr="00AE6D38">
        <w:t xml:space="preserve">Wykonawcy mogą wspólnie ubiegać się o udzielenie zamówienia. W takim przypadku Wykonawcy zobowiązani są do ustanowienia pełnomocnika do reprezentowania ich w </w:t>
      </w:r>
      <w:r w:rsidRPr="00AE6D38">
        <w:lastRenderedPageBreak/>
        <w:t>postępowaniu o udzielenie zamówienia albo do reprezentowania w postępowaniu i zawarcia umowy w sprawie zamówienia publicznego.</w:t>
      </w:r>
    </w:p>
    <w:p w:rsidR="001350D3" w:rsidRPr="00AE6D38" w:rsidRDefault="001350D3" w:rsidP="001350D3">
      <w:pPr>
        <w:pStyle w:val="Nagwek2"/>
      </w:pPr>
      <w:r w:rsidRPr="00AE6D38">
        <w:t>Pełnomocnictwo należy dołączyć do oferty i powinno ono zawierać w szczególności wskazanie:</w:t>
      </w:r>
    </w:p>
    <w:p w:rsidR="001350D3" w:rsidRPr="00AE6D38" w:rsidRDefault="001350D3" w:rsidP="00D35B5D">
      <w:pPr>
        <w:pStyle w:val="Nagwek2"/>
        <w:numPr>
          <w:ilvl w:val="0"/>
          <w:numId w:val="8"/>
        </w:numPr>
        <w:tabs>
          <w:tab w:val="left" w:pos="708"/>
        </w:tabs>
        <w:spacing w:after="0"/>
      </w:pPr>
      <w:r w:rsidRPr="00AE6D38">
        <w:t>postępowania o udzielenie zamówienie publicznego, którego dotyczy;</w:t>
      </w:r>
    </w:p>
    <w:p w:rsidR="001350D3" w:rsidRPr="00AE6D38" w:rsidRDefault="001350D3" w:rsidP="00D35B5D">
      <w:pPr>
        <w:pStyle w:val="Nagwek2"/>
        <w:numPr>
          <w:ilvl w:val="0"/>
          <w:numId w:val="8"/>
        </w:numPr>
        <w:tabs>
          <w:tab w:val="left" w:pos="708"/>
        </w:tabs>
        <w:spacing w:after="0"/>
      </w:pPr>
      <w:r w:rsidRPr="00AE6D38">
        <w:t>wszystkich Wykonawców ubiegających się wspólnie o udzielenie zamówienia;</w:t>
      </w:r>
    </w:p>
    <w:p w:rsidR="001350D3" w:rsidRPr="00AE6D38" w:rsidRDefault="001350D3" w:rsidP="00D35B5D">
      <w:pPr>
        <w:pStyle w:val="Nagwek2"/>
        <w:numPr>
          <w:ilvl w:val="0"/>
          <w:numId w:val="8"/>
        </w:numPr>
        <w:tabs>
          <w:tab w:val="left" w:pos="708"/>
        </w:tabs>
        <w:spacing w:after="0"/>
      </w:pPr>
      <w:r w:rsidRPr="00AE6D38">
        <w:t>ustanowionego pełnomocnika oraz zakresu jego  umocowania.</w:t>
      </w:r>
    </w:p>
    <w:p w:rsidR="001350D3" w:rsidRPr="00AE6D38" w:rsidRDefault="001350D3" w:rsidP="001350D3">
      <w:pPr>
        <w:pStyle w:val="Nagwek2"/>
      </w:pPr>
      <w:r w:rsidRPr="00AE6D38">
        <w:t>W przypadku wspólnego ubiegania się o zamówienie przez Wykonawców, dokument ”Oświadczenia o niepodleganiu wykluczeniu”,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AE6D38" w:rsidRDefault="001350D3" w:rsidP="001350D3">
      <w:pPr>
        <w:pStyle w:val="Nagwek1"/>
      </w:pPr>
      <w:r w:rsidRPr="00AE6D38">
        <w:t>Informacje o sposobie porozumiewania się zamawiającego z Wykonawcami</w:t>
      </w:r>
      <w:bookmarkEnd w:id="12"/>
    </w:p>
    <w:p w:rsidR="001350D3" w:rsidRPr="00AE6D38" w:rsidRDefault="001350D3" w:rsidP="001350D3">
      <w:pPr>
        <w:pStyle w:val="Nagwek2"/>
      </w:pPr>
      <w:r w:rsidRPr="00AE6D38">
        <w:t xml:space="preserve">W niniejszym postępowaniu komunikacja Zamawiającego z Wykonawcami odbywa się przy użyciu środków komunikacji elektronicznej, za pośrednictwem Platformy on-line działającej pod adresem </w:t>
      </w:r>
      <w:r w:rsidR="003D42B9" w:rsidRPr="00AE6D38">
        <w:rPr>
          <w:color w:val="0000FF"/>
          <w:u w:val="single"/>
        </w:rPr>
        <w:t>https://e-propublico.pl</w:t>
      </w:r>
      <w:r w:rsidRPr="00AE6D38">
        <w:rPr>
          <w:color w:val="auto"/>
        </w:rPr>
        <w:t>.</w:t>
      </w:r>
    </w:p>
    <w:p w:rsidR="001350D3" w:rsidRPr="00AE6D38" w:rsidRDefault="001350D3" w:rsidP="001350D3">
      <w:pPr>
        <w:pStyle w:val="Nagwek2"/>
      </w:pPr>
      <w:bookmarkStart w:id="13" w:name="_Hlk37863747"/>
      <w:r w:rsidRPr="00AE6D38">
        <w:t>Korzystanie z Platformy przez Wykonawcę jest bezpłatne</w:t>
      </w:r>
      <w:bookmarkEnd w:id="13"/>
      <w:r w:rsidRPr="00AE6D38">
        <w:t>.</w:t>
      </w:r>
    </w:p>
    <w:p w:rsidR="001350D3" w:rsidRPr="00AE6D38" w:rsidRDefault="001350D3" w:rsidP="001350D3">
      <w:pPr>
        <w:pStyle w:val="Nagwek2"/>
      </w:pPr>
      <w:bookmarkStart w:id="14" w:name="_Hlk37863788"/>
      <w:r w:rsidRPr="00AE6D38">
        <w:t>Na Platformie postępowanie prowadzone jest pod nazwą: ”</w:t>
      </w:r>
      <w:r w:rsidR="003D42B9" w:rsidRPr="00AE6D38">
        <w:rPr>
          <w:b/>
        </w:rPr>
        <w:t>Dostawa i montaż mebli dla jednostek organizacyjnych Politechniki Częstochowskiej</w:t>
      </w:r>
      <w:r w:rsidRPr="00AE6D38">
        <w:t xml:space="preserve">” – znak sprawy: </w:t>
      </w:r>
      <w:bookmarkEnd w:id="14"/>
      <w:r w:rsidR="003D42B9" w:rsidRPr="00AE6D38">
        <w:rPr>
          <w:b/>
        </w:rPr>
        <w:t>ZP/D-09/21</w:t>
      </w:r>
      <w:r w:rsidRPr="00AE6D38">
        <w:t>.</w:t>
      </w:r>
    </w:p>
    <w:p w:rsidR="001350D3" w:rsidRPr="00AE6D38" w:rsidRDefault="001350D3" w:rsidP="001350D3">
      <w:pPr>
        <w:pStyle w:val="Nagwek2"/>
      </w:pPr>
      <w:bookmarkStart w:id="15" w:name="_Hlk37863807"/>
      <w:r w:rsidRPr="00AE6D38">
        <w:t xml:space="preserve">Wykonawca przystępując do postępowania o udzielenie zamówienia publicznego, akceptuje warunki korzystania z Platformy określone w Regulaminie zamieszczonym na stronie internetowej </w:t>
      </w:r>
      <w:r w:rsidR="003D42B9" w:rsidRPr="00AE6D38">
        <w:t>https://e-propublico.pl</w:t>
      </w:r>
      <w:r w:rsidRPr="00AE6D38">
        <w:t xml:space="preserve"> oraz uznaje go za wiążący</w:t>
      </w:r>
      <w:bookmarkEnd w:id="15"/>
      <w:r w:rsidRPr="00AE6D38">
        <w:t>.</w:t>
      </w:r>
    </w:p>
    <w:p w:rsidR="001350D3" w:rsidRPr="00AE6D38" w:rsidRDefault="001350D3" w:rsidP="001350D3">
      <w:pPr>
        <w:pStyle w:val="Nagwek2"/>
      </w:pPr>
      <w:bookmarkStart w:id="16" w:name="_Hlk37863841"/>
      <w:r w:rsidRPr="00AE6D38">
        <w:t>Wykonawca zamierzający wziąć udział w postępowaniu musi posiadać konto na Platformie</w:t>
      </w:r>
      <w:bookmarkEnd w:id="16"/>
      <w:r w:rsidRPr="00AE6D38">
        <w:t>.</w:t>
      </w:r>
    </w:p>
    <w:p w:rsidR="001350D3" w:rsidRPr="00AE6D38" w:rsidRDefault="001350D3" w:rsidP="001350D3">
      <w:pPr>
        <w:pStyle w:val="Nagwek2"/>
      </w:pPr>
      <w:bookmarkStart w:id="17" w:name="_Hlk37863867"/>
      <w:r w:rsidRPr="00AE6D38">
        <w:t>Do złożenia oferty konieczne jest posiadanie przez osobę upoważnioną do reprezentowania Wykonawcy ważnego kwalifikowanego podpisu elektronicznego</w:t>
      </w:r>
      <w:bookmarkEnd w:id="17"/>
      <w:r w:rsidRPr="00AE6D38">
        <w:t>, podpisu zaufanego lub podpisu osobistego.</w:t>
      </w:r>
    </w:p>
    <w:p w:rsidR="001350D3" w:rsidRPr="00AE6D38" w:rsidRDefault="001350D3" w:rsidP="001350D3">
      <w:pPr>
        <w:pStyle w:val="Nagwek2"/>
      </w:pPr>
      <w:r w:rsidRPr="00AE6D38">
        <w:t>Ilekroć w niniejszej SWZ jest mowa o:</w:t>
      </w:r>
    </w:p>
    <w:p w:rsidR="001350D3" w:rsidRPr="00AE6D38" w:rsidRDefault="001350D3" w:rsidP="00D35B5D">
      <w:pPr>
        <w:pStyle w:val="Nagwek2"/>
        <w:numPr>
          <w:ilvl w:val="0"/>
          <w:numId w:val="9"/>
        </w:numPr>
        <w:tabs>
          <w:tab w:val="left" w:pos="708"/>
        </w:tabs>
        <w:spacing w:after="0"/>
      </w:pPr>
      <w:r w:rsidRPr="00AE6D38">
        <w:t>podpisie zaufanym – należy przez to rozumieć podpis, o którym mowa art. 3 pkt 14a ustawy z 17 lutego 2005 r. o informatyzacji działalności podmiotów realizujących zadania publiczne (</w:t>
      </w:r>
      <w:proofErr w:type="spellStart"/>
      <w:r w:rsidRPr="00AE6D38">
        <w:t>t.j</w:t>
      </w:r>
      <w:proofErr w:type="spellEnd"/>
      <w:r w:rsidRPr="00AE6D38">
        <w:t xml:space="preserve"> Dz.U.2020 poz. 346);</w:t>
      </w:r>
    </w:p>
    <w:p w:rsidR="001350D3" w:rsidRPr="00AE6D38" w:rsidRDefault="001350D3" w:rsidP="00D35B5D">
      <w:pPr>
        <w:pStyle w:val="Nagwek2"/>
        <w:numPr>
          <w:ilvl w:val="0"/>
          <w:numId w:val="9"/>
        </w:numPr>
        <w:tabs>
          <w:tab w:val="left" w:pos="708"/>
        </w:tabs>
        <w:spacing w:after="0"/>
      </w:pPr>
      <w:r w:rsidRPr="00AE6D38">
        <w:t>podpisie osobistym – należy przez to rozumieć podpis, o którym mowa w art. z art. 2 ust. 1 pkt 9 ustawy z 6 sierpnia 2010 r. o dowodach osobistych (</w:t>
      </w:r>
      <w:proofErr w:type="spellStart"/>
      <w:r w:rsidRPr="00AE6D38">
        <w:t>t.j</w:t>
      </w:r>
      <w:proofErr w:type="spellEnd"/>
      <w:r w:rsidRPr="00AE6D38">
        <w:t xml:space="preserve"> Dz.U.2020 poz. 332).</w:t>
      </w:r>
    </w:p>
    <w:p w:rsidR="001350D3" w:rsidRPr="00AE6D38" w:rsidRDefault="001350D3" w:rsidP="001350D3">
      <w:pPr>
        <w:pStyle w:val="Nagwek2"/>
      </w:pPr>
      <w:bookmarkStart w:id="18" w:name="_Hlk37936911"/>
      <w:r w:rsidRPr="00AE6D38">
        <w:t>Zalecenia Zamawiającego odnośnie kwalifikowanego podpisu elektronicznego</w:t>
      </w:r>
      <w:bookmarkEnd w:id="18"/>
      <w:r w:rsidRPr="00AE6D38">
        <w:t>:</w:t>
      </w:r>
    </w:p>
    <w:p w:rsidR="001350D3" w:rsidRPr="00AE6D38" w:rsidRDefault="001350D3" w:rsidP="00D35B5D">
      <w:pPr>
        <w:pStyle w:val="Nagwek2"/>
        <w:numPr>
          <w:ilvl w:val="0"/>
          <w:numId w:val="10"/>
        </w:numPr>
        <w:tabs>
          <w:tab w:val="left" w:pos="708"/>
        </w:tabs>
        <w:spacing w:after="0"/>
      </w:pPr>
      <w:bookmarkStart w:id="19" w:name="_Hlk37936930"/>
      <w:r w:rsidRPr="00AE6D38">
        <w:t xml:space="preserve">dokumenty sporządzone i przesyłane w formacie .pdf zaleca się podpisywać kwalifikowanym podpisem elektronicznym w formacie </w:t>
      </w:r>
      <w:proofErr w:type="spellStart"/>
      <w:r w:rsidRPr="00AE6D38">
        <w:t>PAdES</w:t>
      </w:r>
      <w:bookmarkEnd w:id="19"/>
      <w:proofErr w:type="spellEnd"/>
      <w:r w:rsidRPr="00AE6D38">
        <w:t>;</w:t>
      </w:r>
    </w:p>
    <w:p w:rsidR="001350D3" w:rsidRPr="00AE6D38" w:rsidRDefault="001350D3" w:rsidP="00D35B5D">
      <w:pPr>
        <w:pStyle w:val="Nagwek2"/>
        <w:numPr>
          <w:ilvl w:val="0"/>
          <w:numId w:val="10"/>
        </w:numPr>
        <w:tabs>
          <w:tab w:val="left" w:pos="708"/>
        </w:tabs>
        <w:spacing w:after="0"/>
      </w:pPr>
      <w:r w:rsidRPr="00AE6D38">
        <w:lastRenderedPageBreak/>
        <w:t>dokumenty sporządzone i przesyłane w formacie innym niż .pdf (np.: .</w:t>
      </w:r>
      <w:proofErr w:type="spellStart"/>
      <w:r w:rsidRPr="00AE6D38">
        <w:t>doc</w:t>
      </w:r>
      <w:proofErr w:type="spellEnd"/>
      <w:r w:rsidRPr="00AE6D38">
        <w:t>, .</w:t>
      </w:r>
      <w:proofErr w:type="spellStart"/>
      <w:r w:rsidRPr="00AE6D38">
        <w:t>docx</w:t>
      </w:r>
      <w:proofErr w:type="spellEnd"/>
      <w:r w:rsidRPr="00AE6D38">
        <w:t>, .</w:t>
      </w:r>
      <w:proofErr w:type="spellStart"/>
      <w:r w:rsidRPr="00AE6D38">
        <w:t>xlsx</w:t>
      </w:r>
      <w:proofErr w:type="spellEnd"/>
      <w:r w:rsidRPr="00AE6D38">
        <w:t>, .</w:t>
      </w:r>
      <w:proofErr w:type="spellStart"/>
      <w:r w:rsidRPr="00AE6D38">
        <w:t>xml</w:t>
      </w:r>
      <w:proofErr w:type="spellEnd"/>
      <w:r w:rsidRPr="00AE6D38">
        <w:t xml:space="preserve">) zaleca się podpisywać kwalifikowanym podpisem elektronicznym w formacie </w:t>
      </w:r>
      <w:proofErr w:type="spellStart"/>
      <w:r w:rsidRPr="00AE6D38">
        <w:t>XAdES</w:t>
      </w:r>
      <w:proofErr w:type="spellEnd"/>
      <w:r w:rsidRPr="00AE6D38">
        <w:t>;</w:t>
      </w:r>
    </w:p>
    <w:p w:rsidR="001350D3" w:rsidRPr="00AE6D38" w:rsidRDefault="001350D3" w:rsidP="00D35B5D">
      <w:pPr>
        <w:pStyle w:val="Nagwek2"/>
        <w:numPr>
          <w:ilvl w:val="0"/>
          <w:numId w:val="10"/>
        </w:numPr>
        <w:tabs>
          <w:tab w:val="left" w:pos="708"/>
        </w:tabs>
        <w:spacing w:after="0"/>
      </w:pPr>
      <w:r w:rsidRPr="00AE6D38">
        <w:t>do składania kwalifikowanego podpisu elektronicznego zaleca się stosowanie algorytmu SHA-2 (lub wyższego).</w:t>
      </w:r>
    </w:p>
    <w:p w:rsidR="001350D3" w:rsidRPr="00AE6D38" w:rsidRDefault="001350D3" w:rsidP="001350D3">
      <w:pPr>
        <w:pStyle w:val="Nagwek2"/>
      </w:pPr>
      <w:bookmarkStart w:id="20" w:name="_Hlk37937004"/>
      <w:r w:rsidRPr="00AE6D38">
        <w:t>Zamawiający określa następujące wymagania sprzętowo – aplikacyjne pozwalające na korzystanie z Platformy</w:t>
      </w:r>
      <w:bookmarkEnd w:id="20"/>
      <w:r w:rsidRPr="00AE6D38">
        <w:t>:</w:t>
      </w:r>
    </w:p>
    <w:p w:rsidR="001350D3" w:rsidRPr="00AE6D38" w:rsidRDefault="001350D3" w:rsidP="00D35B5D">
      <w:pPr>
        <w:pStyle w:val="Nagwek2"/>
        <w:numPr>
          <w:ilvl w:val="0"/>
          <w:numId w:val="11"/>
        </w:numPr>
        <w:tabs>
          <w:tab w:val="left" w:pos="708"/>
        </w:tabs>
        <w:spacing w:after="0"/>
      </w:pPr>
      <w:bookmarkStart w:id="21" w:name="_Hlk37937034"/>
      <w:r w:rsidRPr="00AE6D38">
        <w:t>stały dostęp do sieci Internet</w:t>
      </w:r>
      <w:bookmarkEnd w:id="21"/>
      <w:r w:rsidRPr="00AE6D38">
        <w:t>;</w:t>
      </w:r>
    </w:p>
    <w:p w:rsidR="001350D3" w:rsidRPr="00AE6D38" w:rsidRDefault="001350D3" w:rsidP="00D35B5D">
      <w:pPr>
        <w:numPr>
          <w:ilvl w:val="0"/>
          <w:numId w:val="11"/>
        </w:numPr>
        <w:spacing w:before="60" w:after="60"/>
        <w:jc w:val="both"/>
        <w:outlineLvl w:val="1"/>
        <w:rPr>
          <w:bCs/>
          <w:iCs/>
          <w:lang w:eastAsia="x-none"/>
        </w:rPr>
      </w:pPr>
      <w:bookmarkStart w:id="22" w:name="_Hlk37937050"/>
      <w:r w:rsidRPr="00AE6D38">
        <w:rPr>
          <w:bCs/>
          <w:iCs/>
          <w:lang w:eastAsia="x-none"/>
        </w:rPr>
        <w:t>posiadanie dowolnej i aktywnej skrzynki poczty elektronicznej (e-mail)</w:t>
      </w:r>
      <w:bookmarkEnd w:id="22"/>
      <w:r w:rsidRPr="00AE6D38">
        <w:rPr>
          <w:bCs/>
          <w:iCs/>
          <w:lang w:eastAsia="x-none"/>
        </w:rPr>
        <w:t>,</w:t>
      </w:r>
    </w:p>
    <w:p w:rsidR="001350D3" w:rsidRPr="00AE6D38" w:rsidRDefault="001350D3" w:rsidP="00D35B5D">
      <w:pPr>
        <w:numPr>
          <w:ilvl w:val="0"/>
          <w:numId w:val="11"/>
        </w:numPr>
        <w:spacing w:before="60" w:after="60"/>
        <w:jc w:val="both"/>
        <w:outlineLvl w:val="1"/>
        <w:rPr>
          <w:bCs/>
          <w:iCs/>
          <w:lang w:eastAsia="x-none"/>
        </w:rPr>
      </w:pPr>
      <w:bookmarkStart w:id="23" w:name="_Hlk37937074"/>
      <w:r w:rsidRPr="00AE6D38">
        <w:t>komputer z zainstalowanym systemem operacyjnym Windows 7 (lub nowszym) albo Linux</w:t>
      </w:r>
      <w:bookmarkEnd w:id="23"/>
      <w:r w:rsidRPr="00AE6D38">
        <w:rPr>
          <w:bCs/>
          <w:iCs/>
          <w:lang w:eastAsia="x-none"/>
        </w:rPr>
        <w:t>,</w:t>
      </w:r>
    </w:p>
    <w:p w:rsidR="001350D3" w:rsidRPr="00AE6D38" w:rsidRDefault="001350D3" w:rsidP="00D35B5D">
      <w:pPr>
        <w:numPr>
          <w:ilvl w:val="0"/>
          <w:numId w:val="11"/>
        </w:numPr>
        <w:spacing w:before="60" w:after="60"/>
        <w:jc w:val="both"/>
        <w:outlineLvl w:val="1"/>
        <w:rPr>
          <w:bCs/>
          <w:iCs/>
          <w:lang w:eastAsia="x-none"/>
        </w:rPr>
      </w:pPr>
      <w:bookmarkStart w:id="24" w:name="_Hlk37937092"/>
      <w:r w:rsidRPr="00AE6D38">
        <w:rPr>
          <w:bCs/>
          <w:iCs/>
          <w:lang w:eastAsia="x-none"/>
        </w:rPr>
        <w:t>zainstalowana dowolna przeglądarka internetowa</w:t>
      </w:r>
      <w:r w:rsidRPr="00AE6D38">
        <w:t xml:space="preserve"> - Platforma współpracuje                    z najnowszymi, stabilnymi wersjami wszystkich głównych przeglądarek internetowych (Internet Explorer 10+, Microsoft Edge, Mozilla </w:t>
      </w:r>
      <w:proofErr w:type="spellStart"/>
      <w:r w:rsidRPr="00AE6D38">
        <w:t>Firefox</w:t>
      </w:r>
      <w:proofErr w:type="spellEnd"/>
      <w:r w:rsidRPr="00AE6D38">
        <w:t>, Google Chrome, Opera)</w:t>
      </w:r>
      <w:bookmarkEnd w:id="24"/>
      <w:r w:rsidRPr="00AE6D38">
        <w:rPr>
          <w:bCs/>
          <w:iCs/>
          <w:lang w:eastAsia="x-none"/>
        </w:rPr>
        <w:t>,</w:t>
      </w:r>
    </w:p>
    <w:p w:rsidR="001350D3" w:rsidRPr="00AE6D38" w:rsidRDefault="001350D3" w:rsidP="00D35B5D">
      <w:pPr>
        <w:pStyle w:val="Nagwek2"/>
        <w:numPr>
          <w:ilvl w:val="0"/>
          <w:numId w:val="11"/>
        </w:numPr>
        <w:tabs>
          <w:tab w:val="left" w:pos="708"/>
        </w:tabs>
        <w:spacing w:after="0"/>
      </w:pPr>
      <w:bookmarkStart w:id="25" w:name="_Hlk37937106"/>
      <w:r w:rsidRPr="00AE6D38">
        <w:t xml:space="preserve">włączona obsługa JavaScript oraz </w:t>
      </w:r>
      <w:proofErr w:type="spellStart"/>
      <w:r w:rsidRPr="00AE6D38">
        <w:t>Cookies</w:t>
      </w:r>
      <w:bookmarkEnd w:id="25"/>
      <w:proofErr w:type="spellEnd"/>
      <w:r w:rsidRPr="00AE6D38">
        <w:t>.</w:t>
      </w:r>
    </w:p>
    <w:p w:rsidR="001350D3" w:rsidRPr="00AE6D38" w:rsidRDefault="001350D3" w:rsidP="001350D3">
      <w:pPr>
        <w:pStyle w:val="Nagwek2"/>
      </w:pPr>
      <w:r w:rsidRPr="00AE6D38">
        <w:t>Zamawiający dopuszcza następujący format przesyłanych danych: pliki o wielkości do 20 MB w formatach: .pdf, .</w:t>
      </w:r>
      <w:proofErr w:type="spellStart"/>
      <w:r w:rsidRPr="00AE6D38">
        <w:t>doc</w:t>
      </w:r>
      <w:proofErr w:type="spellEnd"/>
      <w:r w:rsidRPr="00AE6D38">
        <w:t>, .</w:t>
      </w:r>
      <w:proofErr w:type="spellStart"/>
      <w:r w:rsidRPr="00AE6D38">
        <w:t>docx</w:t>
      </w:r>
      <w:proofErr w:type="spellEnd"/>
      <w:r w:rsidRPr="00AE6D38">
        <w:t>., .</w:t>
      </w:r>
      <w:proofErr w:type="spellStart"/>
      <w:r w:rsidRPr="00AE6D38">
        <w:t>xlsx</w:t>
      </w:r>
      <w:proofErr w:type="spellEnd"/>
      <w:r w:rsidRPr="00AE6D38">
        <w:t>, .</w:t>
      </w:r>
      <w:proofErr w:type="spellStart"/>
      <w:r w:rsidRPr="00AE6D38">
        <w:t>xml</w:t>
      </w:r>
      <w:proofErr w:type="spellEnd"/>
      <w:r w:rsidRPr="00AE6D38">
        <w:t>.</w:t>
      </w:r>
    </w:p>
    <w:p w:rsidR="001350D3" w:rsidRPr="00AE6D38" w:rsidRDefault="001350D3" w:rsidP="001350D3">
      <w:pPr>
        <w:pStyle w:val="Nagwek2"/>
      </w:pPr>
      <w:bookmarkStart w:id="26" w:name="_Hlk37937156"/>
      <w:r w:rsidRPr="00AE6D38">
        <w:t>Zamawiający określa następujące informacje na temat kodowania i czasu odbioru danych</w:t>
      </w:r>
      <w:bookmarkEnd w:id="26"/>
      <w:r w:rsidRPr="00AE6D38">
        <w:t>:</w:t>
      </w:r>
    </w:p>
    <w:p w:rsidR="001350D3" w:rsidRPr="00AE6D38" w:rsidRDefault="001350D3" w:rsidP="00D35B5D">
      <w:pPr>
        <w:pStyle w:val="Nagwek2"/>
        <w:numPr>
          <w:ilvl w:val="0"/>
          <w:numId w:val="12"/>
        </w:numPr>
        <w:tabs>
          <w:tab w:val="left" w:pos="708"/>
        </w:tabs>
        <w:spacing w:after="0"/>
      </w:pPr>
      <w:bookmarkStart w:id="27" w:name="_Hlk37937178"/>
      <w:r w:rsidRPr="00AE6D38">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AE6D38">
        <w:t>;</w:t>
      </w:r>
    </w:p>
    <w:p w:rsidR="001350D3" w:rsidRPr="00AE6D38" w:rsidRDefault="001350D3" w:rsidP="00D35B5D">
      <w:pPr>
        <w:numPr>
          <w:ilvl w:val="0"/>
          <w:numId w:val="12"/>
        </w:numPr>
        <w:spacing w:before="60" w:after="60"/>
        <w:jc w:val="both"/>
        <w:outlineLvl w:val="1"/>
        <w:rPr>
          <w:bCs/>
          <w:iCs/>
          <w:lang w:eastAsia="x-none"/>
        </w:rPr>
      </w:pPr>
      <w:bookmarkStart w:id="28" w:name="_Hlk37937196"/>
      <w:r w:rsidRPr="00AE6D38">
        <w:rPr>
          <w:bCs/>
          <w:iCs/>
          <w:lang w:eastAsia="x-none"/>
        </w:rPr>
        <w:t>oznaczenie czasu odbioru danych przez Platformę stanowi przyporządkowaną do dokumentu elektronicznego datę oraz dokładny czas (</w:t>
      </w:r>
      <w:proofErr w:type="spellStart"/>
      <w:r w:rsidRPr="00AE6D38">
        <w:rPr>
          <w:bCs/>
          <w:iCs/>
          <w:lang w:eastAsia="x-none"/>
        </w:rPr>
        <w:t>hh:mm:ss</w:t>
      </w:r>
      <w:proofErr w:type="spellEnd"/>
      <w:r w:rsidRPr="00AE6D38">
        <w:rPr>
          <w:bCs/>
          <w:iCs/>
          <w:lang w:eastAsia="x-none"/>
        </w:rPr>
        <w:t>), widoczne przy  wysłanym dokumencie w kolumnie ”Data przesłania”</w:t>
      </w:r>
      <w:bookmarkEnd w:id="28"/>
      <w:r w:rsidRPr="00AE6D38">
        <w:rPr>
          <w:bCs/>
          <w:iCs/>
          <w:lang w:eastAsia="x-none"/>
        </w:rPr>
        <w:t>;</w:t>
      </w:r>
    </w:p>
    <w:p w:rsidR="001350D3" w:rsidRPr="00AE6D38" w:rsidRDefault="001350D3" w:rsidP="00D35B5D">
      <w:pPr>
        <w:pStyle w:val="Nagwek2"/>
        <w:numPr>
          <w:ilvl w:val="0"/>
          <w:numId w:val="12"/>
        </w:numPr>
        <w:tabs>
          <w:tab w:val="left" w:pos="708"/>
        </w:tabs>
        <w:spacing w:after="0"/>
      </w:pPr>
      <w:bookmarkStart w:id="29" w:name="_Hlk37937220"/>
      <w:r w:rsidRPr="00AE6D38">
        <w:t>o terminie przesłania decyduje czas pełnego przeprocesowania transakcji pliku na Platformie</w:t>
      </w:r>
      <w:bookmarkEnd w:id="29"/>
      <w:r w:rsidRPr="00AE6D38">
        <w:t>.</w:t>
      </w:r>
    </w:p>
    <w:p w:rsidR="001350D3" w:rsidRPr="00AE6D38" w:rsidRDefault="001350D3" w:rsidP="001350D3">
      <w:pPr>
        <w:pStyle w:val="Nagwek2"/>
      </w:pPr>
      <w:bookmarkStart w:id="30" w:name="_Hlk37864389"/>
      <w:r w:rsidRPr="00AE6D38">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0"/>
    </w:p>
    <w:p w:rsidR="001350D3" w:rsidRPr="00AE6D38" w:rsidRDefault="001350D3" w:rsidP="001350D3">
      <w:pPr>
        <w:pStyle w:val="Nagwek2"/>
      </w:pPr>
      <w:bookmarkStart w:id="31" w:name="_Hlk37864921"/>
      <w:bookmarkStart w:id="32" w:name="_Hlk37865118"/>
      <w:r w:rsidRPr="00AE6D38">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1"/>
      <w:bookmarkEnd w:id="32"/>
    </w:p>
    <w:p w:rsidR="001350D3" w:rsidRPr="00AE6D38" w:rsidRDefault="001350D3" w:rsidP="001350D3">
      <w:pPr>
        <w:pStyle w:val="Nagwek2"/>
      </w:pPr>
      <w:bookmarkStart w:id="33" w:name="_Hlk37938680"/>
      <w:r w:rsidRPr="00AE6D38">
        <w:t>Postępowanie o udzielenie zamówienia prowadzi się w języku polskim. Dokumenty sporządzone w języku obcym są składane wraz z tłumaczeniem na język polski</w:t>
      </w:r>
      <w:bookmarkEnd w:id="33"/>
      <w:r w:rsidRPr="00AE6D38">
        <w:t>.</w:t>
      </w:r>
    </w:p>
    <w:p w:rsidR="001350D3" w:rsidRPr="00AE6D38" w:rsidRDefault="001350D3" w:rsidP="001350D3">
      <w:pPr>
        <w:pStyle w:val="Nagwek2"/>
      </w:pPr>
      <w:r w:rsidRPr="00AE6D38">
        <w:t>Osobami uprawnionymi do kontaktu z Wykonawcami są:</w:t>
      </w:r>
    </w:p>
    <w:p w:rsidR="001350D3" w:rsidRPr="00AE6D38" w:rsidRDefault="001350D3" w:rsidP="001350D3">
      <w:pPr>
        <w:pStyle w:val="Nagwek2"/>
        <w:numPr>
          <w:ilvl w:val="0"/>
          <w:numId w:val="0"/>
        </w:numPr>
        <w:tabs>
          <w:tab w:val="left" w:pos="708"/>
        </w:tabs>
        <w:ind w:left="680"/>
      </w:pPr>
      <w:bookmarkStart w:id="34" w:name="_Toc258314250"/>
      <w:r w:rsidRPr="00AE6D38">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D42B9" w:rsidRPr="00AE6D38" w:rsidTr="00FD41B7">
        <w:tc>
          <w:tcPr>
            <w:tcW w:w="8636" w:type="dxa"/>
            <w:tcBorders>
              <w:top w:val="nil"/>
              <w:left w:val="nil"/>
              <w:bottom w:val="nil"/>
              <w:right w:val="nil"/>
            </w:tcBorders>
            <w:hideMark/>
          </w:tcPr>
          <w:p w:rsidR="003D42B9" w:rsidRPr="00AE6D38" w:rsidRDefault="003D42B9" w:rsidP="00FD41B7">
            <w:pPr>
              <w:rPr>
                <w:lang w:val="en-US"/>
              </w:rPr>
            </w:pPr>
            <w:proofErr w:type="spellStart"/>
            <w:r w:rsidRPr="00AE6D38">
              <w:rPr>
                <w:lang w:val="en-US"/>
              </w:rPr>
              <w:t>mgr</w:t>
            </w:r>
            <w:proofErr w:type="spellEnd"/>
            <w:r w:rsidRPr="00AE6D38">
              <w:rPr>
                <w:lang w:val="en-US"/>
              </w:rPr>
              <w:t xml:space="preserve">  Maria </w:t>
            </w:r>
            <w:proofErr w:type="spellStart"/>
            <w:r w:rsidRPr="00AE6D38">
              <w:rPr>
                <w:lang w:val="en-US"/>
              </w:rPr>
              <w:t>Taranek</w:t>
            </w:r>
            <w:proofErr w:type="spellEnd"/>
            <w:r w:rsidRPr="00AE6D38">
              <w:rPr>
                <w:lang w:val="en-US"/>
              </w:rPr>
              <w:t xml:space="preserve"> - </w:t>
            </w:r>
            <w:proofErr w:type="spellStart"/>
            <w:r w:rsidRPr="00AE6D38">
              <w:rPr>
                <w:lang w:val="en-US"/>
              </w:rPr>
              <w:t>Totoś</w:t>
            </w:r>
            <w:proofErr w:type="spellEnd"/>
            <w:r w:rsidRPr="00AE6D38">
              <w:rPr>
                <w:lang w:val="en-US"/>
              </w:rPr>
              <w:t xml:space="preserve"> -  </w:t>
            </w:r>
            <w:proofErr w:type="spellStart"/>
            <w:r w:rsidRPr="00AE6D38">
              <w:rPr>
                <w:lang w:val="en-US"/>
              </w:rPr>
              <w:t>Specjalista</w:t>
            </w:r>
            <w:proofErr w:type="spellEnd"/>
            <w:r w:rsidRPr="00AE6D38">
              <w:rPr>
                <w:lang w:val="en-US"/>
              </w:rPr>
              <w:t xml:space="preserve"> tel.: ( 34)  3250415, e-mail: mtaranek@adm.pcz.czest.pl</w:t>
            </w:r>
          </w:p>
        </w:tc>
      </w:tr>
    </w:tbl>
    <w:p w:rsidR="001350D3" w:rsidRPr="00AE6D38" w:rsidRDefault="001350D3" w:rsidP="001350D3">
      <w:pPr>
        <w:pStyle w:val="Nagwek2"/>
        <w:numPr>
          <w:ilvl w:val="0"/>
          <w:numId w:val="0"/>
        </w:numPr>
        <w:tabs>
          <w:tab w:val="left" w:pos="708"/>
        </w:tabs>
        <w:ind w:left="680"/>
        <w:rPr>
          <w:lang w:val="x-none"/>
        </w:rPr>
      </w:pPr>
      <w:r w:rsidRPr="00AE6D38">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D42B9" w:rsidRPr="00AE6D38" w:rsidTr="00FD41B7">
        <w:tc>
          <w:tcPr>
            <w:tcW w:w="8636" w:type="dxa"/>
            <w:tcBorders>
              <w:top w:val="nil"/>
              <w:left w:val="nil"/>
              <w:bottom w:val="nil"/>
              <w:right w:val="nil"/>
            </w:tcBorders>
            <w:hideMark/>
          </w:tcPr>
          <w:p w:rsidR="003D42B9" w:rsidRPr="00AE6D38" w:rsidRDefault="003D42B9" w:rsidP="00FD41B7">
            <w:pPr>
              <w:rPr>
                <w:lang w:val="en-US"/>
              </w:rPr>
            </w:pPr>
            <w:proofErr w:type="spellStart"/>
            <w:r w:rsidRPr="00AE6D38">
              <w:rPr>
                <w:lang w:val="en-US"/>
              </w:rPr>
              <w:t>mgr</w:t>
            </w:r>
            <w:proofErr w:type="spellEnd"/>
            <w:r w:rsidRPr="00AE6D38">
              <w:rPr>
                <w:lang w:val="en-US"/>
              </w:rPr>
              <w:t xml:space="preserve">  Maria </w:t>
            </w:r>
            <w:proofErr w:type="spellStart"/>
            <w:r w:rsidRPr="00AE6D38">
              <w:rPr>
                <w:lang w:val="en-US"/>
              </w:rPr>
              <w:t>Taranek</w:t>
            </w:r>
            <w:proofErr w:type="spellEnd"/>
            <w:r w:rsidRPr="00AE6D38">
              <w:rPr>
                <w:lang w:val="en-US"/>
              </w:rPr>
              <w:t xml:space="preserve"> - </w:t>
            </w:r>
            <w:proofErr w:type="spellStart"/>
            <w:r w:rsidRPr="00AE6D38">
              <w:rPr>
                <w:lang w:val="en-US"/>
              </w:rPr>
              <w:t>Totoś</w:t>
            </w:r>
            <w:proofErr w:type="spellEnd"/>
            <w:r w:rsidRPr="00AE6D38">
              <w:rPr>
                <w:lang w:val="en-US"/>
              </w:rPr>
              <w:t xml:space="preserve"> -  </w:t>
            </w:r>
            <w:proofErr w:type="spellStart"/>
            <w:r w:rsidRPr="00AE6D38">
              <w:rPr>
                <w:lang w:val="en-US"/>
              </w:rPr>
              <w:t>Specjalista</w:t>
            </w:r>
            <w:proofErr w:type="spellEnd"/>
            <w:r w:rsidRPr="00AE6D38">
              <w:rPr>
                <w:lang w:val="en-US"/>
              </w:rPr>
              <w:t xml:space="preserve"> tel.: ( 34)  3250415, e-mail:</w:t>
            </w:r>
            <w:r w:rsidRPr="00AE6D38">
              <w:rPr>
                <w:color w:val="1F4E79"/>
                <w:u w:val="single"/>
                <w:lang w:val="en-US"/>
              </w:rPr>
              <w:t xml:space="preserve"> mtaranek@adm.pcz.czest.pl</w:t>
            </w:r>
          </w:p>
        </w:tc>
      </w:tr>
    </w:tbl>
    <w:p w:rsidR="001350D3" w:rsidRPr="00AE6D38" w:rsidRDefault="001350D3" w:rsidP="001350D3">
      <w:pPr>
        <w:pStyle w:val="Nagwek1"/>
        <w:rPr>
          <w:bCs w:val="0"/>
        </w:rPr>
      </w:pPr>
      <w:r w:rsidRPr="00AE6D38">
        <w:rPr>
          <w:bCs w:val="0"/>
        </w:rPr>
        <w:t>OPIS SPO</w:t>
      </w:r>
      <w:bookmarkStart w:id="35" w:name="_Hlk37938975"/>
      <w:r w:rsidRPr="00AE6D38">
        <w:rPr>
          <w:bCs w:val="0"/>
        </w:rPr>
        <w:t>SOBU UDZIELANIA WYJAŚNIEŃ TREŚCI SWZ</w:t>
      </w:r>
      <w:bookmarkEnd w:id="35"/>
    </w:p>
    <w:p w:rsidR="001350D3" w:rsidRPr="00AE6D38" w:rsidRDefault="001350D3" w:rsidP="001350D3">
      <w:pPr>
        <w:pStyle w:val="Nagwek2"/>
      </w:pPr>
      <w:bookmarkStart w:id="36" w:name="_Hlk37783375"/>
      <w:bookmarkStart w:id="37" w:name="_Hlk37938993"/>
      <w:r w:rsidRPr="00AE6D38">
        <w:t>Wykonawca może zwrócić się do Zamawiającego z wnioskiem o wyjaśnienie treści SWZ, przekazanym za pośrednictwem Platformy (karta ”Zapytania/Wyjaśnienia)</w:t>
      </w:r>
      <w:r w:rsidRPr="00AE6D38">
        <w:rPr>
          <w:color w:val="auto"/>
        </w:rPr>
        <w:t>.</w:t>
      </w:r>
      <w:bookmarkStart w:id="38" w:name="_Hlk37783409"/>
      <w:bookmarkEnd w:id="36"/>
    </w:p>
    <w:p w:rsidR="001350D3" w:rsidRPr="00AE6D38" w:rsidRDefault="001350D3" w:rsidP="001350D3">
      <w:pPr>
        <w:pStyle w:val="Nagwek2"/>
      </w:pPr>
      <w:r w:rsidRPr="00AE6D38">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8"/>
    </w:p>
    <w:p w:rsidR="001350D3" w:rsidRPr="00AE6D38" w:rsidRDefault="001350D3" w:rsidP="001350D3">
      <w:pPr>
        <w:pStyle w:val="Nagwek2"/>
      </w:pPr>
      <w:r w:rsidRPr="00AE6D38">
        <w:t>Jeżeli wniosek o wyjaśnienie treści SWZ nie wpłynie w terminie, o którym mowa w punkcie powyżej, Zamawiający nie ma obowiązku udzielania wyjaśnień SWZ.</w:t>
      </w:r>
    </w:p>
    <w:p w:rsidR="001350D3" w:rsidRPr="00AE6D38" w:rsidRDefault="001350D3" w:rsidP="001350D3">
      <w:pPr>
        <w:pStyle w:val="Nagwek2"/>
      </w:pPr>
      <w:r w:rsidRPr="00AE6D38">
        <w:t>Przedłużenie terminu składania ofert, nie wpływa na bieg terminu składania wniosku o wyjaśnienie treści SWZ.</w:t>
      </w:r>
    </w:p>
    <w:p w:rsidR="001350D3" w:rsidRPr="00AE6D38" w:rsidRDefault="001350D3" w:rsidP="001350D3">
      <w:pPr>
        <w:pStyle w:val="Nagwek2"/>
      </w:pPr>
      <w:r w:rsidRPr="00AE6D38">
        <w:t>Treść zapytań wraz z wyjaśnieniami Zamawiający udostępni na stronie internetowej prowadzonego postępowania, bez ujawniania źródła zapytania.</w:t>
      </w:r>
    </w:p>
    <w:p w:rsidR="001350D3" w:rsidRPr="00AE6D38" w:rsidRDefault="001350D3" w:rsidP="001350D3">
      <w:pPr>
        <w:pStyle w:val="Nagwek2"/>
      </w:pPr>
      <w:r w:rsidRPr="00AE6D38">
        <w:t xml:space="preserve">W </w:t>
      </w:r>
      <w:bookmarkEnd w:id="37"/>
      <w:r w:rsidRPr="00AE6D38">
        <w:t>uzasadnionych przypadkach Zamawiający może przed upływem terminu składania ofert zmienić treść SWZ. Dokonaną zmianę treści SWZ Zamawiający udostępni na stronie internetowej prowadzonego postępowania.</w:t>
      </w:r>
    </w:p>
    <w:p w:rsidR="001350D3" w:rsidRPr="00AE6D38" w:rsidRDefault="001350D3" w:rsidP="001350D3">
      <w:pPr>
        <w:pStyle w:val="Nagwek1"/>
      </w:pPr>
      <w:r w:rsidRPr="00AE6D38">
        <w:t>Wymagania dotycz</w:t>
      </w:r>
      <w:r w:rsidRPr="00AE6D38">
        <w:rPr>
          <w:rFonts w:eastAsia="TimesNewRoman" w:cs="TimesNewRoman"/>
        </w:rPr>
        <w:t>ą</w:t>
      </w:r>
      <w:r w:rsidRPr="00AE6D38">
        <w:t>ce wadium</w:t>
      </w:r>
      <w:bookmarkEnd w:id="34"/>
    </w:p>
    <w:p w:rsidR="001350D3" w:rsidRPr="00AE6D38" w:rsidRDefault="003D42B9" w:rsidP="001350D3">
      <w:pPr>
        <w:pStyle w:val="Nagwek2"/>
        <w:numPr>
          <w:ilvl w:val="0"/>
          <w:numId w:val="0"/>
        </w:numPr>
        <w:tabs>
          <w:tab w:val="left" w:pos="708"/>
        </w:tabs>
        <w:ind w:left="680"/>
      </w:pPr>
      <w:r w:rsidRPr="00AE6D38">
        <w:t>W postępowaniu nie jest przewidziane składanie wadium.</w:t>
      </w:r>
    </w:p>
    <w:p w:rsidR="001350D3" w:rsidRPr="00AE6D38" w:rsidRDefault="001350D3" w:rsidP="001350D3">
      <w:pPr>
        <w:pStyle w:val="Nagwek1"/>
      </w:pPr>
      <w:bookmarkStart w:id="39" w:name="_Toc258314251"/>
      <w:r w:rsidRPr="00AE6D38">
        <w:t>Termin zwi</w:t>
      </w:r>
      <w:r w:rsidRPr="00AE6D38">
        <w:rPr>
          <w:rFonts w:eastAsia="TimesNewRoman" w:cs="TimesNewRoman"/>
        </w:rPr>
        <w:t>ą</w:t>
      </w:r>
      <w:r w:rsidRPr="00AE6D38">
        <w:t>zania ofert</w:t>
      </w:r>
      <w:r w:rsidRPr="00AE6D38">
        <w:rPr>
          <w:rFonts w:eastAsia="TimesNewRoman" w:cs="TimesNewRoman"/>
        </w:rPr>
        <w:t>ą</w:t>
      </w:r>
      <w:bookmarkEnd w:id="39"/>
    </w:p>
    <w:p w:rsidR="001350D3" w:rsidRPr="00AE6D38" w:rsidRDefault="001350D3" w:rsidP="001350D3">
      <w:pPr>
        <w:pStyle w:val="Nagwek2"/>
      </w:pPr>
      <w:r w:rsidRPr="00AE6D38">
        <w:t xml:space="preserve">Wykonawca pozostaje związany ofertą do dnia </w:t>
      </w:r>
      <w:r w:rsidR="003D42B9" w:rsidRPr="00AE6D38">
        <w:rPr>
          <w:b/>
        </w:rPr>
        <w:t>2021-07-21</w:t>
      </w:r>
      <w:r w:rsidRPr="00AE6D38">
        <w:t>.</w:t>
      </w:r>
    </w:p>
    <w:p w:rsidR="001350D3" w:rsidRPr="00AE6D38" w:rsidRDefault="001350D3" w:rsidP="001350D3">
      <w:pPr>
        <w:pStyle w:val="Nagwek2"/>
      </w:pPr>
      <w:r w:rsidRPr="00AE6D38">
        <w:t>Bieg terminu związania ofertą rozpoczyna się wraz z upływem terminu składania ofert.</w:t>
      </w:r>
    </w:p>
    <w:p w:rsidR="003D42B9" w:rsidRPr="00AE6D38" w:rsidRDefault="001350D3" w:rsidP="003D42B9">
      <w:pPr>
        <w:pStyle w:val="Nagwek2"/>
      </w:pPr>
      <w:r w:rsidRPr="00AE6D38">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AE6D38" w:rsidRDefault="001350D3" w:rsidP="001350D3">
      <w:pPr>
        <w:pStyle w:val="Nagwek1"/>
      </w:pPr>
      <w:bookmarkStart w:id="40" w:name="_Toc258314252"/>
      <w:r w:rsidRPr="00AE6D38">
        <w:t>Opis sposobu przygotowywania ofert</w:t>
      </w:r>
      <w:bookmarkEnd w:id="40"/>
    </w:p>
    <w:p w:rsidR="001350D3" w:rsidRPr="00AE6D38" w:rsidRDefault="001350D3" w:rsidP="001350D3">
      <w:pPr>
        <w:pStyle w:val="Nagwek2"/>
      </w:pPr>
      <w:r w:rsidRPr="00AE6D38">
        <w:t>Wykonawca może złożyć tylko jedną ofertę.</w:t>
      </w:r>
    </w:p>
    <w:p w:rsidR="001350D3" w:rsidRPr="00AE6D38" w:rsidRDefault="001350D3" w:rsidP="001350D3">
      <w:pPr>
        <w:pStyle w:val="Nagwek2"/>
      </w:pPr>
      <w:r w:rsidRPr="00AE6D38">
        <w:t>Tre</w:t>
      </w:r>
      <w:r w:rsidRPr="00AE6D38">
        <w:rPr>
          <w:rFonts w:ascii="TimesNewRoman" w:eastAsia="TimesNewRoman" w:cs="TimesNewRoman"/>
        </w:rPr>
        <w:t>ść</w:t>
      </w:r>
      <w:r w:rsidRPr="00AE6D38">
        <w:rPr>
          <w:rFonts w:ascii="TimesNewRoman" w:eastAsia="TimesNewRoman" w:cs="TimesNewRoman" w:hint="eastAsia"/>
        </w:rPr>
        <w:t xml:space="preserve"> </w:t>
      </w:r>
      <w:r w:rsidRPr="00AE6D38">
        <w:t>oferty musi być zgodna z wymaganiami Zamawiającego określonymi w niniejszej SWZ.</w:t>
      </w:r>
    </w:p>
    <w:p w:rsidR="001350D3" w:rsidRPr="00AE6D38" w:rsidRDefault="001350D3" w:rsidP="001350D3">
      <w:pPr>
        <w:pStyle w:val="Nagwek2"/>
      </w:pPr>
      <w:bookmarkStart w:id="41" w:name="_Hlk37866068"/>
      <w:r w:rsidRPr="00AE6D38">
        <w:t>Oferta oraz pozostałe oświadczenia i dokumenty, dla których Zamawiający określił wzory w formie formularzy, powinny być sporządzone zgodnie z tymi wzorami</w:t>
      </w:r>
      <w:bookmarkEnd w:id="41"/>
      <w:r w:rsidRPr="00AE6D38">
        <w:t>.</w:t>
      </w:r>
    </w:p>
    <w:p w:rsidR="001350D3" w:rsidRPr="00AE6D38" w:rsidRDefault="001350D3" w:rsidP="001350D3">
      <w:pPr>
        <w:pStyle w:val="Nagwek2"/>
      </w:pPr>
      <w:bookmarkStart w:id="42" w:name="_Hlk37839542"/>
      <w:bookmarkStart w:id="43" w:name="_Hlk37866106"/>
      <w:r w:rsidRPr="00AE6D38">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2"/>
      <w:bookmarkEnd w:id="43"/>
    </w:p>
    <w:p w:rsidR="001350D3" w:rsidRPr="00AE6D38" w:rsidRDefault="001350D3" w:rsidP="001350D3">
      <w:pPr>
        <w:pStyle w:val="Nagwek2"/>
      </w:pPr>
      <w:bookmarkStart w:id="44" w:name="_Hlk37939197"/>
      <w:r w:rsidRPr="00AE6D38">
        <w:t xml:space="preserve">Zamawiający informuje, iż zgodnie z art. 18 ust. 3 ustawy </w:t>
      </w:r>
      <w:proofErr w:type="spellStart"/>
      <w:r w:rsidRPr="00AE6D38">
        <w:t>Pzp</w:t>
      </w:r>
      <w:proofErr w:type="spellEnd"/>
      <w:r w:rsidRPr="00AE6D38">
        <w:t xml:space="preserve">, nie ujawnia się informacji stanowiących tajemnicę przedsiębiorstwa, w rozumieniu przepisów ustawy z dnia 16 </w:t>
      </w:r>
      <w:r w:rsidRPr="00AE6D38">
        <w:lastRenderedPageBreak/>
        <w:t>kwietnia 1993 r. o zwalczaniu nieuczciwej konkurencji (Dz. U. z 2020 r. poz. 1913), zwanej dalej „ustawą o zwalczaniu nieuczciwej konkurencji” jeżeli Wykonawca</w:t>
      </w:r>
      <w:bookmarkEnd w:id="44"/>
      <w:r w:rsidRPr="00AE6D38">
        <w:t>:</w:t>
      </w:r>
    </w:p>
    <w:p w:rsidR="001350D3" w:rsidRPr="00AE6D38" w:rsidRDefault="001350D3" w:rsidP="00D35B5D">
      <w:pPr>
        <w:pStyle w:val="Nagwek2"/>
        <w:numPr>
          <w:ilvl w:val="0"/>
          <w:numId w:val="15"/>
        </w:numPr>
        <w:tabs>
          <w:tab w:val="left" w:pos="708"/>
        </w:tabs>
        <w:spacing w:after="0"/>
      </w:pPr>
      <w:r w:rsidRPr="00AE6D38">
        <w:t>wraz z przekazaniem takich informacji, zastrzegł, że nie mogą być one udostępniane;</w:t>
      </w:r>
    </w:p>
    <w:p w:rsidR="001350D3" w:rsidRPr="00AE6D38" w:rsidRDefault="001350D3" w:rsidP="00D35B5D">
      <w:pPr>
        <w:pStyle w:val="Nagwek2"/>
        <w:numPr>
          <w:ilvl w:val="0"/>
          <w:numId w:val="15"/>
        </w:numPr>
        <w:tabs>
          <w:tab w:val="left" w:pos="708"/>
        </w:tabs>
        <w:spacing w:after="0"/>
      </w:pPr>
      <w:r w:rsidRPr="00AE6D38">
        <w:t>wykazał, załączając stosowne uzasadnienie, iż zastrzeżone informacje stanowią tajemnicę przedsiębiorstwa.</w:t>
      </w:r>
      <w:bookmarkStart w:id="45" w:name="_Hlk37939296"/>
    </w:p>
    <w:p w:rsidR="001350D3" w:rsidRPr="00AE6D38" w:rsidRDefault="001350D3" w:rsidP="001350D3">
      <w:pPr>
        <w:pStyle w:val="Nagwek2"/>
        <w:numPr>
          <w:ilvl w:val="0"/>
          <w:numId w:val="0"/>
        </w:numPr>
        <w:tabs>
          <w:tab w:val="left" w:pos="708"/>
        </w:tabs>
        <w:ind w:left="680"/>
      </w:pPr>
      <w:r w:rsidRPr="00AE6D38">
        <w:t>Zaleca się, aby uzasadnienie o którym mowa powyżej było sformułowane w sposób umożliwiający jego udostępnienie pozostałym uczestnikom postępowania.</w:t>
      </w:r>
    </w:p>
    <w:p w:rsidR="001350D3" w:rsidRPr="00AE6D38" w:rsidRDefault="001350D3" w:rsidP="001350D3">
      <w:pPr>
        <w:pStyle w:val="Nagwek2"/>
        <w:numPr>
          <w:ilvl w:val="0"/>
          <w:numId w:val="0"/>
        </w:numPr>
        <w:tabs>
          <w:tab w:val="left" w:pos="708"/>
        </w:tabs>
        <w:ind w:left="680"/>
      </w:pPr>
      <w:bookmarkStart w:id="46" w:name="_Hlk38143710"/>
      <w:r w:rsidRPr="00AE6D38">
        <w:t xml:space="preserve">Wykonawca nie może zastrzec informacji, o których mowa w art. 222 ust. 5 ustawy </w:t>
      </w:r>
      <w:proofErr w:type="spellStart"/>
      <w:r w:rsidRPr="00AE6D38">
        <w:t>Pzp</w:t>
      </w:r>
      <w:bookmarkEnd w:id="45"/>
      <w:bookmarkEnd w:id="46"/>
      <w:proofErr w:type="spellEnd"/>
      <w:r w:rsidRPr="00AE6D38">
        <w:t>.</w:t>
      </w:r>
    </w:p>
    <w:p w:rsidR="001350D3" w:rsidRPr="00AE6D38" w:rsidRDefault="001350D3" w:rsidP="001350D3">
      <w:pPr>
        <w:pStyle w:val="Nagwek2"/>
      </w:pPr>
      <w:bookmarkStart w:id="47" w:name="_Hlk37928068"/>
      <w:r w:rsidRPr="00AE6D38">
        <w:t>Opis sposobu przygotowania oferty składanej w formie elektronicznej lub w postaci elektronicznej</w:t>
      </w:r>
      <w:bookmarkEnd w:id="47"/>
      <w:r w:rsidRPr="00AE6D38">
        <w:t>:</w:t>
      </w:r>
    </w:p>
    <w:p w:rsidR="001350D3" w:rsidRPr="00AE6D38" w:rsidRDefault="001350D3" w:rsidP="00D35B5D">
      <w:pPr>
        <w:pStyle w:val="Nagwek2"/>
        <w:numPr>
          <w:ilvl w:val="0"/>
          <w:numId w:val="16"/>
        </w:numPr>
        <w:tabs>
          <w:tab w:val="left" w:pos="708"/>
        </w:tabs>
        <w:spacing w:after="0"/>
      </w:pPr>
      <w:bookmarkStart w:id="48" w:name="_Hlk37866429"/>
      <w:r w:rsidRPr="00AE6D38">
        <w:t>Wykonawca, chcąc przystąpić do udziału w postępowaniu, loguje się na Platformie, w menu ”Ogłoszenia” wyszukuje niniejsze postępowanie, otwiera je klikając w jego temat, a następnie korzysta z funkcji ”</w:t>
      </w:r>
      <w:r w:rsidRPr="00AE6D38">
        <w:rPr>
          <w:b/>
          <w:bCs w:val="0"/>
          <w:i/>
          <w:iCs w:val="0"/>
        </w:rPr>
        <w:t>Zgłoś udział w postępowaniu</w:t>
      </w:r>
      <w:r w:rsidRPr="00AE6D38">
        <w:t>”</w:t>
      </w:r>
      <w:bookmarkEnd w:id="48"/>
      <w:r w:rsidRPr="00AE6D38">
        <w:t xml:space="preserve"> na karcie Informacje ogólne”;</w:t>
      </w:r>
      <w:bookmarkStart w:id="49" w:name="_Hlk37866441"/>
    </w:p>
    <w:p w:rsidR="001350D3" w:rsidRPr="00AE6D38" w:rsidRDefault="001350D3" w:rsidP="00D35B5D">
      <w:pPr>
        <w:pStyle w:val="Nagwek2"/>
        <w:numPr>
          <w:ilvl w:val="0"/>
          <w:numId w:val="16"/>
        </w:numPr>
        <w:tabs>
          <w:tab w:val="left" w:pos="708"/>
        </w:tabs>
        <w:spacing w:after="0"/>
      </w:pPr>
      <w:r w:rsidRPr="00AE6D38">
        <w:rPr>
          <w:rFonts w:eastAsia="Calibri"/>
        </w:rPr>
        <w:t xml:space="preserve">w przypadku, </w:t>
      </w:r>
      <w:bookmarkStart w:id="50" w:name="_Hlk37939646"/>
      <w:bookmarkStart w:id="51" w:name="_Hlk37866474"/>
      <w:bookmarkEnd w:id="49"/>
      <w:r w:rsidRPr="00AE6D38">
        <w:rPr>
          <w:rFonts w:eastAsia="Calibri"/>
        </w:rPr>
        <w:t>gdy Wykonawca nie posiada konta na Platformie, należy skorzystać z funkcji ”</w:t>
      </w:r>
      <w:r w:rsidRPr="00AE6D38">
        <w:rPr>
          <w:rFonts w:eastAsia="Calibri"/>
          <w:b/>
          <w:bCs w:val="0"/>
          <w:i/>
          <w:iCs w:val="0"/>
        </w:rPr>
        <w:t>Zarejestruj</w:t>
      </w:r>
      <w:r w:rsidRPr="00AE6D38">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AE6D38" w:rsidRDefault="001350D3" w:rsidP="00D35B5D">
      <w:pPr>
        <w:pStyle w:val="Nagwek2"/>
        <w:numPr>
          <w:ilvl w:val="0"/>
          <w:numId w:val="16"/>
        </w:numPr>
        <w:tabs>
          <w:tab w:val="left" w:pos="708"/>
        </w:tabs>
        <w:spacing w:after="0"/>
      </w:pPr>
      <w:r w:rsidRPr="00AE6D38">
        <w:rPr>
          <w:rFonts w:eastAsia="Calibri"/>
        </w:rPr>
        <w:t xml:space="preserve">oferta </w:t>
      </w:r>
      <w:bookmarkEnd w:id="50"/>
      <w:r w:rsidRPr="00AE6D38">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E6D38">
        <w:rPr>
          <w:rFonts w:eastAsia="Calibri"/>
          <w:b/>
          <w:bCs w:val="0"/>
          <w:i/>
          <w:iCs w:val="0"/>
        </w:rPr>
        <w:t>Załącz plik</w:t>
      </w:r>
      <w:r w:rsidRPr="00AE6D38">
        <w:rPr>
          <w:rFonts w:eastAsia="Calibri"/>
        </w:rPr>
        <w:t>” i użycie przycisku ”</w:t>
      </w:r>
      <w:r w:rsidRPr="00AE6D38">
        <w:rPr>
          <w:rFonts w:eastAsia="Calibri"/>
          <w:b/>
          <w:bCs w:val="0"/>
          <w:i/>
          <w:iCs w:val="0"/>
        </w:rPr>
        <w:t>Załącz</w:t>
      </w:r>
      <w:r w:rsidRPr="00AE6D38">
        <w:rPr>
          <w:rFonts w:eastAsia="Calibri"/>
        </w:rPr>
        <w:t>”;</w:t>
      </w:r>
      <w:bookmarkStart w:id="52" w:name="_Hlk37939678"/>
    </w:p>
    <w:p w:rsidR="001350D3" w:rsidRPr="00AE6D38" w:rsidRDefault="001350D3" w:rsidP="00D35B5D">
      <w:pPr>
        <w:pStyle w:val="Nagwek2"/>
        <w:numPr>
          <w:ilvl w:val="0"/>
          <w:numId w:val="16"/>
        </w:numPr>
        <w:tabs>
          <w:tab w:val="left" w:pos="708"/>
        </w:tabs>
        <w:spacing w:after="0"/>
      </w:pPr>
      <w:r w:rsidRPr="00AE6D38">
        <w:rPr>
          <w:rFonts w:eastAsia="Calibri"/>
        </w:rPr>
        <w:t xml:space="preserve">jeżeli </w:t>
      </w:r>
      <w:bookmarkEnd w:id="51"/>
      <w:bookmarkEnd w:id="52"/>
      <w:r w:rsidRPr="00AE6D38">
        <w:rPr>
          <w:rFonts w:eastAsia="Calibri"/>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w:t>
      </w:r>
      <w:r w:rsidRPr="00AE6D38">
        <w:rPr>
          <w:rFonts w:eastAsia="Calibri"/>
          <w:b/>
        </w:rPr>
        <w:t>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AE6D38">
        <w:rPr>
          <w:rFonts w:eastAsia="Calibri"/>
        </w:rPr>
        <w:t>;</w:t>
      </w:r>
      <w:bookmarkStart w:id="53" w:name="_Hlk37866559"/>
    </w:p>
    <w:p w:rsidR="001350D3" w:rsidRPr="00AE6D38" w:rsidRDefault="001350D3" w:rsidP="00D35B5D">
      <w:pPr>
        <w:numPr>
          <w:ilvl w:val="0"/>
          <w:numId w:val="16"/>
        </w:numPr>
        <w:spacing w:before="120" w:after="60" w:line="256" w:lineRule="auto"/>
        <w:ind w:left="1037" w:hanging="357"/>
        <w:jc w:val="both"/>
        <w:outlineLvl w:val="1"/>
        <w:rPr>
          <w:rFonts w:eastAsia="Calibri"/>
          <w:bCs/>
          <w:iCs/>
          <w:lang w:eastAsia="x-none"/>
        </w:rPr>
      </w:pPr>
      <w:bookmarkStart w:id="54" w:name="_Hlk37940020"/>
      <w:bookmarkStart w:id="55" w:name="_Hlk37866628"/>
      <w:bookmarkEnd w:id="53"/>
      <w:r w:rsidRPr="00AE6D38">
        <w:rPr>
          <w:rFonts w:eastAsia="Calibri"/>
          <w:bCs/>
          <w:iCs/>
          <w:lang w:eastAsia="x-none"/>
        </w:rPr>
        <w:t xml:space="preserve">wszelkie </w:t>
      </w:r>
      <w:bookmarkEnd w:id="54"/>
      <w:r w:rsidRPr="00AE6D38">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E6D38">
        <w:rPr>
          <w:rFonts w:eastAsia="Calibri"/>
          <w:b/>
          <w:i/>
          <w:lang w:eastAsia="x-none"/>
        </w:rPr>
        <w:t>Załącz plik</w:t>
      </w:r>
      <w:r w:rsidRPr="00AE6D38">
        <w:rPr>
          <w:rFonts w:eastAsia="Calibri"/>
          <w:bCs/>
          <w:iCs/>
          <w:lang w:eastAsia="x-none"/>
        </w:rPr>
        <w:t>” i użycie przycisku ”</w:t>
      </w:r>
      <w:r w:rsidRPr="00AE6D38">
        <w:rPr>
          <w:rFonts w:eastAsia="Calibri"/>
          <w:b/>
          <w:i/>
          <w:lang w:eastAsia="x-none"/>
        </w:rPr>
        <w:t>Załącz</w:t>
      </w:r>
      <w:r w:rsidRPr="00AE6D38">
        <w:rPr>
          <w:rFonts w:eastAsia="Calibri"/>
          <w:bCs/>
          <w:iCs/>
          <w:lang w:eastAsia="x-none"/>
        </w:rPr>
        <w:t>”;</w:t>
      </w:r>
      <w:bookmarkStart w:id="56" w:name="_Hlk37940112"/>
      <w:bookmarkEnd w:id="55"/>
    </w:p>
    <w:p w:rsidR="001350D3" w:rsidRPr="00AE6D38" w:rsidRDefault="001350D3" w:rsidP="00D35B5D">
      <w:pPr>
        <w:numPr>
          <w:ilvl w:val="0"/>
          <w:numId w:val="16"/>
        </w:numPr>
        <w:spacing w:before="120" w:after="60" w:line="256" w:lineRule="auto"/>
        <w:ind w:left="1037" w:hanging="357"/>
        <w:jc w:val="both"/>
        <w:outlineLvl w:val="1"/>
        <w:rPr>
          <w:rFonts w:eastAsia="Calibri"/>
          <w:bCs/>
          <w:iCs/>
          <w:lang w:eastAsia="x-none"/>
        </w:rPr>
      </w:pPr>
      <w:r w:rsidRPr="00AE6D38">
        <w:rPr>
          <w:rFonts w:eastAsia="Calibri"/>
          <w:bCs/>
          <w:iCs/>
          <w:lang w:eastAsia="x-none"/>
        </w:rPr>
        <w:t>potwierdzeniem prawidłowo załączonego pliku jest automatyczne wygenerowanie przez Platformę komunikatu systemowego o treści ”Plik został poprawnie przesłany na platformę;</w:t>
      </w:r>
    </w:p>
    <w:p w:rsidR="001350D3" w:rsidRPr="00AE6D38" w:rsidRDefault="001350D3" w:rsidP="00D35B5D">
      <w:pPr>
        <w:numPr>
          <w:ilvl w:val="0"/>
          <w:numId w:val="16"/>
        </w:numPr>
        <w:spacing w:before="120" w:after="60" w:line="256" w:lineRule="auto"/>
        <w:ind w:left="1037" w:hanging="357"/>
        <w:jc w:val="both"/>
        <w:outlineLvl w:val="1"/>
        <w:rPr>
          <w:rFonts w:eastAsia="Calibri"/>
          <w:bCs/>
          <w:iCs/>
          <w:lang w:eastAsia="x-none"/>
        </w:rPr>
      </w:pPr>
      <w:r w:rsidRPr="00AE6D38">
        <w:rPr>
          <w:rFonts w:eastAsia="Calibri"/>
          <w:bCs/>
          <w:iCs/>
          <w:u w:val="single"/>
          <w:lang w:eastAsia="x-none"/>
        </w:rPr>
        <w:lastRenderedPageBreak/>
        <w:t>ostateczne złożenie oferty wraz z załącznikami Wykonawca musi potwierdzić klikając w przycisk ”</w:t>
      </w:r>
      <w:r w:rsidRPr="00AE6D38">
        <w:rPr>
          <w:rFonts w:eastAsia="Calibri"/>
          <w:b/>
          <w:i/>
          <w:u w:val="single"/>
          <w:lang w:eastAsia="x-none"/>
        </w:rPr>
        <w:t>Złóż ofertę</w:t>
      </w:r>
      <w:r w:rsidRPr="00AE6D38">
        <w:rPr>
          <w:rFonts w:eastAsia="Calibri"/>
          <w:bCs/>
          <w:iCs/>
          <w:u w:val="single"/>
          <w:lang w:eastAsia="x-none"/>
        </w:rPr>
        <w:t>”</w:t>
      </w:r>
      <w:r w:rsidRPr="00AE6D38">
        <w:rPr>
          <w:rFonts w:eastAsia="Calibri"/>
          <w:bCs/>
          <w:iCs/>
          <w:lang w:eastAsia="x-none"/>
        </w:rPr>
        <w:t>;</w:t>
      </w:r>
    </w:p>
    <w:p w:rsidR="001350D3" w:rsidRPr="00AE6D38" w:rsidRDefault="001350D3" w:rsidP="00D35B5D">
      <w:pPr>
        <w:numPr>
          <w:ilvl w:val="0"/>
          <w:numId w:val="16"/>
        </w:numPr>
        <w:spacing w:before="120" w:after="60" w:line="256" w:lineRule="auto"/>
        <w:ind w:left="1037" w:hanging="357"/>
        <w:jc w:val="both"/>
        <w:outlineLvl w:val="1"/>
        <w:rPr>
          <w:rFonts w:eastAsia="Calibri"/>
          <w:bCs/>
          <w:iCs/>
          <w:lang w:eastAsia="x-none"/>
        </w:rPr>
      </w:pPr>
      <w:r w:rsidRPr="00AE6D38">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6"/>
    </w:p>
    <w:p w:rsidR="001350D3" w:rsidRPr="00AE6D38" w:rsidRDefault="001350D3" w:rsidP="001350D3">
      <w:pPr>
        <w:pStyle w:val="Nagwek2"/>
      </w:pPr>
      <w:bookmarkStart w:id="57" w:name="_Hlk37866756"/>
      <w:r w:rsidRPr="00AE6D38">
        <w:t>Do upływu terminu składania ofert, Wykonawca, za pośrednictwem Platformy, może wycofać złożoną ofertę, używając opcji ”</w:t>
      </w:r>
      <w:r w:rsidRPr="00AE6D38">
        <w:rPr>
          <w:b/>
          <w:bCs w:val="0"/>
          <w:i/>
          <w:iCs w:val="0"/>
        </w:rPr>
        <w:t>Wycofaj ofertę</w:t>
      </w:r>
      <w:r w:rsidRPr="00AE6D38">
        <w:t>” (karta Oferta/Załączniki). Po wycofaniu oferty Wykonawca może usunąć załączone pliki, zaznaczając pozycje do usunięcia i klikając w przycisk ”</w:t>
      </w:r>
      <w:r w:rsidRPr="00AE6D38">
        <w:rPr>
          <w:b/>
          <w:bCs w:val="0"/>
          <w:i/>
          <w:iCs w:val="0"/>
        </w:rPr>
        <w:t>Usuń zaznaczone</w:t>
      </w:r>
      <w:r w:rsidRPr="00AE6D38">
        <w:t>”.</w:t>
      </w:r>
    </w:p>
    <w:p w:rsidR="001350D3" w:rsidRPr="00AE6D38" w:rsidRDefault="001350D3" w:rsidP="001350D3">
      <w:pPr>
        <w:pStyle w:val="Nagwek2"/>
      </w:pPr>
      <w:r w:rsidRPr="00AE6D38">
        <w:t xml:space="preserve">Szczegółowa instrukcja korzystania z Platformy znajduje się na stronie internetowej </w:t>
      </w:r>
      <w:hyperlink r:id="rId7" w:history="1">
        <w:r w:rsidRPr="00AE6D38">
          <w:rPr>
            <w:rFonts w:eastAsia="Calibri"/>
            <w:color w:val="0070C0"/>
            <w:lang w:eastAsia="en-US"/>
          </w:rPr>
          <w:t>https://e-ProPublico.pl/</w:t>
        </w:r>
      </w:hyperlink>
      <w:r w:rsidRPr="00AE6D38">
        <w:t>, przycisk ”</w:t>
      </w:r>
      <w:r w:rsidRPr="00AE6D38">
        <w:rPr>
          <w:b/>
          <w:bCs w:val="0"/>
          <w:i/>
          <w:iCs w:val="0"/>
        </w:rPr>
        <w:t>Instrukcja Wykonawcy</w:t>
      </w:r>
      <w:r w:rsidRPr="00AE6D38">
        <w:t>”.</w:t>
      </w:r>
    </w:p>
    <w:bookmarkEnd w:id="57"/>
    <w:p w:rsidR="001350D3" w:rsidRPr="00AE6D38" w:rsidRDefault="001350D3" w:rsidP="001350D3">
      <w:pPr>
        <w:pStyle w:val="Nagwek2"/>
      </w:pPr>
      <w:r w:rsidRPr="00AE6D38">
        <w:t>Zamawiający nie przewiduje zwrotu kosztów udziału w postępowaniu. Wykonawca ponosi wszelkie koszty związane z przygotowaniem i złożeniem oferty.</w:t>
      </w:r>
    </w:p>
    <w:p w:rsidR="001350D3" w:rsidRPr="00AE6D38" w:rsidRDefault="001350D3" w:rsidP="001350D3">
      <w:pPr>
        <w:pStyle w:val="Nagwek1"/>
      </w:pPr>
      <w:bookmarkStart w:id="58" w:name="_Toc258314253"/>
      <w:r w:rsidRPr="00AE6D38">
        <w:t>Miejsce oraz termin składania i otwarcia ofert</w:t>
      </w:r>
      <w:bookmarkEnd w:id="58"/>
    </w:p>
    <w:p w:rsidR="001350D3" w:rsidRPr="00AE6D38" w:rsidRDefault="001350D3" w:rsidP="001350D3">
      <w:pPr>
        <w:pStyle w:val="Nagwek2"/>
        <w:numPr>
          <w:ilvl w:val="0"/>
          <w:numId w:val="0"/>
        </w:numPr>
        <w:tabs>
          <w:tab w:val="left" w:pos="708"/>
        </w:tabs>
        <w:ind w:left="431"/>
      </w:pPr>
      <w:bookmarkStart w:id="59" w:name="_Hlk37940485"/>
      <w:bookmarkStart w:id="60" w:name="_Hlk37857777"/>
      <w:r w:rsidRPr="00AE6D38">
        <w:t xml:space="preserve">Ofertę, wraz z załącznikami, należy złożyć za pośrednictwem Platformy w terminie do dnia </w:t>
      </w:r>
      <w:r w:rsidR="003D42B9" w:rsidRPr="00AE6D38">
        <w:rPr>
          <w:b/>
        </w:rPr>
        <w:t>2021-06-22</w:t>
      </w:r>
      <w:r w:rsidRPr="00AE6D38">
        <w:t xml:space="preserve"> do godz. </w:t>
      </w:r>
      <w:bookmarkEnd w:id="59"/>
      <w:bookmarkEnd w:id="60"/>
      <w:r w:rsidR="003D42B9" w:rsidRPr="00AE6D38">
        <w:rPr>
          <w:b/>
        </w:rPr>
        <w:t>10:30</w:t>
      </w:r>
      <w:r w:rsidRPr="00AE6D38">
        <w:t>.</w:t>
      </w:r>
    </w:p>
    <w:p w:rsidR="001350D3" w:rsidRPr="00AE6D38" w:rsidRDefault="001350D3" w:rsidP="001350D3">
      <w:pPr>
        <w:pStyle w:val="Nagwek1"/>
        <w:rPr>
          <w:lang w:val="pl-PL"/>
        </w:rPr>
      </w:pPr>
      <w:bookmarkStart w:id="61" w:name="_Toc258314254"/>
      <w:r w:rsidRPr="00AE6D38">
        <w:rPr>
          <w:lang w:val="pl-PL"/>
        </w:rPr>
        <w:t>termin otwarcia ofert</w:t>
      </w:r>
    </w:p>
    <w:p w:rsidR="001350D3" w:rsidRPr="00AE6D38" w:rsidRDefault="001350D3" w:rsidP="001350D3">
      <w:pPr>
        <w:pStyle w:val="Nagwek2"/>
      </w:pPr>
      <w:r w:rsidRPr="00AE6D38">
        <w:t xml:space="preserve">Otwarcie ofert nastąpi w dniu: </w:t>
      </w:r>
      <w:r w:rsidR="003D42B9" w:rsidRPr="00AE6D38">
        <w:rPr>
          <w:b/>
        </w:rPr>
        <w:t>2021-06-22</w:t>
      </w:r>
      <w:r w:rsidRPr="00AE6D38">
        <w:t xml:space="preserve"> o godz. </w:t>
      </w:r>
      <w:r w:rsidR="003D42B9" w:rsidRPr="00AE6D38">
        <w:rPr>
          <w:b/>
        </w:rPr>
        <w:t>11:00</w:t>
      </w:r>
      <w:r w:rsidRPr="00AE6D38">
        <w:t>, za pośrednictwem Platformy, na karcie ”Oferta/Załączniki”, poprzez ich odszyfrowanie, które jest jednoznaczne z ich upublicznieniem.</w:t>
      </w:r>
    </w:p>
    <w:p w:rsidR="001350D3" w:rsidRPr="00AE6D38" w:rsidRDefault="001350D3" w:rsidP="001350D3">
      <w:pPr>
        <w:pStyle w:val="Nagwek2"/>
      </w:pPr>
      <w:r w:rsidRPr="00AE6D38">
        <w:t>Zamawiający, najpóźniej przed otwarciem ofert, udostępni na stronie prowadzonego postępowania informację o kwocie, jaką zamierza przeznaczyć na sfinansowanie zamówienia.</w:t>
      </w:r>
    </w:p>
    <w:p w:rsidR="001350D3" w:rsidRPr="00AE6D38" w:rsidRDefault="001350D3" w:rsidP="001350D3">
      <w:pPr>
        <w:pStyle w:val="Nagwek2"/>
      </w:pPr>
      <w:r w:rsidRPr="00AE6D38">
        <w:t>Niezwłocznie po otwarciu ofert, Zamawiający zamieści na stronie internetowej prowadzonego postępowania informacje o:</w:t>
      </w:r>
    </w:p>
    <w:p w:rsidR="001350D3" w:rsidRPr="00AE6D38" w:rsidRDefault="001350D3" w:rsidP="00D35B5D">
      <w:pPr>
        <w:pStyle w:val="Nagwek2"/>
        <w:numPr>
          <w:ilvl w:val="0"/>
          <w:numId w:val="17"/>
        </w:numPr>
        <w:tabs>
          <w:tab w:val="left" w:pos="708"/>
        </w:tabs>
        <w:spacing w:after="0"/>
      </w:pPr>
      <w:r w:rsidRPr="00AE6D38">
        <w:t>nazwach albo imionach i nazwiskach oraz siedzibach lub miejscach prowadzonej działalności gospodarczej bądź miejscach zamieszkania Wykonawców, których oferty zostały otwarte;</w:t>
      </w:r>
    </w:p>
    <w:p w:rsidR="001350D3" w:rsidRPr="00AE6D38" w:rsidRDefault="001350D3" w:rsidP="00D35B5D">
      <w:pPr>
        <w:pStyle w:val="Nagwek2"/>
        <w:numPr>
          <w:ilvl w:val="0"/>
          <w:numId w:val="17"/>
        </w:numPr>
        <w:tabs>
          <w:tab w:val="left" w:pos="708"/>
        </w:tabs>
        <w:spacing w:after="0"/>
      </w:pPr>
      <w:r w:rsidRPr="00AE6D38">
        <w:t>cenach lub kosztach zawartych w ofertach.</w:t>
      </w:r>
    </w:p>
    <w:p w:rsidR="001350D3" w:rsidRPr="00AE6D38" w:rsidRDefault="001350D3" w:rsidP="001350D3">
      <w:pPr>
        <w:pStyle w:val="Nagwek1"/>
      </w:pPr>
      <w:r w:rsidRPr="00AE6D38">
        <w:t>Opis sposobu obliczenia ceny</w:t>
      </w:r>
      <w:bookmarkEnd w:id="61"/>
    </w:p>
    <w:p w:rsidR="001350D3" w:rsidRPr="00AE6D38" w:rsidRDefault="001350D3" w:rsidP="001350D3">
      <w:pPr>
        <w:pStyle w:val="Nagwek2"/>
        <w:rPr>
          <w:color w:val="auto"/>
        </w:rPr>
      </w:pPr>
      <w:r w:rsidRPr="00AE6D38">
        <w:t>W ofercie Wykonawca zobowiązany jest podać cenę za wykonanie całego przedmiotu zamówienia w złotych polskich (PLN), z dokładnością do 1 grosza, tj. do dwóch miejsc po przecinku.</w:t>
      </w:r>
    </w:p>
    <w:p w:rsidR="001350D3" w:rsidRPr="00AE6D38" w:rsidRDefault="001350D3" w:rsidP="001350D3">
      <w:pPr>
        <w:pStyle w:val="Nagwek2"/>
        <w:rPr>
          <w:color w:val="auto"/>
        </w:rPr>
      </w:pPr>
      <w:r w:rsidRPr="00AE6D38">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AE6D38" w:rsidRDefault="001350D3" w:rsidP="001350D3">
      <w:pPr>
        <w:pStyle w:val="Nagwek2"/>
      </w:pPr>
      <w:r w:rsidRPr="00AE6D38">
        <w:lastRenderedPageBreak/>
        <w:t>Rozliczenia między Zamawiającym a Wykonawcą prowadzone będą w złotych polskich z dokładnością do dwóch miejsc po przecinku.</w:t>
      </w:r>
    </w:p>
    <w:p w:rsidR="001350D3" w:rsidRPr="00AE6D38" w:rsidRDefault="001350D3" w:rsidP="001350D3">
      <w:pPr>
        <w:pStyle w:val="Nagwek2"/>
      </w:pPr>
      <w:r w:rsidRPr="00AE6D38">
        <w:t>Wykonawca zobowiązany jest zastosować stawkę VAT zgodnie z obowiązującymi przepisami ustawy z 11 marca 2004 r. o  podatku od towarów i usług.</w:t>
      </w:r>
    </w:p>
    <w:p w:rsidR="001350D3" w:rsidRPr="00AE6D38" w:rsidRDefault="001350D3" w:rsidP="001350D3">
      <w:pPr>
        <w:pStyle w:val="Nagwek2"/>
      </w:pPr>
      <w:r w:rsidRPr="00AE6D38">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AE6D38" w:rsidRDefault="001350D3" w:rsidP="001350D3">
      <w:pPr>
        <w:pStyle w:val="Nagwek2"/>
      </w:pPr>
      <w:bookmarkStart w:id="62" w:name="_Hlk61113033"/>
      <w:r w:rsidRPr="00AE6D38">
        <w:t>Wykonawca</w:t>
      </w:r>
      <w:bookmarkEnd w:id="62"/>
      <w:r w:rsidRPr="00AE6D38">
        <w:t xml:space="preserve"> składając ofertę zobowiązany jest:</w:t>
      </w:r>
    </w:p>
    <w:p w:rsidR="001350D3" w:rsidRPr="00AE6D38" w:rsidRDefault="001350D3" w:rsidP="00D35B5D">
      <w:pPr>
        <w:pStyle w:val="Nagwek2"/>
        <w:numPr>
          <w:ilvl w:val="0"/>
          <w:numId w:val="18"/>
        </w:numPr>
        <w:tabs>
          <w:tab w:val="left" w:pos="708"/>
        </w:tabs>
        <w:spacing w:after="0"/>
      </w:pPr>
      <w:r w:rsidRPr="00AE6D38">
        <w:t>poinformować Zamawiającego, że wybór jego oferty będzie prowadził do powstania u Zamawiającego obowiązku podatkowego;</w:t>
      </w:r>
    </w:p>
    <w:p w:rsidR="001350D3" w:rsidRPr="00AE6D38" w:rsidRDefault="001350D3" w:rsidP="00D35B5D">
      <w:pPr>
        <w:pStyle w:val="Nagwek2"/>
        <w:numPr>
          <w:ilvl w:val="0"/>
          <w:numId w:val="18"/>
        </w:numPr>
        <w:tabs>
          <w:tab w:val="left" w:pos="708"/>
        </w:tabs>
        <w:spacing w:after="0"/>
      </w:pPr>
      <w:r w:rsidRPr="00AE6D38">
        <w:t>wskazać nazwę (rodzaj) towaru lub usługi, których dostawa lub świadczenie będą prowadziły do powstania obowiązku podatkowego;</w:t>
      </w:r>
    </w:p>
    <w:p w:rsidR="001350D3" w:rsidRPr="00AE6D38" w:rsidRDefault="001350D3" w:rsidP="00D35B5D">
      <w:pPr>
        <w:pStyle w:val="Nagwek2"/>
        <w:numPr>
          <w:ilvl w:val="0"/>
          <w:numId w:val="18"/>
        </w:numPr>
        <w:tabs>
          <w:tab w:val="left" w:pos="708"/>
        </w:tabs>
        <w:spacing w:after="0"/>
      </w:pPr>
      <w:r w:rsidRPr="00AE6D38">
        <w:t>wskazać wartości towaru lub usługi objętego obowiązkiem podatkowym Zamawiającego, bez kwoty podatku;</w:t>
      </w:r>
    </w:p>
    <w:p w:rsidR="001350D3" w:rsidRPr="00AE6D38" w:rsidRDefault="001350D3" w:rsidP="00D35B5D">
      <w:pPr>
        <w:pStyle w:val="Nagwek2"/>
        <w:numPr>
          <w:ilvl w:val="0"/>
          <w:numId w:val="18"/>
        </w:numPr>
        <w:tabs>
          <w:tab w:val="left" w:pos="708"/>
        </w:tabs>
        <w:spacing w:after="0"/>
      </w:pPr>
      <w:r w:rsidRPr="00AE6D38">
        <w:t>wskazać stawkę podatku od towarów i usług, która zgodnie z wiedzą Wykonawcy, będzie miała zastosowanie.</w:t>
      </w:r>
    </w:p>
    <w:p w:rsidR="001350D3" w:rsidRPr="00AE6D38" w:rsidRDefault="001350D3" w:rsidP="001350D3">
      <w:pPr>
        <w:pStyle w:val="Nagwek1"/>
      </w:pPr>
      <w:bookmarkStart w:id="63" w:name="_Toc258314255"/>
      <w:r w:rsidRPr="00AE6D38">
        <w:t>Opis kryteriów</w:t>
      </w:r>
      <w:r w:rsidRPr="00AE6D38">
        <w:rPr>
          <w:lang w:val="pl-PL"/>
        </w:rPr>
        <w:t xml:space="preserve"> oceny ofert,</w:t>
      </w:r>
      <w:r w:rsidRPr="00AE6D38">
        <w:t xml:space="preserve"> wraz z podaniem </w:t>
      </w:r>
      <w:r w:rsidRPr="00AE6D38">
        <w:rPr>
          <w:lang w:val="pl-PL"/>
        </w:rPr>
        <w:t>wag</w:t>
      </w:r>
      <w:r w:rsidRPr="00AE6D38">
        <w:t xml:space="preserve"> tych kryteriów i sposobu oceny ofert</w:t>
      </w:r>
      <w:bookmarkEnd w:id="63"/>
    </w:p>
    <w:p w:rsidR="001350D3" w:rsidRPr="00AE6D38" w:rsidRDefault="001350D3" w:rsidP="001350D3">
      <w:pPr>
        <w:pStyle w:val="Nagwek2"/>
      </w:pPr>
      <w:r w:rsidRPr="00AE6D38">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697769" w:rsidRPr="00AE6D38" w:rsidTr="003D42B9">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E6D38" w:rsidRDefault="00697769">
            <w:pPr>
              <w:spacing w:before="120" w:after="120"/>
              <w:jc w:val="center"/>
              <w:outlineLvl w:val="1"/>
              <w:rPr>
                <w:b/>
                <w:bCs/>
                <w:iCs/>
                <w:color w:val="000000"/>
              </w:rPr>
            </w:pPr>
            <w:r w:rsidRPr="00AE6D38">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E6D38" w:rsidRDefault="00697769">
            <w:pPr>
              <w:spacing w:before="120" w:after="120"/>
              <w:jc w:val="center"/>
              <w:outlineLvl w:val="1"/>
              <w:rPr>
                <w:b/>
                <w:bCs/>
                <w:iCs/>
                <w:color w:val="000000"/>
              </w:rPr>
            </w:pPr>
            <w:r w:rsidRPr="00AE6D38">
              <w:rPr>
                <w:b/>
                <w:bCs/>
                <w:iCs/>
                <w:color w:val="000000"/>
              </w:rPr>
              <w:t>Nazwa kryterium - waga [%]</w:t>
            </w:r>
          </w:p>
        </w:tc>
      </w:tr>
      <w:tr w:rsidR="003D42B9" w:rsidRPr="00AE6D38" w:rsidTr="003D42B9">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color w:val="000000"/>
              </w:rPr>
            </w:pPr>
            <w:r w:rsidRPr="00AE6D38">
              <w:rPr>
                <w:bCs/>
                <w:iCs/>
                <w:color w:val="000000"/>
              </w:rPr>
              <w:t>1 - Dostawa i montaż mebli biurowych dla Wydziału Inżynierii Mechanicznej i Informatyki Politechniki Częstochowskiej</w:t>
            </w:r>
          </w:p>
          <w:p w:rsidR="003D42B9" w:rsidRPr="00AE6D38" w:rsidRDefault="003D42B9" w:rsidP="00FD41B7">
            <w:pPr>
              <w:spacing w:before="120" w:after="120"/>
              <w:jc w:val="both"/>
              <w:outlineLvl w:val="1"/>
              <w:rPr>
                <w:bCs/>
                <w:iCs/>
                <w:color w:val="000000"/>
              </w:rPr>
            </w:pPr>
            <w:r w:rsidRPr="00AE6D38">
              <w:rPr>
                <w:bCs/>
                <w:iCs/>
                <w:color w:val="000000"/>
              </w:rPr>
              <w:t>2 - Dostawa mebli biurowych do Biura Obsługi Dyscyplin na Wydziale Inżynierii Mechanicznej i Informatyki Politechniki Częstochowskiej</w:t>
            </w:r>
          </w:p>
          <w:p w:rsidR="003D42B9" w:rsidRPr="00AE6D38" w:rsidRDefault="003D42B9" w:rsidP="00FD41B7">
            <w:pPr>
              <w:spacing w:before="120" w:after="120"/>
              <w:jc w:val="both"/>
              <w:outlineLvl w:val="1"/>
              <w:rPr>
                <w:bCs/>
                <w:iCs/>
                <w:color w:val="000000"/>
              </w:rPr>
            </w:pPr>
            <w:r w:rsidRPr="00AE6D38">
              <w:rPr>
                <w:bCs/>
                <w:iCs/>
                <w:color w:val="000000"/>
              </w:rPr>
              <w:t>3 - Dostawa krzeseł dla Domu Studenta nr 7 "Herkules" Politechniki Częstochowskiej</w:t>
            </w:r>
          </w:p>
          <w:p w:rsidR="003D42B9" w:rsidRPr="00AE6D38" w:rsidRDefault="003D42B9" w:rsidP="00FD41B7">
            <w:pPr>
              <w:spacing w:before="120" w:after="120"/>
              <w:jc w:val="both"/>
              <w:outlineLvl w:val="1"/>
              <w:rPr>
                <w:bCs/>
                <w:iCs/>
                <w:color w:val="000000"/>
              </w:rPr>
            </w:pPr>
            <w:r w:rsidRPr="00AE6D38">
              <w:rPr>
                <w:bCs/>
                <w:iCs/>
                <w:color w:val="000000"/>
              </w:rPr>
              <w:t>4 - Dostawa mebli biurowych dla Wydziału Zarządzania Politechniki Częstochowskiej</w:t>
            </w:r>
          </w:p>
          <w:p w:rsidR="003D42B9" w:rsidRPr="00AE6D38" w:rsidRDefault="003D42B9" w:rsidP="00FD41B7">
            <w:pPr>
              <w:spacing w:before="120" w:after="120"/>
              <w:jc w:val="both"/>
              <w:outlineLvl w:val="1"/>
              <w:rPr>
                <w:bCs/>
                <w:iCs/>
                <w:color w:val="000000"/>
              </w:rPr>
            </w:pPr>
            <w:r w:rsidRPr="00AE6D38">
              <w:rPr>
                <w:bCs/>
                <w:iCs/>
                <w:color w:val="000000"/>
              </w:rPr>
              <w:t>5 - Dostawa wraz z montażem mebli biurowych do pomieszczeń biurowych w pionie Prorektora ds. Nauczania Politechniki Częstochowskiej</w:t>
            </w:r>
          </w:p>
          <w:p w:rsidR="003D42B9" w:rsidRPr="00AE6D38" w:rsidRDefault="003D42B9" w:rsidP="00FD41B7">
            <w:pPr>
              <w:spacing w:before="120" w:after="120"/>
              <w:jc w:val="both"/>
              <w:outlineLvl w:val="1"/>
              <w:rPr>
                <w:bCs/>
                <w:iCs/>
                <w:color w:val="000000"/>
              </w:rPr>
            </w:pPr>
            <w:r w:rsidRPr="00AE6D38">
              <w:rPr>
                <w:bCs/>
                <w:iCs/>
                <w:color w:val="000000"/>
              </w:rPr>
              <w:lastRenderedPageBreak/>
              <w:t>6 - Dostawa mebli biurowych dla Działu Kadr, Płac i Spraw Socjalnych Politechniki Częstochowskiej</w:t>
            </w:r>
          </w:p>
          <w:p w:rsidR="003D42B9" w:rsidRPr="00AE6D38" w:rsidRDefault="003D42B9" w:rsidP="00FD41B7">
            <w:pPr>
              <w:spacing w:before="120" w:after="120"/>
              <w:jc w:val="both"/>
              <w:outlineLvl w:val="1"/>
              <w:rPr>
                <w:bCs/>
                <w:iCs/>
              </w:rPr>
            </w:pPr>
            <w:r w:rsidRPr="00AE6D38">
              <w:rPr>
                <w:bCs/>
                <w:iCs/>
                <w:color w:val="000000"/>
              </w:rPr>
              <w:t>7 - Dostawa biurka gabinetowego dla Wydziału Zarządzania Politechniki Częstochowskiej</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rPr>
            </w:pPr>
            <w:r w:rsidRPr="00AE6D38">
              <w:rPr>
                <w:bCs/>
                <w:iCs/>
              </w:rPr>
              <w:lastRenderedPageBreak/>
              <w:t>1 - Cena - 60</w:t>
            </w:r>
          </w:p>
          <w:p w:rsidR="003D42B9" w:rsidRPr="00AE6D38" w:rsidRDefault="003D42B9" w:rsidP="00FD41B7">
            <w:pPr>
              <w:spacing w:before="120" w:after="120"/>
              <w:jc w:val="both"/>
              <w:outlineLvl w:val="1"/>
              <w:rPr>
                <w:bCs/>
                <w:iCs/>
              </w:rPr>
            </w:pPr>
            <w:r w:rsidRPr="00AE6D38">
              <w:rPr>
                <w:bCs/>
                <w:iCs/>
              </w:rPr>
              <w:t>2 - Okres gwarancji - 20</w:t>
            </w:r>
          </w:p>
          <w:p w:rsidR="003D42B9" w:rsidRPr="00AE6D38" w:rsidRDefault="003D42B9" w:rsidP="00FD41B7">
            <w:pPr>
              <w:spacing w:before="120" w:after="120"/>
              <w:jc w:val="both"/>
              <w:outlineLvl w:val="1"/>
              <w:rPr>
                <w:bCs/>
                <w:iCs/>
              </w:rPr>
            </w:pPr>
            <w:r w:rsidRPr="00AE6D38">
              <w:rPr>
                <w:bCs/>
                <w:iCs/>
              </w:rPr>
              <w:t>3 - Termin wykonania - 20</w:t>
            </w:r>
          </w:p>
        </w:tc>
      </w:tr>
    </w:tbl>
    <w:p w:rsidR="001350D3" w:rsidRPr="00AE6D38" w:rsidRDefault="001350D3" w:rsidP="001350D3">
      <w:pPr>
        <w:pStyle w:val="Nagwek2"/>
      </w:pPr>
      <w:r w:rsidRPr="00AE6D38">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697769" w:rsidRPr="00AE6D38" w:rsidTr="003D42B9">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E6D38" w:rsidRDefault="00697769">
            <w:pPr>
              <w:spacing w:before="120" w:after="120"/>
              <w:jc w:val="center"/>
              <w:outlineLvl w:val="1"/>
              <w:rPr>
                <w:b/>
                <w:bCs/>
                <w:iCs/>
                <w:color w:val="000000"/>
              </w:rPr>
            </w:pPr>
            <w:r w:rsidRPr="00AE6D38">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E6D38" w:rsidRDefault="00697769">
            <w:pPr>
              <w:spacing w:before="120" w:after="120"/>
              <w:jc w:val="center"/>
              <w:outlineLvl w:val="1"/>
              <w:rPr>
                <w:b/>
                <w:bCs/>
                <w:iCs/>
                <w:color w:val="000000"/>
              </w:rPr>
            </w:pPr>
            <w:r w:rsidRPr="00AE6D38">
              <w:rPr>
                <w:b/>
                <w:bCs/>
                <w:iCs/>
                <w:color w:val="000000"/>
              </w:rPr>
              <w:t>Wzór</w:t>
            </w:r>
          </w:p>
        </w:tc>
      </w:tr>
      <w:tr w:rsidR="003D42B9" w:rsidRPr="00AE6D38" w:rsidTr="003D42B9">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color w:val="000000"/>
              </w:rPr>
            </w:pPr>
            <w:r w:rsidRPr="00AE6D38">
              <w:rPr>
                <w:bCs/>
                <w:iCs/>
                <w:color w:val="000000"/>
              </w:rPr>
              <w:t>1 - Dostawa i montaż mebli biurowych dla Wydziału Inżynierii Mechanicznej i Informatyki Politechniki Częstochowskiej</w:t>
            </w:r>
          </w:p>
          <w:p w:rsidR="003D42B9" w:rsidRPr="00AE6D38" w:rsidRDefault="003D42B9" w:rsidP="00FD41B7">
            <w:pPr>
              <w:spacing w:before="120" w:after="120"/>
              <w:jc w:val="both"/>
              <w:outlineLvl w:val="1"/>
              <w:rPr>
                <w:bCs/>
                <w:iCs/>
              </w:rPr>
            </w:pPr>
            <w:r w:rsidRPr="00AE6D38">
              <w:rPr>
                <w:bCs/>
                <w:iCs/>
                <w:color w:val="000000"/>
              </w:rPr>
              <w:t>2 - Dostawa mebli biurowych do Biura Obsługi Dyscyplin na Wydziale Inżynierii Mechanicznej i Informatyki Politechniki Częstochowskiej</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color w:val="000000"/>
              </w:rPr>
            </w:pPr>
            <w:r w:rsidRPr="00AE6D38">
              <w:rPr>
                <w:bCs/>
                <w:iCs/>
                <w:color w:val="000000"/>
              </w:rPr>
              <w:t>1 - Cena</w:t>
            </w:r>
          </w:p>
          <w:p w:rsidR="003D42B9" w:rsidRPr="00AE6D38" w:rsidRDefault="003D42B9" w:rsidP="00FD41B7">
            <w:pPr>
              <w:spacing w:before="120" w:after="120"/>
              <w:jc w:val="both"/>
              <w:outlineLvl w:val="1"/>
              <w:rPr>
                <w:bCs/>
                <w:iCs/>
                <w:color w:val="000000"/>
              </w:rPr>
            </w:pPr>
            <w:r w:rsidRPr="00AE6D38">
              <w:rPr>
                <w:bCs/>
                <w:iCs/>
                <w:color w:val="000000"/>
              </w:rPr>
              <w:t xml:space="preserve">Liczba punktów = ( </w:t>
            </w:r>
            <w:proofErr w:type="spellStart"/>
            <w:r w:rsidRPr="00AE6D38">
              <w:rPr>
                <w:bCs/>
                <w:iCs/>
                <w:color w:val="000000"/>
              </w:rPr>
              <w:t>Cmin</w:t>
            </w:r>
            <w:proofErr w:type="spellEnd"/>
            <w:r w:rsidRPr="00AE6D38">
              <w:rPr>
                <w:bCs/>
                <w:iCs/>
                <w:color w:val="000000"/>
              </w:rPr>
              <w:t>/</w:t>
            </w:r>
            <w:proofErr w:type="spellStart"/>
            <w:r w:rsidRPr="00AE6D38">
              <w:rPr>
                <w:bCs/>
                <w:iCs/>
                <w:color w:val="000000"/>
              </w:rPr>
              <w:t>Cof</w:t>
            </w:r>
            <w:proofErr w:type="spellEnd"/>
            <w:r w:rsidRPr="00AE6D38">
              <w:rPr>
                <w:bCs/>
                <w:iCs/>
                <w:color w:val="000000"/>
              </w:rPr>
              <w:t xml:space="preserve"> ) * 100 * waga</w:t>
            </w:r>
          </w:p>
          <w:p w:rsidR="003D42B9" w:rsidRPr="00AE6D38" w:rsidRDefault="003D42B9" w:rsidP="00FD41B7">
            <w:pPr>
              <w:spacing w:before="120" w:after="120"/>
              <w:jc w:val="both"/>
              <w:outlineLvl w:val="1"/>
              <w:rPr>
                <w:bCs/>
                <w:iCs/>
                <w:color w:val="000000"/>
              </w:rPr>
            </w:pPr>
            <w:r w:rsidRPr="00AE6D38">
              <w:rPr>
                <w:bCs/>
                <w:iCs/>
                <w:color w:val="000000"/>
              </w:rPr>
              <w:t>gdzie:</w:t>
            </w:r>
          </w:p>
          <w:p w:rsidR="003D42B9" w:rsidRPr="00AE6D38" w:rsidRDefault="003D42B9" w:rsidP="00FD41B7">
            <w:pPr>
              <w:spacing w:before="120" w:after="120"/>
              <w:jc w:val="both"/>
              <w:outlineLvl w:val="1"/>
              <w:rPr>
                <w:bCs/>
                <w:iCs/>
                <w:color w:val="000000"/>
              </w:rPr>
            </w:pPr>
            <w:r w:rsidRPr="00AE6D38">
              <w:rPr>
                <w:bCs/>
                <w:iCs/>
                <w:color w:val="000000"/>
              </w:rPr>
              <w:t xml:space="preserve">- </w:t>
            </w:r>
            <w:proofErr w:type="spellStart"/>
            <w:r w:rsidRPr="00AE6D38">
              <w:rPr>
                <w:bCs/>
                <w:iCs/>
                <w:color w:val="000000"/>
              </w:rPr>
              <w:t>Cmin</w:t>
            </w:r>
            <w:proofErr w:type="spellEnd"/>
            <w:r w:rsidRPr="00AE6D38">
              <w:rPr>
                <w:bCs/>
                <w:iCs/>
                <w:color w:val="000000"/>
              </w:rPr>
              <w:t xml:space="preserve"> - najniższa cena spośród wszystkich ofert</w:t>
            </w:r>
          </w:p>
          <w:p w:rsidR="003D42B9" w:rsidRPr="00AE6D38" w:rsidRDefault="003D42B9" w:rsidP="00FD41B7">
            <w:pPr>
              <w:spacing w:before="120" w:after="120"/>
              <w:jc w:val="both"/>
              <w:outlineLvl w:val="1"/>
              <w:rPr>
                <w:bCs/>
                <w:iCs/>
                <w:color w:val="000000"/>
              </w:rPr>
            </w:pPr>
            <w:r w:rsidRPr="00AE6D38">
              <w:rPr>
                <w:bCs/>
                <w:iCs/>
                <w:color w:val="000000"/>
              </w:rPr>
              <w:t xml:space="preserve">- </w:t>
            </w:r>
            <w:proofErr w:type="spellStart"/>
            <w:r w:rsidRPr="00AE6D38">
              <w:rPr>
                <w:bCs/>
                <w:iCs/>
                <w:color w:val="000000"/>
              </w:rPr>
              <w:t>Cof</w:t>
            </w:r>
            <w:proofErr w:type="spellEnd"/>
            <w:r w:rsidRPr="00AE6D38">
              <w:rPr>
                <w:bCs/>
                <w:iCs/>
                <w:color w:val="000000"/>
              </w:rPr>
              <w:t xml:space="preserve"> -  cena podana w ofercie</w:t>
            </w:r>
          </w:p>
          <w:p w:rsidR="003D42B9" w:rsidRPr="00AE6D38" w:rsidRDefault="003D42B9" w:rsidP="00FD41B7">
            <w:pPr>
              <w:spacing w:before="120" w:after="120"/>
              <w:jc w:val="both"/>
              <w:outlineLvl w:val="1"/>
              <w:rPr>
                <w:bCs/>
                <w:iCs/>
                <w:color w:val="000000"/>
              </w:rPr>
            </w:pPr>
          </w:p>
          <w:p w:rsidR="003D42B9" w:rsidRPr="00AE6D38" w:rsidRDefault="003D42B9" w:rsidP="00FD41B7">
            <w:pPr>
              <w:spacing w:before="120" w:after="120"/>
              <w:jc w:val="both"/>
              <w:outlineLvl w:val="1"/>
              <w:rPr>
                <w:bCs/>
                <w:iCs/>
                <w:color w:val="000000"/>
              </w:rPr>
            </w:pPr>
            <w:r w:rsidRPr="00AE6D38">
              <w:rPr>
                <w:bCs/>
                <w:iCs/>
                <w:color w:val="000000"/>
              </w:rPr>
              <w:t>2 - Okres gwarancji</w:t>
            </w:r>
          </w:p>
          <w:p w:rsidR="003D42B9" w:rsidRPr="00AE6D38" w:rsidRDefault="003D42B9" w:rsidP="00FD41B7">
            <w:pPr>
              <w:spacing w:before="120" w:after="120"/>
              <w:jc w:val="both"/>
              <w:outlineLvl w:val="1"/>
              <w:rPr>
                <w:bCs/>
                <w:iCs/>
                <w:color w:val="000000"/>
              </w:rPr>
            </w:pPr>
            <w:r w:rsidRPr="00AE6D38">
              <w:rPr>
                <w:bCs/>
                <w:iCs/>
                <w:color w:val="000000"/>
              </w:rPr>
              <w:t>Okres gwarancji należy podać w miesiącach w Formularzu oferty (liczba miesięcy &gt;0).</w:t>
            </w:r>
          </w:p>
          <w:p w:rsidR="003D42B9" w:rsidRPr="00AE6D38" w:rsidRDefault="003D42B9" w:rsidP="00FD41B7">
            <w:pPr>
              <w:spacing w:before="120" w:after="120"/>
              <w:jc w:val="both"/>
              <w:outlineLvl w:val="1"/>
              <w:rPr>
                <w:bCs/>
                <w:iCs/>
                <w:color w:val="000000"/>
              </w:rPr>
            </w:pPr>
            <w:r w:rsidRPr="00AE6D38">
              <w:rPr>
                <w:bCs/>
                <w:iCs/>
                <w:color w:val="000000"/>
              </w:rPr>
              <w:t>Wykonawca zobowiązany jest zaoferować minimum 24 - miesięczny okres gwarancji. Jeśli Wykonawca zaoferuje okres gwarancji krótszy niż 24 miesiące oferta tego Wykonawcy zostanie odrzucona.</w:t>
            </w:r>
          </w:p>
          <w:p w:rsidR="003D42B9" w:rsidRPr="00AE6D38" w:rsidRDefault="003D42B9" w:rsidP="00FD41B7">
            <w:pPr>
              <w:spacing w:before="120" w:after="120"/>
              <w:jc w:val="both"/>
              <w:outlineLvl w:val="1"/>
              <w:rPr>
                <w:bCs/>
                <w:iCs/>
                <w:color w:val="000000"/>
              </w:rPr>
            </w:pPr>
            <w:r w:rsidRPr="00AE6D38">
              <w:rPr>
                <w:bCs/>
                <w:iCs/>
                <w:color w:val="000000"/>
              </w:rPr>
              <w:t xml:space="preserve">Oceniana będzie długość okresu gwarancji liczona w miesiącach ponad minimum określone w opisie przedmiotu zamówienia w poszczególnych zadaniach. Jeśli Wykonawca zaoferuje okres gwarancji jako wymagane minimum, oferta w tym kryterium otrzyma 0 pkt. </w:t>
            </w:r>
          </w:p>
          <w:p w:rsidR="003D42B9" w:rsidRPr="00AE6D38" w:rsidRDefault="003D42B9" w:rsidP="00FD41B7">
            <w:pPr>
              <w:spacing w:before="120" w:after="120"/>
              <w:jc w:val="both"/>
              <w:outlineLvl w:val="1"/>
              <w:rPr>
                <w:bCs/>
                <w:iCs/>
                <w:color w:val="000000"/>
              </w:rPr>
            </w:pPr>
            <w:r w:rsidRPr="00AE6D38">
              <w:rPr>
                <w:bCs/>
                <w:iCs/>
                <w:color w:val="000000"/>
              </w:rPr>
              <w:t xml:space="preserve">W przedmiotowym kryterium można uzyskać maksymalnie 20 pkt. Oferta o najdłuższym okresie gwarancji otrzyma 20 pkt, pozostałe proporcjonalnie mniej. </w:t>
            </w:r>
          </w:p>
          <w:p w:rsidR="003D42B9" w:rsidRPr="00AE6D38" w:rsidRDefault="003D42B9" w:rsidP="00FD41B7">
            <w:pPr>
              <w:spacing w:before="120" w:after="120"/>
              <w:jc w:val="both"/>
              <w:outlineLvl w:val="1"/>
              <w:rPr>
                <w:bCs/>
                <w:iCs/>
                <w:color w:val="000000"/>
              </w:rPr>
            </w:pPr>
            <w:r w:rsidRPr="00AE6D38">
              <w:rPr>
                <w:bCs/>
                <w:iCs/>
                <w:color w:val="000000"/>
              </w:rPr>
              <w:t>Wykonawca może zaoferować maksymalnie 60 - miesięczny okres gwarancji. Okres gwarancji ponad 60 - miesięczny  będzie punktowany  tak jak dla Wykonawcy, który zaoferował 60 - miesięczny okres gwarancji.</w:t>
            </w:r>
          </w:p>
          <w:p w:rsidR="003D42B9" w:rsidRPr="00AE6D38" w:rsidRDefault="003D42B9" w:rsidP="00FD41B7">
            <w:pPr>
              <w:spacing w:before="120" w:after="120"/>
              <w:jc w:val="both"/>
              <w:outlineLvl w:val="1"/>
              <w:rPr>
                <w:bCs/>
                <w:iCs/>
                <w:color w:val="000000"/>
              </w:rPr>
            </w:pPr>
            <w:r w:rsidRPr="00AE6D38">
              <w:rPr>
                <w:bCs/>
                <w:iCs/>
                <w:color w:val="000000"/>
              </w:rPr>
              <w:t xml:space="preserve">Ostatecznie oferta otrzyma w tym kryterium zaokrągloną do dwóch miejsc po przecinku </w:t>
            </w:r>
            <w:r w:rsidRPr="00AE6D38">
              <w:rPr>
                <w:bCs/>
                <w:iCs/>
                <w:color w:val="000000"/>
              </w:rPr>
              <w:lastRenderedPageBreak/>
              <w:t xml:space="preserve">ilość punktów wynikającą z działania: </w:t>
            </w:r>
          </w:p>
          <w:p w:rsidR="003D42B9" w:rsidRPr="00AE6D38" w:rsidRDefault="003D42B9" w:rsidP="00FD41B7">
            <w:pPr>
              <w:spacing w:before="120" w:after="120"/>
              <w:jc w:val="both"/>
              <w:outlineLvl w:val="1"/>
              <w:rPr>
                <w:bCs/>
                <w:iCs/>
                <w:color w:val="000000"/>
              </w:rPr>
            </w:pPr>
            <w:r w:rsidRPr="00AE6D38">
              <w:rPr>
                <w:bCs/>
                <w:iCs/>
                <w:color w:val="000000"/>
              </w:rPr>
              <w:t xml:space="preserve">Liczba punktów = ( </w:t>
            </w:r>
            <w:proofErr w:type="spellStart"/>
            <w:r w:rsidRPr="00AE6D38">
              <w:rPr>
                <w:bCs/>
                <w:iCs/>
                <w:color w:val="000000"/>
              </w:rPr>
              <w:t>Gof</w:t>
            </w:r>
            <w:proofErr w:type="spellEnd"/>
            <w:r w:rsidRPr="00AE6D38">
              <w:rPr>
                <w:bCs/>
                <w:iCs/>
                <w:color w:val="000000"/>
              </w:rPr>
              <w:t>/</w:t>
            </w:r>
            <w:proofErr w:type="spellStart"/>
            <w:r w:rsidRPr="00AE6D38">
              <w:rPr>
                <w:bCs/>
                <w:iCs/>
                <w:color w:val="000000"/>
              </w:rPr>
              <w:t>Gmax</w:t>
            </w:r>
            <w:proofErr w:type="spellEnd"/>
            <w:r w:rsidRPr="00AE6D38">
              <w:rPr>
                <w:bCs/>
                <w:iCs/>
                <w:color w:val="000000"/>
              </w:rPr>
              <w:t xml:space="preserve"> ) * 100 * waga</w:t>
            </w:r>
          </w:p>
          <w:p w:rsidR="003D42B9" w:rsidRPr="00AE6D38" w:rsidRDefault="003D42B9" w:rsidP="00FD41B7">
            <w:pPr>
              <w:spacing w:before="120" w:after="120"/>
              <w:jc w:val="both"/>
              <w:outlineLvl w:val="1"/>
              <w:rPr>
                <w:bCs/>
                <w:iCs/>
                <w:color w:val="000000"/>
              </w:rPr>
            </w:pPr>
            <w:r w:rsidRPr="00AE6D38">
              <w:rPr>
                <w:bCs/>
                <w:iCs/>
                <w:color w:val="000000"/>
              </w:rPr>
              <w:t>gdzie:</w:t>
            </w:r>
          </w:p>
          <w:p w:rsidR="003D42B9" w:rsidRPr="00AE6D38" w:rsidRDefault="003D42B9" w:rsidP="00FD41B7">
            <w:pPr>
              <w:spacing w:before="120" w:after="120"/>
              <w:jc w:val="both"/>
              <w:outlineLvl w:val="1"/>
              <w:rPr>
                <w:bCs/>
                <w:iCs/>
                <w:color w:val="000000"/>
              </w:rPr>
            </w:pPr>
            <w:r w:rsidRPr="00AE6D38">
              <w:rPr>
                <w:bCs/>
                <w:iCs/>
                <w:color w:val="000000"/>
              </w:rPr>
              <w:t xml:space="preserve"> - </w:t>
            </w:r>
            <w:proofErr w:type="spellStart"/>
            <w:r w:rsidRPr="00AE6D38">
              <w:rPr>
                <w:bCs/>
                <w:iCs/>
                <w:color w:val="000000"/>
              </w:rPr>
              <w:t>Gof</w:t>
            </w:r>
            <w:proofErr w:type="spellEnd"/>
            <w:r w:rsidRPr="00AE6D38">
              <w:rPr>
                <w:bCs/>
                <w:iCs/>
                <w:color w:val="000000"/>
              </w:rPr>
              <w:t xml:space="preserve"> - liczba miesięcy okresu gwarancji w badanej ofercie minus wymagane minimum.</w:t>
            </w:r>
          </w:p>
          <w:p w:rsidR="003D42B9" w:rsidRPr="00AE6D38" w:rsidRDefault="003D42B9" w:rsidP="00FD41B7">
            <w:pPr>
              <w:spacing w:before="120" w:after="120"/>
              <w:jc w:val="both"/>
              <w:outlineLvl w:val="1"/>
              <w:rPr>
                <w:bCs/>
                <w:iCs/>
                <w:color w:val="000000"/>
              </w:rPr>
            </w:pPr>
            <w:r w:rsidRPr="00AE6D38">
              <w:rPr>
                <w:bCs/>
                <w:iCs/>
                <w:color w:val="000000"/>
              </w:rPr>
              <w:t xml:space="preserve"> - </w:t>
            </w:r>
            <w:proofErr w:type="spellStart"/>
            <w:r w:rsidRPr="00AE6D38">
              <w:rPr>
                <w:bCs/>
                <w:iCs/>
                <w:color w:val="000000"/>
              </w:rPr>
              <w:t>Gmax</w:t>
            </w:r>
            <w:proofErr w:type="spellEnd"/>
            <w:r w:rsidRPr="00AE6D38">
              <w:rPr>
                <w:bCs/>
                <w:iCs/>
                <w:color w:val="000000"/>
              </w:rPr>
              <w:t xml:space="preserve"> - najwyższa spośród wszystkich ofert liczba miesięcy okresu gwarancji minus wymagane minimum.</w:t>
            </w:r>
          </w:p>
          <w:p w:rsidR="003D42B9" w:rsidRPr="00AE6D38" w:rsidRDefault="003D42B9" w:rsidP="00FD41B7">
            <w:pPr>
              <w:spacing w:before="120" w:after="120"/>
              <w:jc w:val="both"/>
              <w:outlineLvl w:val="1"/>
              <w:rPr>
                <w:bCs/>
                <w:iCs/>
                <w:color w:val="000000"/>
              </w:rPr>
            </w:pPr>
          </w:p>
          <w:p w:rsidR="003D42B9" w:rsidRPr="00AE6D38" w:rsidRDefault="003D42B9" w:rsidP="00FD41B7">
            <w:pPr>
              <w:spacing w:before="120" w:after="120"/>
              <w:jc w:val="both"/>
              <w:outlineLvl w:val="1"/>
              <w:rPr>
                <w:bCs/>
                <w:iCs/>
                <w:color w:val="000000"/>
              </w:rPr>
            </w:pPr>
            <w:r w:rsidRPr="00AE6D38">
              <w:rPr>
                <w:bCs/>
                <w:iCs/>
                <w:color w:val="000000"/>
              </w:rPr>
              <w:t>3 - Termin wykonania</w:t>
            </w:r>
          </w:p>
          <w:p w:rsidR="003D42B9" w:rsidRPr="00AE6D38" w:rsidRDefault="003D42B9" w:rsidP="00FD41B7">
            <w:pPr>
              <w:spacing w:before="120" w:after="120"/>
              <w:jc w:val="both"/>
              <w:outlineLvl w:val="1"/>
              <w:rPr>
                <w:bCs/>
                <w:iCs/>
                <w:color w:val="000000"/>
              </w:rPr>
            </w:pPr>
            <w:r w:rsidRPr="00AE6D38">
              <w:rPr>
                <w:bCs/>
                <w:iCs/>
                <w:color w:val="000000"/>
              </w:rPr>
              <w:t xml:space="preserve">Termin wykonania należy podać w Formularzu oferty zaznaczając jedną z niżej wymienionych  opcji. W przedmiotowym kryterium można uzyskać maksymalnie 20 pkt. </w:t>
            </w:r>
          </w:p>
          <w:p w:rsidR="003D42B9" w:rsidRPr="00AE6D38" w:rsidRDefault="003D42B9" w:rsidP="00FD41B7">
            <w:pPr>
              <w:spacing w:before="120" w:after="120"/>
              <w:jc w:val="both"/>
              <w:outlineLvl w:val="1"/>
              <w:rPr>
                <w:bCs/>
                <w:iCs/>
                <w:color w:val="000000"/>
              </w:rPr>
            </w:pPr>
            <w:r w:rsidRPr="00AE6D38">
              <w:rPr>
                <w:bCs/>
                <w:iCs/>
                <w:color w:val="000000"/>
              </w:rPr>
              <w:t>Liczba punktów = G/20*100*waga</w:t>
            </w:r>
          </w:p>
          <w:p w:rsidR="003D42B9" w:rsidRPr="00AE6D38" w:rsidRDefault="003D42B9" w:rsidP="00FD41B7">
            <w:pPr>
              <w:spacing w:before="120" w:after="120"/>
              <w:jc w:val="both"/>
              <w:outlineLvl w:val="1"/>
              <w:rPr>
                <w:bCs/>
                <w:iCs/>
                <w:color w:val="000000"/>
              </w:rPr>
            </w:pPr>
            <w:r w:rsidRPr="00AE6D38">
              <w:rPr>
                <w:bCs/>
                <w:iCs/>
                <w:color w:val="000000"/>
              </w:rPr>
              <w:t>G liczba punktów wg indywidualnej oceny każdego członka Komisji w skali od 0 do 20,</w:t>
            </w:r>
          </w:p>
          <w:p w:rsidR="003D42B9" w:rsidRPr="00AE6D38" w:rsidRDefault="003D42B9" w:rsidP="00FD41B7">
            <w:pPr>
              <w:spacing w:before="120" w:after="120"/>
              <w:jc w:val="both"/>
              <w:outlineLvl w:val="1"/>
              <w:rPr>
                <w:bCs/>
                <w:iCs/>
                <w:color w:val="000000"/>
              </w:rPr>
            </w:pPr>
            <w:r w:rsidRPr="00AE6D38">
              <w:rPr>
                <w:bCs/>
                <w:iCs/>
                <w:color w:val="000000"/>
              </w:rPr>
              <w:t>gdzie termin wykonania:</w:t>
            </w:r>
          </w:p>
          <w:p w:rsidR="003D42B9" w:rsidRPr="00AE6D38" w:rsidRDefault="003D42B9" w:rsidP="00FD41B7">
            <w:pPr>
              <w:spacing w:before="120" w:after="120"/>
              <w:jc w:val="both"/>
              <w:outlineLvl w:val="1"/>
              <w:rPr>
                <w:bCs/>
                <w:iCs/>
                <w:color w:val="000000"/>
              </w:rPr>
            </w:pPr>
            <w:r w:rsidRPr="00AE6D38">
              <w:rPr>
                <w:bCs/>
                <w:iCs/>
                <w:color w:val="000000"/>
              </w:rPr>
              <w:t>do 30 dni - 0 pkt,</w:t>
            </w:r>
          </w:p>
          <w:p w:rsidR="003D42B9" w:rsidRPr="00AE6D38" w:rsidRDefault="003D42B9" w:rsidP="00FD41B7">
            <w:pPr>
              <w:spacing w:before="120" w:after="120"/>
              <w:jc w:val="both"/>
              <w:outlineLvl w:val="1"/>
              <w:rPr>
                <w:bCs/>
                <w:iCs/>
                <w:color w:val="000000"/>
              </w:rPr>
            </w:pPr>
            <w:r w:rsidRPr="00AE6D38">
              <w:rPr>
                <w:bCs/>
                <w:iCs/>
                <w:color w:val="000000"/>
              </w:rPr>
              <w:t>do 25 dni - 10 pkt,</w:t>
            </w:r>
          </w:p>
          <w:p w:rsidR="003D42B9" w:rsidRPr="00AE6D38" w:rsidRDefault="003D42B9" w:rsidP="00FD41B7">
            <w:pPr>
              <w:spacing w:before="120" w:after="120"/>
              <w:jc w:val="both"/>
              <w:outlineLvl w:val="1"/>
              <w:rPr>
                <w:bCs/>
                <w:iCs/>
              </w:rPr>
            </w:pPr>
            <w:r w:rsidRPr="00AE6D38">
              <w:rPr>
                <w:bCs/>
                <w:iCs/>
                <w:color w:val="000000"/>
              </w:rPr>
              <w:t>do 20 dni - 20 pkt.</w:t>
            </w:r>
          </w:p>
        </w:tc>
      </w:tr>
      <w:tr w:rsidR="003D42B9" w:rsidRPr="00AE6D38" w:rsidTr="003D42B9">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rPr>
            </w:pPr>
            <w:r w:rsidRPr="00AE6D38">
              <w:rPr>
                <w:bCs/>
                <w:iCs/>
                <w:color w:val="000000"/>
              </w:rPr>
              <w:lastRenderedPageBreak/>
              <w:t>3 - Dostawa krzeseł dla Domu Studenta nr 7 "Herkules" Politechniki Częstochowskiej</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color w:val="000000"/>
              </w:rPr>
            </w:pPr>
            <w:r w:rsidRPr="00AE6D38">
              <w:rPr>
                <w:bCs/>
                <w:iCs/>
                <w:color w:val="000000"/>
              </w:rPr>
              <w:t>1 - Cena</w:t>
            </w:r>
          </w:p>
          <w:p w:rsidR="003D42B9" w:rsidRPr="00AE6D38" w:rsidRDefault="003D42B9" w:rsidP="00FD41B7">
            <w:pPr>
              <w:spacing w:before="120" w:after="120"/>
              <w:jc w:val="both"/>
              <w:outlineLvl w:val="1"/>
              <w:rPr>
                <w:bCs/>
                <w:iCs/>
                <w:color w:val="000000"/>
              </w:rPr>
            </w:pPr>
            <w:r w:rsidRPr="00AE6D38">
              <w:rPr>
                <w:bCs/>
                <w:iCs/>
                <w:color w:val="000000"/>
              </w:rPr>
              <w:t xml:space="preserve">Liczba punktów = ( </w:t>
            </w:r>
            <w:proofErr w:type="spellStart"/>
            <w:r w:rsidRPr="00AE6D38">
              <w:rPr>
                <w:bCs/>
                <w:iCs/>
                <w:color w:val="000000"/>
              </w:rPr>
              <w:t>Cmin</w:t>
            </w:r>
            <w:proofErr w:type="spellEnd"/>
            <w:r w:rsidRPr="00AE6D38">
              <w:rPr>
                <w:bCs/>
                <w:iCs/>
                <w:color w:val="000000"/>
              </w:rPr>
              <w:t>/</w:t>
            </w:r>
            <w:proofErr w:type="spellStart"/>
            <w:r w:rsidRPr="00AE6D38">
              <w:rPr>
                <w:bCs/>
                <w:iCs/>
                <w:color w:val="000000"/>
              </w:rPr>
              <w:t>Cof</w:t>
            </w:r>
            <w:proofErr w:type="spellEnd"/>
            <w:r w:rsidRPr="00AE6D38">
              <w:rPr>
                <w:bCs/>
                <w:iCs/>
                <w:color w:val="000000"/>
              </w:rPr>
              <w:t xml:space="preserve"> ) * 100 * waga</w:t>
            </w:r>
          </w:p>
          <w:p w:rsidR="003D42B9" w:rsidRPr="00AE6D38" w:rsidRDefault="003D42B9" w:rsidP="00FD41B7">
            <w:pPr>
              <w:spacing w:before="120" w:after="120"/>
              <w:jc w:val="both"/>
              <w:outlineLvl w:val="1"/>
              <w:rPr>
                <w:bCs/>
                <w:iCs/>
                <w:color w:val="000000"/>
              </w:rPr>
            </w:pPr>
            <w:r w:rsidRPr="00AE6D38">
              <w:rPr>
                <w:bCs/>
                <w:iCs/>
                <w:color w:val="000000"/>
              </w:rPr>
              <w:t>gdzie:</w:t>
            </w:r>
          </w:p>
          <w:p w:rsidR="003D42B9" w:rsidRPr="00AE6D38" w:rsidRDefault="003D42B9" w:rsidP="00FD41B7">
            <w:pPr>
              <w:spacing w:before="120" w:after="120"/>
              <w:jc w:val="both"/>
              <w:outlineLvl w:val="1"/>
              <w:rPr>
                <w:bCs/>
                <w:iCs/>
                <w:color w:val="000000"/>
              </w:rPr>
            </w:pPr>
            <w:r w:rsidRPr="00AE6D38">
              <w:rPr>
                <w:bCs/>
                <w:iCs/>
                <w:color w:val="000000"/>
              </w:rPr>
              <w:t xml:space="preserve">- </w:t>
            </w:r>
            <w:proofErr w:type="spellStart"/>
            <w:r w:rsidRPr="00AE6D38">
              <w:rPr>
                <w:bCs/>
                <w:iCs/>
                <w:color w:val="000000"/>
              </w:rPr>
              <w:t>Cmin</w:t>
            </w:r>
            <w:proofErr w:type="spellEnd"/>
            <w:r w:rsidRPr="00AE6D38">
              <w:rPr>
                <w:bCs/>
                <w:iCs/>
                <w:color w:val="000000"/>
              </w:rPr>
              <w:t xml:space="preserve"> - najniższa cena spośród wszystkich ofert</w:t>
            </w:r>
          </w:p>
          <w:p w:rsidR="003D42B9" w:rsidRPr="00AE6D38" w:rsidRDefault="003D42B9" w:rsidP="00FD41B7">
            <w:pPr>
              <w:spacing w:before="120" w:after="120"/>
              <w:jc w:val="both"/>
              <w:outlineLvl w:val="1"/>
              <w:rPr>
                <w:bCs/>
                <w:iCs/>
                <w:color w:val="000000"/>
              </w:rPr>
            </w:pPr>
            <w:r w:rsidRPr="00AE6D38">
              <w:rPr>
                <w:bCs/>
                <w:iCs/>
                <w:color w:val="000000"/>
              </w:rPr>
              <w:t xml:space="preserve">- </w:t>
            </w:r>
            <w:proofErr w:type="spellStart"/>
            <w:r w:rsidRPr="00AE6D38">
              <w:rPr>
                <w:bCs/>
                <w:iCs/>
                <w:color w:val="000000"/>
              </w:rPr>
              <w:t>Cof</w:t>
            </w:r>
            <w:proofErr w:type="spellEnd"/>
            <w:r w:rsidRPr="00AE6D38">
              <w:rPr>
                <w:bCs/>
                <w:iCs/>
                <w:color w:val="000000"/>
              </w:rPr>
              <w:t xml:space="preserve"> -  cena podana w ofercie</w:t>
            </w:r>
          </w:p>
          <w:p w:rsidR="003D42B9" w:rsidRPr="00AE6D38" w:rsidRDefault="003D42B9" w:rsidP="00FD41B7">
            <w:pPr>
              <w:spacing w:before="120" w:after="120"/>
              <w:jc w:val="both"/>
              <w:outlineLvl w:val="1"/>
              <w:rPr>
                <w:bCs/>
                <w:iCs/>
                <w:color w:val="000000"/>
              </w:rPr>
            </w:pPr>
          </w:p>
          <w:p w:rsidR="003D42B9" w:rsidRPr="00AE6D38" w:rsidRDefault="003D42B9" w:rsidP="00FD41B7">
            <w:pPr>
              <w:spacing w:before="120" w:after="120"/>
              <w:jc w:val="both"/>
              <w:outlineLvl w:val="1"/>
              <w:rPr>
                <w:bCs/>
                <w:iCs/>
                <w:color w:val="000000"/>
              </w:rPr>
            </w:pPr>
            <w:r w:rsidRPr="00AE6D38">
              <w:rPr>
                <w:bCs/>
                <w:iCs/>
                <w:color w:val="000000"/>
              </w:rPr>
              <w:t>2 - Okres gwarancji</w:t>
            </w:r>
          </w:p>
          <w:p w:rsidR="003D42B9" w:rsidRPr="00AE6D38" w:rsidRDefault="003D42B9" w:rsidP="00FD41B7">
            <w:pPr>
              <w:spacing w:before="120" w:after="120"/>
              <w:jc w:val="both"/>
              <w:outlineLvl w:val="1"/>
              <w:rPr>
                <w:bCs/>
                <w:iCs/>
                <w:color w:val="000000"/>
              </w:rPr>
            </w:pPr>
            <w:r w:rsidRPr="00AE6D38">
              <w:rPr>
                <w:bCs/>
                <w:iCs/>
                <w:color w:val="000000"/>
              </w:rPr>
              <w:t>Okres gwarancji należy podać w miesiącach w Formularzu oferty (liczba miesięcy &gt;0).</w:t>
            </w:r>
          </w:p>
          <w:p w:rsidR="003D42B9" w:rsidRPr="00AE6D38" w:rsidRDefault="003D42B9" w:rsidP="00FD41B7">
            <w:pPr>
              <w:spacing w:before="120" w:after="120"/>
              <w:jc w:val="both"/>
              <w:outlineLvl w:val="1"/>
              <w:rPr>
                <w:bCs/>
                <w:iCs/>
                <w:color w:val="000000"/>
              </w:rPr>
            </w:pPr>
            <w:r w:rsidRPr="00AE6D38">
              <w:rPr>
                <w:bCs/>
                <w:iCs/>
                <w:color w:val="000000"/>
              </w:rPr>
              <w:t>Wykonawca zobowiązany jest zaoferować minimum 24 - miesięczny okres gwarancji. Jeśli Wykonawca zaoferuje okres gwarancji krótszy niż 24 miesiące oferta tego Wykonawcy zostanie odrzucona.</w:t>
            </w:r>
          </w:p>
          <w:p w:rsidR="003D42B9" w:rsidRPr="00AE6D38" w:rsidRDefault="003D42B9" w:rsidP="00FD41B7">
            <w:pPr>
              <w:spacing w:before="120" w:after="120"/>
              <w:jc w:val="both"/>
              <w:outlineLvl w:val="1"/>
              <w:rPr>
                <w:bCs/>
                <w:iCs/>
                <w:color w:val="000000"/>
              </w:rPr>
            </w:pPr>
            <w:r w:rsidRPr="00AE6D38">
              <w:rPr>
                <w:bCs/>
                <w:iCs/>
                <w:color w:val="000000"/>
              </w:rPr>
              <w:t xml:space="preserve">Oceniana będzie długość okresu gwarancji liczona w miesiącach ponad minimum określone w opisie przedmiotu zamówienia w poszczególnych zadaniach. Jeśli Wykonawca </w:t>
            </w:r>
            <w:r w:rsidRPr="00AE6D38">
              <w:rPr>
                <w:bCs/>
                <w:iCs/>
                <w:color w:val="000000"/>
              </w:rPr>
              <w:lastRenderedPageBreak/>
              <w:t xml:space="preserve">zaoferuje okres gwarancji jako wymagane minimum, oferta w tym kryterium otrzyma 0 pkt. </w:t>
            </w:r>
          </w:p>
          <w:p w:rsidR="003D42B9" w:rsidRPr="00AE6D38" w:rsidRDefault="003D42B9" w:rsidP="00FD41B7">
            <w:pPr>
              <w:spacing w:before="120" w:after="120"/>
              <w:jc w:val="both"/>
              <w:outlineLvl w:val="1"/>
              <w:rPr>
                <w:bCs/>
                <w:iCs/>
                <w:color w:val="000000"/>
              </w:rPr>
            </w:pPr>
            <w:r w:rsidRPr="00AE6D38">
              <w:rPr>
                <w:bCs/>
                <w:iCs/>
                <w:color w:val="000000"/>
              </w:rPr>
              <w:t xml:space="preserve">W przedmiotowym kryterium można uzyskać maksymalnie 20 pkt. Oferta o najdłuższym okresie gwarancji otrzyma 20 pkt, pozostałe proporcjonalnie mniej. </w:t>
            </w:r>
          </w:p>
          <w:p w:rsidR="003D42B9" w:rsidRPr="00AE6D38" w:rsidRDefault="003D42B9" w:rsidP="00FD41B7">
            <w:pPr>
              <w:spacing w:before="120" w:after="120"/>
              <w:jc w:val="both"/>
              <w:outlineLvl w:val="1"/>
              <w:rPr>
                <w:bCs/>
                <w:iCs/>
                <w:color w:val="000000"/>
              </w:rPr>
            </w:pPr>
            <w:r w:rsidRPr="00AE6D38">
              <w:rPr>
                <w:bCs/>
                <w:iCs/>
                <w:color w:val="000000"/>
              </w:rPr>
              <w:t>Wykonawca może zaoferować maksymalnie 60 - miesięczny okres gwarancji. Okres gwarancji ponad 60 - miesięczny  będzie punktowany  tak jak dla Wykonawcy, który zaoferował 60 - miesięczny okres gwarancji.</w:t>
            </w:r>
          </w:p>
          <w:p w:rsidR="003D42B9" w:rsidRPr="00AE6D38" w:rsidRDefault="003D42B9" w:rsidP="00FD41B7">
            <w:pPr>
              <w:spacing w:before="120" w:after="120"/>
              <w:jc w:val="both"/>
              <w:outlineLvl w:val="1"/>
              <w:rPr>
                <w:bCs/>
                <w:iCs/>
                <w:color w:val="000000"/>
              </w:rPr>
            </w:pPr>
            <w:r w:rsidRPr="00AE6D38">
              <w:rPr>
                <w:bCs/>
                <w:iCs/>
                <w:color w:val="000000"/>
              </w:rPr>
              <w:t xml:space="preserve">Ostatecznie oferta otrzyma w tym kryterium zaokrągloną do dwóch miejsc po przecinku ilość punktów wynikającą z działania: </w:t>
            </w:r>
          </w:p>
          <w:p w:rsidR="003D42B9" w:rsidRPr="00AE6D38" w:rsidRDefault="003D42B9" w:rsidP="00FD41B7">
            <w:pPr>
              <w:spacing w:before="120" w:after="120"/>
              <w:jc w:val="both"/>
              <w:outlineLvl w:val="1"/>
              <w:rPr>
                <w:bCs/>
                <w:iCs/>
                <w:color w:val="000000"/>
              </w:rPr>
            </w:pPr>
            <w:r w:rsidRPr="00AE6D38">
              <w:rPr>
                <w:bCs/>
                <w:iCs/>
                <w:color w:val="000000"/>
              </w:rPr>
              <w:t xml:space="preserve">Liczba punktów = ( </w:t>
            </w:r>
            <w:proofErr w:type="spellStart"/>
            <w:r w:rsidRPr="00AE6D38">
              <w:rPr>
                <w:bCs/>
                <w:iCs/>
                <w:color w:val="000000"/>
              </w:rPr>
              <w:t>Gof</w:t>
            </w:r>
            <w:proofErr w:type="spellEnd"/>
            <w:r w:rsidRPr="00AE6D38">
              <w:rPr>
                <w:bCs/>
                <w:iCs/>
                <w:color w:val="000000"/>
              </w:rPr>
              <w:t>/</w:t>
            </w:r>
            <w:proofErr w:type="spellStart"/>
            <w:r w:rsidRPr="00AE6D38">
              <w:rPr>
                <w:bCs/>
                <w:iCs/>
                <w:color w:val="000000"/>
              </w:rPr>
              <w:t>Gmax</w:t>
            </w:r>
            <w:proofErr w:type="spellEnd"/>
            <w:r w:rsidRPr="00AE6D38">
              <w:rPr>
                <w:bCs/>
                <w:iCs/>
                <w:color w:val="000000"/>
              </w:rPr>
              <w:t xml:space="preserve"> ) * 100 * waga</w:t>
            </w:r>
          </w:p>
          <w:p w:rsidR="003D42B9" w:rsidRPr="00AE6D38" w:rsidRDefault="003D42B9" w:rsidP="00FD41B7">
            <w:pPr>
              <w:spacing w:before="120" w:after="120"/>
              <w:jc w:val="both"/>
              <w:outlineLvl w:val="1"/>
              <w:rPr>
                <w:bCs/>
                <w:iCs/>
                <w:color w:val="000000"/>
              </w:rPr>
            </w:pPr>
            <w:r w:rsidRPr="00AE6D38">
              <w:rPr>
                <w:bCs/>
                <w:iCs/>
                <w:color w:val="000000"/>
              </w:rPr>
              <w:t>gdzie:</w:t>
            </w:r>
          </w:p>
          <w:p w:rsidR="003D42B9" w:rsidRPr="00AE6D38" w:rsidRDefault="003D42B9" w:rsidP="00FD41B7">
            <w:pPr>
              <w:spacing w:before="120" w:after="120"/>
              <w:jc w:val="both"/>
              <w:outlineLvl w:val="1"/>
              <w:rPr>
                <w:bCs/>
                <w:iCs/>
                <w:color w:val="000000"/>
              </w:rPr>
            </w:pPr>
            <w:r w:rsidRPr="00AE6D38">
              <w:rPr>
                <w:bCs/>
                <w:iCs/>
                <w:color w:val="000000"/>
              </w:rPr>
              <w:t xml:space="preserve"> - </w:t>
            </w:r>
            <w:proofErr w:type="spellStart"/>
            <w:r w:rsidRPr="00AE6D38">
              <w:rPr>
                <w:bCs/>
                <w:iCs/>
                <w:color w:val="000000"/>
              </w:rPr>
              <w:t>Gof</w:t>
            </w:r>
            <w:proofErr w:type="spellEnd"/>
            <w:r w:rsidRPr="00AE6D38">
              <w:rPr>
                <w:bCs/>
                <w:iCs/>
                <w:color w:val="000000"/>
              </w:rPr>
              <w:t xml:space="preserve"> - liczba miesięcy okresu gwarancji w badanej ofercie minus wymagane minimum.</w:t>
            </w:r>
          </w:p>
          <w:p w:rsidR="003D42B9" w:rsidRPr="00AE6D38" w:rsidRDefault="003D42B9" w:rsidP="00FD41B7">
            <w:pPr>
              <w:spacing w:before="120" w:after="120"/>
              <w:jc w:val="both"/>
              <w:outlineLvl w:val="1"/>
              <w:rPr>
                <w:bCs/>
                <w:iCs/>
                <w:color w:val="000000"/>
              </w:rPr>
            </w:pPr>
            <w:r w:rsidRPr="00AE6D38">
              <w:rPr>
                <w:bCs/>
                <w:iCs/>
                <w:color w:val="000000"/>
              </w:rPr>
              <w:t xml:space="preserve"> - </w:t>
            </w:r>
            <w:proofErr w:type="spellStart"/>
            <w:r w:rsidRPr="00AE6D38">
              <w:rPr>
                <w:bCs/>
                <w:iCs/>
                <w:color w:val="000000"/>
              </w:rPr>
              <w:t>Gmax</w:t>
            </w:r>
            <w:proofErr w:type="spellEnd"/>
            <w:r w:rsidRPr="00AE6D38">
              <w:rPr>
                <w:bCs/>
                <w:iCs/>
                <w:color w:val="000000"/>
              </w:rPr>
              <w:t xml:space="preserve"> - najwyższa spośród wszystkich ofert liczba miesięcy okresu gwarancji minus wymagane minimum.</w:t>
            </w:r>
          </w:p>
          <w:p w:rsidR="003D42B9" w:rsidRPr="00AE6D38" w:rsidRDefault="003D42B9" w:rsidP="00FD41B7">
            <w:pPr>
              <w:spacing w:before="120" w:after="120"/>
              <w:jc w:val="both"/>
              <w:outlineLvl w:val="1"/>
              <w:rPr>
                <w:bCs/>
                <w:iCs/>
                <w:color w:val="000000"/>
              </w:rPr>
            </w:pPr>
          </w:p>
          <w:p w:rsidR="003D42B9" w:rsidRPr="00AE6D38" w:rsidRDefault="003D42B9" w:rsidP="00FD41B7">
            <w:pPr>
              <w:spacing w:before="120" w:after="120"/>
              <w:jc w:val="both"/>
              <w:outlineLvl w:val="1"/>
              <w:rPr>
                <w:bCs/>
                <w:iCs/>
                <w:color w:val="000000"/>
              </w:rPr>
            </w:pPr>
            <w:r w:rsidRPr="00AE6D38">
              <w:rPr>
                <w:bCs/>
                <w:iCs/>
                <w:color w:val="000000"/>
              </w:rPr>
              <w:t>3 - Termin wykonania</w:t>
            </w:r>
          </w:p>
          <w:p w:rsidR="003D42B9" w:rsidRPr="00AE6D38" w:rsidRDefault="003D42B9" w:rsidP="00FD41B7">
            <w:pPr>
              <w:spacing w:before="120" w:after="120"/>
              <w:jc w:val="both"/>
              <w:outlineLvl w:val="1"/>
              <w:rPr>
                <w:bCs/>
                <w:iCs/>
                <w:color w:val="000000"/>
              </w:rPr>
            </w:pPr>
            <w:r w:rsidRPr="00AE6D38">
              <w:rPr>
                <w:bCs/>
                <w:iCs/>
                <w:color w:val="000000"/>
              </w:rPr>
              <w:t xml:space="preserve">Termin wykonania należy podać w Formularzu oferty zaznaczając jedną z niżej wymienionych  opcji. W przedmiotowym kryterium można uzyskać maksymalnie 20 pkt. </w:t>
            </w:r>
          </w:p>
          <w:p w:rsidR="003D42B9" w:rsidRPr="00AE6D38" w:rsidRDefault="003D42B9" w:rsidP="00FD41B7">
            <w:pPr>
              <w:spacing w:before="120" w:after="120"/>
              <w:jc w:val="both"/>
              <w:outlineLvl w:val="1"/>
              <w:rPr>
                <w:bCs/>
                <w:iCs/>
                <w:color w:val="000000"/>
              </w:rPr>
            </w:pPr>
            <w:r w:rsidRPr="00AE6D38">
              <w:rPr>
                <w:bCs/>
                <w:iCs/>
                <w:color w:val="000000"/>
              </w:rPr>
              <w:t>Liczba punktów = G/20*100*waga</w:t>
            </w:r>
          </w:p>
          <w:p w:rsidR="003D42B9" w:rsidRPr="00AE6D38" w:rsidRDefault="003D42B9" w:rsidP="00FD41B7">
            <w:pPr>
              <w:spacing w:before="120" w:after="120"/>
              <w:jc w:val="both"/>
              <w:outlineLvl w:val="1"/>
              <w:rPr>
                <w:bCs/>
                <w:iCs/>
                <w:color w:val="000000"/>
              </w:rPr>
            </w:pPr>
            <w:r w:rsidRPr="00AE6D38">
              <w:rPr>
                <w:bCs/>
                <w:iCs/>
                <w:color w:val="000000"/>
              </w:rPr>
              <w:t>G liczba punktów wg indywidualnej oceny każdego członka Komisji w skali od 0 do 20,</w:t>
            </w:r>
          </w:p>
          <w:p w:rsidR="003D42B9" w:rsidRPr="00AE6D38" w:rsidRDefault="003D42B9" w:rsidP="00FD41B7">
            <w:pPr>
              <w:spacing w:before="120" w:after="120"/>
              <w:jc w:val="both"/>
              <w:outlineLvl w:val="1"/>
              <w:rPr>
                <w:bCs/>
                <w:iCs/>
                <w:color w:val="000000"/>
              </w:rPr>
            </w:pPr>
            <w:r w:rsidRPr="00AE6D38">
              <w:rPr>
                <w:bCs/>
                <w:iCs/>
                <w:color w:val="000000"/>
              </w:rPr>
              <w:t>gdzie termin wykonania:</w:t>
            </w:r>
          </w:p>
          <w:p w:rsidR="003D42B9" w:rsidRPr="00AE6D38" w:rsidRDefault="003D42B9" w:rsidP="00FD41B7">
            <w:pPr>
              <w:spacing w:before="120" w:after="120"/>
              <w:jc w:val="both"/>
              <w:outlineLvl w:val="1"/>
              <w:rPr>
                <w:bCs/>
                <w:iCs/>
                <w:color w:val="000000"/>
              </w:rPr>
            </w:pPr>
            <w:r w:rsidRPr="00AE6D38">
              <w:rPr>
                <w:bCs/>
                <w:iCs/>
                <w:color w:val="000000"/>
              </w:rPr>
              <w:t>do 28 dni - 0 pkt,</w:t>
            </w:r>
          </w:p>
          <w:p w:rsidR="003D42B9" w:rsidRPr="00AE6D38" w:rsidRDefault="003D42B9" w:rsidP="00FD41B7">
            <w:pPr>
              <w:spacing w:before="120" w:after="120"/>
              <w:jc w:val="both"/>
              <w:outlineLvl w:val="1"/>
              <w:rPr>
                <w:bCs/>
                <w:iCs/>
                <w:color w:val="000000"/>
              </w:rPr>
            </w:pPr>
            <w:r w:rsidRPr="00AE6D38">
              <w:rPr>
                <w:bCs/>
                <w:iCs/>
                <w:color w:val="000000"/>
              </w:rPr>
              <w:t>do 24 dni - 10 pkt,</w:t>
            </w:r>
          </w:p>
          <w:p w:rsidR="003D42B9" w:rsidRPr="00AE6D38" w:rsidRDefault="003D42B9" w:rsidP="00FD41B7">
            <w:pPr>
              <w:spacing w:before="120" w:after="120"/>
              <w:jc w:val="both"/>
              <w:outlineLvl w:val="1"/>
              <w:rPr>
                <w:bCs/>
                <w:iCs/>
              </w:rPr>
            </w:pPr>
            <w:r w:rsidRPr="00AE6D38">
              <w:rPr>
                <w:bCs/>
                <w:iCs/>
                <w:color w:val="000000"/>
              </w:rPr>
              <w:t>do 20 dni - 20 pkt.</w:t>
            </w:r>
          </w:p>
        </w:tc>
      </w:tr>
      <w:tr w:rsidR="003D42B9" w:rsidRPr="00AE6D38" w:rsidTr="003D42B9">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color w:val="000000"/>
              </w:rPr>
            </w:pPr>
            <w:r w:rsidRPr="00AE6D38">
              <w:rPr>
                <w:bCs/>
                <w:iCs/>
                <w:color w:val="000000"/>
              </w:rPr>
              <w:lastRenderedPageBreak/>
              <w:t>4 - Dostawa mebli biurowych dla Wydziału Zarządzania Politechniki Częstochowskiej</w:t>
            </w:r>
          </w:p>
          <w:p w:rsidR="003D42B9" w:rsidRPr="00AE6D38" w:rsidRDefault="003D42B9" w:rsidP="00FD41B7">
            <w:pPr>
              <w:spacing w:before="120" w:after="120"/>
              <w:jc w:val="both"/>
              <w:outlineLvl w:val="1"/>
              <w:rPr>
                <w:bCs/>
                <w:iCs/>
                <w:color w:val="000000"/>
              </w:rPr>
            </w:pPr>
            <w:r w:rsidRPr="00AE6D38">
              <w:rPr>
                <w:bCs/>
                <w:iCs/>
                <w:color w:val="000000"/>
              </w:rPr>
              <w:t xml:space="preserve">5 - Dostawa wraz z montażem mebli biurowych do pomieszczeń biurowych w pionie Prorektora ds. Nauczania Politechniki </w:t>
            </w:r>
            <w:r w:rsidRPr="00AE6D38">
              <w:rPr>
                <w:bCs/>
                <w:iCs/>
                <w:color w:val="000000"/>
              </w:rPr>
              <w:lastRenderedPageBreak/>
              <w:t>Częstochowskiej</w:t>
            </w:r>
          </w:p>
          <w:p w:rsidR="003D42B9" w:rsidRPr="00AE6D38" w:rsidRDefault="003D42B9" w:rsidP="00FD41B7">
            <w:pPr>
              <w:spacing w:before="120" w:after="120"/>
              <w:jc w:val="both"/>
              <w:outlineLvl w:val="1"/>
              <w:rPr>
                <w:bCs/>
                <w:iCs/>
                <w:color w:val="000000"/>
              </w:rPr>
            </w:pPr>
            <w:r w:rsidRPr="00AE6D38">
              <w:rPr>
                <w:bCs/>
                <w:iCs/>
                <w:color w:val="000000"/>
              </w:rPr>
              <w:t>6 - Dostawa mebli biurowych dla Działu Kadr, Płac i Spraw Socjalnych Politechniki Częstochowskiej</w:t>
            </w:r>
          </w:p>
          <w:p w:rsidR="003D42B9" w:rsidRPr="00AE6D38" w:rsidRDefault="003D42B9" w:rsidP="00FD41B7">
            <w:pPr>
              <w:spacing w:before="120" w:after="120"/>
              <w:jc w:val="both"/>
              <w:outlineLvl w:val="1"/>
              <w:rPr>
                <w:bCs/>
                <w:iCs/>
              </w:rPr>
            </w:pPr>
            <w:r w:rsidRPr="00AE6D38">
              <w:rPr>
                <w:bCs/>
                <w:iCs/>
                <w:color w:val="000000"/>
              </w:rPr>
              <w:t>7 - Dostawa biurka gabinetowego dla Wydziału Zarządzania Politechniki Częstochowskiej</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3D42B9" w:rsidRPr="00AE6D38" w:rsidRDefault="003D42B9" w:rsidP="00FD41B7">
            <w:pPr>
              <w:spacing w:before="120" w:after="120"/>
              <w:jc w:val="both"/>
              <w:outlineLvl w:val="1"/>
              <w:rPr>
                <w:bCs/>
                <w:iCs/>
                <w:color w:val="000000"/>
              </w:rPr>
            </w:pPr>
            <w:r w:rsidRPr="00AE6D38">
              <w:rPr>
                <w:bCs/>
                <w:iCs/>
                <w:color w:val="000000"/>
              </w:rPr>
              <w:lastRenderedPageBreak/>
              <w:t>1 - Cena</w:t>
            </w:r>
          </w:p>
          <w:p w:rsidR="003D42B9" w:rsidRPr="00AE6D38" w:rsidRDefault="003D42B9" w:rsidP="00FD41B7">
            <w:pPr>
              <w:spacing w:before="120" w:after="120"/>
              <w:jc w:val="both"/>
              <w:outlineLvl w:val="1"/>
              <w:rPr>
                <w:bCs/>
                <w:iCs/>
                <w:color w:val="000000"/>
              </w:rPr>
            </w:pPr>
            <w:r w:rsidRPr="00AE6D38">
              <w:rPr>
                <w:bCs/>
                <w:iCs/>
                <w:color w:val="000000"/>
              </w:rPr>
              <w:t xml:space="preserve">Liczba punktów = ( </w:t>
            </w:r>
            <w:proofErr w:type="spellStart"/>
            <w:r w:rsidRPr="00AE6D38">
              <w:rPr>
                <w:bCs/>
                <w:iCs/>
                <w:color w:val="000000"/>
              </w:rPr>
              <w:t>Cmin</w:t>
            </w:r>
            <w:proofErr w:type="spellEnd"/>
            <w:r w:rsidRPr="00AE6D38">
              <w:rPr>
                <w:bCs/>
                <w:iCs/>
                <w:color w:val="000000"/>
              </w:rPr>
              <w:t>/</w:t>
            </w:r>
            <w:proofErr w:type="spellStart"/>
            <w:r w:rsidRPr="00AE6D38">
              <w:rPr>
                <w:bCs/>
                <w:iCs/>
                <w:color w:val="000000"/>
              </w:rPr>
              <w:t>Cof</w:t>
            </w:r>
            <w:proofErr w:type="spellEnd"/>
            <w:r w:rsidRPr="00AE6D38">
              <w:rPr>
                <w:bCs/>
                <w:iCs/>
                <w:color w:val="000000"/>
              </w:rPr>
              <w:t xml:space="preserve"> ) * 100 * waga</w:t>
            </w:r>
          </w:p>
          <w:p w:rsidR="003D42B9" w:rsidRPr="00AE6D38" w:rsidRDefault="003D42B9" w:rsidP="00FD41B7">
            <w:pPr>
              <w:spacing w:before="120" w:after="120"/>
              <w:jc w:val="both"/>
              <w:outlineLvl w:val="1"/>
              <w:rPr>
                <w:bCs/>
                <w:iCs/>
                <w:color w:val="000000"/>
              </w:rPr>
            </w:pPr>
            <w:r w:rsidRPr="00AE6D38">
              <w:rPr>
                <w:bCs/>
                <w:iCs/>
                <w:color w:val="000000"/>
              </w:rPr>
              <w:t>gdzie:</w:t>
            </w:r>
          </w:p>
          <w:p w:rsidR="003D42B9" w:rsidRPr="00AE6D38" w:rsidRDefault="003D42B9" w:rsidP="00FD41B7">
            <w:pPr>
              <w:spacing w:before="120" w:after="120"/>
              <w:jc w:val="both"/>
              <w:outlineLvl w:val="1"/>
              <w:rPr>
                <w:bCs/>
                <w:iCs/>
                <w:color w:val="000000"/>
              </w:rPr>
            </w:pPr>
            <w:r w:rsidRPr="00AE6D38">
              <w:rPr>
                <w:bCs/>
                <w:iCs/>
                <w:color w:val="000000"/>
              </w:rPr>
              <w:t xml:space="preserve">- </w:t>
            </w:r>
            <w:proofErr w:type="spellStart"/>
            <w:r w:rsidRPr="00AE6D38">
              <w:rPr>
                <w:bCs/>
                <w:iCs/>
                <w:color w:val="000000"/>
              </w:rPr>
              <w:t>Cmin</w:t>
            </w:r>
            <w:proofErr w:type="spellEnd"/>
            <w:r w:rsidRPr="00AE6D38">
              <w:rPr>
                <w:bCs/>
                <w:iCs/>
                <w:color w:val="000000"/>
              </w:rPr>
              <w:t xml:space="preserve"> - najniższa cena spośród wszystkich ofert</w:t>
            </w:r>
          </w:p>
          <w:p w:rsidR="003D42B9" w:rsidRPr="00AE6D38" w:rsidRDefault="003D42B9" w:rsidP="00FD41B7">
            <w:pPr>
              <w:spacing w:before="120" w:after="120"/>
              <w:jc w:val="both"/>
              <w:outlineLvl w:val="1"/>
              <w:rPr>
                <w:bCs/>
                <w:iCs/>
                <w:color w:val="000000"/>
              </w:rPr>
            </w:pPr>
            <w:r w:rsidRPr="00AE6D38">
              <w:rPr>
                <w:bCs/>
                <w:iCs/>
                <w:color w:val="000000"/>
              </w:rPr>
              <w:lastRenderedPageBreak/>
              <w:t xml:space="preserve">- </w:t>
            </w:r>
            <w:proofErr w:type="spellStart"/>
            <w:r w:rsidRPr="00AE6D38">
              <w:rPr>
                <w:bCs/>
                <w:iCs/>
                <w:color w:val="000000"/>
              </w:rPr>
              <w:t>Cof</w:t>
            </w:r>
            <w:proofErr w:type="spellEnd"/>
            <w:r w:rsidRPr="00AE6D38">
              <w:rPr>
                <w:bCs/>
                <w:iCs/>
                <w:color w:val="000000"/>
              </w:rPr>
              <w:t xml:space="preserve"> -  cena podana w ofercie</w:t>
            </w:r>
          </w:p>
          <w:p w:rsidR="003D42B9" w:rsidRPr="00AE6D38" w:rsidRDefault="003D42B9" w:rsidP="00FD41B7">
            <w:pPr>
              <w:spacing w:before="120" w:after="120"/>
              <w:jc w:val="both"/>
              <w:outlineLvl w:val="1"/>
              <w:rPr>
                <w:bCs/>
                <w:iCs/>
                <w:color w:val="000000"/>
              </w:rPr>
            </w:pPr>
          </w:p>
          <w:p w:rsidR="003D42B9" w:rsidRPr="00AE6D38" w:rsidRDefault="003D42B9" w:rsidP="00FD41B7">
            <w:pPr>
              <w:spacing w:before="120" w:after="120"/>
              <w:jc w:val="both"/>
              <w:outlineLvl w:val="1"/>
              <w:rPr>
                <w:bCs/>
                <w:iCs/>
                <w:color w:val="000000"/>
              </w:rPr>
            </w:pPr>
            <w:r w:rsidRPr="00AE6D38">
              <w:rPr>
                <w:bCs/>
                <w:iCs/>
                <w:color w:val="000000"/>
              </w:rPr>
              <w:t>2 - Okres gwarancji</w:t>
            </w:r>
          </w:p>
          <w:p w:rsidR="003D42B9" w:rsidRPr="00AE6D38" w:rsidRDefault="003D42B9" w:rsidP="00FD41B7">
            <w:pPr>
              <w:spacing w:before="120" w:after="120"/>
              <w:jc w:val="both"/>
              <w:outlineLvl w:val="1"/>
              <w:rPr>
                <w:bCs/>
                <w:iCs/>
                <w:color w:val="000000"/>
              </w:rPr>
            </w:pPr>
            <w:r w:rsidRPr="00AE6D38">
              <w:rPr>
                <w:bCs/>
                <w:iCs/>
                <w:color w:val="000000"/>
              </w:rPr>
              <w:t>Okres gwarancji należy podać w miesiącach w Formularzu oferty (liczba miesięcy &gt;0).</w:t>
            </w:r>
          </w:p>
          <w:p w:rsidR="003D42B9" w:rsidRPr="00AE6D38" w:rsidRDefault="003D42B9" w:rsidP="00FD41B7">
            <w:pPr>
              <w:spacing w:before="120" w:after="120"/>
              <w:jc w:val="both"/>
              <w:outlineLvl w:val="1"/>
              <w:rPr>
                <w:bCs/>
                <w:iCs/>
                <w:color w:val="000000"/>
              </w:rPr>
            </w:pPr>
            <w:r w:rsidRPr="00AE6D38">
              <w:rPr>
                <w:bCs/>
                <w:iCs/>
                <w:color w:val="000000"/>
              </w:rPr>
              <w:t>Wykonawca zobowiązany jest zaoferować minimum 24 - miesięczny okres gwarancji. Jeśli Wykonawca zaoferuje okres gwarancji krótszy niż 24 miesiące oferta tego Wykonawcy zostanie odrzucona.</w:t>
            </w:r>
          </w:p>
          <w:p w:rsidR="003D42B9" w:rsidRPr="00AE6D38" w:rsidRDefault="003D42B9" w:rsidP="00FD41B7">
            <w:pPr>
              <w:spacing w:before="120" w:after="120"/>
              <w:jc w:val="both"/>
              <w:outlineLvl w:val="1"/>
              <w:rPr>
                <w:bCs/>
                <w:iCs/>
                <w:color w:val="000000"/>
              </w:rPr>
            </w:pPr>
            <w:r w:rsidRPr="00AE6D38">
              <w:rPr>
                <w:bCs/>
                <w:iCs/>
                <w:color w:val="000000"/>
              </w:rPr>
              <w:t xml:space="preserve">Oceniana będzie długość okresu gwarancji liczona w miesiącach ponad minimum określone w opisie przedmiotu zamówienia w poszczególnych zadaniach. Jeśli Wykonawca zaoferuje okres gwarancji jako wymagane minimum, oferta w tym kryterium otrzyma 0 pkt. </w:t>
            </w:r>
          </w:p>
          <w:p w:rsidR="003D42B9" w:rsidRPr="00AE6D38" w:rsidRDefault="003D42B9" w:rsidP="00FD41B7">
            <w:pPr>
              <w:spacing w:before="120" w:after="120"/>
              <w:jc w:val="both"/>
              <w:outlineLvl w:val="1"/>
              <w:rPr>
                <w:bCs/>
                <w:iCs/>
                <w:color w:val="000000"/>
              </w:rPr>
            </w:pPr>
            <w:r w:rsidRPr="00AE6D38">
              <w:rPr>
                <w:bCs/>
                <w:iCs/>
                <w:color w:val="000000"/>
              </w:rPr>
              <w:t xml:space="preserve">W przedmiotowym kryterium można uzyskać maksymalnie 20 pkt. Oferta o najdłuższym okresie gwarancji otrzyma 20 pkt, pozostałe proporcjonalnie mniej. </w:t>
            </w:r>
          </w:p>
          <w:p w:rsidR="003D42B9" w:rsidRPr="00AE6D38" w:rsidRDefault="003D42B9" w:rsidP="00FD41B7">
            <w:pPr>
              <w:spacing w:before="120" w:after="120"/>
              <w:jc w:val="both"/>
              <w:outlineLvl w:val="1"/>
              <w:rPr>
                <w:bCs/>
                <w:iCs/>
                <w:color w:val="000000"/>
              </w:rPr>
            </w:pPr>
            <w:r w:rsidRPr="00AE6D38">
              <w:rPr>
                <w:bCs/>
                <w:iCs/>
                <w:color w:val="000000"/>
              </w:rPr>
              <w:t>Wykonawca może zaoferować maksymalnie 60 - miesięczny okres gwarancji. Okres gwarancji ponad 60 - miesięczny  będzie punktowany  tak jak dla Wykonawcy, który zaoferował 60 - miesięczny okres gwarancji.</w:t>
            </w:r>
          </w:p>
          <w:p w:rsidR="003D42B9" w:rsidRPr="00AE6D38" w:rsidRDefault="003D42B9" w:rsidP="00FD41B7">
            <w:pPr>
              <w:spacing w:before="120" w:after="120"/>
              <w:jc w:val="both"/>
              <w:outlineLvl w:val="1"/>
              <w:rPr>
                <w:bCs/>
                <w:iCs/>
                <w:color w:val="000000"/>
              </w:rPr>
            </w:pPr>
            <w:r w:rsidRPr="00AE6D38">
              <w:rPr>
                <w:bCs/>
                <w:iCs/>
                <w:color w:val="000000"/>
              </w:rPr>
              <w:t xml:space="preserve">Ostatecznie oferta otrzyma w tym kryterium zaokrągloną do dwóch miejsc po przecinku ilość punktów wynikającą z działania: </w:t>
            </w:r>
          </w:p>
          <w:p w:rsidR="003D42B9" w:rsidRPr="00AE6D38" w:rsidRDefault="003D42B9" w:rsidP="00FD41B7">
            <w:pPr>
              <w:spacing w:before="120" w:after="120"/>
              <w:jc w:val="both"/>
              <w:outlineLvl w:val="1"/>
              <w:rPr>
                <w:bCs/>
                <w:iCs/>
                <w:color w:val="000000"/>
              </w:rPr>
            </w:pPr>
            <w:r w:rsidRPr="00AE6D38">
              <w:rPr>
                <w:bCs/>
                <w:iCs/>
                <w:color w:val="000000"/>
              </w:rPr>
              <w:t xml:space="preserve">Liczba punktów = ( </w:t>
            </w:r>
            <w:proofErr w:type="spellStart"/>
            <w:r w:rsidRPr="00AE6D38">
              <w:rPr>
                <w:bCs/>
                <w:iCs/>
                <w:color w:val="000000"/>
              </w:rPr>
              <w:t>Gof</w:t>
            </w:r>
            <w:proofErr w:type="spellEnd"/>
            <w:r w:rsidRPr="00AE6D38">
              <w:rPr>
                <w:bCs/>
                <w:iCs/>
                <w:color w:val="000000"/>
              </w:rPr>
              <w:t>/</w:t>
            </w:r>
            <w:proofErr w:type="spellStart"/>
            <w:r w:rsidRPr="00AE6D38">
              <w:rPr>
                <w:bCs/>
                <w:iCs/>
                <w:color w:val="000000"/>
              </w:rPr>
              <w:t>Gmax</w:t>
            </w:r>
            <w:proofErr w:type="spellEnd"/>
            <w:r w:rsidRPr="00AE6D38">
              <w:rPr>
                <w:bCs/>
                <w:iCs/>
                <w:color w:val="000000"/>
              </w:rPr>
              <w:t xml:space="preserve"> ) * 100 * waga</w:t>
            </w:r>
          </w:p>
          <w:p w:rsidR="003D42B9" w:rsidRPr="00AE6D38" w:rsidRDefault="003D42B9" w:rsidP="00FD41B7">
            <w:pPr>
              <w:spacing w:before="120" w:after="120"/>
              <w:jc w:val="both"/>
              <w:outlineLvl w:val="1"/>
              <w:rPr>
                <w:bCs/>
                <w:iCs/>
                <w:color w:val="000000"/>
              </w:rPr>
            </w:pPr>
            <w:r w:rsidRPr="00AE6D38">
              <w:rPr>
                <w:bCs/>
                <w:iCs/>
                <w:color w:val="000000"/>
              </w:rPr>
              <w:t>gdzie:</w:t>
            </w:r>
          </w:p>
          <w:p w:rsidR="003D42B9" w:rsidRPr="00AE6D38" w:rsidRDefault="003D42B9" w:rsidP="00FD41B7">
            <w:pPr>
              <w:spacing w:before="120" w:after="120"/>
              <w:jc w:val="both"/>
              <w:outlineLvl w:val="1"/>
              <w:rPr>
                <w:bCs/>
                <w:iCs/>
                <w:color w:val="000000"/>
              </w:rPr>
            </w:pPr>
            <w:r w:rsidRPr="00AE6D38">
              <w:rPr>
                <w:bCs/>
                <w:iCs/>
                <w:color w:val="000000"/>
              </w:rPr>
              <w:t xml:space="preserve"> - </w:t>
            </w:r>
            <w:proofErr w:type="spellStart"/>
            <w:r w:rsidRPr="00AE6D38">
              <w:rPr>
                <w:bCs/>
                <w:iCs/>
                <w:color w:val="000000"/>
              </w:rPr>
              <w:t>Gof</w:t>
            </w:r>
            <w:proofErr w:type="spellEnd"/>
            <w:r w:rsidRPr="00AE6D38">
              <w:rPr>
                <w:bCs/>
                <w:iCs/>
                <w:color w:val="000000"/>
              </w:rPr>
              <w:t xml:space="preserve"> - liczba miesięcy okresu gwarancji w badanej ofercie minus wymagane minimum.</w:t>
            </w:r>
          </w:p>
          <w:p w:rsidR="003D42B9" w:rsidRPr="00AE6D38" w:rsidRDefault="003D42B9" w:rsidP="00FD41B7">
            <w:pPr>
              <w:spacing w:before="120" w:after="120"/>
              <w:jc w:val="both"/>
              <w:outlineLvl w:val="1"/>
              <w:rPr>
                <w:bCs/>
                <w:iCs/>
                <w:color w:val="000000"/>
              </w:rPr>
            </w:pPr>
            <w:r w:rsidRPr="00AE6D38">
              <w:rPr>
                <w:bCs/>
                <w:iCs/>
                <w:color w:val="000000"/>
              </w:rPr>
              <w:t xml:space="preserve"> - </w:t>
            </w:r>
            <w:proofErr w:type="spellStart"/>
            <w:r w:rsidRPr="00AE6D38">
              <w:rPr>
                <w:bCs/>
                <w:iCs/>
                <w:color w:val="000000"/>
              </w:rPr>
              <w:t>Gmax</w:t>
            </w:r>
            <w:proofErr w:type="spellEnd"/>
            <w:r w:rsidRPr="00AE6D38">
              <w:rPr>
                <w:bCs/>
                <w:iCs/>
                <w:color w:val="000000"/>
              </w:rPr>
              <w:t xml:space="preserve"> - najwyższa spośród wszystkich ofert liczba miesięcy okresu gwarancji minus wymagane minimum.</w:t>
            </w:r>
          </w:p>
          <w:p w:rsidR="003D42B9" w:rsidRPr="00AE6D38" w:rsidRDefault="003D42B9" w:rsidP="00FD41B7">
            <w:pPr>
              <w:spacing w:before="120" w:after="120"/>
              <w:jc w:val="both"/>
              <w:outlineLvl w:val="1"/>
              <w:rPr>
                <w:bCs/>
                <w:iCs/>
                <w:color w:val="000000"/>
              </w:rPr>
            </w:pPr>
          </w:p>
          <w:p w:rsidR="003D42B9" w:rsidRPr="00AE6D38" w:rsidRDefault="003D42B9" w:rsidP="00FD41B7">
            <w:pPr>
              <w:spacing w:before="120" w:after="120"/>
              <w:jc w:val="both"/>
              <w:outlineLvl w:val="1"/>
              <w:rPr>
                <w:bCs/>
                <w:iCs/>
                <w:color w:val="000000"/>
              </w:rPr>
            </w:pPr>
            <w:r w:rsidRPr="00AE6D38">
              <w:rPr>
                <w:bCs/>
                <w:iCs/>
                <w:color w:val="000000"/>
              </w:rPr>
              <w:t>3 - Termin wykonania</w:t>
            </w:r>
          </w:p>
          <w:p w:rsidR="003D42B9" w:rsidRPr="00AE6D38" w:rsidRDefault="003D42B9" w:rsidP="00FD41B7">
            <w:pPr>
              <w:spacing w:before="120" w:after="120"/>
              <w:jc w:val="both"/>
              <w:outlineLvl w:val="1"/>
              <w:rPr>
                <w:bCs/>
                <w:iCs/>
                <w:color w:val="000000"/>
              </w:rPr>
            </w:pPr>
            <w:r w:rsidRPr="00AE6D38">
              <w:rPr>
                <w:bCs/>
                <w:iCs/>
                <w:color w:val="000000"/>
              </w:rPr>
              <w:t xml:space="preserve">Termin wykonania należy podać w Formularzu oferty zaznaczając jedną z niżej wymienionych  opcji. W przedmiotowym kryterium można uzyskać maksymalnie 20 pkt. </w:t>
            </w:r>
          </w:p>
          <w:p w:rsidR="003D42B9" w:rsidRPr="00AE6D38" w:rsidRDefault="003D42B9" w:rsidP="00FD41B7">
            <w:pPr>
              <w:spacing w:before="120" w:after="120"/>
              <w:jc w:val="both"/>
              <w:outlineLvl w:val="1"/>
              <w:rPr>
                <w:bCs/>
                <w:iCs/>
                <w:color w:val="000000"/>
              </w:rPr>
            </w:pPr>
            <w:r w:rsidRPr="00AE6D38">
              <w:rPr>
                <w:bCs/>
                <w:iCs/>
                <w:color w:val="000000"/>
              </w:rPr>
              <w:t>Liczba punktów = G/20*100*waga</w:t>
            </w:r>
          </w:p>
          <w:p w:rsidR="003D42B9" w:rsidRPr="00AE6D38" w:rsidRDefault="003D42B9" w:rsidP="00FD41B7">
            <w:pPr>
              <w:spacing w:before="120" w:after="120"/>
              <w:jc w:val="both"/>
              <w:outlineLvl w:val="1"/>
              <w:rPr>
                <w:bCs/>
                <w:iCs/>
                <w:color w:val="000000"/>
              </w:rPr>
            </w:pPr>
            <w:r w:rsidRPr="00AE6D38">
              <w:rPr>
                <w:bCs/>
                <w:iCs/>
                <w:color w:val="000000"/>
              </w:rPr>
              <w:lastRenderedPageBreak/>
              <w:t>G liczba punktów wg indywidualnej oceny każdego członka Komisji w skali od 0 do 20,</w:t>
            </w:r>
          </w:p>
          <w:p w:rsidR="003D42B9" w:rsidRPr="00AE6D38" w:rsidRDefault="003D42B9" w:rsidP="00FD41B7">
            <w:pPr>
              <w:spacing w:before="120" w:after="120"/>
              <w:jc w:val="both"/>
              <w:outlineLvl w:val="1"/>
              <w:rPr>
                <w:bCs/>
                <w:iCs/>
                <w:color w:val="000000"/>
              </w:rPr>
            </w:pPr>
            <w:r w:rsidRPr="00AE6D38">
              <w:rPr>
                <w:bCs/>
                <w:iCs/>
                <w:color w:val="000000"/>
              </w:rPr>
              <w:t>gdzie termin wykonania:</w:t>
            </w:r>
          </w:p>
          <w:p w:rsidR="003D42B9" w:rsidRPr="00AE6D38" w:rsidRDefault="003D42B9" w:rsidP="00FD41B7">
            <w:pPr>
              <w:spacing w:before="120" w:after="120"/>
              <w:jc w:val="both"/>
              <w:outlineLvl w:val="1"/>
              <w:rPr>
                <w:bCs/>
                <w:iCs/>
                <w:color w:val="000000"/>
              </w:rPr>
            </w:pPr>
            <w:r w:rsidRPr="00AE6D38">
              <w:rPr>
                <w:bCs/>
                <w:iCs/>
                <w:color w:val="000000"/>
              </w:rPr>
              <w:t>do 21 dni - 0 pkt,</w:t>
            </w:r>
          </w:p>
          <w:p w:rsidR="003D42B9" w:rsidRPr="00AE6D38" w:rsidRDefault="003D42B9" w:rsidP="00FD41B7">
            <w:pPr>
              <w:spacing w:before="120" w:after="120"/>
              <w:jc w:val="both"/>
              <w:outlineLvl w:val="1"/>
              <w:rPr>
                <w:bCs/>
                <w:iCs/>
                <w:color w:val="000000"/>
              </w:rPr>
            </w:pPr>
            <w:r w:rsidRPr="00AE6D38">
              <w:rPr>
                <w:bCs/>
                <w:iCs/>
                <w:color w:val="000000"/>
              </w:rPr>
              <w:t>do 18 dni - 10 pkt,</w:t>
            </w:r>
          </w:p>
          <w:p w:rsidR="003D42B9" w:rsidRPr="00AE6D38" w:rsidRDefault="003D42B9" w:rsidP="00FD41B7">
            <w:pPr>
              <w:spacing w:before="120" w:after="120"/>
              <w:jc w:val="both"/>
              <w:outlineLvl w:val="1"/>
              <w:rPr>
                <w:bCs/>
                <w:iCs/>
              </w:rPr>
            </w:pPr>
            <w:r w:rsidRPr="00AE6D38">
              <w:rPr>
                <w:bCs/>
                <w:iCs/>
                <w:color w:val="000000"/>
              </w:rPr>
              <w:t>do 15 dni - 20 pkt.</w:t>
            </w:r>
          </w:p>
        </w:tc>
      </w:tr>
    </w:tbl>
    <w:p w:rsidR="001350D3" w:rsidRPr="00AE6D38" w:rsidRDefault="001350D3" w:rsidP="001350D3">
      <w:pPr>
        <w:pStyle w:val="Nagwek2"/>
      </w:pPr>
      <w:r w:rsidRPr="00AE6D38">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AE6D38" w:rsidRDefault="001350D3" w:rsidP="001350D3">
      <w:pPr>
        <w:pStyle w:val="Nagwek2"/>
      </w:pPr>
      <w:r w:rsidRPr="00AE6D38">
        <w:t>Zamawiaj</w:t>
      </w:r>
      <w:r w:rsidRPr="00AE6D38">
        <w:rPr>
          <w:rFonts w:ascii="TimesNewRoman" w:eastAsia="TimesNewRoman" w:cs="TimesNewRoman"/>
        </w:rPr>
        <w:t>ą</w:t>
      </w:r>
      <w:r w:rsidRPr="00AE6D38">
        <w:t>cy poprawi w ofercie:</w:t>
      </w:r>
    </w:p>
    <w:p w:rsidR="001350D3" w:rsidRPr="00AE6D38" w:rsidRDefault="001350D3" w:rsidP="00D35B5D">
      <w:pPr>
        <w:pStyle w:val="Nagwek2"/>
        <w:numPr>
          <w:ilvl w:val="0"/>
          <w:numId w:val="19"/>
        </w:numPr>
        <w:tabs>
          <w:tab w:val="left" w:pos="708"/>
        </w:tabs>
        <w:spacing w:after="0"/>
      </w:pPr>
      <w:r w:rsidRPr="00AE6D38">
        <w:t>oczywiste omyłki pisarskie,</w:t>
      </w:r>
    </w:p>
    <w:p w:rsidR="001350D3" w:rsidRPr="00AE6D38" w:rsidRDefault="001350D3" w:rsidP="00D35B5D">
      <w:pPr>
        <w:pStyle w:val="Nagwek2"/>
        <w:numPr>
          <w:ilvl w:val="0"/>
          <w:numId w:val="19"/>
        </w:numPr>
        <w:tabs>
          <w:tab w:val="left" w:pos="708"/>
        </w:tabs>
        <w:spacing w:after="0"/>
      </w:pPr>
      <w:r w:rsidRPr="00AE6D38">
        <w:t>oczywiste omyłki rachunkowe, z uwzgl</w:t>
      </w:r>
      <w:r w:rsidRPr="00AE6D38">
        <w:rPr>
          <w:rFonts w:ascii="TimesNewRoman" w:eastAsia="TimesNewRoman" w:cs="TimesNewRoman"/>
        </w:rPr>
        <w:t>ę</w:t>
      </w:r>
      <w:r w:rsidRPr="00AE6D38">
        <w:t>dnieniem konsekwencji rachunkowych dokonanych poprawek,</w:t>
      </w:r>
    </w:p>
    <w:p w:rsidR="001350D3" w:rsidRPr="00AE6D38" w:rsidRDefault="001350D3" w:rsidP="00D35B5D">
      <w:pPr>
        <w:pStyle w:val="Nagwek2"/>
        <w:numPr>
          <w:ilvl w:val="0"/>
          <w:numId w:val="19"/>
        </w:numPr>
        <w:tabs>
          <w:tab w:val="left" w:pos="708"/>
        </w:tabs>
        <w:spacing w:after="0"/>
      </w:pPr>
      <w:r w:rsidRPr="00AE6D38">
        <w:t xml:space="preserve">inne omyłki polegające na niezgodności oferty z dokumentami zamówienia, niepowodujące istotnych zmian w treści oferty </w:t>
      </w:r>
    </w:p>
    <w:p w:rsidR="001350D3" w:rsidRPr="00AE6D38" w:rsidRDefault="001350D3" w:rsidP="001350D3">
      <w:pPr>
        <w:pStyle w:val="Nagwek2"/>
        <w:numPr>
          <w:ilvl w:val="0"/>
          <w:numId w:val="0"/>
        </w:numPr>
        <w:tabs>
          <w:tab w:val="left" w:pos="708"/>
        </w:tabs>
        <w:ind w:left="680"/>
      </w:pPr>
      <w:r w:rsidRPr="00AE6D38">
        <w:t>- niezwłocznie zawiadamiaj</w:t>
      </w:r>
      <w:r w:rsidRPr="00AE6D38">
        <w:rPr>
          <w:rFonts w:ascii="TimesNewRoman" w:eastAsia="TimesNewRoman" w:cs="TimesNewRoman"/>
        </w:rPr>
        <w:t>ą</w:t>
      </w:r>
      <w:r w:rsidRPr="00AE6D38">
        <w:t>c o tym Wykonawc</w:t>
      </w:r>
      <w:r w:rsidRPr="00AE6D38">
        <w:rPr>
          <w:rFonts w:ascii="TimesNewRoman" w:eastAsia="TimesNewRoman" w:cs="TimesNewRoman"/>
        </w:rPr>
        <w:t>ę</w:t>
      </w:r>
      <w:r w:rsidRPr="00AE6D38">
        <w:t>, którego oferta została poprawiona.</w:t>
      </w:r>
    </w:p>
    <w:p w:rsidR="001350D3" w:rsidRPr="00AE6D38" w:rsidRDefault="001350D3" w:rsidP="001350D3">
      <w:pPr>
        <w:pStyle w:val="Nagwek2"/>
      </w:pPr>
      <w:r w:rsidRPr="00AE6D38">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E6D38">
        <w:t>Pzp</w:t>
      </w:r>
      <w:proofErr w:type="spellEnd"/>
      <w:r w:rsidRPr="00AE6D38">
        <w:t>.</w:t>
      </w:r>
    </w:p>
    <w:p w:rsidR="001350D3" w:rsidRPr="00AE6D38" w:rsidRDefault="001350D3" w:rsidP="001350D3">
      <w:pPr>
        <w:pStyle w:val="Nagwek2"/>
      </w:pPr>
      <w:r w:rsidRPr="00AE6D38">
        <w:t>Obowiązek wykazania, że oferta nie zawiera rażąco niskiej ceny spoczywa na Wykonawcy.</w:t>
      </w:r>
    </w:p>
    <w:p w:rsidR="001350D3" w:rsidRPr="00AE6D38" w:rsidRDefault="001350D3" w:rsidP="001350D3">
      <w:pPr>
        <w:pStyle w:val="Nagwek2"/>
      </w:pPr>
      <w:r w:rsidRPr="00AE6D38">
        <w:t>Zamawiający odrzuci ofertę Wykonawcy, który nie złożył wyjaśnień lub jeżeli dokonana ocena wyjaśnień wraz z dostarczonymi dowodami potwierdzi, że oferta zawiera rażąco niską cenę w stosunku do przedmiotu zamówienia.</w:t>
      </w:r>
    </w:p>
    <w:p w:rsidR="001350D3" w:rsidRPr="00AE6D38" w:rsidRDefault="001350D3" w:rsidP="001350D3">
      <w:pPr>
        <w:pStyle w:val="Nagwek2"/>
      </w:pPr>
      <w:r w:rsidRPr="00AE6D38">
        <w:t>Zamawiający odrzuci ofertę Wykonawcy, który nie udzielił wyjaśnień w wyznaczonym terminie, lub jeżeli złożone wyjaśnienia wraz z dowodami nie uzasadniają rażąco niskiej ceny tej oferty.</w:t>
      </w:r>
    </w:p>
    <w:p w:rsidR="001350D3" w:rsidRPr="00AE6D38" w:rsidRDefault="001350D3" w:rsidP="001350D3">
      <w:pPr>
        <w:pStyle w:val="Nagwek1"/>
      </w:pPr>
      <w:bookmarkStart w:id="64" w:name="_Toc258314256"/>
      <w:r w:rsidRPr="00AE6D38">
        <w:t>UDZIELENIE ZAMÓWIENIA</w:t>
      </w:r>
      <w:bookmarkEnd w:id="64"/>
    </w:p>
    <w:p w:rsidR="001350D3" w:rsidRPr="00AE6D38" w:rsidRDefault="001350D3" w:rsidP="001350D3">
      <w:pPr>
        <w:pStyle w:val="Nagwek2"/>
      </w:pPr>
      <w:r w:rsidRPr="00AE6D38">
        <w:t>Zamawiający udzieli zamówienia Wykonawcy, którego oferta odpowiada wszystkim wymaganiom określonym w niniejszej SWZ i została oceniona jako najkorzystniejsza w oparciu o podane w niej kryteria oceny ofert.</w:t>
      </w:r>
    </w:p>
    <w:p w:rsidR="001350D3" w:rsidRPr="00AE6D38" w:rsidRDefault="001350D3" w:rsidP="001350D3">
      <w:pPr>
        <w:pStyle w:val="Nagwek2"/>
        <w:rPr>
          <w:b/>
        </w:rPr>
      </w:pPr>
      <w:r w:rsidRPr="00AE6D38">
        <w:tab/>
        <w:t xml:space="preserve">Niezwłocznie po wyborze najkorzystniejszej oferty Zamawiający poinformuje równocześnie Wykonawców, którzy złożyli oferty, przekazując im informacje, o których mowa w art. 253 ust. 1 ustawy </w:t>
      </w:r>
      <w:proofErr w:type="spellStart"/>
      <w:r w:rsidRPr="00AE6D38">
        <w:t>Pzp</w:t>
      </w:r>
      <w:proofErr w:type="spellEnd"/>
      <w:r w:rsidRPr="00AE6D38">
        <w:t xml:space="preserve"> oraz udostępni je na stronie internetowej prowadzonego postępowania </w:t>
      </w:r>
      <w:r w:rsidR="008A5208" w:rsidRPr="00AE6D38">
        <w:rPr>
          <w:color w:val="0000FF"/>
        </w:rPr>
        <w:t>https://e-propublico.pl</w:t>
      </w:r>
      <w:r w:rsidRPr="00AE6D38">
        <w:t>.</w:t>
      </w:r>
    </w:p>
    <w:p w:rsidR="001350D3" w:rsidRPr="00AE6D38" w:rsidRDefault="001350D3" w:rsidP="001350D3">
      <w:pPr>
        <w:pStyle w:val="Nagwek2"/>
        <w:rPr>
          <w:color w:val="auto"/>
        </w:rPr>
      </w:pPr>
      <w:r w:rsidRPr="00AE6D38">
        <w:t xml:space="preserve">Jeżeli Wykonawca, którego oferta została wybrana jako najkorzystniejsza, uchyla się od zawarcia umowy w sprawie zamówienia publicznego, Zamawiający może dokonać </w:t>
      </w:r>
      <w:r w:rsidRPr="00AE6D38">
        <w:lastRenderedPageBreak/>
        <w:t>ponownego badania i oceny ofert, spośród ofert pozostałych w postępowaniu Wykonawców albo unieważnić postępowanie.</w:t>
      </w:r>
    </w:p>
    <w:p w:rsidR="001350D3" w:rsidRPr="00AE6D38" w:rsidRDefault="001350D3" w:rsidP="001350D3">
      <w:pPr>
        <w:pStyle w:val="Nagwek1"/>
      </w:pPr>
      <w:bookmarkStart w:id="65" w:name="_Toc258314257"/>
      <w:r w:rsidRPr="00AE6D38">
        <w:t>Informacje o formalno</w:t>
      </w:r>
      <w:r w:rsidRPr="00AE6D38">
        <w:rPr>
          <w:rFonts w:eastAsia="TimesNewRoman" w:cs="TimesNewRoman"/>
        </w:rPr>
        <w:t>ś</w:t>
      </w:r>
      <w:r w:rsidRPr="00AE6D38">
        <w:t>ciach, jakie</w:t>
      </w:r>
      <w:r w:rsidRPr="00AE6D38">
        <w:rPr>
          <w:lang w:val="pl-PL"/>
        </w:rPr>
        <w:t xml:space="preserve"> muszą zostać dopełnione </w:t>
      </w:r>
      <w:r w:rsidRPr="00AE6D38">
        <w:t>po wyborze oferty w celu zawarcia umowy w sprawie zamówienia publicznego</w:t>
      </w:r>
      <w:bookmarkEnd w:id="65"/>
    </w:p>
    <w:p w:rsidR="001350D3" w:rsidRPr="00AE6D38" w:rsidRDefault="001350D3" w:rsidP="001350D3">
      <w:pPr>
        <w:pStyle w:val="Nagwek2"/>
      </w:pPr>
      <w:r w:rsidRPr="00AE6D38">
        <w:t xml:space="preserve">Zamawiający zawrze umowę w sprawie zamówienia publicznego, w terminie i na zasadach określonych w art. 308 ust. 2 i 3 ustawy </w:t>
      </w:r>
      <w:proofErr w:type="spellStart"/>
      <w:r w:rsidRPr="00AE6D38">
        <w:t>Pzp</w:t>
      </w:r>
      <w:proofErr w:type="spellEnd"/>
      <w:r w:rsidRPr="00AE6D38">
        <w:t>.</w:t>
      </w:r>
    </w:p>
    <w:p w:rsidR="001350D3" w:rsidRPr="00AE6D38" w:rsidRDefault="001350D3" w:rsidP="001350D3">
      <w:pPr>
        <w:pStyle w:val="Nagwek2"/>
      </w:pPr>
      <w:r w:rsidRPr="00AE6D38">
        <w:t>Zamawiający poinformuje Wykonawcę, któremu zostanie udzielone zamówienie, o miejscu i terminie zawarcia umowy.</w:t>
      </w:r>
    </w:p>
    <w:p w:rsidR="001350D3" w:rsidRPr="00AE6D38" w:rsidRDefault="001350D3" w:rsidP="001350D3">
      <w:pPr>
        <w:pStyle w:val="Nagwek2"/>
      </w:pPr>
      <w:r w:rsidRPr="00AE6D38">
        <w:t>Przed zawarciem umowy Wykonawca, na wezwanie Zamawiającego, zobowiązany jest do podania wszelkich informacji niezbędnych do wypełnienia treści umowy.</w:t>
      </w:r>
    </w:p>
    <w:p w:rsidR="001350D3" w:rsidRPr="00AE6D38" w:rsidRDefault="001350D3" w:rsidP="001350D3">
      <w:pPr>
        <w:pStyle w:val="Nagwek2"/>
      </w:pPr>
      <w:r w:rsidRPr="00AE6D38">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AE6D38" w:rsidRDefault="001350D3" w:rsidP="001350D3">
      <w:pPr>
        <w:pStyle w:val="Nagwek2"/>
      </w:pPr>
      <w:r w:rsidRPr="00AE6D38">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E6D38">
        <w:t>Pzp</w:t>
      </w:r>
      <w:proofErr w:type="spellEnd"/>
      <w:r w:rsidRPr="00AE6D38">
        <w:t>.</w:t>
      </w:r>
    </w:p>
    <w:p w:rsidR="001350D3" w:rsidRPr="00AE6D38" w:rsidRDefault="001350D3" w:rsidP="001350D3">
      <w:pPr>
        <w:pStyle w:val="Nagwek1"/>
      </w:pPr>
      <w:bookmarkStart w:id="66" w:name="_Toc258314258"/>
      <w:r w:rsidRPr="00AE6D38">
        <w:t>Wymagania dotycz</w:t>
      </w:r>
      <w:r w:rsidRPr="00AE6D38">
        <w:rPr>
          <w:rFonts w:eastAsia="TimesNewRoman" w:cs="TimesNewRoman"/>
        </w:rPr>
        <w:t>ą</w:t>
      </w:r>
      <w:r w:rsidRPr="00AE6D38">
        <w:t>ce zabezpieczenia nale</w:t>
      </w:r>
      <w:r w:rsidRPr="00AE6D38">
        <w:rPr>
          <w:rFonts w:eastAsia="TimesNewRoman" w:cs="TimesNewRoman"/>
        </w:rPr>
        <w:t>ż</w:t>
      </w:r>
      <w:r w:rsidRPr="00AE6D38">
        <w:t>ytego wykonania umowy</w:t>
      </w:r>
      <w:bookmarkEnd w:id="66"/>
    </w:p>
    <w:p w:rsidR="001350D3" w:rsidRPr="00AE6D38" w:rsidRDefault="003D42B9" w:rsidP="001350D3">
      <w:pPr>
        <w:pStyle w:val="Nagwek2"/>
      </w:pPr>
      <w:r w:rsidRPr="00AE6D38">
        <w:t>W danym postępowaniu wniesienie zabezpieczenie należytego wykonania umowy nie jest wymagane.</w:t>
      </w:r>
    </w:p>
    <w:p w:rsidR="001350D3" w:rsidRPr="00AE6D38" w:rsidRDefault="001350D3" w:rsidP="001350D3">
      <w:pPr>
        <w:pStyle w:val="Nagwek1"/>
      </w:pPr>
      <w:bookmarkStart w:id="67" w:name="_Toc258314259"/>
      <w:r w:rsidRPr="00AE6D38">
        <w:rPr>
          <w:lang w:val="pl-PL"/>
        </w:rPr>
        <w:t xml:space="preserve">projektowane postanowienia </w:t>
      </w:r>
      <w:r w:rsidRPr="00AE6D38">
        <w:t xml:space="preserve">umowy w sprawie zamówienia publicznego, </w:t>
      </w:r>
      <w:r w:rsidRPr="00AE6D38">
        <w:rPr>
          <w:lang w:val="pl-PL"/>
        </w:rPr>
        <w:t xml:space="preserve">które zostaną wprowadzone do umowy w </w:t>
      </w:r>
      <w:r w:rsidRPr="00AE6D38">
        <w:t>sprawie zamówienia publicznego</w:t>
      </w:r>
      <w:bookmarkEnd w:id="67"/>
    </w:p>
    <w:p w:rsidR="001350D3" w:rsidRPr="00AE6D38" w:rsidRDefault="001350D3" w:rsidP="001350D3">
      <w:pPr>
        <w:pStyle w:val="Nagwek2"/>
      </w:pPr>
      <w:r w:rsidRPr="00AE6D38">
        <w:t xml:space="preserve">Wzór umowy stanowi załącznik do niniejszej SWZ. </w:t>
      </w:r>
    </w:p>
    <w:p w:rsidR="001350D3" w:rsidRPr="00AE6D38" w:rsidRDefault="003D42B9" w:rsidP="001350D3">
      <w:pPr>
        <w:pStyle w:val="Nagwek2"/>
        <w:numPr>
          <w:ilvl w:val="0"/>
          <w:numId w:val="0"/>
        </w:numPr>
        <w:tabs>
          <w:tab w:val="left" w:pos="708"/>
        </w:tabs>
        <w:ind w:left="680"/>
      </w:pPr>
      <w:r w:rsidRPr="00AE6D38">
        <w:t xml:space="preserve">Zakazuje się istotnych zmian postanowień zawartej umowy w stosunku do treści oferty, na podstawie której dokonano wyboru Wykonawcy. </w:t>
      </w:r>
    </w:p>
    <w:p w:rsidR="001350D3" w:rsidRPr="00AE6D38" w:rsidRDefault="001350D3" w:rsidP="001350D3">
      <w:pPr>
        <w:pStyle w:val="Nagwek1"/>
      </w:pPr>
      <w:bookmarkStart w:id="68" w:name="_Toc258314260"/>
      <w:r w:rsidRPr="00AE6D38">
        <w:t xml:space="preserve">Pouczenie o </w:t>
      </w:r>
      <w:r w:rsidRPr="00AE6D38">
        <w:rPr>
          <w:rFonts w:eastAsia="TimesNewRoman" w:cs="TimesNewRoman"/>
        </w:rPr>
        <w:t>ś</w:t>
      </w:r>
      <w:r w:rsidRPr="00AE6D38">
        <w:t>rodkach ochrony prawnej przysługuj</w:t>
      </w:r>
      <w:r w:rsidRPr="00AE6D38">
        <w:rPr>
          <w:rFonts w:eastAsia="TimesNewRoman" w:cs="TimesNewRoman"/>
        </w:rPr>
        <w:t>ą</w:t>
      </w:r>
      <w:r w:rsidRPr="00AE6D38">
        <w:t>cych Wykonawcy</w:t>
      </w:r>
      <w:bookmarkEnd w:id="68"/>
    </w:p>
    <w:p w:rsidR="001350D3" w:rsidRPr="00AE6D38" w:rsidRDefault="001350D3" w:rsidP="001350D3">
      <w:pPr>
        <w:pStyle w:val="Nagwek2"/>
        <w:numPr>
          <w:ilvl w:val="0"/>
          <w:numId w:val="0"/>
        </w:numPr>
        <w:tabs>
          <w:tab w:val="left" w:pos="708"/>
        </w:tabs>
        <w:ind w:left="431"/>
      </w:pPr>
      <w:r w:rsidRPr="00AE6D38">
        <w:t xml:space="preserve">Wykonawcom, a także innemu podmiotowi, jeżeli ma lub miał interes w uzyskaniu zamówienia oraz poniósł lub może ponieść szkodę w wyniku naruszenia przez zamawiającego przepisów ustawy </w:t>
      </w:r>
      <w:proofErr w:type="spellStart"/>
      <w:r w:rsidRPr="00AE6D38">
        <w:t>Pzp</w:t>
      </w:r>
      <w:proofErr w:type="spellEnd"/>
      <w:r w:rsidRPr="00AE6D38">
        <w:t xml:space="preserve">, przysługują środki ochrony prawnej na zasadach przewidzianych w art. 505 – 590 ustawy </w:t>
      </w:r>
      <w:proofErr w:type="spellStart"/>
      <w:r w:rsidRPr="00AE6D38">
        <w:t>Pzp</w:t>
      </w:r>
      <w:proofErr w:type="spellEnd"/>
      <w:r w:rsidRPr="00AE6D38">
        <w:t>.</w:t>
      </w:r>
    </w:p>
    <w:p w:rsidR="001350D3" w:rsidRPr="00AE6D38" w:rsidRDefault="001350D3" w:rsidP="001350D3">
      <w:pPr>
        <w:pStyle w:val="Nagwek1"/>
      </w:pPr>
      <w:r w:rsidRPr="00AE6D38">
        <w:t>Aukcja elektroniczna</w:t>
      </w:r>
    </w:p>
    <w:p w:rsidR="001350D3" w:rsidRPr="00AE6D38" w:rsidRDefault="001350D3" w:rsidP="001350D3">
      <w:pPr>
        <w:pStyle w:val="Nagwek2"/>
      </w:pPr>
      <w:r w:rsidRPr="00AE6D38">
        <w:t xml:space="preserve">Zamawiający nie przewiduje przeprowadzenia aukcji elektronicznej, o której mowa w art. 308 ust. 1 ustawy </w:t>
      </w:r>
      <w:proofErr w:type="spellStart"/>
      <w:r w:rsidRPr="00AE6D38">
        <w:t>Pzp</w:t>
      </w:r>
      <w:proofErr w:type="spellEnd"/>
      <w:r w:rsidRPr="00AE6D38">
        <w:t>.</w:t>
      </w:r>
    </w:p>
    <w:p w:rsidR="001350D3" w:rsidRPr="00AE6D38" w:rsidRDefault="001350D3" w:rsidP="001350D3">
      <w:pPr>
        <w:pStyle w:val="Nagwek1"/>
      </w:pPr>
      <w:r w:rsidRPr="00AE6D38">
        <w:rPr>
          <w:lang w:val="pl-PL"/>
        </w:rPr>
        <w:t>Ochrona danych osobowych</w:t>
      </w:r>
    </w:p>
    <w:p w:rsidR="00D45592" w:rsidRPr="00AE6D38" w:rsidRDefault="00D45592" w:rsidP="00D45592">
      <w:pPr>
        <w:spacing w:before="100" w:beforeAutospacing="1" w:after="100" w:afterAutospacing="1"/>
      </w:pPr>
      <w:r w:rsidRPr="00AE6D38">
        <w:rPr>
          <w:b/>
          <w:bCs/>
        </w:rPr>
        <w:t>27.1. Informacje dotyczące administratora danych</w:t>
      </w:r>
    </w:p>
    <w:p w:rsidR="00D45592" w:rsidRPr="00AE6D38" w:rsidRDefault="00D45592" w:rsidP="00D45592">
      <w:pPr>
        <w:spacing w:before="100" w:beforeAutospacing="1" w:after="100" w:afterAutospacing="1"/>
      </w:pPr>
      <w:r w:rsidRPr="00AE6D38">
        <w:lastRenderedPageBreak/>
        <w:t>Administratorem Państwa danych osobowych przetwarzanych w związku z prowadzeniem postępowania o udzielenie zamówienia publicznego będzie Politechnika Częstochowska z siedzibą  42-201 Częstochowa, ul. J.H. Dąbrowskiego 69.</w:t>
      </w:r>
    </w:p>
    <w:p w:rsidR="00D45592" w:rsidRPr="00AE6D38" w:rsidRDefault="00D45592" w:rsidP="00D45592">
      <w:r w:rsidRPr="00AE6D38">
        <w:t>Możecie się Państwo kontaktować z nami w następujący sposób:</w:t>
      </w:r>
    </w:p>
    <w:p w:rsidR="00D45592" w:rsidRPr="00AE6D38" w:rsidRDefault="00D45592" w:rsidP="00D45592">
      <w:pPr>
        <w:numPr>
          <w:ilvl w:val="0"/>
          <w:numId w:val="25"/>
        </w:numPr>
        <w:spacing w:after="160" w:line="256" w:lineRule="auto"/>
      </w:pPr>
      <w:r w:rsidRPr="00AE6D38">
        <w:t>listownie na adres siedziby Politechniki Częstochowskiej;</w:t>
      </w:r>
    </w:p>
    <w:p w:rsidR="00D45592" w:rsidRPr="00AE6D38" w:rsidRDefault="00D45592" w:rsidP="00D45592">
      <w:pPr>
        <w:numPr>
          <w:ilvl w:val="0"/>
          <w:numId w:val="25"/>
        </w:numPr>
        <w:spacing w:after="160" w:line="256" w:lineRule="auto"/>
      </w:pPr>
      <w:r w:rsidRPr="00AE6D38">
        <w:t>przez elektroniczną skrzynkę podawczą dostępną na stronie internetowej: https://www.bip.pcz.pl;</w:t>
      </w:r>
    </w:p>
    <w:p w:rsidR="00D45592" w:rsidRPr="00AE6D38" w:rsidRDefault="00D45592" w:rsidP="00D45592">
      <w:pPr>
        <w:numPr>
          <w:ilvl w:val="0"/>
          <w:numId w:val="25"/>
        </w:numPr>
        <w:spacing w:before="100" w:beforeAutospacing="1" w:after="100" w:afterAutospacing="1" w:line="256" w:lineRule="auto"/>
      </w:pPr>
      <w:r w:rsidRPr="00AE6D38">
        <w:t>poprzez e-mail:       </w:t>
      </w:r>
      <w:hyperlink r:id="rId8" w:history="1">
        <w:r w:rsidRPr="00AE6D38">
          <w:rPr>
            <w:color w:val="0563C1"/>
            <w:u w:val="single"/>
          </w:rPr>
          <w:t>kancelaria@pcz.pl</w:t>
        </w:r>
      </w:hyperlink>
    </w:p>
    <w:p w:rsidR="00D45592" w:rsidRPr="00AE6D38" w:rsidRDefault="00D45592" w:rsidP="00D45592">
      <w:pPr>
        <w:numPr>
          <w:ilvl w:val="0"/>
          <w:numId w:val="25"/>
        </w:numPr>
        <w:spacing w:before="100" w:beforeAutospacing="1" w:after="100" w:afterAutospacing="1" w:line="256" w:lineRule="auto"/>
      </w:pPr>
      <w:r w:rsidRPr="00AE6D38">
        <w:t>telefonicznie:    centrala (34) 3250100</w:t>
      </w:r>
    </w:p>
    <w:p w:rsidR="00D45592" w:rsidRPr="00AE6D38" w:rsidRDefault="00D45592" w:rsidP="00D45592">
      <w:pPr>
        <w:spacing w:before="100" w:beforeAutospacing="1" w:after="100" w:afterAutospacing="1"/>
      </w:pPr>
      <w:r w:rsidRPr="00AE6D38">
        <w:rPr>
          <w:b/>
          <w:bCs/>
        </w:rPr>
        <w:t>27.2. Inspektor ochrony danych</w:t>
      </w:r>
    </w:p>
    <w:p w:rsidR="00D45592" w:rsidRPr="00AE6D38" w:rsidRDefault="00D45592" w:rsidP="00D45592">
      <w:r w:rsidRPr="00AE6D38">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D45592" w:rsidRPr="00AE6D38" w:rsidRDefault="00D45592" w:rsidP="00D45592">
      <w:pPr>
        <w:numPr>
          <w:ilvl w:val="0"/>
          <w:numId w:val="26"/>
        </w:numPr>
        <w:spacing w:after="160" w:line="256" w:lineRule="auto"/>
      </w:pPr>
      <w:r w:rsidRPr="00AE6D38">
        <w:t>przy użyciu danych kontaktowych administratora wskazanych w pkt.1;</w:t>
      </w:r>
    </w:p>
    <w:p w:rsidR="00D45592" w:rsidRPr="00AE6D38" w:rsidRDefault="00D45592" w:rsidP="00D45592">
      <w:pPr>
        <w:numPr>
          <w:ilvl w:val="0"/>
          <w:numId w:val="26"/>
        </w:numPr>
        <w:spacing w:after="160" w:line="256" w:lineRule="auto"/>
      </w:pPr>
      <w:r w:rsidRPr="00AE6D38">
        <w:t>poprzez e-mail:       iodo@pcz.pl;</w:t>
      </w:r>
    </w:p>
    <w:p w:rsidR="00D45592" w:rsidRPr="00AE6D38" w:rsidRDefault="00D45592" w:rsidP="00D45592">
      <w:pPr>
        <w:spacing w:before="100" w:beforeAutospacing="1" w:after="100" w:afterAutospacing="1"/>
      </w:pPr>
      <w:r w:rsidRPr="00AE6D38">
        <w:rPr>
          <w:b/>
          <w:bCs/>
        </w:rPr>
        <w:t xml:space="preserve">27.3. Cel  i podstawa prawna przetwarzania Państwa danych </w:t>
      </w:r>
    </w:p>
    <w:p w:rsidR="00D45592" w:rsidRPr="00AE6D38" w:rsidRDefault="00D45592" w:rsidP="00D45592">
      <w:pPr>
        <w:spacing w:before="100" w:beforeAutospacing="1" w:after="100" w:afterAutospacing="1"/>
        <w:jc w:val="both"/>
      </w:pPr>
      <w:r w:rsidRPr="00AE6D38">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D45592" w:rsidRPr="00AE6D38" w:rsidRDefault="00D45592" w:rsidP="00D45592">
      <w:pPr>
        <w:numPr>
          <w:ilvl w:val="0"/>
          <w:numId w:val="27"/>
        </w:numPr>
        <w:spacing w:before="100" w:beforeAutospacing="1" w:after="100" w:afterAutospacing="1" w:line="256" w:lineRule="auto"/>
        <w:jc w:val="both"/>
      </w:pPr>
      <w:r w:rsidRPr="00AE6D38">
        <w:t xml:space="preserve">ustawę z dnia 11 września 2019 roku Prawo zamówień  publicznych (Dz.U. z 2019 r. poz. 2019 z </w:t>
      </w:r>
      <w:proofErr w:type="spellStart"/>
      <w:r w:rsidRPr="00AE6D38">
        <w:t>późn</w:t>
      </w:r>
      <w:proofErr w:type="spellEnd"/>
      <w:r w:rsidRPr="00AE6D38">
        <w:t>.  zm.),</w:t>
      </w:r>
    </w:p>
    <w:p w:rsidR="00D45592" w:rsidRPr="00AE6D38" w:rsidRDefault="00D45592" w:rsidP="00D45592">
      <w:pPr>
        <w:numPr>
          <w:ilvl w:val="0"/>
          <w:numId w:val="27"/>
        </w:numPr>
        <w:spacing w:before="100" w:beforeAutospacing="1" w:after="100" w:afterAutospacing="1" w:line="256" w:lineRule="auto"/>
        <w:jc w:val="both"/>
      </w:pPr>
      <w:r w:rsidRPr="00AE6D38">
        <w:t>rozporządzenie Ministra Rozwoju, Pracy i Technologii  w sprawie protokołów postępowania oraz dokumentacji postępowania o udzielenie zamówienia publicznego</w:t>
      </w:r>
      <w:r w:rsidRPr="00AE6D38">
        <w:br/>
        <w:t>z dnia 18 grudnia 2020 r. (Dz.U. z 2020 r. poz. 2434 );</w:t>
      </w:r>
    </w:p>
    <w:p w:rsidR="00D45592" w:rsidRPr="00AE6D38" w:rsidRDefault="00D45592" w:rsidP="00D45592">
      <w:pPr>
        <w:numPr>
          <w:ilvl w:val="0"/>
          <w:numId w:val="27"/>
        </w:numPr>
        <w:spacing w:before="100" w:beforeAutospacing="1" w:after="100" w:afterAutospacing="1" w:line="256" w:lineRule="auto"/>
        <w:jc w:val="both"/>
      </w:pPr>
      <w:r w:rsidRPr="00AE6D38">
        <w:t>ustawę o narodowym zasobie archiwalnym i archiwach (tj. Dz.U. z 2020 r. poz. 164 ).</w:t>
      </w:r>
    </w:p>
    <w:p w:rsidR="00D45592" w:rsidRPr="00AE6D38" w:rsidRDefault="00D45592" w:rsidP="00D45592">
      <w:pPr>
        <w:spacing w:before="100" w:beforeAutospacing="1" w:after="100" w:afterAutospacing="1"/>
      </w:pPr>
      <w:r w:rsidRPr="00AE6D38">
        <w:rPr>
          <w:b/>
          <w:bCs/>
        </w:rPr>
        <w:t>27.4. Okres przechowywania danych</w:t>
      </w:r>
    </w:p>
    <w:p w:rsidR="00D45592" w:rsidRPr="00AE6D38" w:rsidRDefault="00D45592" w:rsidP="00D45592">
      <w:pPr>
        <w:spacing w:before="100" w:beforeAutospacing="1" w:after="100" w:afterAutospacing="1"/>
        <w:jc w:val="both"/>
      </w:pPr>
      <w:r w:rsidRPr="00AE6D38">
        <w:t>Państwa dane pozyskane w związku z postępowaniem o udzielenie zamówienia publicznego przetwarzane będą przez okres wynikający z ustawy Prawo zamówień publicznych oraz zgodnie z zasadami archiwizacji obowiązującymi w Politechnice Częstochowskiej.</w:t>
      </w:r>
    </w:p>
    <w:p w:rsidR="00D45592" w:rsidRPr="00AE6D38" w:rsidRDefault="00D45592" w:rsidP="00D45592">
      <w:pPr>
        <w:spacing w:before="100" w:beforeAutospacing="1" w:after="100" w:afterAutospacing="1"/>
        <w:rPr>
          <w:b/>
          <w:bCs/>
        </w:rPr>
      </w:pPr>
      <w:r w:rsidRPr="00AE6D38">
        <w:rPr>
          <w:b/>
          <w:bCs/>
        </w:rPr>
        <w:t>27.5. Odbiorcy danych</w:t>
      </w:r>
    </w:p>
    <w:p w:rsidR="00D45592" w:rsidRPr="00AE6D38" w:rsidRDefault="00D45592" w:rsidP="00D45592">
      <w:pPr>
        <w:spacing w:before="100" w:beforeAutospacing="1" w:after="100" w:afterAutospacing="1"/>
      </w:pPr>
      <w:r w:rsidRPr="00AE6D38">
        <w:t>Państwa dane pozyskane w związku z postępowaniem o udzielenie zamówienia publicznego przekazywane będą wszystkim zainteresowanym podmiotom i osobom, gdyż co do zasady postępowanie o udzielenie zamówienia publicznego jest jawne. </w:t>
      </w:r>
    </w:p>
    <w:p w:rsidR="00D45592" w:rsidRPr="00AE6D38" w:rsidRDefault="00D45592" w:rsidP="00D45592">
      <w:pPr>
        <w:numPr>
          <w:ilvl w:val="0"/>
          <w:numId w:val="28"/>
        </w:numPr>
        <w:spacing w:before="100" w:beforeAutospacing="1" w:after="100" w:afterAutospacing="1" w:line="256" w:lineRule="auto"/>
        <w:jc w:val="both"/>
      </w:pPr>
      <w:r w:rsidRPr="00AE6D38">
        <w:t>Ograniczenie dostępu do Państwa danych może wystąpić jedynie w  przypadkach wskazanych w ustawie, zgodnie z art. 18 ustawy Prawo zamówień  publicznych.</w:t>
      </w:r>
    </w:p>
    <w:p w:rsidR="00D45592" w:rsidRPr="00AE6D38" w:rsidRDefault="00D45592" w:rsidP="00D45592">
      <w:pPr>
        <w:numPr>
          <w:ilvl w:val="0"/>
          <w:numId w:val="28"/>
        </w:numPr>
        <w:spacing w:before="100" w:beforeAutospacing="1" w:after="100" w:afterAutospacing="1" w:line="256" w:lineRule="auto"/>
        <w:jc w:val="both"/>
      </w:pPr>
      <w:r w:rsidRPr="00AE6D38">
        <w:lastRenderedPageBreak/>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D45592" w:rsidRPr="00AE6D38" w:rsidRDefault="00D45592" w:rsidP="00D45592">
      <w:pPr>
        <w:spacing w:before="100" w:beforeAutospacing="1" w:after="100" w:afterAutospacing="1"/>
      </w:pPr>
      <w:r w:rsidRPr="00AE6D38">
        <w:rPr>
          <w:b/>
          <w:bCs/>
        </w:rPr>
        <w:t>27.6. Przekazywanie danych poza Europejski Obszar Gospodarczy</w:t>
      </w:r>
    </w:p>
    <w:p w:rsidR="00D45592" w:rsidRPr="00AE6D38" w:rsidRDefault="00D45592" w:rsidP="00D45592">
      <w:pPr>
        <w:spacing w:before="100" w:beforeAutospacing="1" w:after="100" w:afterAutospacing="1"/>
        <w:jc w:val="both"/>
      </w:pPr>
      <w:r w:rsidRPr="00AE6D38">
        <w:t>W związku z jawnością postępowania o udzielenie zamówienia publicznego Państwa dane  mogą być przekazywane do państw z poza EOG z zastrzeżeniem, o którym mowa w punkcie 5 a).</w:t>
      </w:r>
    </w:p>
    <w:p w:rsidR="00D45592" w:rsidRPr="00AE6D38" w:rsidRDefault="00D45592" w:rsidP="00D45592">
      <w:pPr>
        <w:spacing w:before="100" w:beforeAutospacing="1" w:after="100" w:afterAutospacing="1"/>
      </w:pPr>
      <w:r w:rsidRPr="00AE6D38">
        <w:rPr>
          <w:b/>
          <w:bCs/>
        </w:rPr>
        <w:t>27.7. Przysługujące Państwu uprawnienia związane z przetwarzaniem danych osobowych</w:t>
      </w:r>
    </w:p>
    <w:p w:rsidR="00D45592" w:rsidRPr="00AE6D38" w:rsidRDefault="00D45592" w:rsidP="00D45592">
      <w:pPr>
        <w:spacing w:before="100" w:beforeAutospacing="1" w:after="100" w:afterAutospacing="1"/>
      </w:pPr>
      <w:r w:rsidRPr="00AE6D38">
        <w:t>W odniesieniu do danych pozyskanych w związku z prowadzonym postępowaniem o udzielenie zamówienia publicznego przysługują Państwu następujące uprawnienia:</w:t>
      </w:r>
    </w:p>
    <w:p w:rsidR="00D45592" w:rsidRPr="00AE6D38" w:rsidRDefault="00D45592" w:rsidP="00D45592">
      <w:pPr>
        <w:numPr>
          <w:ilvl w:val="0"/>
          <w:numId w:val="29"/>
        </w:numPr>
        <w:spacing w:before="100" w:beforeAutospacing="1" w:after="100" w:afterAutospacing="1" w:line="256" w:lineRule="auto"/>
      </w:pPr>
      <w:r w:rsidRPr="00AE6D38">
        <w:t>prawo dostępu do swoich danych oraz otrzymania ich kopii;</w:t>
      </w:r>
    </w:p>
    <w:p w:rsidR="00D45592" w:rsidRPr="00AE6D38" w:rsidRDefault="00D45592" w:rsidP="00D45592">
      <w:pPr>
        <w:numPr>
          <w:ilvl w:val="0"/>
          <w:numId w:val="29"/>
        </w:numPr>
        <w:spacing w:before="100" w:beforeAutospacing="1" w:after="100" w:afterAutospacing="1" w:line="256" w:lineRule="auto"/>
      </w:pPr>
      <w:r w:rsidRPr="00AE6D38">
        <w:t>prawo do sprostowania (poprawiania) swoich danych;</w:t>
      </w:r>
    </w:p>
    <w:p w:rsidR="00D45592" w:rsidRPr="00AE6D38" w:rsidRDefault="00D45592" w:rsidP="00D45592">
      <w:pPr>
        <w:numPr>
          <w:ilvl w:val="0"/>
          <w:numId w:val="29"/>
        </w:numPr>
        <w:spacing w:before="100" w:beforeAutospacing="1" w:after="100" w:afterAutospacing="1" w:line="256" w:lineRule="auto"/>
      </w:pPr>
      <w:r w:rsidRPr="00AE6D38">
        <w:t>prawo do usunięcia danych osobowych, w sytuacji, gdy przetwarzanie danych nie następuje w celu wywiązania się z obowiązku wynikającego z przepisu prawa lub w ramach sprawowania władzy publicznej; </w:t>
      </w:r>
    </w:p>
    <w:p w:rsidR="00D45592" w:rsidRPr="00AE6D38" w:rsidRDefault="00D45592" w:rsidP="00D45592">
      <w:pPr>
        <w:numPr>
          <w:ilvl w:val="0"/>
          <w:numId w:val="29"/>
        </w:numPr>
        <w:spacing w:before="100" w:beforeAutospacing="1" w:after="100" w:afterAutospacing="1" w:line="256" w:lineRule="auto"/>
      </w:pPr>
      <w:r w:rsidRPr="00AE6D38">
        <w:t>prawo do ograniczenia przetwarzania danych, przy czym przepisy odrębne mogą wyłączyć możliwość skorzystania z tego prawa,</w:t>
      </w:r>
    </w:p>
    <w:p w:rsidR="00D45592" w:rsidRPr="00AE6D38" w:rsidRDefault="00D45592" w:rsidP="00D45592">
      <w:pPr>
        <w:numPr>
          <w:ilvl w:val="0"/>
          <w:numId w:val="29"/>
        </w:numPr>
        <w:spacing w:before="100" w:beforeAutospacing="1" w:after="100" w:afterAutospacing="1" w:line="256" w:lineRule="auto"/>
      </w:pPr>
      <w:r w:rsidRPr="00AE6D38">
        <w:t xml:space="preserve">prawo do wniesienia skargi do Prezesa Urzędu Ochrony Danych Osobowych. </w:t>
      </w:r>
    </w:p>
    <w:p w:rsidR="00D45592" w:rsidRPr="00AE6D38" w:rsidRDefault="00D45592" w:rsidP="00D45592">
      <w:pPr>
        <w:spacing w:before="100" w:beforeAutospacing="1" w:after="100" w:afterAutospacing="1"/>
      </w:pPr>
      <w:r w:rsidRPr="00AE6D38">
        <w:rPr>
          <w:b/>
          <w:bCs/>
        </w:rPr>
        <w:t>27.8. Obowiązek podania danych</w:t>
      </w:r>
    </w:p>
    <w:p w:rsidR="00D45592" w:rsidRPr="00AE6D38" w:rsidRDefault="00D45592" w:rsidP="00D45592">
      <w:pPr>
        <w:spacing w:before="100" w:beforeAutospacing="1" w:after="100" w:afterAutospacing="1"/>
        <w:jc w:val="both"/>
      </w:pPr>
      <w:r w:rsidRPr="00AE6D38">
        <w:t>Podanie danych osobowych w związku udziałem w postępowaniu o zamówienia publiczne nie jest obowiązkowe, ale  stanowi warunek niezbędny do wzięcia w nim udziału. Odmowa podania danych będzie oznaczać rezygnację z udziału w postepowaniu jeżeli prawo żądania danych wynika z przepisów ustawy Prawo zamówień publicznych oraz wydanych do niej przepisów wykonawczych.</w:t>
      </w:r>
    </w:p>
    <w:p w:rsidR="00D45592" w:rsidRPr="00AE6D38" w:rsidRDefault="00D45592" w:rsidP="00D45592">
      <w:pPr>
        <w:spacing w:before="100" w:beforeAutospacing="1" w:after="100" w:afterAutospacing="1"/>
        <w:jc w:val="both"/>
        <w:rPr>
          <w:b/>
        </w:rPr>
      </w:pPr>
      <w:r w:rsidRPr="00AE6D38">
        <w:rPr>
          <w:b/>
        </w:rPr>
        <w:t>27.9. Zautomatyzowane podejmowanie decyzji</w:t>
      </w:r>
    </w:p>
    <w:p w:rsidR="001350D3" w:rsidRPr="00AE6D38" w:rsidRDefault="00D45592" w:rsidP="00D45592">
      <w:pPr>
        <w:pStyle w:val="Nagwek2"/>
        <w:numPr>
          <w:ilvl w:val="0"/>
          <w:numId w:val="0"/>
        </w:numPr>
        <w:tabs>
          <w:tab w:val="left" w:pos="708"/>
        </w:tabs>
        <w:spacing w:after="0"/>
        <w:ind w:left="680" w:hanging="680"/>
      </w:pPr>
      <w:r w:rsidRPr="00AE6D38">
        <w:rPr>
          <w:bCs w:val="0"/>
          <w:iCs w:val="0"/>
          <w:color w:val="auto"/>
          <w:lang w:eastAsia="pl-PL"/>
        </w:rPr>
        <w:t>Państwa dane osobowe nie będą podlegać zautomatyzowanemu procesowi podejmowania decyzji, w tym profilowaniu.</w:t>
      </w:r>
    </w:p>
    <w:p w:rsidR="001350D3" w:rsidRPr="00AE6D38" w:rsidRDefault="001350D3" w:rsidP="001350D3">
      <w:pPr>
        <w:pStyle w:val="Nagwek2"/>
        <w:numPr>
          <w:ilvl w:val="0"/>
          <w:numId w:val="0"/>
        </w:numPr>
        <w:tabs>
          <w:tab w:val="left" w:pos="708"/>
        </w:tabs>
        <w:ind w:left="1040"/>
      </w:pPr>
    </w:p>
    <w:p w:rsidR="001350D3" w:rsidRPr="00AE6D38" w:rsidRDefault="001350D3" w:rsidP="001350D3">
      <w:pPr>
        <w:spacing w:before="60" w:after="120"/>
        <w:jc w:val="both"/>
      </w:pPr>
      <w:r w:rsidRPr="00AE6D38">
        <w:rPr>
          <w:b/>
        </w:rPr>
        <w:t>Załączniki do SWZ</w:t>
      </w:r>
      <w:r w:rsidRPr="00AE6D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AE6D38" w:rsidTr="001350D3">
        <w:tc>
          <w:tcPr>
            <w:tcW w:w="828" w:type="dxa"/>
            <w:tcBorders>
              <w:top w:val="single" w:sz="4" w:space="0" w:color="auto"/>
              <w:left w:val="single" w:sz="4" w:space="0" w:color="auto"/>
              <w:bottom w:val="single" w:sz="4" w:space="0" w:color="auto"/>
              <w:right w:val="single" w:sz="4" w:space="0" w:color="auto"/>
            </w:tcBorders>
            <w:hideMark/>
          </w:tcPr>
          <w:p w:rsidR="001350D3" w:rsidRPr="00AE6D38" w:rsidRDefault="001350D3">
            <w:pPr>
              <w:spacing w:before="60" w:after="120"/>
              <w:jc w:val="both"/>
              <w:rPr>
                <w:b/>
                <w:sz w:val="20"/>
                <w:szCs w:val="20"/>
              </w:rPr>
            </w:pPr>
            <w:r w:rsidRPr="00AE6D38">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AE6D38" w:rsidRDefault="001350D3">
            <w:pPr>
              <w:spacing w:before="60" w:after="120"/>
              <w:jc w:val="both"/>
              <w:rPr>
                <w:b/>
                <w:sz w:val="20"/>
                <w:szCs w:val="20"/>
              </w:rPr>
            </w:pPr>
            <w:r w:rsidRPr="00AE6D38">
              <w:rPr>
                <w:b/>
                <w:sz w:val="20"/>
                <w:szCs w:val="20"/>
              </w:rPr>
              <w:t>Nazwa załącznika</w:t>
            </w:r>
          </w:p>
        </w:tc>
      </w:tr>
      <w:tr w:rsidR="003D42B9" w:rsidRPr="00AE6D38" w:rsidTr="00FD41B7">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1</w:t>
            </w:r>
          </w:p>
        </w:tc>
        <w:tc>
          <w:tcPr>
            <w:tcW w:w="8636" w:type="dxa"/>
            <w:tcBorders>
              <w:top w:val="single" w:sz="4" w:space="0" w:color="auto"/>
              <w:left w:val="single" w:sz="4" w:space="0" w:color="auto"/>
              <w:bottom w:val="single" w:sz="4" w:space="0" w:color="auto"/>
              <w:right w:val="single" w:sz="4" w:space="0" w:color="auto"/>
            </w:tcBorders>
            <w:hideMark/>
          </w:tcPr>
          <w:p w:rsidR="003D42B9" w:rsidRPr="00AE6D38" w:rsidRDefault="003D42B9" w:rsidP="00D45592">
            <w:pPr>
              <w:spacing w:before="60" w:after="120"/>
              <w:jc w:val="both"/>
              <w:rPr>
                <w:b/>
              </w:rPr>
            </w:pPr>
            <w:r w:rsidRPr="00AE6D38">
              <w:t xml:space="preserve">Oświadczenie o niepodleganiu wykluczeniu </w:t>
            </w:r>
          </w:p>
        </w:tc>
      </w:tr>
    </w:tbl>
    <w:p w:rsidR="001350D3" w:rsidRPr="00AE6D38"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AE6D38" w:rsidTr="003D42B9">
        <w:tc>
          <w:tcPr>
            <w:tcW w:w="828" w:type="dxa"/>
            <w:tcBorders>
              <w:top w:val="single" w:sz="4" w:space="0" w:color="auto"/>
              <w:left w:val="single" w:sz="4" w:space="0" w:color="auto"/>
              <w:bottom w:val="single" w:sz="4" w:space="0" w:color="auto"/>
              <w:right w:val="single" w:sz="4" w:space="0" w:color="auto"/>
            </w:tcBorders>
            <w:hideMark/>
          </w:tcPr>
          <w:p w:rsidR="001350D3" w:rsidRPr="00AE6D38" w:rsidRDefault="001350D3">
            <w:pPr>
              <w:spacing w:before="60" w:after="120"/>
              <w:jc w:val="both"/>
              <w:rPr>
                <w:b/>
                <w:sz w:val="20"/>
                <w:szCs w:val="20"/>
              </w:rPr>
            </w:pPr>
            <w:r w:rsidRPr="00AE6D38">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AE6D38" w:rsidRDefault="001350D3">
            <w:pPr>
              <w:spacing w:before="60" w:after="120"/>
              <w:jc w:val="both"/>
              <w:rPr>
                <w:b/>
                <w:sz w:val="20"/>
                <w:szCs w:val="20"/>
              </w:rPr>
            </w:pPr>
            <w:r w:rsidRPr="00AE6D38">
              <w:rPr>
                <w:b/>
                <w:sz w:val="20"/>
                <w:szCs w:val="20"/>
              </w:rPr>
              <w:t>Nazwa dokumentu / wzoru</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2</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Projekt umowy.doc</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3</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Wzór formularza  oferty.doc</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lastRenderedPageBreak/>
              <w:t>4</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Wzór protokołu odbioru.doc</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5</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Opis przedmiotu zamówienia - zad. 1.docx</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6</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Opis przedmiotu zamówienia - zad. 2.docx</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7</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Opis przedmiotu zamówienia - zad. 3.docx</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8</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Opis przedmiotu zamówienia - zad. 4.docx</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9</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Opis przedmiotu zamówienia - zad. 5.docx</w:t>
            </w:r>
          </w:p>
        </w:tc>
      </w:tr>
      <w:tr w:rsidR="003D42B9" w:rsidRPr="00AE6D38"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D45592" w:rsidP="00FD41B7">
            <w:pPr>
              <w:spacing w:before="60" w:after="120"/>
              <w:jc w:val="both"/>
              <w:rPr>
                <w:b/>
              </w:rPr>
            </w:pPr>
            <w:r w:rsidRPr="00AE6D38">
              <w:t>10</w:t>
            </w:r>
          </w:p>
        </w:tc>
        <w:tc>
          <w:tcPr>
            <w:tcW w:w="8637"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Opis przedmiotu zamówienia - zad. 6.docx</w:t>
            </w:r>
          </w:p>
        </w:tc>
      </w:tr>
      <w:tr w:rsidR="003D42B9" w:rsidTr="003D42B9">
        <w:tc>
          <w:tcPr>
            <w:tcW w:w="828" w:type="dxa"/>
            <w:tcBorders>
              <w:top w:val="single" w:sz="4" w:space="0" w:color="auto"/>
              <w:left w:val="single" w:sz="4" w:space="0" w:color="auto"/>
              <w:bottom w:val="single" w:sz="4" w:space="0" w:color="auto"/>
              <w:right w:val="single" w:sz="4" w:space="0" w:color="auto"/>
            </w:tcBorders>
            <w:hideMark/>
          </w:tcPr>
          <w:p w:rsidR="003D42B9" w:rsidRPr="00AE6D38" w:rsidRDefault="003D42B9" w:rsidP="00FD41B7">
            <w:pPr>
              <w:spacing w:before="60" w:after="120"/>
              <w:jc w:val="both"/>
              <w:rPr>
                <w:b/>
              </w:rPr>
            </w:pPr>
            <w:r w:rsidRPr="00AE6D38">
              <w:t>1</w:t>
            </w:r>
            <w:r w:rsidR="00D45592" w:rsidRPr="00AE6D38">
              <w:t>1</w:t>
            </w:r>
          </w:p>
        </w:tc>
        <w:tc>
          <w:tcPr>
            <w:tcW w:w="8637" w:type="dxa"/>
            <w:tcBorders>
              <w:top w:val="single" w:sz="4" w:space="0" w:color="auto"/>
              <w:left w:val="single" w:sz="4" w:space="0" w:color="auto"/>
              <w:bottom w:val="single" w:sz="4" w:space="0" w:color="auto"/>
              <w:right w:val="single" w:sz="4" w:space="0" w:color="auto"/>
            </w:tcBorders>
            <w:hideMark/>
          </w:tcPr>
          <w:p w:rsidR="003D42B9" w:rsidRDefault="003D42B9" w:rsidP="00FD41B7">
            <w:pPr>
              <w:spacing w:before="60" w:after="120"/>
              <w:jc w:val="both"/>
              <w:rPr>
                <w:b/>
              </w:rPr>
            </w:pPr>
            <w:r w:rsidRPr="00AE6D38">
              <w:t>Opis przedmiotu zamówienia - zad. 7.docx</w:t>
            </w:r>
            <w:bookmarkStart w:id="69" w:name="_GoBack"/>
            <w:bookmarkEnd w:id="69"/>
          </w:p>
        </w:tc>
      </w:tr>
    </w:tbl>
    <w:p w:rsidR="001350D3" w:rsidRDefault="001350D3" w:rsidP="001350D3">
      <w:pPr>
        <w:pStyle w:val="Nagwek1"/>
        <w:numPr>
          <w:ilvl w:val="0"/>
          <w:numId w:val="0"/>
        </w:numPr>
        <w:tabs>
          <w:tab w:val="left" w:pos="708"/>
        </w:tabs>
      </w:pPr>
    </w:p>
    <w:p w:rsidR="00EB7871" w:rsidRPr="001350D3" w:rsidRDefault="00EB7871" w:rsidP="001350D3"/>
    <w:sectPr w:rsidR="00EB7871" w:rsidRPr="001350D3">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BC" w:rsidRDefault="00ED45BC">
      <w:r>
        <w:separator/>
      </w:r>
    </w:p>
  </w:endnote>
  <w:endnote w:type="continuationSeparator" w:id="0">
    <w:p w:rsidR="00ED45BC" w:rsidRDefault="00ED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9" w:rsidRDefault="003D42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AE6D38">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E6D38">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E6D38">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9" w:rsidRDefault="003D42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BC" w:rsidRDefault="00ED45BC">
      <w:r>
        <w:separator/>
      </w:r>
    </w:p>
  </w:footnote>
  <w:footnote w:type="continuationSeparator" w:id="0">
    <w:p w:rsidR="00ED45BC" w:rsidRDefault="00ED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9" w:rsidRDefault="003D42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0B182D">
      <w:rPr>
        <w:sz w:val="18"/>
        <w:szCs w:val="18"/>
      </w:rPr>
      <w:t>WZ</w:t>
    </w:r>
  </w:p>
  <w:p w:rsidR="00D35830" w:rsidRDefault="003D42B9">
    <w:pPr>
      <w:pStyle w:val="Nagwek"/>
      <w:jc w:val="center"/>
      <w:rPr>
        <w:sz w:val="18"/>
        <w:szCs w:val="18"/>
      </w:rPr>
    </w:pPr>
    <w:r>
      <w:rPr>
        <w:sz w:val="18"/>
        <w:szCs w:val="18"/>
      </w:rPr>
      <w:t>Dostawa i montaż mebli dla jednostek organizacyjnych Politechniki Częstochowskiej</w:t>
    </w:r>
  </w:p>
  <w:p w:rsidR="00D35830" w:rsidRDefault="00AE6D38">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9" w:rsidRDefault="003D42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5B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B4AAA"/>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42B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75D67"/>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A5208"/>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404E"/>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63593"/>
    <w:rsid w:val="00A65D3B"/>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E6D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BF708C"/>
    <w:rsid w:val="00C00534"/>
    <w:rsid w:val="00C03499"/>
    <w:rsid w:val="00C06D30"/>
    <w:rsid w:val="00C20DA9"/>
    <w:rsid w:val="00C2712C"/>
    <w:rsid w:val="00C35045"/>
    <w:rsid w:val="00C40A90"/>
    <w:rsid w:val="00C42A33"/>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45592"/>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45BC"/>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6C4C"/>
    <w:rsid w:val="00F671B3"/>
    <w:rsid w:val="00F7086B"/>
    <w:rsid w:val="00F83D72"/>
    <w:rsid w:val="00FB5143"/>
    <w:rsid w:val="00FC0873"/>
    <w:rsid w:val="00FD0B5A"/>
    <w:rsid w:val="00FD5B5F"/>
    <w:rsid w:val="00FE067B"/>
    <w:rsid w:val="00FE474E"/>
    <w:rsid w:val="00FE6971"/>
    <w:rsid w:val="00FF1C48"/>
    <w:rsid w:val="00FF22E6"/>
    <w:rsid w:val="00FF3112"/>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B1EE4DC-1D4E-4598-A6D3-2A482707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21</Pages>
  <Words>5619</Words>
  <Characters>35927</Characters>
  <Application>Microsoft Office Word</Application>
  <DocSecurity>0</DocSecurity>
  <Lines>299</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41464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2021-06-10T07:48:00Z</cp:lastPrinted>
  <dcterms:created xsi:type="dcterms:W3CDTF">2021-06-10T07:51:00Z</dcterms:created>
  <dcterms:modified xsi:type="dcterms:W3CDTF">2021-06-10T07:51:00Z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