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630C" w:rsidRPr="009C0693" w:rsidRDefault="00C5630C" w:rsidP="00C5630C">
      <w:pPr>
        <w:spacing w:after="240"/>
        <w:jc w:val="right"/>
        <w:rPr>
          <w:sz w:val="24"/>
          <w:szCs w:val="24"/>
        </w:rPr>
      </w:pPr>
      <w:r w:rsidRPr="009C0693">
        <w:rPr>
          <w:sz w:val="24"/>
          <w:szCs w:val="24"/>
        </w:rPr>
        <w:t xml:space="preserve">Szerzyny dnia: </w:t>
      </w:r>
      <w:r>
        <w:rPr>
          <w:sz w:val="24"/>
          <w:szCs w:val="24"/>
        </w:rPr>
        <w:t>2021-04-19</w:t>
      </w:r>
    </w:p>
    <w:p w:rsidR="00C5630C" w:rsidRPr="009C0693" w:rsidRDefault="00C5630C" w:rsidP="00C5630C">
      <w:pPr>
        <w:rPr>
          <w:b/>
          <w:bCs/>
          <w:color w:val="FF0000"/>
          <w:sz w:val="24"/>
          <w:szCs w:val="24"/>
        </w:rPr>
      </w:pPr>
      <w:r w:rsidRPr="009C0693">
        <w:rPr>
          <w:b/>
          <w:bCs/>
          <w:color w:val="FF0000"/>
          <w:sz w:val="24"/>
          <w:szCs w:val="24"/>
        </w:rPr>
        <w:t>Gmina Szerzyny</w:t>
      </w:r>
    </w:p>
    <w:p w:rsidR="00C5630C" w:rsidRPr="009C0693" w:rsidRDefault="00C5630C" w:rsidP="00C5630C">
      <w:pPr>
        <w:rPr>
          <w:color w:val="FF0000"/>
          <w:sz w:val="24"/>
          <w:szCs w:val="24"/>
        </w:rPr>
      </w:pPr>
      <w:r w:rsidRPr="009C0693">
        <w:rPr>
          <w:color w:val="FF0000"/>
          <w:sz w:val="24"/>
          <w:szCs w:val="24"/>
        </w:rPr>
        <w:t>Szerzyny 521</w:t>
      </w:r>
    </w:p>
    <w:p w:rsidR="00C5630C" w:rsidRPr="009C0693" w:rsidRDefault="00C5630C" w:rsidP="00C5630C">
      <w:pPr>
        <w:rPr>
          <w:color w:val="FF0000"/>
          <w:sz w:val="24"/>
          <w:szCs w:val="24"/>
        </w:rPr>
      </w:pPr>
      <w:r w:rsidRPr="009C0693">
        <w:rPr>
          <w:color w:val="FF0000"/>
          <w:sz w:val="24"/>
          <w:szCs w:val="24"/>
        </w:rPr>
        <w:t>38-246 Szerzyny</w:t>
      </w:r>
    </w:p>
    <w:p w:rsidR="00C5630C" w:rsidRPr="009C0693" w:rsidRDefault="00C5630C" w:rsidP="00C5630C">
      <w:pPr>
        <w:jc w:val="both"/>
        <w:rPr>
          <w:bCs/>
          <w:sz w:val="24"/>
          <w:szCs w:val="24"/>
        </w:rPr>
      </w:pPr>
      <w:r w:rsidRPr="009C0693">
        <w:rPr>
          <w:bCs/>
          <w:sz w:val="24"/>
          <w:szCs w:val="24"/>
        </w:rPr>
        <w:t>……………………………………</w:t>
      </w:r>
    </w:p>
    <w:p w:rsidR="00C5630C" w:rsidRPr="009C0693" w:rsidRDefault="00C5630C" w:rsidP="00C5630C">
      <w:pPr>
        <w:jc w:val="both"/>
        <w:rPr>
          <w:bCs/>
          <w:sz w:val="24"/>
          <w:szCs w:val="24"/>
        </w:rPr>
      </w:pPr>
      <w:r w:rsidRPr="009C0693">
        <w:rPr>
          <w:bCs/>
          <w:sz w:val="24"/>
          <w:szCs w:val="24"/>
        </w:rPr>
        <w:t>[nazwa zamawiającego, adres]</w:t>
      </w:r>
    </w:p>
    <w:p w:rsidR="00C5630C" w:rsidRPr="009C0693" w:rsidRDefault="00C5630C" w:rsidP="00C5630C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C5630C" w:rsidRPr="009C0693" w:rsidRDefault="00C5630C" w:rsidP="00C5630C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C5630C" w:rsidRPr="009C0693" w:rsidRDefault="00C5630C" w:rsidP="00C5630C">
      <w:pPr>
        <w:pStyle w:val="Nagwek"/>
        <w:tabs>
          <w:tab w:val="clear" w:pos="4536"/>
        </w:tabs>
        <w:rPr>
          <w:sz w:val="24"/>
          <w:szCs w:val="24"/>
        </w:rPr>
      </w:pPr>
      <w:r w:rsidRPr="009C0693">
        <w:rPr>
          <w:sz w:val="24"/>
          <w:szCs w:val="24"/>
        </w:rPr>
        <w:t>Pismo:</w:t>
      </w:r>
      <w:r w:rsidRPr="009C0693">
        <w:rPr>
          <w:b/>
          <w:bCs/>
          <w:sz w:val="24"/>
          <w:szCs w:val="24"/>
        </w:rPr>
        <w:t xml:space="preserve"> </w:t>
      </w:r>
      <w:r w:rsidRPr="009C0693">
        <w:rPr>
          <w:bCs/>
          <w:sz w:val="24"/>
          <w:szCs w:val="24"/>
        </w:rPr>
        <w:t>FER.271.6.2021/</w:t>
      </w:r>
      <w:r>
        <w:rPr>
          <w:sz w:val="24"/>
          <w:szCs w:val="24"/>
        </w:rPr>
        <w:t>5</w:t>
      </w:r>
    </w:p>
    <w:p w:rsidR="00C5630C" w:rsidRPr="009C0693" w:rsidRDefault="00C5630C" w:rsidP="00C5630C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C5630C" w:rsidRPr="009C0693" w:rsidRDefault="00C5630C" w:rsidP="00C5630C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9C0693">
        <w:rPr>
          <w:b/>
          <w:sz w:val="24"/>
          <w:szCs w:val="24"/>
        </w:rPr>
        <w:t>WYKONAWCY</w:t>
      </w:r>
    </w:p>
    <w:p w:rsidR="00C5630C" w:rsidRPr="009C0693" w:rsidRDefault="00C5630C" w:rsidP="00C5630C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4"/>
          <w:szCs w:val="24"/>
        </w:rPr>
      </w:pPr>
      <w:r w:rsidRPr="009C0693">
        <w:rPr>
          <w:sz w:val="24"/>
          <w:szCs w:val="24"/>
        </w:rPr>
        <w:t>ubiegający się o zamówienie publiczne</w:t>
      </w:r>
    </w:p>
    <w:p w:rsidR="00C5630C" w:rsidRPr="009C0693" w:rsidRDefault="00C5630C" w:rsidP="00C5630C">
      <w:pPr>
        <w:pStyle w:val="Nagwek"/>
        <w:tabs>
          <w:tab w:val="clear" w:pos="4536"/>
        </w:tabs>
        <w:rPr>
          <w:sz w:val="24"/>
          <w:szCs w:val="24"/>
        </w:rPr>
      </w:pPr>
    </w:p>
    <w:p w:rsidR="00C5630C" w:rsidRPr="009C0693" w:rsidRDefault="00C5630C" w:rsidP="00C5630C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C5630C" w:rsidRPr="009C0693" w:rsidRDefault="00C5630C" w:rsidP="00C5630C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9C0693">
        <w:rPr>
          <w:rFonts w:ascii="Times New Roman" w:hAnsi="Times New Roman"/>
          <w:sz w:val="24"/>
          <w:szCs w:val="24"/>
        </w:rPr>
        <w:t>WYJAŚNIENIA TREŚCI SWZ</w:t>
      </w:r>
    </w:p>
    <w:p w:rsidR="00C5630C" w:rsidRPr="009C0693" w:rsidRDefault="00C5630C" w:rsidP="00C5630C">
      <w:pPr>
        <w:spacing w:after="360" w:line="276" w:lineRule="auto"/>
        <w:jc w:val="both"/>
        <w:rPr>
          <w:sz w:val="24"/>
          <w:szCs w:val="24"/>
        </w:rPr>
      </w:pPr>
      <w:r w:rsidRPr="009C0693">
        <w:rPr>
          <w:sz w:val="24"/>
          <w:szCs w:val="24"/>
        </w:rPr>
        <w:t>Dotyczy: postępowania o udzielenie zamówienia publicznego, prowadzonego w trybie tryb podstawowy</w:t>
      </w:r>
      <w:r w:rsidRPr="009C0693">
        <w:rPr>
          <w:b/>
          <w:sz w:val="24"/>
          <w:szCs w:val="24"/>
        </w:rPr>
        <w:t xml:space="preserve"> </w:t>
      </w:r>
      <w:r w:rsidRPr="009C0693">
        <w:rPr>
          <w:bCs/>
          <w:sz w:val="24"/>
          <w:szCs w:val="24"/>
        </w:rPr>
        <w:t>na</w:t>
      </w:r>
      <w:r w:rsidRPr="009C0693">
        <w:rPr>
          <w:b/>
          <w:sz w:val="24"/>
          <w:szCs w:val="24"/>
        </w:rPr>
        <w:t xml:space="preserve"> </w:t>
      </w:r>
      <w:r w:rsidRPr="009C0693">
        <w:rPr>
          <w:bCs/>
          <w:sz w:val="24"/>
          <w:szCs w:val="24"/>
        </w:rPr>
        <w:t>”</w:t>
      </w:r>
      <w:r w:rsidRPr="009C0693">
        <w:rPr>
          <w:b/>
          <w:bCs/>
          <w:sz w:val="24"/>
          <w:szCs w:val="24"/>
        </w:rPr>
        <w:t>Modernizacja i adaptacja zabudowań poklasztornych w Ołpinach na cele społeczne</w:t>
      </w:r>
      <w:r w:rsidRPr="009C0693">
        <w:rPr>
          <w:bCs/>
          <w:sz w:val="24"/>
          <w:szCs w:val="24"/>
        </w:rPr>
        <w:t>”</w:t>
      </w:r>
      <w:r w:rsidRPr="009C0693">
        <w:rPr>
          <w:b/>
          <w:sz w:val="24"/>
          <w:szCs w:val="24"/>
        </w:rPr>
        <w:t xml:space="preserve"> </w:t>
      </w:r>
      <w:r w:rsidRPr="009C0693">
        <w:rPr>
          <w:bCs/>
          <w:sz w:val="24"/>
          <w:szCs w:val="24"/>
        </w:rPr>
        <w:t>– znak sprawy</w:t>
      </w:r>
      <w:r w:rsidRPr="009C0693">
        <w:rPr>
          <w:b/>
          <w:sz w:val="24"/>
          <w:szCs w:val="24"/>
        </w:rPr>
        <w:t xml:space="preserve"> FER.271.6.2021.</w:t>
      </w:r>
    </w:p>
    <w:p w:rsidR="00C5630C" w:rsidRPr="009C0693" w:rsidRDefault="00C5630C" w:rsidP="00C5630C">
      <w:pPr>
        <w:spacing w:after="240" w:line="276" w:lineRule="auto"/>
        <w:jc w:val="both"/>
        <w:rPr>
          <w:sz w:val="24"/>
          <w:szCs w:val="24"/>
        </w:rPr>
      </w:pPr>
      <w:r w:rsidRPr="009C0693">
        <w:rPr>
          <w:sz w:val="24"/>
          <w:szCs w:val="24"/>
        </w:rPr>
        <w:t xml:space="preserve">     Zamawiający, </w:t>
      </w:r>
      <w:r w:rsidRPr="009C0693">
        <w:rPr>
          <w:b/>
          <w:sz w:val="24"/>
          <w:szCs w:val="24"/>
        </w:rPr>
        <w:t>Gmina Szerzyny</w:t>
      </w:r>
      <w:r w:rsidRPr="009C0693">
        <w:rPr>
          <w:sz w:val="24"/>
          <w:szCs w:val="24"/>
        </w:rPr>
        <w:t>, działając na podstawie art. 284 ust. 6 ustawy z dnia 11 września 2019 r. Prawo zamówień publicznych (</w:t>
      </w:r>
      <w:proofErr w:type="spellStart"/>
      <w:r w:rsidRPr="009C0693">
        <w:rPr>
          <w:sz w:val="24"/>
          <w:szCs w:val="24"/>
        </w:rPr>
        <w:t>Dz.U</w:t>
      </w:r>
      <w:proofErr w:type="spellEnd"/>
      <w:r w:rsidRPr="009C0693">
        <w:rPr>
          <w:sz w:val="24"/>
          <w:szCs w:val="24"/>
        </w:rPr>
        <w:t>. poz. 2019 ze zm.), udostępnia poniżej treść zapytań do Specyfikacji Warunków Zamówienia (</w:t>
      </w:r>
      <w:r w:rsidRPr="009C0693">
        <w:rPr>
          <w:sz w:val="24"/>
          <w:szCs w:val="24"/>
          <w:lang w:eastAsia="ar-SA"/>
        </w:rPr>
        <w:t>zwanej dalej</w:t>
      </w:r>
      <w:r w:rsidRPr="009C0693">
        <w:rPr>
          <w:b/>
          <w:sz w:val="24"/>
          <w:szCs w:val="24"/>
          <w:lang w:eastAsia="ar-SA"/>
        </w:rPr>
        <w:t xml:space="preserve"> </w:t>
      </w:r>
      <w:r w:rsidRPr="009C0693">
        <w:rPr>
          <w:bCs/>
          <w:sz w:val="24"/>
          <w:szCs w:val="24"/>
          <w:lang w:eastAsia="ar-SA"/>
        </w:rPr>
        <w:t xml:space="preserve">”SWZ”) </w:t>
      </w:r>
      <w:r w:rsidRPr="009C0693">
        <w:rPr>
          <w:sz w:val="24"/>
          <w:szCs w:val="24"/>
        </w:rPr>
        <w:t>wraz z wyjaśnieniami</w:t>
      </w:r>
      <w:r w:rsidRPr="009C0693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C5630C" w:rsidRPr="009C0693" w:rsidTr="007E2444">
        <w:tc>
          <w:tcPr>
            <w:tcW w:w="9356" w:type="dxa"/>
            <w:shd w:val="clear" w:color="auto" w:fill="auto"/>
          </w:tcPr>
          <w:p w:rsidR="00C5630C" w:rsidRPr="009C0693" w:rsidRDefault="00C5630C" w:rsidP="007E2444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9C0693">
              <w:rPr>
                <w:b/>
                <w:bCs/>
                <w:sz w:val="24"/>
                <w:szCs w:val="24"/>
              </w:rPr>
              <w:t xml:space="preserve">Pytania: </w:t>
            </w:r>
          </w:p>
          <w:p w:rsidR="00C5630C" w:rsidRDefault="00C5630C" w:rsidP="00C5630C">
            <w:pPr>
              <w:pStyle w:val="Akapitzlist"/>
              <w:numPr>
                <w:ilvl w:val="0"/>
                <w:numId w:val="12"/>
              </w:numPr>
              <w:rPr>
                <w:szCs w:val="24"/>
              </w:rPr>
            </w:pPr>
            <w:r w:rsidRPr="00C677FC">
              <w:rPr>
                <w:szCs w:val="24"/>
              </w:rPr>
              <w:t xml:space="preserve">Gdzie znajduje się przyłącz gazowy do budynku i licznik w budynku ? </w:t>
            </w:r>
          </w:p>
          <w:p w:rsidR="00C5630C" w:rsidRDefault="00C5630C" w:rsidP="00C5630C">
            <w:pPr>
              <w:pStyle w:val="Akapitzlist"/>
              <w:numPr>
                <w:ilvl w:val="0"/>
                <w:numId w:val="12"/>
              </w:numPr>
              <w:rPr>
                <w:szCs w:val="24"/>
              </w:rPr>
            </w:pPr>
            <w:r w:rsidRPr="00C677FC">
              <w:rPr>
                <w:szCs w:val="24"/>
              </w:rPr>
              <w:t>Proszę o wskazanie lokalizacj</w:t>
            </w:r>
            <w:r>
              <w:rPr>
                <w:szCs w:val="24"/>
              </w:rPr>
              <w:t xml:space="preserve">i przyłączy </w:t>
            </w:r>
            <w:proofErr w:type="spellStart"/>
            <w:r>
              <w:rPr>
                <w:szCs w:val="24"/>
              </w:rPr>
              <w:t>Wod</w:t>
            </w:r>
            <w:proofErr w:type="spellEnd"/>
            <w:r>
              <w:rPr>
                <w:szCs w:val="24"/>
              </w:rPr>
              <w:t>- Kan do budynku.</w:t>
            </w:r>
          </w:p>
          <w:p w:rsidR="00C5630C" w:rsidRDefault="00C5630C" w:rsidP="00C5630C">
            <w:pPr>
              <w:pStyle w:val="Akapitzlist"/>
              <w:numPr>
                <w:ilvl w:val="0"/>
                <w:numId w:val="12"/>
              </w:numPr>
              <w:rPr>
                <w:szCs w:val="24"/>
              </w:rPr>
            </w:pPr>
            <w:r w:rsidRPr="00C677FC">
              <w:rPr>
                <w:szCs w:val="24"/>
              </w:rPr>
              <w:t xml:space="preserve">Proszę o wyjaśnienie tematu ogrzewania w budynku - czy w budynku ma być ogrzewanie podłogowe czy grzejnikami ? </w:t>
            </w:r>
          </w:p>
          <w:p w:rsidR="00C5630C" w:rsidRDefault="00C5630C" w:rsidP="00C5630C">
            <w:pPr>
              <w:pStyle w:val="Akapitzlist"/>
              <w:numPr>
                <w:ilvl w:val="0"/>
                <w:numId w:val="12"/>
              </w:numPr>
              <w:rPr>
                <w:szCs w:val="24"/>
              </w:rPr>
            </w:pPr>
            <w:r w:rsidRPr="00C677FC">
              <w:rPr>
                <w:szCs w:val="24"/>
              </w:rPr>
              <w:t xml:space="preserve">Jakie ogrzewanie zastosować w kaplicy, nadmuchowe czy grzejniki ? </w:t>
            </w:r>
          </w:p>
          <w:p w:rsidR="00C5630C" w:rsidRDefault="00C5630C" w:rsidP="00C5630C">
            <w:pPr>
              <w:pStyle w:val="Akapitzlist"/>
              <w:numPr>
                <w:ilvl w:val="0"/>
                <w:numId w:val="12"/>
              </w:numPr>
              <w:rPr>
                <w:szCs w:val="24"/>
              </w:rPr>
            </w:pPr>
            <w:r w:rsidRPr="00C677FC">
              <w:rPr>
                <w:szCs w:val="24"/>
              </w:rPr>
              <w:t xml:space="preserve">Gdzie znajduje się przyłącz elektryczny do budynku ? </w:t>
            </w:r>
          </w:p>
          <w:p w:rsidR="00C5630C" w:rsidRPr="00C677FC" w:rsidRDefault="00C5630C" w:rsidP="00C5630C">
            <w:pPr>
              <w:pStyle w:val="Akapitzlist"/>
              <w:numPr>
                <w:ilvl w:val="0"/>
                <w:numId w:val="12"/>
              </w:numPr>
              <w:rPr>
                <w:szCs w:val="24"/>
              </w:rPr>
            </w:pPr>
            <w:r w:rsidRPr="00C677FC">
              <w:rPr>
                <w:szCs w:val="24"/>
              </w:rPr>
              <w:t>Na jakiej wysokości od posadzki mają być wykonane sufity podwieszane ?</w:t>
            </w:r>
          </w:p>
          <w:p w:rsidR="00C5630C" w:rsidRPr="0058170A" w:rsidRDefault="00C5630C" w:rsidP="007E2444">
            <w:pPr>
              <w:autoSpaceDE w:val="0"/>
              <w:autoSpaceDN w:val="0"/>
              <w:adjustRightInd w:val="0"/>
              <w:spacing w:before="120"/>
              <w:rPr>
                <w:szCs w:val="24"/>
              </w:rPr>
            </w:pPr>
          </w:p>
          <w:p w:rsidR="00C5630C" w:rsidRPr="009C0693" w:rsidRDefault="00C5630C" w:rsidP="007E2444">
            <w:pPr>
              <w:spacing w:after="40"/>
              <w:ind w:left="30" w:right="-72"/>
              <w:rPr>
                <w:b/>
                <w:bCs/>
                <w:sz w:val="24"/>
                <w:szCs w:val="24"/>
                <w:u w:val="single"/>
              </w:rPr>
            </w:pPr>
            <w:r w:rsidRPr="009C0693">
              <w:rPr>
                <w:b/>
                <w:bCs/>
                <w:sz w:val="24"/>
                <w:szCs w:val="24"/>
                <w:u w:val="single"/>
              </w:rPr>
              <w:t>Stanowisko (wyjaśnienie) Zamawiającego:</w:t>
            </w:r>
          </w:p>
          <w:p w:rsidR="00C5630C" w:rsidRDefault="00C5630C" w:rsidP="007E2444">
            <w:pPr>
              <w:pStyle w:val="Akapitzlist"/>
              <w:numPr>
                <w:ilvl w:val="0"/>
                <w:numId w:val="13"/>
              </w:numPr>
              <w:spacing w:after="0" w:line="259" w:lineRule="auto"/>
            </w:pPr>
            <w:r>
              <w:t>Gazomierz i reduktor. Ze względu na charakter obiektu, na etapie realizacji zadania zajdzie konieczność wymiany szafy na płytką.</w:t>
            </w:r>
          </w:p>
          <w:p w:rsidR="00C5630C" w:rsidRDefault="00C5630C" w:rsidP="007E2444">
            <w:pPr>
              <w:pStyle w:val="Akapitzlist"/>
              <w:numPr>
                <w:ilvl w:val="0"/>
                <w:numId w:val="13"/>
              </w:numPr>
              <w:spacing w:after="0" w:line="259" w:lineRule="auto"/>
            </w:pPr>
            <w:r>
              <w:t xml:space="preserve">Przyłącz </w:t>
            </w:r>
            <w:proofErr w:type="spellStart"/>
            <w:r>
              <w:t>wod-kan</w:t>
            </w:r>
            <w:proofErr w:type="spellEnd"/>
            <w:r>
              <w:t xml:space="preserve"> do budynku znajduje się od strony północnej budynku. </w:t>
            </w:r>
          </w:p>
          <w:p w:rsidR="00C5630C" w:rsidRDefault="00C5630C" w:rsidP="007E2444">
            <w:pPr>
              <w:pStyle w:val="Akapitzlist"/>
              <w:numPr>
                <w:ilvl w:val="0"/>
                <w:numId w:val="13"/>
              </w:numPr>
              <w:spacing w:after="0" w:line="259" w:lineRule="auto"/>
            </w:pPr>
            <w:r>
              <w:t xml:space="preserve">W budynku zaplanowano tradycyjne ogrzewanie grzejnikowe, jedynie w </w:t>
            </w:r>
            <w:r>
              <w:lastRenderedPageBreak/>
              <w:t xml:space="preserve">pomieszczeniach sanitarnych zaplanowano dodatkowo ogrzewanie podłogowe w celu zapewnienia bezpieczeństwa osób korzystających. </w:t>
            </w:r>
          </w:p>
          <w:p w:rsidR="00C5630C" w:rsidRDefault="00C5630C" w:rsidP="007E2444">
            <w:pPr>
              <w:pStyle w:val="Akapitzlist"/>
              <w:numPr>
                <w:ilvl w:val="0"/>
                <w:numId w:val="13"/>
              </w:numPr>
              <w:spacing w:after="0" w:line="259" w:lineRule="auto"/>
            </w:pPr>
            <w:r>
              <w:t>W pomieszczeniu kaplica należy zastosować ogrzewanie grzejnikowe.</w:t>
            </w:r>
          </w:p>
          <w:p w:rsidR="00C5630C" w:rsidRDefault="00C5630C" w:rsidP="007E2444">
            <w:pPr>
              <w:pStyle w:val="Akapitzlist"/>
              <w:numPr>
                <w:ilvl w:val="0"/>
                <w:numId w:val="13"/>
              </w:numPr>
              <w:spacing w:after="0" w:line="259" w:lineRule="auto"/>
            </w:pPr>
            <w:r>
              <w:t xml:space="preserve">Przyłącz elektryczny budynku znajduje się od strony północnej budynku. </w:t>
            </w:r>
          </w:p>
          <w:p w:rsidR="00C5630C" w:rsidRDefault="00C5630C" w:rsidP="007E2444">
            <w:pPr>
              <w:pStyle w:val="Akapitzlist"/>
              <w:numPr>
                <w:ilvl w:val="0"/>
                <w:numId w:val="13"/>
              </w:numPr>
              <w:spacing w:after="0" w:line="259" w:lineRule="auto"/>
            </w:pPr>
            <w:r>
              <w:t xml:space="preserve">Wysokość na której mają być podwieszone sufity zostanie określona na etapie projektu budowlanego. Na obecna chwilę Zamawiający nie potrafi tego przewidzieć. </w:t>
            </w:r>
          </w:p>
          <w:p w:rsidR="00C5630C" w:rsidRPr="00D8617C" w:rsidRDefault="00C5630C" w:rsidP="007E2444">
            <w:pPr>
              <w:spacing w:before="120" w:after="180"/>
              <w:ind w:right="-72"/>
              <w:jc w:val="both"/>
              <w:rPr>
                <w:szCs w:val="24"/>
              </w:rPr>
            </w:pPr>
          </w:p>
        </w:tc>
      </w:tr>
    </w:tbl>
    <w:p w:rsidR="00C5630C" w:rsidRPr="009C0693" w:rsidRDefault="00C5630C" w:rsidP="00C5630C">
      <w:pPr>
        <w:jc w:val="both"/>
        <w:rPr>
          <w:sz w:val="24"/>
          <w:szCs w:val="24"/>
        </w:rPr>
      </w:pPr>
    </w:p>
    <w:p w:rsidR="00C5630C" w:rsidRPr="009C0693" w:rsidRDefault="00C5630C" w:rsidP="00C5630C">
      <w:pPr>
        <w:ind w:left="4956"/>
        <w:jc w:val="both"/>
        <w:rPr>
          <w:i/>
          <w:color w:val="FF0000"/>
          <w:sz w:val="24"/>
          <w:szCs w:val="24"/>
        </w:rPr>
      </w:pPr>
      <w:r w:rsidRPr="009C0693">
        <w:rPr>
          <w:sz w:val="24"/>
          <w:szCs w:val="24"/>
        </w:rPr>
        <w:t xml:space="preserve">Zamawiający:  </w:t>
      </w:r>
      <w:r w:rsidRPr="009C0693">
        <w:rPr>
          <w:i/>
          <w:color w:val="FF0000"/>
          <w:sz w:val="24"/>
          <w:szCs w:val="24"/>
        </w:rPr>
        <w:t>Wójt</w:t>
      </w:r>
    </w:p>
    <w:p w:rsidR="00C5630C" w:rsidRPr="009C0693" w:rsidRDefault="00C5630C" w:rsidP="00C5630C">
      <w:pPr>
        <w:ind w:left="4956"/>
        <w:jc w:val="both"/>
        <w:rPr>
          <w:i/>
          <w:color w:val="FF0000"/>
          <w:sz w:val="24"/>
          <w:szCs w:val="24"/>
        </w:rPr>
      </w:pPr>
      <w:r w:rsidRPr="009C0693">
        <w:rPr>
          <w:i/>
          <w:color w:val="FF0000"/>
          <w:sz w:val="24"/>
          <w:szCs w:val="24"/>
        </w:rPr>
        <w:t xml:space="preserve">                        Grzegorz Gotfryd</w:t>
      </w:r>
    </w:p>
    <w:p w:rsidR="006D4AB3" w:rsidRPr="00C5630C" w:rsidRDefault="006D4AB3" w:rsidP="00C5630C">
      <w:pPr>
        <w:rPr>
          <w:szCs w:val="22"/>
        </w:rPr>
      </w:pPr>
    </w:p>
    <w:sectPr w:rsidR="006D4AB3" w:rsidRPr="00C5630C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225C" w:rsidRDefault="0095225C">
      <w:r>
        <w:separator/>
      </w:r>
    </w:p>
  </w:endnote>
  <w:endnote w:type="continuationSeparator" w:id="1">
    <w:p w:rsidR="0095225C" w:rsidRDefault="009522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8271E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8271E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8271E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95225C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225C" w:rsidRDefault="0095225C">
      <w:r>
        <w:separator/>
      </w:r>
    </w:p>
  </w:footnote>
  <w:footnote w:type="continuationSeparator" w:id="1">
    <w:p w:rsidR="0095225C" w:rsidRDefault="0095225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AEA" w:rsidRDefault="00411AE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AEA" w:rsidRDefault="00411AE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AEA" w:rsidRDefault="00411AE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AB3C51"/>
    <w:multiLevelType w:val="hybridMultilevel"/>
    <w:tmpl w:val="5516A52A"/>
    <w:lvl w:ilvl="0" w:tplc="0415000F">
      <w:start w:val="1"/>
      <w:numFmt w:val="decimal"/>
      <w:lvlText w:val="%1.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F075662"/>
    <w:multiLevelType w:val="hybridMultilevel"/>
    <w:tmpl w:val="F9E6AF48"/>
    <w:lvl w:ilvl="0" w:tplc="F016047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35D0332C"/>
    <w:multiLevelType w:val="hybridMultilevel"/>
    <w:tmpl w:val="AC7A5B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CE340CA"/>
    <w:multiLevelType w:val="hybridMultilevel"/>
    <w:tmpl w:val="EE2CD6C4"/>
    <w:lvl w:ilvl="0" w:tplc="B78AB3A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8">
    <w:nsid w:val="64AE364B"/>
    <w:multiLevelType w:val="hybridMultilevel"/>
    <w:tmpl w:val="04F69194"/>
    <w:lvl w:ilvl="0" w:tplc="7DA0E036">
      <w:start w:val="1"/>
      <w:numFmt w:val="decimal"/>
      <w:lvlText w:val="%1."/>
      <w:lvlJc w:val="left"/>
      <w:pPr>
        <w:ind w:left="705" w:hanging="6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D674EBE"/>
    <w:multiLevelType w:val="hybridMultilevel"/>
    <w:tmpl w:val="21203C82"/>
    <w:lvl w:ilvl="0" w:tplc="B78AB3A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12"/>
  </w:num>
  <w:num w:numId="3">
    <w:abstractNumId w:val="5"/>
  </w:num>
  <w:num w:numId="4">
    <w:abstractNumId w:val="10"/>
  </w:num>
  <w:num w:numId="5">
    <w:abstractNumId w:val="1"/>
  </w:num>
  <w:num w:numId="6">
    <w:abstractNumId w:val="3"/>
  </w:num>
  <w:num w:numId="7">
    <w:abstractNumId w:val="9"/>
  </w:num>
  <w:num w:numId="8">
    <w:abstractNumId w:val="0"/>
  </w:num>
  <w:num w:numId="9">
    <w:abstractNumId w:val="7"/>
  </w:num>
  <w:num w:numId="10">
    <w:abstractNumId w:val="11"/>
  </w:num>
  <w:num w:numId="11">
    <w:abstractNumId w:val="8"/>
  </w:num>
  <w:num w:numId="12">
    <w:abstractNumId w:val="2"/>
  </w:num>
  <w:num w:numId="13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11AEA"/>
    <w:rsid w:val="00031374"/>
    <w:rsid w:val="000A1097"/>
    <w:rsid w:val="000E2A8F"/>
    <w:rsid w:val="0012774F"/>
    <w:rsid w:val="00144B7A"/>
    <w:rsid w:val="00180C6E"/>
    <w:rsid w:val="0029606A"/>
    <w:rsid w:val="00411AEA"/>
    <w:rsid w:val="004848F3"/>
    <w:rsid w:val="004A75F2"/>
    <w:rsid w:val="005144A9"/>
    <w:rsid w:val="00520165"/>
    <w:rsid w:val="0059465D"/>
    <w:rsid w:val="005B1B08"/>
    <w:rsid w:val="00632C3C"/>
    <w:rsid w:val="00662BDB"/>
    <w:rsid w:val="006A5DF1"/>
    <w:rsid w:val="006B7198"/>
    <w:rsid w:val="006D4AB3"/>
    <w:rsid w:val="006F3B81"/>
    <w:rsid w:val="007D7198"/>
    <w:rsid w:val="008271E9"/>
    <w:rsid w:val="00870F9F"/>
    <w:rsid w:val="008804B6"/>
    <w:rsid w:val="00897AB0"/>
    <w:rsid w:val="008A3553"/>
    <w:rsid w:val="0095225C"/>
    <w:rsid w:val="00A905AC"/>
    <w:rsid w:val="00BA6584"/>
    <w:rsid w:val="00BE7BFD"/>
    <w:rsid w:val="00C370F2"/>
    <w:rsid w:val="00C44EEC"/>
    <w:rsid w:val="00C5630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5630C"/>
  </w:style>
  <w:style w:type="paragraph" w:styleId="Nagwek1">
    <w:name w:val="heading 1"/>
    <w:basedOn w:val="Normalny"/>
    <w:next w:val="Normalny"/>
    <w:qFormat/>
    <w:rsid w:val="008271E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8271E9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8271E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8271E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271E9"/>
  </w:style>
  <w:style w:type="paragraph" w:styleId="Tekstpodstawowywcity">
    <w:name w:val="Body Text Indent"/>
    <w:basedOn w:val="Normalny"/>
    <w:rsid w:val="008271E9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8271E9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8271E9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8271E9"/>
    <w:rPr>
      <w:sz w:val="28"/>
    </w:rPr>
  </w:style>
  <w:style w:type="paragraph" w:styleId="Tekstpodstawowywcity3">
    <w:name w:val="Body Text Indent 3"/>
    <w:basedOn w:val="Normalny"/>
    <w:rsid w:val="008271E9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C5630C"/>
    <w:pPr>
      <w:spacing w:after="200" w:line="276" w:lineRule="auto"/>
      <w:ind w:left="720"/>
      <w:contextualSpacing/>
    </w:pPr>
    <w:rPr>
      <w:rFonts w:ascii="Cambria" w:eastAsiaTheme="minorHAnsi" w:hAnsi="Cambria" w:cstheme="minorBidi"/>
      <w:sz w:val="24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260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HP Inc.</dc:creator>
  <cp:keywords/>
  <cp:lastModifiedBy>HP Inc.</cp:lastModifiedBy>
  <cp:revision>2</cp:revision>
  <cp:lastPrinted>2001-02-10T13:28:00Z</cp:lastPrinted>
  <dcterms:created xsi:type="dcterms:W3CDTF">2021-04-19T12:45:00Z</dcterms:created>
  <dcterms:modified xsi:type="dcterms:W3CDTF">2021-04-19T12:45:00Z</dcterms:modified>
</cp:coreProperties>
</file>