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BE4CEE" w:rsidP="006A5DF1">
      <w:pPr>
        <w:spacing w:after="240"/>
        <w:jc w:val="right"/>
        <w:rPr>
          <w:sz w:val="22"/>
          <w:szCs w:val="22"/>
        </w:rPr>
      </w:pPr>
      <w:r w:rsidRPr="00BE4CEE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BE4CEE">
        <w:rPr>
          <w:sz w:val="22"/>
          <w:szCs w:val="22"/>
        </w:rPr>
        <w:t>2021-04-08</w:t>
      </w:r>
    </w:p>
    <w:p w:rsidR="006A5DF1" w:rsidRPr="005C0A2D" w:rsidRDefault="00BE4CEE" w:rsidP="006A5DF1">
      <w:pPr>
        <w:rPr>
          <w:b/>
          <w:bCs/>
          <w:color w:val="FF0000"/>
          <w:sz w:val="22"/>
          <w:szCs w:val="22"/>
        </w:rPr>
      </w:pPr>
      <w:r w:rsidRPr="005C0A2D">
        <w:rPr>
          <w:b/>
          <w:bCs/>
          <w:color w:val="FF0000"/>
          <w:sz w:val="22"/>
          <w:szCs w:val="22"/>
        </w:rPr>
        <w:t>Gmina Szerzyny</w:t>
      </w:r>
    </w:p>
    <w:p w:rsidR="006A5DF1" w:rsidRPr="005C0A2D" w:rsidRDefault="00BE4CEE" w:rsidP="006A5DF1">
      <w:pPr>
        <w:rPr>
          <w:color w:val="FF0000"/>
          <w:sz w:val="22"/>
          <w:szCs w:val="22"/>
        </w:rPr>
      </w:pPr>
      <w:r w:rsidRPr="005C0A2D">
        <w:rPr>
          <w:color w:val="FF0000"/>
          <w:sz w:val="22"/>
          <w:szCs w:val="22"/>
        </w:rPr>
        <w:t>Szerzyny</w:t>
      </w:r>
      <w:r w:rsidR="006A5DF1" w:rsidRPr="005C0A2D">
        <w:rPr>
          <w:color w:val="FF0000"/>
          <w:sz w:val="22"/>
          <w:szCs w:val="22"/>
        </w:rPr>
        <w:t xml:space="preserve"> </w:t>
      </w:r>
      <w:r w:rsidRPr="005C0A2D">
        <w:rPr>
          <w:color w:val="FF0000"/>
          <w:sz w:val="22"/>
          <w:szCs w:val="22"/>
        </w:rPr>
        <w:t>521</w:t>
      </w:r>
    </w:p>
    <w:p w:rsidR="006A5DF1" w:rsidRPr="005C0A2D" w:rsidRDefault="00BE4CEE" w:rsidP="006A5DF1">
      <w:pPr>
        <w:rPr>
          <w:color w:val="FF0000"/>
          <w:sz w:val="22"/>
          <w:szCs w:val="22"/>
        </w:rPr>
      </w:pPr>
      <w:r w:rsidRPr="005C0A2D">
        <w:rPr>
          <w:color w:val="FF0000"/>
          <w:sz w:val="22"/>
          <w:szCs w:val="22"/>
        </w:rPr>
        <w:t>38-246</w:t>
      </w:r>
      <w:r w:rsidR="006A5DF1" w:rsidRPr="005C0A2D">
        <w:rPr>
          <w:color w:val="FF0000"/>
          <w:sz w:val="22"/>
          <w:szCs w:val="22"/>
        </w:rPr>
        <w:t xml:space="preserve"> </w:t>
      </w:r>
      <w:r w:rsidRPr="005C0A2D">
        <w:rPr>
          <w:color w:val="FF0000"/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93846">
        <w:rPr>
          <w:bCs/>
          <w:sz w:val="22"/>
          <w:szCs w:val="22"/>
        </w:rPr>
        <w:t>FER.271.6.2021/1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E4CEE" w:rsidRPr="00BE4CE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E4CEE" w:rsidRPr="00BE4CEE">
        <w:rPr>
          <w:b/>
          <w:bCs/>
          <w:sz w:val="22"/>
          <w:szCs w:val="22"/>
        </w:rPr>
        <w:t>Modernizacja i adaptacja zabudowań poklasztornych w Ołpinach na cele społeczne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E4CEE" w:rsidRPr="00BE4CEE">
        <w:rPr>
          <w:b/>
          <w:sz w:val="22"/>
          <w:szCs w:val="22"/>
        </w:rPr>
        <w:t>FER.271.6.2021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293846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20165" w:rsidRPr="006A5DF1">
        <w:rPr>
          <w:sz w:val="22"/>
          <w:szCs w:val="22"/>
        </w:rPr>
        <w:t xml:space="preserve">Zamawiający, </w:t>
      </w:r>
      <w:r w:rsidR="00BE4CEE" w:rsidRPr="00BE4CEE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BE4CEE" w:rsidRPr="00BE4CEE">
        <w:rPr>
          <w:sz w:val="22"/>
          <w:szCs w:val="22"/>
        </w:rPr>
        <w:t>(</w:t>
      </w:r>
      <w:proofErr w:type="spellStart"/>
      <w:r w:rsidR="00BE4CEE" w:rsidRPr="00BE4CEE">
        <w:rPr>
          <w:sz w:val="22"/>
          <w:szCs w:val="22"/>
        </w:rPr>
        <w:t>Dz.U</w:t>
      </w:r>
      <w:proofErr w:type="spellEnd"/>
      <w:r w:rsidR="00BE4CEE" w:rsidRPr="00BE4CEE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E4CEE" w:rsidRPr="006A5DF1" w:rsidTr="00513931">
        <w:tc>
          <w:tcPr>
            <w:tcW w:w="9356" w:type="dxa"/>
            <w:shd w:val="clear" w:color="auto" w:fill="auto"/>
          </w:tcPr>
          <w:p w:rsidR="00BE4CEE" w:rsidRPr="006A5DF1" w:rsidRDefault="00F74E27" w:rsidP="0051393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Pytania: </w:t>
            </w:r>
          </w:p>
          <w:p w:rsidR="00F74E27" w:rsidRDefault="00F74E27" w:rsidP="00F74E2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120" w:after="120" w:line="240" w:lineRule="auto"/>
              <w:rPr>
                <w:rFonts w:ascii="Calibri" w:hAnsi="Calibri" w:cs="Calibri"/>
                <w:sz w:val="22"/>
              </w:rPr>
            </w:pPr>
            <w:r w:rsidRPr="004E7748">
              <w:rPr>
                <w:rFonts w:ascii="Calibri" w:hAnsi="Calibri" w:cs="Calibri"/>
                <w:sz w:val="22"/>
              </w:rPr>
              <w:t>Czy ilości oraz rodzaje robót wskazane w załączniku nr 4.2. – Formularz ofertowy są wiążące w zakresie projektowania i wykonania robót ?</w:t>
            </w:r>
          </w:p>
          <w:p w:rsidR="00F74E27" w:rsidRDefault="00F74E27" w:rsidP="00F74E2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4E7748">
              <w:rPr>
                <w:rFonts w:ascii="Calibri" w:hAnsi="Calibri" w:cs="Calibri"/>
                <w:sz w:val="22"/>
              </w:rPr>
              <w:t>Prosimy o uzupełnienie zapisów Umowy o punkt przewidujący możliwość zmiany Umowy w przypadku konieczności zmiany sposobu wykonania robót lub wystąpieniu robót dodatkowych (wynikające np. z ustaleń podczas komisji konserwatorskich, odkryć niezinwentaryzowanych i nierozpoznanych znalezisk np. archeologicznych itp.), niemożliwych do przewidzenia przez Zamawiającego na etapie przygotowania dokumentacji przetargowej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i Wykonawcę na etapie składania ofert.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>
              <w:rPr>
                <w:rFonts w:ascii="Calibri" w:hAnsi="Calibri" w:cs="Calibri"/>
                <w:sz w:val="22"/>
              </w:rPr>
              <w:br/>
            </w:r>
            <w:r w:rsidRPr="004E7748">
              <w:rPr>
                <w:rFonts w:ascii="Calibri" w:hAnsi="Calibri" w:cs="Calibri"/>
                <w:sz w:val="22"/>
              </w:rPr>
              <w:t>Charakter robót prowadzonych w obiektach tego typu (przy zachowaniu należytej staranności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przygotowania oferty i zaangażowaniu specjalistów) uniemożliwia przewidzenie niektórych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zakresów robót, które można określić i wycenić dopiero w trakcie prowadzenia prac, po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wykonaniu robót rozbiórkowych, czy demontaży.</w:t>
            </w:r>
          </w:p>
          <w:p w:rsidR="00F74E27" w:rsidRPr="004E7748" w:rsidRDefault="00F74E27" w:rsidP="00F74E27">
            <w:pPr>
              <w:pStyle w:val="Akapitzlist"/>
              <w:spacing w:after="0"/>
              <w:rPr>
                <w:rFonts w:ascii="Calibri" w:hAnsi="Calibri" w:cs="Calibri"/>
                <w:sz w:val="22"/>
              </w:rPr>
            </w:pPr>
          </w:p>
          <w:p w:rsidR="00F74E27" w:rsidRDefault="00F74E27" w:rsidP="00F74E2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4E7748">
              <w:rPr>
                <w:rFonts w:ascii="Calibri" w:hAnsi="Calibri" w:cs="Calibri"/>
                <w:sz w:val="22"/>
              </w:rPr>
              <w:t>Czy Zamawiający dopuszcza zwiększenie wskazanego w punkcie 4.1. SWZ budżetu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na wykonanie zadania ? Po analizie przewidywanego zakresu robót oraz bazując na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doświadczeniu przy wykonywaniu podobnych inwestycji podana kwota wydaje się zbyt niska za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zrealizowanie zadania.</w:t>
            </w:r>
          </w:p>
          <w:p w:rsidR="00F74E27" w:rsidRPr="004E7748" w:rsidRDefault="00F74E27" w:rsidP="00F74E27">
            <w:pPr>
              <w:pStyle w:val="Akapitzlist"/>
              <w:spacing w:after="0"/>
              <w:rPr>
                <w:rFonts w:ascii="Calibri" w:hAnsi="Calibri" w:cs="Calibri"/>
                <w:sz w:val="22"/>
              </w:rPr>
            </w:pPr>
          </w:p>
          <w:p w:rsidR="00F74E27" w:rsidRDefault="00F74E27" w:rsidP="00F74E2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4E7748">
              <w:rPr>
                <w:rFonts w:ascii="Calibri" w:hAnsi="Calibri" w:cs="Calibri"/>
                <w:sz w:val="22"/>
              </w:rPr>
              <w:t>Zwracamy się z prośbą o wydłużenie terminu realizacji Etapu I tj. przygotowania niezbędnej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dokumentacji projektowej. Bazując na własnym doświadczeniu zwracamy uwagę, że minimalny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konieczny czas na wykonanie wymaganej dokumentacji to 12 miesięcy</w:t>
            </w:r>
            <w:r>
              <w:rPr>
                <w:rFonts w:ascii="Calibri" w:hAnsi="Calibri" w:cs="Calibri"/>
                <w:sz w:val="22"/>
              </w:rPr>
              <w:t>.</w:t>
            </w:r>
            <w:r>
              <w:rPr>
                <w:rFonts w:ascii="Calibri" w:hAnsi="Calibri" w:cs="Calibri"/>
                <w:sz w:val="22"/>
              </w:rPr>
              <w:br/>
            </w:r>
            <w:r w:rsidRPr="004E7748">
              <w:rPr>
                <w:rFonts w:ascii="Calibri" w:hAnsi="Calibri" w:cs="Calibri"/>
                <w:sz w:val="22"/>
              </w:rPr>
              <w:t>Biorąc pod uwagę, iż obiekt jest zlokalizowany w strefie ścisłej ochrony konserwatorskiej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 xml:space="preserve">i </w:t>
            </w:r>
            <w:r w:rsidRPr="004E7748">
              <w:rPr>
                <w:rFonts w:ascii="Calibri" w:hAnsi="Calibri" w:cs="Calibri"/>
                <w:sz w:val="22"/>
              </w:rPr>
              <w:lastRenderedPageBreak/>
              <w:t>podlega ochronie na podstawie MPZP, konieczne będzie opracowanie programu prac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konserwatorskich wraz z uzgodnieniem go w Wojewódzkim Urzędzie Ochrony Zabytków,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następnie na tej podstawie opracowanie Projektu Budowlanego, który również należy uzgodnić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w Wojewódzkim Urzędzie Ochrony Zabytków i dopiero po tym możliwe będzie złożenie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wniosku o wydanie decyzji Pozwolenia na budowę.</w:t>
            </w:r>
            <w:r>
              <w:rPr>
                <w:rFonts w:ascii="Calibri" w:hAnsi="Calibri" w:cs="Calibri"/>
                <w:sz w:val="22"/>
              </w:rPr>
              <w:br/>
            </w:r>
            <w:r w:rsidRPr="004E7748">
              <w:rPr>
                <w:rFonts w:ascii="Calibri" w:hAnsi="Calibri" w:cs="Calibri"/>
                <w:sz w:val="22"/>
              </w:rPr>
              <w:t>Określony w dokumentacji przetargowej termin wykonania dokumentacji (oraz opracowań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towarzyszących i wyprzedzających, przed opracowaniem PB) z uzyskaniem w imieniu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 xml:space="preserve">Zamawiającego decyzji </w:t>
            </w:r>
            <w:proofErr w:type="spellStart"/>
            <w:r w:rsidRPr="004E7748">
              <w:rPr>
                <w:rFonts w:ascii="Calibri" w:hAnsi="Calibri" w:cs="Calibri"/>
                <w:sz w:val="22"/>
              </w:rPr>
              <w:t>PnB</w:t>
            </w:r>
            <w:proofErr w:type="spellEnd"/>
            <w:r w:rsidRPr="004E7748">
              <w:rPr>
                <w:rFonts w:ascii="Calibri" w:hAnsi="Calibri" w:cs="Calibri"/>
                <w:sz w:val="22"/>
              </w:rPr>
              <w:t xml:space="preserve"> na 31 grudnia 2021 r. jest nierealny.</w:t>
            </w:r>
          </w:p>
          <w:p w:rsidR="00F74E27" w:rsidRPr="004E7748" w:rsidRDefault="00F74E27" w:rsidP="00F74E27">
            <w:pPr>
              <w:pStyle w:val="Akapitzlist"/>
              <w:spacing w:after="0"/>
              <w:rPr>
                <w:rFonts w:ascii="Calibri" w:hAnsi="Calibri" w:cs="Calibri"/>
                <w:sz w:val="22"/>
              </w:rPr>
            </w:pPr>
          </w:p>
          <w:p w:rsidR="00F74E27" w:rsidRPr="004E7748" w:rsidRDefault="00F74E27" w:rsidP="00F74E2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4E7748">
              <w:rPr>
                <w:rFonts w:ascii="Calibri" w:hAnsi="Calibri" w:cs="Calibri"/>
                <w:sz w:val="22"/>
              </w:rPr>
              <w:t>Prosimy o udostępnienie wstępnych zapewnień zaopatrzenia w media (woda, energia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4E7748">
              <w:rPr>
                <w:rFonts w:ascii="Calibri" w:hAnsi="Calibri" w:cs="Calibri"/>
                <w:sz w:val="22"/>
              </w:rPr>
              <w:t>elektryczna, gaz).</w:t>
            </w:r>
          </w:p>
          <w:p w:rsidR="00BE4CEE" w:rsidRPr="00BE4CEE" w:rsidRDefault="00BE4CEE" w:rsidP="005139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E4CEE" w:rsidRPr="00F74E27" w:rsidRDefault="00BE4CEE" w:rsidP="00513931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F74E27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BE4CEE" w:rsidRPr="00BE4CEE" w:rsidRDefault="00BE4CEE" w:rsidP="00293846">
            <w:pPr>
              <w:numPr>
                <w:ilvl w:val="0"/>
                <w:numId w:val="9"/>
              </w:numPr>
              <w:spacing w:before="120" w:after="180"/>
              <w:ind w:right="-72"/>
              <w:jc w:val="both"/>
              <w:rPr>
                <w:sz w:val="22"/>
                <w:szCs w:val="22"/>
              </w:rPr>
            </w:pPr>
            <w:r w:rsidRPr="00BE4CEE">
              <w:rPr>
                <w:sz w:val="22"/>
                <w:szCs w:val="22"/>
              </w:rPr>
              <w:t>Wykazane w załączniku nr 4.2 Formularz ofertowy, ilości robót są poglądowe i stanowią odzwierciedlenie ilości robót wykazanych w Programie Funkcjonalno-Użytkowym, zaplanowanych w ramach realizacji zadania. Rodzaje robót są wiążące.</w:t>
            </w:r>
          </w:p>
          <w:p w:rsidR="00293846" w:rsidRDefault="00BE4CEE" w:rsidP="00293846">
            <w:pPr>
              <w:numPr>
                <w:ilvl w:val="0"/>
                <w:numId w:val="9"/>
              </w:numPr>
              <w:spacing w:before="120" w:after="180"/>
              <w:ind w:right="-72"/>
              <w:jc w:val="both"/>
              <w:rPr>
                <w:sz w:val="22"/>
                <w:szCs w:val="22"/>
              </w:rPr>
            </w:pPr>
            <w:r w:rsidRPr="00BE4CEE">
              <w:rPr>
                <w:sz w:val="22"/>
                <w:szCs w:val="22"/>
              </w:rPr>
              <w:t>Załączony do postępowania przetargowego,</w:t>
            </w:r>
            <w:r w:rsidR="00293846">
              <w:rPr>
                <w:sz w:val="22"/>
                <w:szCs w:val="22"/>
              </w:rPr>
              <w:t xml:space="preserve"> </w:t>
            </w:r>
            <w:r w:rsidRPr="00BE4CEE">
              <w:rPr>
                <w:sz w:val="22"/>
                <w:szCs w:val="22"/>
              </w:rPr>
              <w:t xml:space="preserve">projekt umowy, zostanie przez Zamawiającego zmieniony i ponownie zamieszczony na stronie internetowej postępowania. </w:t>
            </w:r>
            <w:r w:rsidR="00293846">
              <w:rPr>
                <w:sz w:val="22"/>
                <w:szCs w:val="22"/>
              </w:rPr>
              <w:br/>
            </w:r>
            <w:r w:rsidRPr="00293846">
              <w:rPr>
                <w:sz w:val="22"/>
                <w:szCs w:val="22"/>
              </w:rPr>
              <w:t>Zamawiający w projekcie umowy uwzględni okoliczności wykazane w pytaniu Oferenta. Nie mniej jednak wyjaśniam, że wszelkie sposoby wykonania robót będą określane w fazie projektowania i wprowadzane</w:t>
            </w:r>
            <w:r w:rsidR="00293846">
              <w:rPr>
                <w:sz w:val="22"/>
                <w:szCs w:val="22"/>
              </w:rPr>
              <w:t xml:space="preserve"> </w:t>
            </w:r>
            <w:r w:rsidRPr="00293846">
              <w:rPr>
                <w:sz w:val="22"/>
                <w:szCs w:val="22"/>
              </w:rPr>
              <w:t xml:space="preserve">za zgodą Zamawiającego. Zleceniobiorca projektując zakres zadania będzie miał za zadanie określić zakres robót. Wprowadzenie robot dodatkowych będzie możliwe jedynie za zgodą Zamawiającego. </w:t>
            </w:r>
          </w:p>
          <w:p w:rsidR="00293846" w:rsidRDefault="00BE4CEE" w:rsidP="00293846">
            <w:pPr>
              <w:numPr>
                <w:ilvl w:val="0"/>
                <w:numId w:val="9"/>
              </w:numPr>
              <w:spacing w:before="120" w:after="180"/>
              <w:ind w:right="-72"/>
              <w:jc w:val="both"/>
              <w:rPr>
                <w:sz w:val="22"/>
                <w:szCs w:val="22"/>
              </w:rPr>
            </w:pPr>
            <w:r w:rsidRPr="00293846">
              <w:rPr>
                <w:sz w:val="22"/>
                <w:szCs w:val="22"/>
              </w:rPr>
              <w:t>Zamawiający na obecną chwilę zaplanował w budżecie kwoty,</w:t>
            </w:r>
            <w:r w:rsidR="00293846" w:rsidRPr="00293846">
              <w:rPr>
                <w:sz w:val="22"/>
                <w:szCs w:val="22"/>
              </w:rPr>
              <w:t xml:space="preserve"> </w:t>
            </w:r>
            <w:r w:rsidRPr="00293846">
              <w:rPr>
                <w:sz w:val="22"/>
                <w:szCs w:val="22"/>
              </w:rPr>
              <w:t>określone</w:t>
            </w:r>
            <w:r w:rsidR="00293846">
              <w:rPr>
                <w:sz w:val="22"/>
                <w:szCs w:val="22"/>
              </w:rPr>
              <w:t xml:space="preserve"> </w:t>
            </w:r>
            <w:r w:rsidRPr="00293846">
              <w:rPr>
                <w:sz w:val="22"/>
                <w:szCs w:val="22"/>
              </w:rPr>
              <w:t xml:space="preserve"> </w:t>
            </w:r>
            <w:proofErr w:type="spellStart"/>
            <w:r w:rsidRPr="00293846">
              <w:rPr>
                <w:sz w:val="22"/>
                <w:szCs w:val="22"/>
              </w:rPr>
              <w:t>pkt</w:t>
            </w:r>
            <w:proofErr w:type="spellEnd"/>
            <w:r w:rsidRPr="00293846">
              <w:rPr>
                <w:sz w:val="22"/>
                <w:szCs w:val="22"/>
              </w:rPr>
              <w:t xml:space="preserve"> 4.1. SWZ.</w:t>
            </w:r>
            <w:r w:rsidR="00293846">
              <w:rPr>
                <w:sz w:val="22"/>
                <w:szCs w:val="22"/>
              </w:rPr>
              <w:t xml:space="preserve"> </w:t>
            </w:r>
            <w:r w:rsidRPr="00293846">
              <w:rPr>
                <w:sz w:val="22"/>
                <w:szCs w:val="22"/>
              </w:rPr>
              <w:t>Na dzień dzisiejszy Zamawiający nie może zapewnić Oferenta o dokonaniu zmian kwot przeznaczonych na realizację zadania.</w:t>
            </w:r>
            <w:r w:rsidR="00293846">
              <w:rPr>
                <w:sz w:val="22"/>
                <w:szCs w:val="22"/>
              </w:rPr>
              <w:t xml:space="preserve"> </w:t>
            </w:r>
            <w:r w:rsidRPr="00293846">
              <w:rPr>
                <w:sz w:val="22"/>
                <w:szCs w:val="22"/>
              </w:rPr>
              <w:t xml:space="preserve">Wszelkie zmiany kwot, przeznaczonych na realizację zamówienia są możliwe jedynie w drodze zmiany uchwały budżetowej przez Radę Gminy Szerzyny. </w:t>
            </w:r>
          </w:p>
          <w:p w:rsidR="00293846" w:rsidRDefault="00BE4CEE" w:rsidP="00293846">
            <w:pPr>
              <w:numPr>
                <w:ilvl w:val="0"/>
                <w:numId w:val="9"/>
              </w:numPr>
              <w:spacing w:before="120" w:after="180"/>
              <w:ind w:right="-72"/>
              <w:jc w:val="both"/>
              <w:rPr>
                <w:sz w:val="22"/>
                <w:szCs w:val="22"/>
              </w:rPr>
            </w:pPr>
            <w:r w:rsidRPr="00293846">
              <w:rPr>
                <w:sz w:val="22"/>
                <w:szCs w:val="22"/>
              </w:rPr>
              <w:t xml:space="preserve">Zamawiający nie wyraża zgody na zmianę (wydłużenie) terminu realizacji Etapu I zadania, tj. w dalszym stopniu oczekuje przygotowania niezbędnej dokumentacji projektowej i uzyskania pozwolenia na budowę do dnia 31 grudnia 2021 r. </w:t>
            </w:r>
          </w:p>
          <w:p w:rsidR="00BE4CEE" w:rsidRPr="00293846" w:rsidRDefault="00BE4CEE" w:rsidP="00293846">
            <w:pPr>
              <w:numPr>
                <w:ilvl w:val="0"/>
                <w:numId w:val="9"/>
              </w:numPr>
              <w:spacing w:before="120" w:after="180"/>
              <w:ind w:right="-72"/>
              <w:jc w:val="both"/>
              <w:rPr>
                <w:sz w:val="22"/>
                <w:szCs w:val="22"/>
              </w:rPr>
            </w:pPr>
            <w:r w:rsidRPr="00293846">
              <w:rPr>
                <w:sz w:val="22"/>
                <w:szCs w:val="22"/>
              </w:rPr>
              <w:t>Teren przewidziany pod inwestycję zaopatrzony jest w media, tj. wodę, energię elektryczną i gaz. Zamawiający udostępni media Zleceniobiorcy.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5C0A2D" w:rsidRPr="005C0A2D" w:rsidRDefault="005C0A2D" w:rsidP="005C0A2D">
      <w:pPr>
        <w:ind w:left="4956"/>
        <w:jc w:val="both"/>
        <w:rPr>
          <w:i/>
          <w:color w:val="FF0000"/>
          <w:sz w:val="22"/>
          <w:szCs w:val="22"/>
        </w:rPr>
      </w:pPr>
      <w:r>
        <w:rPr>
          <w:sz w:val="22"/>
          <w:szCs w:val="22"/>
        </w:rPr>
        <w:t xml:space="preserve">Zamawiający:  </w:t>
      </w:r>
      <w:r w:rsidRPr="005C0A2D">
        <w:rPr>
          <w:i/>
          <w:color w:val="FF0000"/>
          <w:sz w:val="22"/>
          <w:szCs w:val="22"/>
        </w:rPr>
        <w:t>Wójt</w:t>
      </w:r>
    </w:p>
    <w:p w:rsidR="005C0A2D" w:rsidRPr="005C0A2D" w:rsidRDefault="005C0A2D" w:rsidP="005C0A2D">
      <w:pPr>
        <w:ind w:left="4956"/>
        <w:jc w:val="both"/>
        <w:rPr>
          <w:i/>
          <w:color w:val="FF0000"/>
          <w:sz w:val="22"/>
          <w:szCs w:val="22"/>
        </w:rPr>
      </w:pPr>
      <w:r w:rsidRPr="005C0A2D">
        <w:rPr>
          <w:i/>
          <w:color w:val="FF0000"/>
          <w:sz w:val="22"/>
          <w:szCs w:val="22"/>
        </w:rPr>
        <w:t xml:space="preserve">                        Grzegorz Gotfryd</w:t>
      </w:r>
    </w:p>
    <w:sectPr w:rsidR="005C0A2D" w:rsidRPr="005C0A2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664" w:rsidRDefault="00504664">
      <w:r>
        <w:separator/>
      </w:r>
    </w:p>
  </w:endnote>
  <w:endnote w:type="continuationSeparator" w:id="1">
    <w:p w:rsidR="00504664" w:rsidRDefault="00504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D18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D187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D187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C0A2D" w:rsidRPr="005C0A2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664" w:rsidRDefault="00504664">
      <w:r>
        <w:separator/>
      </w:r>
    </w:p>
  </w:footnote>
  <w:footnote w:type="continuationSeparator" w:id="1">
    <w:p w:rsidR="00504664" w:rsidRDefault="005046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CEE" w:rsidRDefault="00BE4C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CEE" w:rsidRDefault="00BE4C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CEE" w:rsidRDefault="00BE4CE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741E1"/>
    <w:multiLevelType w:val="hybridMultilevel"/>
    <w:tmpl w:val="A95CBDF0"/>
    <w:lvl w:ilvl="0" w:tplc="D6D2EE9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D95778D"/>
    <w:multiLevelType w:val="hybridMultilevel"/>
    <w:tmpl w:val="ABDA6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DE34677"/>
    <w:multiLevelType w:val="hybridMultilevel"/>
    <w:tmpl w:val="0F825D0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E4CEE"/>
    <w:rsid w:val="00031374"/>
    <w:rsid w:val="000A1097"/>
    <w:rsid w:val="000E2A8F"/>
    <w:rsid w:val="0012774F"/>
    <w:rsid w:val="00144B7A"/>
    <w:rsid w:val="00180C6E"/>
    <w:rsid w:val="00293846"/>
    <w:rsid w:val="0029606A"/>
    <w:rsid w:val="00310D2B"/>
    <w:rsid w:val="004848F3"/>
    <w:rsid w:val="004A75F2"/>
    <w:rsid w:val="00504664"/>
    <w:rsid w:val="005144A9"/>
    <w:rsid w:val="00520165"/>
    <w:rsid w:val="005B1B08"/>
    <w:rsid w:val="005C0A2D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1877"/>
    <w:rsid w:val="00A905AC"/>
    <w:rsid w:val="00BA6584"/>
    <w:rsid w:val="00BE4CEE"/>
    <w:rsid w:val="00BE7BFD"/>
    <w:rsid w:val="00C370F2"/>
    <w:rsid w:val="00C44EEC"/>
    <w:rsid w:val="00C7216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74E2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1877"/>
  </w:style>
  <w:style w:type="paragraph" w:styleId="Nagwek1">
    <w:name w:val="heading 1"/>
    <w:basedOn w:val="Normalny"/>
    <w:next w:val="Normalny"/>
    <w:qFormat/>
    <w:rsid w:val="008D187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D187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187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D187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D1877"/>
  </w:style>
  <w:style w:type="paragraph" w:styleId="Tekstpodstawowywcity">
    <w:name w:val="Body Text Indent"/>
    <w:basedOn w:val="Normalny"/>
    <w:rsid w:val="008D187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D187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D187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D1877"/>
    <w:rPr>
      <w:sz w:val="28"/>
    </w:rPr>
  </w:style>
  <w:style w:type="paragraph" w:styleId="Tekstpodstawowywcity3">
    <w:name w:val="Body Text Indent 3"/>
    <w:basedOn w:val="Normalny"/>
    <w:rsid w:val="008D187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74E27"/>
    <w:pPr>
      <w:spacing w:after="200" w:line="276" w:lineRule="auto"/>
      <w:ind w:left="720"/>
      <w:contextualSpacing/>
    </w:pPr>
    <w:rPr>
      <w:rFonts w:ascii="Cambria" w:eastAsiaTheme="minorHAnsi" w:hAnsi="Cambria" w:cstheme="minorBid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581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2021-04-08T11:09:00Z</cp:lastPrinted>
  <dcterms:created xsi:type="dcterms:W3CDTF">2021-04-08T11:12:00Z</dcterms:created>
  <dcterms:modified xsi:type="dcterms:W3CDTF">2021-04-08T11:12:00Z</dcterms:modified>
</cp:coreProperties>
</file>