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35E8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35E8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35E8A">
        <w:rPr>
          <w:sz w:val="22"/>
          <w:szCs w:val="22"/>
        </w:rPr>
        <w:t>2021-04-06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35E8A" w:rsidRPr="00C35E8A" w:rsidRDefault="00C35E8A" w:rsidP="00FB7F50">
      <w:pPr>
        <w:spacing w:after="40"/>
        <w:rPr>
          <w:b/>
          <w:bCs/>
          <w:sz w:val="22"/>
          <w:szCs w:val="22"/>
        </w:rPr>
      </w:pPr>
      <w:r w:rsidRPr="00C35E8A">
        <w:rPr>
          <w:b/>
          <w:bCs/>
          <w:sz w:val="22"/>
          <w:szCs w:val="22"/>
        </w:rPr>
        <w:t>Akademia Górniczo - Hutnicza</w:t>
      </w:r>
    </w:p>
    <w:p w:rsidR="00C35E8A" w:rsidRPr="00C35E8A" w:rsidRDefault="00C35E8A" w:rsidP="00FB7F50">
      <w:pPr>
        <w:spacing w:after="40"/>
        <w:rPr>
          <w:b/>
          <w:bCs/>
          <w:sz w:val="22"/>
          <w:szCs w:val="22"/>
        </w:rPr>
      </w:pPr>
      <w:r w:rsidRPr="00C35E8A">
        <w:rPr>
          <w:b/>
          <w:bCs/>
          <w:sz w:val="22"/>
          <w:szCs w:val="22"/>
        </w:rPr>
        <w:t>im. Stanisława Staszica w Krakowie</w:t>
      </w:r>
    </w:p>
    <w:p w:rsidR="00FB7F50" w:rsidRPr="002245BE" w:rsidRDefault="00C35E8A" w:rsidP="00FB7F50">
      <w:pPr>
        <w:spacing w:after="40"/>
        <w:rPr>
          <w:b/>
          <w:bCs/>
          <w:sz w:val="22"/>
          <w:szCs w:val="22"/>
        </w:rPr>
      </w:pPr>
      <w:r w:rsidRPr="00C35E8A">
        <w:rPr>
          <w:b/>
          <w:bCs/>
          <w:sz w:val="22"/>
          <w:szCs w:val="22"/>
        </w:rPr>
        <w:t>Dział Zamówień Publicznych</w:t>
      </w:r>
    </w:p>
    <w:p w:rsidR="00FB7F50" w:rsidRPr="002245BE" w:rsidRDefault="00C35E8A" w:rsidP="00FB7F50">
      <w:pPr>
        <w:rPr>
          <w:sz w:val="22"/>
          <w:szCs w:val="22"/>
        </w:rPr>
      </w:pPr>
      <w:r w:rsidRPr="00C35E8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35E8A">
        <w:rPr>
          <w:sz w:val="22"/>
          <w:szCs w:val="22"/>
        </w:rPr>
        <w:t>30</w:t>
      </w:r>
    </w:p>
    <w:p w:rsidR="00FB7F50" w:rsidRPr="002245BE" w:rsidRDefault="00C35E8A" w:rsidP="00FB7F50">
      <w:pPr>
        <w:rPr>
          <w:sz w:val="22"/>
          <w:szCs w:val="22"/>
        </w:rPr>
      </w:pPr>
      <w:r w:rsidRPr="00C35E8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35E8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35E8A" w:rsidRPr="00607F9B" w:rsidTr="00AF7E3F">
        <w:trPr>
          <w:trHeight w:val="638"/>
        </w:trPr>
        <w:tc>
          <w:tcPr>
            <w:tcW w:w="959" w:type="dxa"/>
            <w:shd w:val="clear" w:color="auto" w:fill="auto"/>
          </w:tcPr>
          <w:p w:rsidR="00C35E8A" w:rsidRPr="00607F9B" w:rsidRDefault="00C35E8A" w:rsidP="00AF7E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5E8A" w:rsidRPr="00607F9B" w:rsidRDefault="00C35E8A" w:rsidP="00AF7E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5E8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5E8A">
              <w:rPr>
                <w:b/>
                <w:bCs/>
                <w:sz w:val="22"/>
                <w:szCs w:val="22"/>
              </w:rPr>
              <w:t xml:space="preserve">Dostawa sondy do pomiaru przewodności dla mikroskopu sił atomowych </w:t>
            </w:r>
            <w:proofErr w:type="spellStart"/>
            <w:r w:rsidRPr="00C35E8A">
              <w:rPr>
                <w:b/>
                <w:bCs/>
                <w:sz w:val="22"/>
                <w:szCs w:val="22"/>
              </w:rPr>
              <w:t>Core</w:t>
            </w:r>
            <w:proofErr w:type="spellEnd"/>
            <w:r w:rsidRPr="00C35E8A">
              <w:rPr>
                <w:b/>
                <w:bCs/>
                <w:sz w:val="22"/>
                <w:szCs w:val="22"/>
              </w:rPr>
              <w:t xml:space="preserve"> AFM (część zużywalna) - KC-zp.272-26/21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5E8A">
              <w:rPr>
                <w:b/>
                <w:sz w:val="22"/>
                <w:szCs w:val="22"/>
              </w:rPr>
              <w:t>KC-zp.272-26/21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35E8A" w:rsidRPr="00C35E8A">
        <w:rPr>
          <w:b/>
          <w:sz w:val="22"/>
          <w:szCs w:val="22"/>
        </w:rPr>
        <w:t xml:space="preserve">Akademia Górniczo </w:t>
      </w:r>
      <w:r w:rsidR="000B177B">
        <w:rPr>
          <w:b/>
          <w:sz w:val="22"/>
          <w:szCs w:val="22"/>
        </w:rPr>
        <w:t>–</w:t>
      </w:r>
      <w:r w:rsidR="00C35E8A" w:rsidRPr="00C35E8A">
        <w:rPr>
          <w:b/>
          <w:sz w:val="22"/>
          <w:szCs w:val="22"/>
        </w:rPr>
        <w:t xml:space="preserve"> Hutnicza</w:t>
      </w:r>
      <w:r w:rsidR="000B177B">
        <w:rPr>
          <w:b/>
          <w:sz w:val="22"/>
          <w:szCs w:val="22"/>
        </w:rPr>
        <w:t xml:space="preserve"> </w:t>
      </w:r>
      <w:r w:rsidR="00C35E8A" w:rsidRPr="00C35E8A">
        <w:rPr>
          <w:b/>
          <w:sz w:val="22"/>
          <w:szCs w:val="22"/>
        </w:rPr>
        <w:t>im. Stanisława Staszica w Krakowie</w:t>
      </w:r>
      <w:r w:rsidR="000B177B">
        <w:rPr>
          <w:b/>
          <w:sz w:val="22"/>
          <w:szCs w:val="22"/>
        </w:rPr>
        <w:t xml:space="preserve">, </w:t>
      </w:r>
      <w:r w:rsidR="00C35E8A" w:rsidRPr="00C35E8A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35E8A" w:rsidRPr="00C35E8A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5E8A" w:rsidTr="00AF7E3F">
        <w:trPr>
          <w:cantSplit/>
        </w:trPr>
        <w:tc>
          <w:tcPr>
            <w:tcW w:w="10150" w:type="dxa"/>
          </w:tcPr>
          <w:p w:rsidR="00C35E8A" w:rsidRPr="00D26ED6" w:rsidRDefault="00C35E8A" w:rsidP="00AF7E3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5E8A">
              <w:rPr>
                <w:b/>
                <w:sz w:val="22"/>
                <w:szCs w:val="22"/>
              </w:rPr>
              <w:t>PIK Instruments Spółka z ograniczoną odpowiedzialnością</w:t>
            </w:r>
          </w:p>
          <w:p w:rsidR="00C35E8A" w:rsidRPr="009F0E5C" w:rsidRDefault="00C35E8A" w:rsidP="00AF7E3F">
            <w:pPr>
              <w:jc w:val="both"/>
              <w:rPr>
                <w:bCs/>
                <w:sz w:val="22"/>
                <w:szCs w:val="22"/>
              </w:rPr>
            </w:pPr>
            <w:r w:rsidRPr="00C35E8A">
              <w:rPr>
                <w:bCs/>
                <w:sz w:val="22"/>
                <w:szCs w:val="22"/>
              </w:rPr>
              <w:t>ul. Okulickiego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5E8A">
              <w:rPr>
                <w:bCs/>
                <w:sz w:val="22"/>
                <w:szCs w:val="22"/>
              </w:rPr>
              <w:t>5F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35E8A" w:rsidRPr="009F0E5C" w:rsidRDefault="00C35E8A" w:rsidP="00AF7E3F">
            <w:pPr>
              <w:jc w:val="both"/>
              <w:rPr>
                <w:bCs/>
                <w:sz w:val="22"/>
                <w:szCs w:val="22"/>
              </w:rPr>
            </w:pPr>
            <w:r w:rsidRPr="00C35E8A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5E8A">
              <w:rPr>
                <w:bCs/>
                <w:sz w:val="22"/>
                <w:szCs w:val="22"/>
              </w:rPr>
              <w:t>Piaseczno</w:t>
            </w:r>
          </w:p>
          <w:p w:rsidR="00C35E8A" w:rsidRPr="00C35E8A" w:rsidRDefault="00C35E8A" w:rsidP="00AF7E3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276"/>
        <w:gridCol w:w="1701"/>
        <w:gridCol w:w="2409"/>
      </w:tblGrid>
      <w:tr w:rsidR="000B177B" w:rsidRPr="008567C7" w:rsidTr="000B177B">
        <w:trPr>
          <w:trHeight w:val="510"/>
        </w:trPr>
        <w:tc>
          <w:tcPr>
            <w:tcW w:w="709" w:type="dxa"/>
            <w:vAlign w:val="center"/>
          </w:tcPr>
          <w:p w:rsidR="000B177B" w:rsidRPr="008567C7" w:rsidRDefault="000B17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0B177B" w:rsidRPr="008567C7" w:rsidRDefault="000B17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0B177B" w:rsidRPr="008567C7" w:rsidRDefault="000B177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E8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0B177B" w:rsidRPr="008567C7" w:rsidRDefault="000B177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E8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2409" w:type="dxa"/>
            <w:vAlign w:val="center"/>
          </w:tcPr>
          <w:p w:rsidR="000B177B" w:rsidRPr="008567C7" w:rsidRDefault="000B177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B177B" w:rsidRPr="008567C7" w:rsidTr="000B177B">
        <w:tc>
          <w:tcPr>
            <w:tcW w:w="709" w:type="dxa"/>
            <w:vAlign w:val="center"/>
          </w:tcPr>
          <w:p w:rsidR="000B177B" w:rsidRPr="008567C7" w:rsidRDefault="000B177B" w:rsidP="00AF7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E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0B177B" w:rsidRPr="002B6761" w:rsidRDefault="000B177B" w:rsidP="00AF7E3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5E8A">
              <w:rPr>
                <w:rFonts w:ascii="Times New Roman" w:hAnsi="Times New Roman" w:cs="Times New Roman"/>
                <w:b/>
                <w:sz w:val="18"/>
                <w:szCs w:val="18"/>
              </w:rPr>
              <w:t>PIK Instruments Spółka z ograniczoną odpowiedzialnością</w:t>
            </w:r>
          </w:p>
          <w:p w:rsidR="000B177B" w:rsidRPr="008567C7" w:rsidRDefault="000B177B" w:rsidP="00AF7E3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E8A">
              <w:rPr>
                <w:rFonts w:ascii="Times New Roman" w:hAnsi="Times New Roman" w:cs="Times New Roman"/>
                <w:bCs/>
                <w:sz w:val="18"/>
                <w:szCs w:val="18"/>
              </w:rPr>
              <w:t>ul. Okulickiego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E8A">
              <w:rPr>
                <w:rFonts w:ascii="Times New Roman" w:hAnsi="Times New Roman" w:cs="Times New Roman"/>
                <w:bCs/>
                <w:sz w:val="18"/>
                <w:szCs w:val="18"/>
              </w:rPr>
              <w:t>5F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B177B" w:rsidRPr="001B7815" w:rsidRDefault="000B177B" w:rsidP="00AF7E3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5E8A">
              <w:rPr>
                <w:rFonts w:ascii="Times New Roman" w:hAnsi="Times New Roman" w:cs="Times New Roman"/>
                <w:bCs/>
                <w:sz w:val="18"/>
                <w:szCs w:val="18"/>
              </w:rPr>
              <w:t>05-500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5E8A">
              <w:rPr>
                <w:rFonts w:ascii="Times New Roman" w:hAnsi="Times New Roman" w:cs="Times New Roman"/>
                <w:bCs/>
                <w:sz w:val="18"/>
                <w:szCs w:val="18"/>
              </w:rPr>
              <w:t>Piaseczno</w:t>
            </w:r>
          </w:p>
        </w:tc>
        <w:tc>
          <w:tcPr>
            <w:tcW w:w="1276" w:type="dxa"/>
            <w:vAlign w:val="center"/>
          </w:tcPr>
          <w:p w:rsidR="000B177B" w:rsidRPr="008567C7" w:rsidRDefault="000B177B" w:rsidP="00AF7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E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0B177B" w:rsidRPr="008567C7" w:rsidRDefault="000B177B" w:rsidP="00AF7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E8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09" w:type="dxa"/>
            <w:vAlign w:val="center"/>
          </w:tcPr>
          <w:p w:rsidR="000B177B" w:rsidRPr="008567C7" w:rsidRDefault="000B177B" w:rsidP="00AF7E3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5E8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590693" w:rsidP="00F960D7">
      <w:pPr>
        <w:spacing w:line="360" w:lineRule="auto"/>
        <w:jc w:val="both"/>
        <w:rPr>
          <w:bCs/>
        </w:rPr>
      </w:pPr>
      <w:r>
        <w:rPr>
          <w:bCs/>
        </w:rPr>
        <w:t>W postępowaniu nie odrzucono żadnej oferty.</w:t>
      </w:r>
      <w:bookmarkStart w:id="2" w:name="_GoBack"/>
      <w:bookmarkEnd w:id="2"/>
    </w:p>
    <w:bookmarkEnd w:id="0"/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A4D" w:rsidRDefault="00D03A4D">
      <w:r>
        <w:separator/>
      </w:r>
    </w:p>
  </w:endnote>
  <w:endnote w:type="continuationSeparator" w:id="0">
    <w:p w:rsidR="00D03A4D" w:rsidRDefault="00D03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A4D" w:rsidRDefault="00D03A4D">
      <w:r>
        <w:separator/>
      </w:r>
    </w:p>
  </w:footnote>
  <w:footnote w:type="continuationSeparator" w:id="0">
    <w:p w:rsidR="00D03A4D" w:rsidRDefault="00D03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E16B4">
    <w:pPr>
      <w:pStyle w:val="Nagwek"/>
    </w:pPr>
    <w:r w:rsidRPr="004E770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otyp" style="width:450pt;height:41.25pt;visibility:visible;mso-wrap-style:square">
          <v:imagedata r:id="rId1" o:title="logotyp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A4D"/>
    <w:rsid w:val="00005838"/>
    <w:rsid w:val="00022322"/>
    <w:rsid w:val="00042497"/>
    <w:rsid w:val="000B177B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0693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16B4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5E8A"/>
    <w:rsid w:val="00C423DD"/>
    <w:rsid w:val="00C60D7B"/>
    <w:rsid w:val="00C65E53"/>
    <w:rsid w:val="00CA0B33"/>
    <w:rsid w:val="00CA3511"/>
    <w:rsid w:val="00D01E5B"/>
    <w:rsid w:val="00D03A4D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59541C-E896-4995-AC1B-4CAB12DA0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5</cp:revision>
  <cp:lastPrinted>2021-06-24T09:58:00Z</cp:lastPrinted>
  <dcterms:created xsi:type="dcterms:W3CDTF">2021-04-06T12:14:00Z</dcterms:created>
  <dcterms:modified xsi:type="dcterms:W3CDTF">2021-06-24T09:58:00Z</dcterms:modified>
</cp:coreProperties>
</file>