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87D5E" w:rsidRPr="00187D5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87D5E" w:rsidRPr="00187D5E">
        <w:rPr>
          <w:b/>
          <w:sz w:val="22"/>
          <w:szCs w:val="22"/>
        </w:rPr>
        <w:t>ZP/DK-06/21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7D5E" w:rsidRPr="00110593" w:rsidTr="004332A9">
        <w:tc>
          <w:tcPr>
            <w:tcW w:w="9104" w:type="dxa"/>
            <w:shd w:val="clear" w:color="auto" w:fill="D9D9D9"/>
          </w:tcPr>
          <w:p w:rsidR="00187D5E" w:rsidRPr="00110593" w:rsidRDefault="00187D5E" w:rsidP="004332A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87D5E" w:rsidRPr="00110593" w:rsidRDefault="00187D5E" w:rsidP="004332A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87D5E">
              <w:t>(Dz.U. poz. 2019 ze zm.)</w:t>
            </w:r>
            <w:r w:rsidRPr="00110593">
              <w:t xml:space="preserve"> (dalej jako: ustawa Pzp), dotyczące:</w:t>
            </w:r>
          </w:p>
          <w:p w:rsidR="00187D5E" w:rsidRPr="0043102D" w:rsidRDefault="00187D5E" w:rsidP="004332A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87D5E" w:rsidRPr="00110593" w:rsidRDefault="00187D5E" w:rsidP="004332A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87D5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87D5E">
        <w:rPr>
          <w:b/>
          <w:sz w:val="22"/>
          <w:szCs w:val="22"/>
        </w:rPr>
        <w:t>Dostawa sprzętu i oprogramowania komputerowego dla jednostek organizacyjnych Politechniki Częstochowskiej.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04D" w:rsidRDefault="0084704D">
      <w:r>
        <w:separator/>
      </w:r>
    </w:p>
  </w:endnote>
  <w:endnote w:type="continuationSeparator" w:id="0">
    <w:p w:rsidR="0084704D" w:rsidRDefault="00847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7D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7D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D5E" w:rsidRDefault="00187D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04D" w:rsidRDefault="0084704D">
      <w:r>
        <w:separator/>
      </w:r>
    </w:p>
  </w:footnote>
  <w:footnote w:type="continuationSeparator" w:id="0">
    <w:p w:rsidR="0084704D" w:rsidRDefault="0084704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D5E" w:rsidRDefault="00187D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D5E" w:rsidRDefault="00187D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D5E" w:rsidRDefault="00187D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704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87D5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704D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695794-42AA-4186-AB81-DBFBF1D2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2CBAB-405B-484C-9076-501DE9621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2021-03-30T07:47:00Z</dcterms:created>
  <dcterms:modified xsi:type="dcterms:W3CDTF">2021-03-30T07:47:00Z</dcterms:modified>
</cp:coreProperties>
</file>