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135DA5" w:rsidP="00890B92">
      <w:pPr>
        <w:spacing w:after="240"/>
        <w:jc w:val="right"/>
        <w:rPr>
          <w:sz w:val="22"/>
          <w:szCs w:val="22"/>
        </w:rPr>
      </w:pPr>
      <w:r w:rsidRPr="00135DA5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="00191747">
        <w:rPr>
          <w:sz w:val="22"/>
          <w:szCs w:val="22"/>
        </w:rPr>
        <w:t>2021-03-25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135DA5" w:rsidP="00890B92">
      <w:pPr>
        <w:rPr>
          <w:b/>
          <w:bCs/>
          <w:sz w:val="22"/>
          <w:szCs w:val="22"/>
        </w:rPr>
      </w:pPr>
      <w:r w:rsidRPr="00135DA5">
        <w:rPr>
          <w:b/>
          <w:bCs/>
          <w:sz w:val="22"/>
          <w:szCs w:val="22"/>
        </w:rPr>
        <w:t>Politechnika Częstochowska</w:t>
      </w:r>
    </w:p>
    <w:p w:rsidR="00890B92" w:rsidRPr="00BD5546" w:rsidRDefault="00135DA5" w:rsidP="00890B92">
      <w:pPr>
        <w:rPr>
          <w:sz w:val="22"/>
          <w:szCs w:val="22"/>
        </w:rPr>
      </w:pPr>
      <w:r w:rsidRPr="00135DA5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135DA5">
        <w:rPr>
          <w:sz w:val="22"/>
          <w:szCs w:val="22"/>
        </w:rPr>
        <w:t>69</w:t>
      </w:r>
    </w:p>
    <w:p w:rsidR="00890B92" w:rsidRPr="00BD5546" w:rsidRDefault="00135DA5" w:rsidP="00890B92">
      <w:pPr>
        <w:rPr>
          <w:sz w:val="22"/>
          <w:szCs w:val="22"/>
        </w:rPr>
      </w:pPr>
      <w:r w:rsidRPr="00135DA5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135DA5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5DA5" w:rsidRPr="00135DA5">
        <w:rPr>
          <w:b/>
          <w:sz w:val="22"/>
          <w:szCs w:val="22"/>
        </w:rPr>
        <w:t>ZP/D-04/A/21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35DA5" w:rsidRPr="00135DA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35DA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35DA5">
        <w:rPr>
          <w:b/>
          <w:sz w:val="22"/>
          <w:szCs w:val="22"/>
        </w:rPr>
        <w:t>Dostawa analizatora elementarnego do oznaczania węgla, azotu, wodoru, siarki, tlenu, przystosowanego do pracy z próbkami stałymi i ciekłymi dla Katedry Maszyn Cieplnych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35DA5" w:rsidRPr="00135DA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35DA5" w:rsidP="00A80738">
      <w:pPr>
        <w:spacing w:before="120" w:after="120"/>
        <w:jc w:val="both"/>
        <w:rPr>
          <w:sz w:val="22"/>
          <w:szCs w:val="22"/>
        </w:rPr>
      </w:pPr>
      <w:r w:rsidRPr="00135DA5">
        <w:rPr>
          <w:b/>
          <w:sz w:val="22"/>
          <w:szCs w:val="22"/>
        </w:rPr>
        <w:t>270 600.00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D0A" w:rsidRDefault="00E53D0A">
      <w:r>
        <w:separator/>
      </w:r>
    </w:p>
  </w:endnote>
  <w:endnote w:type="continuationSeparator" w:id="0">
    <w:p w:rsidR="00E53D0A" w:rsidRDefault="00E53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7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7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3D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D0A" w:rsidRDefault="00E53D0A">
      <w:r>
        <w:separator/>
      </w:r>
    </w:p>
  </w:footnote>
  <w:footnote w:type="continuationSeparator" w:id="0">
    <w:p w:rsidR="00E53D0A" w:rsidRDefault="00E53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DA5" w:rsidRDefault="00135D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DA5" w:rsidRDefault="00135D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DA5" w:rsidRDefault="00135D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D0A"/>
    <w:rsid w:val="00007727"/>
    <w:rsid w:val="00017720"/>
    <w:rsid w:val="00035488"/>
    <w:rsid w:val="000D7F25"/>
    <w:rsid w:val="000E00E5"/>
    <w:rsid w:val="00135DA5"/>
    <w:rsid w:val="00173B20"/>
    <w:rsid w:val="00191747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53D0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DFD408"/>
  <w15:chartTrackingRefBased/>
  <w15:docId w15:val="{45B9D5E0-6865-44E2-AD3A-3E79E7DEF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2021-03-24T13:10:00Z</dcterms:created>
  <dcterms:modified xsi:type="dcterms:W3CDTF">2021-03-24T13:10:00Z</dcterms:modified>
</cp:coreProperties>
</file>