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Default="0043031D" w:rsidP="005C0930">
      <w:pPr>
        <w:spacing w:after="240"/>
        <w:jc w:val="right"/>
        <w:rPr>
          <w:sz w:val="22"/>
          <w:szCs w:val="22"/>
        </w:rPr>
      </w:pPr>
      <w:r w:rsidRPr="0043031D">
        <w:rPr>
          <w:sz w:val="22"/>
          <w:szCs w:val="22"/>
        </w:rPr>
        <w:t>Poznań</w:t>
      </w:r>
      <w:r w:rsidR="00AA44C7">
        <w:rPr>
          <w:sz w:val="22"/>
          <w:szCs w:val="22"/>
        </w:rPr>
        <w:t>, 22 marca 2021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43031D" w:rsidP="005C0930">
      <w:pPr>
        <w:rPr>
          <w:b/>
          <w:bCs/>
          <w:sz w:val="22"/>
          <w:szCs w:val="22"/>
        </w:rPr>
      </w:pPr>
      <w:r w:rsidRPr="0043031D">
        <w:rPr>
          <w:b/>
          <w:bCs/>
          <w:sz w:val="22"/>
          <w:szCs w:val="22"/>
        </w:rPr>
        <w:t>Uniwersytet im. Adama Mickiewicza w Poznaniu</w:t>
      </w:r>
    </w:p>
    <w:p w:rsidR="005C0930" w:rsidRPr="00BD5546" w:rsidRDefault="0043031D" w:rsidP="005C0930">
      <w:pPr>
        <w:rPr>
          <w:sz w:val="22"/>
          <w:szCs w:val="22"/>
        </w:rPr>
      </w:pPr>
      <w:r w:rsidRPr="0043031D">
        <w:rPr>
          <w:sz w:val="22"/>
          <w:szCs w:val="22"/>
        </w:rPr>
        <w:t>ul. Wieniawskiego</w:t>
      </w:r>
      <w:r w:rsidR="005C0930" w:rsidRPr="00BD5546">
        <w:rPr>
          <w:sz w:val="22"/>
          <w:szCs w:val="22"/>
        </w:rPr>
        <w:t xml:space="preserve"> </w:t>
      </w:r>
      <w:r w:rsidRPr="0043031D">
        <w:rPr>
          <w:sz w:val="22"/>
          <w:szCs w:val="22"/>
        </w:rPr>
        <w:t>1</w:t>
      </w:r>
    </w:p>
    <w:p w:rsidR="005C0930" w:rsidRPr="00BD5546" w:rsidRDefault="0043031D" w:rsidP="005C0930">
      <w:pPr>
        <w:rPr>
          <w:sz w:val="22"/>
          <w:szCs w:val="22"/>
        </w:rPr>
      </w:pPr>
      <w:r w:rsidRPr="0043031D">
        <w:rPr>
          <w:sz w:val="22"/>
          <w:szCs w:val="22"/>
        </w:rPr>
        <w:t>61-712</w:t>
      </w:r>
      <w:r w:rsidR="005C0930" w:rsidRPr="00BD5546">
        <w:rPr>
          <w:sz w:val="22"/>
          <w:szCs w:val="22"/>
        </w:rPr>
        <w:t xml:space="preserve"> </w:t>
      </w:r>
      <w:r w:rsidRPr="0043031D">
        <w:rPr>
          <w:sz w:val="22"/>
          <w:szCs w:val="22"/>
        </w:rPr>
        <w:t>Poznań</w:t>
      </w:r>
    </w:p>
    <w:p w:rsidR="005C0930" w:rsidRPr="00D91931" w:rsidRDefault="005C0930" w:rsidP="005C0930">
      <w:pPr>
        <w:pStyle w:val="Header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Header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Header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3031D" w:rsidRPr="0043031D">
        <w:rPr>
          <w:b/>
          <w:sz w:val="22"/>
          <w:szCs w:val="22"/>
        </w:rPr>
        <w:t>ZP/6149/D/20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Header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Heading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3031D" w:rsidRPr="0043031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3031D" w:rsidRPr="0043031D">
        <w:rPr>
          <w:b/>
          <w:bCs/>
          <w:sz w:val="22"/>
          <w:szCs w:val="22"/>
        </w:rPr>
        <w:t xml:space="preserve">dostawa </w:t>
      </w:r>
      <w:r w:rsidR="00AA44C7" w:rsidRPr="0043031D">
        <w:rPr>
          <w:b/>
          <w:bCs/>
          <w:sz w:val="22"/>
          <w:szCs w:val="22"/>
        </w:rPr>
        <w:t>sprzętu</w:t>
      </w:r>
      <w:r w:rsidR="0043031D" w:rsidRPr="0043031D">
        <w:rPr>
          <w:b/>
          <w:bCs/>
          <w:sz w:val="22"/>
          <w:szCs w:val="22"/>
        </w:rPr>
        <w:t xml:space="preserve"> komputerowego do jednostek organizacyjnych UAM - 6 części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3031D" w:rsidRPr="0043031D">
        <w:rPr>
          <w:b/>
          <w:sz w:val="22"/>
          <w:szCs w:val="22"/>
        </w:rPr>
        <w:t>ZP/6149/D/20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031D" w:rsidRPr="0043031D">
        <w:rPr>
          <w:b/>
          <w:sz w:val="22"/>
          <w:szCs w:val="22"/>
        </w:rPr>
        <w:t>Uniwersytet im. Adama Mickiewicza w Poznaniu</w:t>
      </w:r>
      <w:r w:rsidRPr="005C0930">
        <w:rPr>
          <w:sz w:val="22"/>
          <w:szCs w:val="22"/>
        </w:rPr>
        <w:t xml:space="preserve">, </w:t>
      </w:r>
      <w:r w:rsidR="00AA44C7" w:rsidRPr="005C0930">
        <w:rPr>
          <w:sz w:val="22"/>
          <w:szCs w:val="22"/>
        </w:rPr>
        <w:t xml:space="preserve">działając na podstawie art. 137 ust. 1 i 2 ustawy z dnia 11 września 2019r. Prawo zamówień publicznych </w:t>
      </w:r>
      <w:r w:rsidR="00AA44C7" w:rsidRPr="0043031D">
        <w:rPr>
          <w:sz w:val="22"/>
          <w:szCs w:val="22"/>
        </w:rPr>
        <w:t>(Dz.U. poz. 2019 ze zm.)</w:t>
      </w:r>
      <w:r w:rsidR="00AA44C7" w:rsidRPr="005C0930">
        <w:rPr>
          <w:sz w:val="22"/>
          <w:szCs w:val="22"/>
        </w:rPr>
        <w:t xml:space="preserve">, </w:t>
      </w:r>
      <w:r w:rsidR="00AA44C7">
        <w:rPr>
          <w:sz w:val="22"/>
          <w:szCs w:val="22"/>
        </w:rPr>
        <w:t xml:space="preserve">informuje o </w:t>
      </w:r>
      <w:r w:rsidR="00AA44C7" w:rsidRPr="005C0930">
        <w:rPr>
          <w:sz w:val="22"/>
          <w:szCs w:val="22"/>
        </w:rPr>
        <w:t>dokon</w:t>
      </w:r>
      <w:r w:rsidR="00AA44C7">
        <w:rPr>
          <w:sz w:val="22"/>
          <w:szCs w:val="22"/>
        </w:rPr>
        <w:t>aniu</w:t>
      </w:r>
      <w:r w:rsidR="00AA44C7" w:rsidRPr="005C0930">
        <w:rPr>
          <w:sz w:val="22"/>
          <w:szCs w:val="22"/>
        </w:rPr>
        <w:t xml:space="preserve"> zmian w zapisach Specyfikacji warunków zamówienia w następującym zakresie:</w:t>
      </w:r>
      <w:r w:rsidR="00AA44C7">
        <w:rPr>
          <w:sz w:val="22"/>
          <w:szCs w:val="22"/>
        </w:rPr>
        <w:t xml:space="preserve"> poprawia się oczywistą omyłkę pisarska w SWZ dotyczącą terminu składania i otwarcia ofert. W ogłoszeniu o zamówieniu oraz na stronie internetowej Zamawiającego  podany został termin składania i otwarcia ofert: 25 marca 2021 r., natomiast w SWZ omyłkowo wpisana została data: 23.03.2021 r. </w:t>
      </w:r>
      <w:r w:rsidR="00AA44C7" w:rsidRPr="00AA44C7">
        <w:rPr>
          <w:b/>
          <w:sz w:val="22"/>
          <w:szCs w:val="22"/>
        </w:rPr>
        <w:t xml:space="preserve">Prawidłową datą jest 25 marca 2021 </w:t>
      </w:r>
      <w:r w:rsidR="00AA44C7">
        <w:rPr>
          <w:sz w:val="22"/>
          <w:szCs w:val="22"/>
        </w:rPr>
        <w:t>r. Godziny składania i otwarcia ofert pozostają bez zmian, jak podano w ogłoszeniu o zamówieniu oraz SW</w:t>
      </w:r>
      <w:bookmarkStart w:id="0" w:name="_GoBack"/>
      <w:bookmarkEnd w:id="0"/>
      <w:r w:rsidR="00AA44C7">
        <w:rPr>
          <w:sz w:val="22"/>
          <w:szCs w:val="22"/>
        </w:rPr>
        <w:t>Z.</w:t>
      </w:r>
    </w:p>
    <w:sectPr w:rsidR="00EF1037" w:rsidRPr="005C09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778" w:rsidRDefault="00E77778">
      <w:r>
        <w:separator/>
      </w:r>
    </w:p>
  </w:endnote>
  <w:endnote w:type="continuationSeparator" w:id="0">
    <w:p w:rsidR="00E77778" w:rsidRDefault="00E77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Footer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A44C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A44C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Footer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Footer"/>
      <w:framePr w:wrap="around" w:vAnchor="text" w:hAnchor="page" w:x="10225" w:y="172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 w:rsidR="00E77778"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tabs>
        <w:tab w:val="clear" w:pos="4536"/>
        <w:tab w:val="left" w:pos="6237"/>
      </w:tabs>
    </w:pPr>
  </w:p>
  <w:p w:rsidR="00EF1037" w:rsidRDefault="00EF1037">
    <w:pPr>
      <w:pStyle w:val="Footer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778" w:rsidRDefault="00E77778">
      <w:r>
        <w:separator/>
      </w:r>
    </w:p>
  </w:footnote>
  <w:footnote w:type="continuationSeparator" w:id="0">
    <w:p w:rsidR="00E77778" w:rsidRDefault="00E77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31D" w:rsidRDefault="004303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31D" w:rsidRDefault="004303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31D" w:rsidRDefault="004303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7778"/>
    <w:rsid w:val="00057D02"/>
    <w:rsid w:val="000613E0"/>
    <w:rsid w:val="001A571A"/>
    <w:rsid w:val="002B1C74"/>
    <w:rsid w:val="00384EFD"/>
    <w:rsid w:val="004222DA"/>
    <w:rsid w:val="0043031D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AA44C7"/>
    <w:rsid w:val="00B26D41"/>
    <w:rsid w:val="00B361A9"/>
    <w:rsid w:val="00C152AE"/>
    <w:rsid w:val="00D1574A"/>
    <w:rsid w:val="00D248D2"/>
    <w:rsid w:val="00E02559"/>
    <w:rsid w:val="00E74582"/>
    <w:rsid w:val="00E77778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923B9B"/>
  <w15:chartTrackingRefBased/>
  <w15:docId w15:val="{1CABF283-D1A7-4F60-850B-2E6F919A8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360" w:lineRule="auto"/>
      <w:jc w:val="both"/>
    </w:pPr>
    <w:rPr>
      <w:sz w:val="24"/>
    </w:rPr>
  </w:style>
  <w:style w:type="paragraph" w:styleId="BalloonText">
    <w:name w:val="Balloon Text"/>
    <w:basedOn w:val="Normal"/>
    <w:link w:val="BalloonTextChar"/>
    <w:rsid w:val="005C09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5C0930"/>
    <w:rPr>
      <w:rFonts w:ascii="Segoe UI" w:hAnsi="Segoe UI" w:cs="Segoe UI"/>
      <w:sz w:val="18"/>
      <w:szCs w:val="18"/>
    </w:rPr>
  </w:style>
  <w:style w:type="character" w:customStyle="1" w:styleId="FooterChar">
    <w:name w:val="Footer Char"/>
    <w:link w:val="Footer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4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cp:lastModifiedBy>Joanna Degler</cp:lastModifiedBy>
  <cp:revision>2</cp:revision>
  <cp:lastPrinted>2001-02-10T18:08:00Z</cp:lastPrinted>
  <dcterms:created xsi:type="dcterms:W3CDTF">2021-03-22T10:08:00Z</dcterms:created>
  <dcterms:modified xsi:type="dcterms:W3CDTF">2021-03-22T10:08:00Z</dcterms:modified>
</cp:coreProperties>
</file>