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616" w:rsidRPr="006E1462" w:rsidRDefault="00165616" w:rsidP="00165616">
      <w:pPr>
        <w:spacing w:after="240"/>
        <w:jc w:val="right"/>
        <w:rPr>
          <w:rFonts w:ascii="Verdana" w:hAnsi="Verdana"/>
          <w:sz w:val="16"/>
          <w:szCs w:val="16"/>
        </w:rPr>
      </w:pPr>
      <w:r w:rsidRPr="006E1462">
        <w:rPr>
          <w:rFonts w:ascii="Verdana" w:hAnsi="Verdana"/>
          <w:sz w:val="16"/>
          <w:szCs w:val="16"/>
        </w:rPr>
        <w:t>Kraków dnia: 2021-03-</w:t>
      </w:r>
      <w:r>
        <w:rPr>
          <w:rFonts w:ascii="Verdana" w:hAnsi="Verdana"/>
          <w:sz w:val="16"/>
          <w:szCs w:val="16"/>
        </w:rPr>
        <w:t>17</w:t>
      </w:r>
    </w:p>
    <w:p w:rsidR="00165616" w:rsidRPr="006E1462" w:rsidRDefault="00165616" w:rsidP="00165616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:rsidR="00165616" w:rsidRPr="00CB1448" w:rsidRDefault="00165616" w:rsidP="00165616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6E1462">
        <w:rPr>
          <w:rFonts w:ascii="Verdana" w:hAnsi="Verdana"/>
          <w:bCs/>
          <w:sz w:val="16"/>
          <w:szCs w:val="16"/>
        </w:rPr>
        <w:t>KC-zp.272-</w:t>
      </w:r>
      <w:r>
        <w:rPr>
          <w:rFonts w:ascii="Verdana" w:hAnsi="Verdana"/>
          <w:bCs/>
          <w:sz w:val="16"/>
          <w:szCs w:val="16"/>
        </w:rPr>
        <w:t>59</w:t>
      </w:r>
      <w:r w:rsidRPr="006E1462">
        <w:rPr>
          <w:rFonts w:ascii="Verdana" w:hAnsi="Verdana"/>
          <w:bCs/>
          <w:sz w:val="16"/>
          <w:szCs w:val="16"/>
        </w:rPr>
        <w:t>/21</w:t>
      </w:r>
      <w:r w:rsidRPr="00CB1448">
        <w:rPr>
          <w:rFonts w:ascii="Verdana" w:hAnsi="Verdana"/>
        </w:rPr>
        <w:tab/>
        <w:t xml:space="preserve"> </w:t>
      </w:r>
    </w:p>
    <w:p w:rsidR="00165616" w:rsidRPr="00CB1448" w:rsidRDefault="00165616" w:rsidP="00165616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165616" w:rsidRPr="00CB1448" w:rsidRDefault="00165616" w:rsidP="00165616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CB1448">
        <w:rPr>
          <w:rFonts w:ascii="Verdana" w:hAnsi="Verdana"/>
          <w:b/>
        </w:rPr>
        <w:t>WYKONAWCY</w:t>
      </w:r>
    </w:p>
    <w:p w:rsidR="00165616" w:rsidRPr="00CB1448" w:rsidRDefault="00165616" w:rsidP="00165616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CB1448">
        <w:rPr>
          <w:rFonts w:ascii="Verdana" w:hAnsi="Verdana"/>
        </w:rPr>
        <w:t>ubiegający się o zamówienie publiczne</w:t>
      </w:r>
    </w:p>
    <w:p w:rsidR="00165616" w:rsidRPr="00CB1448" w:rsidRDefault="00165616" w:rsidP="00165616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165616" w:rsidRDefault="00BC045F" w:rsidP="00165616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WYJAŚNIENIA TREŚCI</w:t>
      </w:r>
      <w:r w:rsidR="00165616" w:rsidRPr="00165616">
        <w:rPr>
          <w:rFonts w:ascii="Verdana" w:hAnsi="Verdana"/>
          <w:b/>
          <w:kern w:val="28"/>
        </w:rPr>
        <w:t xml:space="preserve"> SIWZ</w:t>
      </w:r>
    </w:p>
    <w:p w:rsidR="00165616" w:rsidRPr="00A102FD" w:rsidRDefault="00165616" w:rsidP="00165616">
      <w:pPr>
        <w:spacing w:after="360" w:line="276" w:lineRule="auto"/>
        <w:ind w:left="1134"/>
        <w:jc w:val="both"/>
        <w:rPr>
          <w:rFonts w:ascii="Verdana" w:hAnsi="Verdana"/>
          <w:b/>
          <w:bCs/>
        </w:rPr>
      </w:pPr>
      <w:r w:rsidRPr="00CB1448">
        <w:rPr>
          <w:rFonts w:ascii="Verdana" w:hAnsi="Verdana"/>
        </w:rPr>
        <w:t>Dotyczy: postępowania o udzielenie zamówienia publicznego, prowadzonego w trybie tryb podstawowy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na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”</w:t>
      </w:r>
      <w:bookmarkStart w:id="0" w:name="_Hlk65755762"/>
      <w:r w:rsidRPr="00A102FD">
        <w:rPr>
          <w:b/>
          <w:bCs/>
          <w:kern w:val="2"/>
          <w:sz w:val="22"/>
          <w:szCs w:val="22"/>
        </w:rPr>
        <w:t xml:space="preserve"> </w:t>
      </w:r>
      <w:r w:rsidRPr="00A102FD">
        <w:rPr>
          <w:rFonts w:ascii="Verdana" w:hAnsi="Verdana"/>
          <w:b/>
          <w:bCs/>
        </w:rPr>
        <w:t>Remont laboratorium Katedry Techniki Cieplnej i Ochrony Środowiska nr 06 i 08 w pawilonie B</w:t>
      </w:r>
      <w:r w:rsidRPr="00A102FD">
        <w:rPr>
          <w:rFonts w:ascii="Verdana" w:hAnsi="Verdana"/>
          <w:b/>
          <w:bCs/>
        </w:rPr>
        <w:noBreakHyphen/>
        <w:t>4 AGH w Krakowie wraz z wykonaniem instalacji wentylacji i klimatyzacji - KC-zp.2</w:t>
      </w:r>
      <w:bookmarkStart w:id="1" w:name="_GoBack"/>
      <w:bookmarkEnd w:id="1"/>
      <w:r w:rsidRPr="00A102FD">
        <w:rPr>
          <w:rFonts w:ascii="Verdana" w:hAnsi="Verdana"/>
          <w:b/>
          <w:bCs/>
        </w:rPr>
        <w:t>72-59/21</w:t>
      </w:r>
      <w:bookmarkEnd w:id="0"/>
      <w:r w:rsidRPr="00CB1448">
        <w:rPr>
          <w:rFonts w:ascii="Verdana" w:hAnsi="Verdana"/>
          <w:bCs/>
        </w:rPr>
        <w:t>”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– znak sprawy</w:t>
      </w:r>
      <w:r w:rsidRPr="00CB1448">
        <w:rPr>
          <w:rFonts w:ascii="Verdana" w:hAnsi="Verdana"/>
          <w:b/>
        </w:rPr>
        <w:t xml:space="preserve"> KC-zp.275-</w:t>
      </w:r>
      <w:r>
        <w:rPr>
          <w:rFonts w:ascii="Verdana" w:hAnsi="Verdana"/>
          <w:b/>
        </w:rPr>
        <w:t>59</w:t>
      </w:r>
      <w:r w:rsidRPr="00CB1448">
        <w:rPr>
          <w:rFonts w:ascii="Verdana" w:hAnsi="Verdana"/>
          <w:b/>
        </w:rPr>
        <w:t>/21.</w:t>
      </w:r>
    </w:p>
    <w:p w:rsidR="00165616" w:rsidRDefault="00165616" w:rsidP="00165616">
      <w:pPr>
        <w:ind w:left="1134"/>
        <w:jc w:val="both"/>
        <w:rPr>
          <w:rFonts w:ascii="Verdana" w:hAnsi="Verdana"/>
          <w:bCs/>
          <w:lang w:eastAsia="ar-SA"/>
        </w:rPr>
      </w:pPr>
      <w:r w:rsidRPr="00CB1448">
        <w:rPr>
          <w:rFonts w:ascii="Verdana" w:hAnsi="Verdana"/>
        </w:rPr>
        <w:t xml:space="preserve">Zamawiający, </w:t>
      </w:r>
      <w:r w:rsidRPr="00CB1448">
        <w:rPr>
          <w:rFonts w:ascii="Verdana" w:hAnsi="Verdana"/>
          <w:b/>
        </w:rPr>
        <w:t>Akademia Górnicz</w:t>
      </w:r>
      <w:r>
        <w:rPr>
          <w:rFonts w:ascii="Verdana" w:hAnsi="Verdana"/>
          <w:b/>
        </w:rPr>
        <w:t>o–</w:t>
      </w:r>
      <w:r w:rsidRPr="00CB1448">
        <w:rPr>
          <w:rFonts w:ascii="Verdana" w:hAnsi="Verdana"/>
          <w:b/>
        </w:rPr>
        <w:t>Hutnicza</w:t>
      </w:r>
      <w:r>
        <w:rPr>
          <w:rFonts w:ascii="Verdana" w:hAnsi="Verdana"/>
          <w:b/>
        </w:rPr>
        <w:t xml:space="preserve">, </w:t>
      </w:r>
      <w:r w:rsidRPr="00CB1448">
        <w:rPr>
          <w:rFonts w:ascii="Verdana" w:hAnsi="Verdana"/>
          <w:b/>
        </w:rPr>
        <w:t>im. Stanisława Staszica w Krakowie</w:t>
      </w:r>
      <w:r w:rsidRPr="00CB1448">
        <w:rPr>
          <w:rFonts w:ascii="Verdana" w:hAnsi="Verdana"/>
        </w:rPr>
        <w:t>, działając na podstawie art. 284 ust. 6 ustawy z dnia 11 września 2019 r. Prawo zamówień publicznych (Dz.U. poz. 2019 ze zm.), udostępnia poniżej treść zapytań do Specyfikacji Warunków Zamówienia (</w:t>
      </w:r>
      <w:r w:rsidRPr="00CB1448">
        <w:rPr>
          <w:rFonts w:ascii="Verdana" w:hAnsi="Verdana"/>
          <w:lang w:eastAsia="ar-SA"/>
        </w:rPr>
        <w:t>zwanej dalej</w:t>
      </w:r>
      <w:r w:rsidRPr="00CB1448">
        <w:rPr>
          <w:rFonts w:ascii="Verdana" w:hAnsi="Verdana"/>
          <w:b/>
          <w:lang w:eastAsia="ar-SA"/>
        </w:rPr>
        <w:t xml:space="preserve"> </w:t>
      </w:r>
      <w:r w:rsidRPr="00CB1448">
        <w:rPr>
          <w:rFonts w:ascii="Verdana" w:hAnsi="Verdana"/>
          <w:bCs/>
          <w:lang w:eastAsia="ar-SA"/>
        </w:rPr>
        <w:t xml:space="preserve">”SWZ”) </w:t>
      </w:r>
      <w:r w:rsidRPr="00CB1448">
        <w:rPr>
          <w:rFonts w:ascii="Verdana" w:hAnsi="Verdana"/>
        </w:rPr>
        <w:t>wraz z wyjaśnieniami</w:t>
      </w:r>
      <w:r w:rsidRPr="00CB1448">
        <w:rPr>
          <w:rFonts w:ascii="Verdana" w:hAnsi="Verdana"/>
          <w:bCs/>
          <w:lang w:eastAsia="ar-SA"/>
        </w:rPr>
        <w:t>:</w:t>
      </w:r>
    </w:p>
    <w:p w:rsidR="00165616" w:rsidRDefault="00165616" w:rsidP="00165616">
      <w:pPr>
        <w:ind w:left="1134"/>
        <w:jc w:val="both"/>
        <w:rPr>
          <w:rFonts w:ascii="Verdana" w:eastAsia="Calibri" w:hAnsi="Verdana"/>
          <w:color w:val="000000"/>
        </w:rPr>
      </w:pPr>
    </w:p>
    <w:p w:rsidR="00165616" w:rsidRPr="00CB1448" w:rsidRDefault="00165616" w:rsidP="00165616">
      <w:pPr>
        <w:ind w:left="1134"/>
        <w:jc w:val="both"/>
        <w:rPr>
          <w:rFonts w:ascii="Verdana" w:eastAsia="Calibri" w:hAnsi="Verdana"/>
          <w:color w:val="000000"/>
        </w:rPr>
      </w:pPr>
      <w:r w:rsidRPr="00CB1448">
        <w:rPr>
          <w:rFonts w:ascii="Verdana" w:eastAsia="Calibri" w:hAnsi="Verdana"/>
          <w:color w:val="000000"/>
        </w:rPr>
        <w:t xml:space="preserve">Pytanie: </w:t>
      </w:r>
    </w:p>
    <w:p w:rsidR="00165616" w:rsidRDefault="00165616" w:rsidP="00165616">
      <w:pPr>
        <w:ind w:left="1134"/>
        <w:jc w:val="both"/>
        <w:rPr>
          <w:rFonts w:ascii="Verdana" w:eastAsia="Calibri" w:hAnsi="Verdana"/>
          <w:color w:val="000000"/>
        </w:rPr>
      </w:pPr>
      <w:r w:rsidRPr="00A102FD">
        <w:rPr>
          <w:rFonts w:ascii="Verdana" w:eastAsia="Calibri" w:hAnsi="Verdana"/>
          <w:color w:val="000000"/>
        </w:rPr>
        <w:t>W ramach zadania 1 należy wykonać demontaż starego wyposażenia i drzwi do pomieszczeń. Proszę o określenie po kogo stronie jest utylizacja w/w. Przedmiar robót określa jedynie utylizację gruzu. Czy ma być to wyniesienie i złożenie w wyznaczonym przez Zamawiającego miejscu</w:t>
      </w:r>
      <w:r w:rsidRPr="00CB1448">
        <w:rPr>
          <w:rFonts w:ascii="Verdana" w:eastAsia="Calibri" w:hAnsi="Verdana"/>
          <w:color w:val="000000"/>
        </w:rPr>
        <w:t>?</w:t>
      </w:r>
    </w:p>
    <w:p w:rsidR="00165616" w:rsidRDefault="00165616" w:rsidP="00165616">
      <w:pPr>
        <w:ind w:left="1134"/>
        <w:jc w:val="both"/>
        <w:rPr>
          <w:rFonts w:ascii="Verdana" w:hAnsi="Verdana"/>
          <w:b/>
        </w:rPr>
      </w:pPr>
    </w:p>
    <w:p w:rsidR="00165616" w:rsidRPr="00BC045F" w:rsidRDefault="00165616" w:rsidP="00165616">
      <w:pPr>
        <w:ind w:left="1134"/>
        <w:jc w:val="both"/>
        <w:rPr>
          <w:rFonts w:ascii="Verdana" w:hAnsi="Verdana"/>
          <w:b/>
        </w:rPr>
      </w:pPr>
      <w:r w:rsidRPr="00BC045F">
        <w:rPr>
          <w:rFonts w:ascii="Verdana" w:hAnsi="Verdana"/>
          <w:b/>
        </w:rPr>
        <w:t xml:space="preserve">Odpowiedź: </w:t>
      </w:r>
    </w:p>
    <w:p w:rsidR="00165616" w:rsidRPr="00BC045F" w:rsidRDefault="00165616" w:rsidP="00165616">
      <w:pPr>
        <w:ind w:left="1134"/>
        <w:jc w:val="both"/>
        <w:rPr>
          <w:rFonts w:ascii="Verdana" w:hAnsi="Verdana"/>
          <w:b/>
        </w:rPr>
      </w:pPr>
      <w:r w:rsidRPr="00BC045F">
        <w:rPr>
          <w:rFonts w:ascii="Verdana" w:hAnsi="Verdana" w:cs="Arial"/>
          <w:b/>
          <w:bCs/>
          <w:iCs/>
        </w:rPr>
        <w:t>Zgodnie z zapisami dokumentacji projektowej zakres zamówienia obejmuje: demontaż, a także wywiezienie i utylizację zdemontowanego wyposażenia i drzwi.</w:t>
      </w:r>
    </w:p>
    <w:p w:rsidR="006D4AB3" w:rsidRPr="00BC045F" w:rsidRDefault="006D4AB3" w:rsidP="00165616"/>
    <w:sectPr w:rsidR="006D4AB3" w:rsidRPr="00BC04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E2D" w:rsidRDefault="007A7E2D">
      <w:r>
        <w:separator/>
      </w:r>
    </w:p>
  </w:endnote>
  <w:endnote w:type="continuationSeparator" w:id="0">
    <w:p w:rsidR="007A7E2D" w:rsidRDefault="007A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616" w:rsidRDefault="00165616" w:rsidP="00165616">
    <w:pPr>
      <w:pStyle w:val="Stopka"/>
      <w:ind w:firstLine="1134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65616" w:rsidRDefault="00165616" w:rsidP="00165616">
    <w:pPr>
      <w:pStyle w:val="Stopka"/>
      <w:ind w:left="-1985" w:firstLine="1134"/>
      <w:rPr>
        <w:rFonts w:ascii="Verdana" w:hAnsi="Verdana" w:cs="Arial"/>
        <w:sz w:val="14"/>
        <w:szCs w:val="14"/>
      </w:rPr>
    </w:pPr>
  </w:p>
  <w:p w:rsidR="00165616" w:rsidRPr="00633BD9" w:rsidRDefault="00165616" w:rsidP="00165616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165616" w:rsidRPr="00633BD9" w:rsidRDefault="00165616" w:rsidP="00165616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65616" w:rsidRPr="00633BD9" w:rsidRDefault="00165616" w:rsidP="00165616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65616" w:rsidRPr="00633BD9" w:rsidRDefault="00165616" w:rsidP="00165616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D4AB3" w:rsidRPr="00165616" w:rsidRDefault="006D4AB3" w:rsidP="001656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E2D" w:rsidRDefault="007A7E2D">
      <w:r>
        <w:separator/>
      </w:r>
    </w:p>
  </w:footnote>
  <w:footnote w:type="continuationSeparator" w:id="0">
    <w:p w:rsidR="007A7E2D" w:rsidRDefault="007A7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B70" w:rsidRDefault="00CD3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616" w:rsidRDefault="00BC045F" w:rsidP="00165616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:rsidR="00165616" w:rsidRDefault="00165616" w:rsidP="00165616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65616" w:rsidRDefault="00165616" w:rsidP="00165616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165616" w:rsidRDefault="00165616" w:rsidP="00165616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65616" w:rsidRDefault="00165616" w:rsidP="00165616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65616" w:rsidRDefault="00165616" w:rsidP="00165616">
    <w:pPr>
      <w:pStyle w:val="Nagwek"/>
    </w:pPr>
  </w:p>
  <w:p w:rsidR="00165616" w:rsidRDefault="00165616" w:rsidP="00165616">
    <w:pPr>
      <w:pStyle w:val="Nagwek"/>
    </w:pPr>
  </w:p>
  <w:p w:rsidR="00CD3B70" w:rsidRDefault="00CD3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B70" w:rsidRDefault="00CD3B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E2D"/>
    <w:rsid w:val="00031374"/>
    <w:rsid w:val="000A1097"/>
    <w:rsid w:val="000E2A8F"/>
    <w:rsid w:val="0012774F"/>
    <w:rsid w:val="00144B7A"/>
    <w:rsid w:val="00165616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7E2D"/>
    <w:rsid w:val="007D7198"/>
    <w:rsid w:val="00870F9F"/>
    <w:rsid w:val="008804B6"/>
    <w:rsid w:val="00897AB0"/>
    <w:rsid w:val="008A3553"/>
    <w:rsid w:val="00A905AC"/>
    <w:rsid w:val="00BA6584"/>
    <w:rsid w:val="00BC045F"/>
    <w:rsid w:val="00BE7BFD"/>
    <w:rsid w:val="00C370F2"/>
    <w:rsid w:val="00C44EEC"/>
    <w:rsid w:val="00CD3B7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C290C46"/>
  <w15:chartTrackingRefBased/>
  <w15:docId w15:val="{776E6724-948D-4CE5-94BC-C0FB531F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6561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65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2021-03-17T05:51:00Z</cp:lastPrinted>
  <dcterms:created xsi:type="dcterms:W3CDTF">2021-03-17T05:46:00Z</dcterms:created>
  <dcterms:modified xsi:type="dcterms:W3CDTF">2021-03-17T05:51:00Z</dcterms:modified>
</cp:coreProperties>
</file>