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ABD4A" w14:textId="10CE3903" w:rsidR="000D77C2" w:rsidRPr="000D77C2" w:rsidRDefault="000932F0" w:rsidP="000D77C2">
      <w:pPr>
        <w:spacing w:after="240"/>
        <w:jc w:val="right"/>
        <w:rPr>
          <w:sz w:val="22"/>
          <w:szCs w:val="22"/>
          <w:lang w:val="x-none"/>
        </w:rPr>
      </w:pPr>
      <w:r>
        <w:rPr>
          <w:noProof/>
          <w:sz w:val="22"/>
          <w:szCs w:val="22"/>
          <w:lang w:val="x-none"/>
        </w:rPr>
        <w:drawing>
          <wp:inline distT="0" distB="0" distL="0" distR="0" wp14:anchorId="302DE36E" wp14:editId="5E557DF6">
            <wp:extent cx="6121400" cy="553085"/>
            <wp:effectExtent l="0" t="0" r="0" b="0"/>
            <wp:docPr id="1" name="Obraz 3" descr="Pasek z logotypami E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asek z logotypami EF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55E45" w14:textId="77777777" w:rsidR="000D77C2" w:rsidRDefault="000D77C2" w:rsidP="006A5DF1">
      <w:pPr>
        <w:spacing w:after="240"/>
        <w:jc w:val="right"/>
        <w:rPr>
          <w:sz w:val="22"/>
          <w:szCs w:val="22"/>
        </w:rPr>
      </w:pPr>
    </w:p>
    <w:p w14:paraId="74F36B3B" w14:textId="77777777" w:rsidR="000D77C2" w:rsidRDefault="000D77C2" w:rsidP="006A5DF1">
      <w:pPr>
        <w:spacing w:after="240"/>
        <w:jc w:val="right"/>
        <w:rPr>
          <w:sz w:val="22"/>
          <w:szCs w:val="22"/>
        </w:rPr>
      </w:pPr>
    </w:p>
    <w:p w14:paraId="5EF1B3A4" w14:textId="2A1C29D8" w:rsidR="006A5DF1" w:rsidRDefault="00135718" w:rsidP="006A5DF1">
      <w:pPr>
        <w:spacing w:after="240"/>
        <w:jc w:val="right"/>
        <w:rPr>
          <w:sz w:val="22"/>
          <w:szCs w:val="22"/>
        </w:rPr>
      </w:pPr>
      <w:r w:rsidRPr="0013571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35718">
        <w:rPr>
          <w:sz w:val="22"/>
          <w:szCs w:val="22"/>
        </w:rPr>
        <w:t>2021-03-</w:t>
      </w:r>
      <w:r w:rsidR="00193D8D">
        <w:rPr>
          <w:sz w:val="22"/>
          <w:szCs w:val="22"/>
        </w:rPr>
        <w:t>10</w:t>
      </w:r>
    </w:p>
    <w:p w14:paraId="7985849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23CE29D" w14:textId="77777777" w:rsidR="00135718" w:rsidRPr="00135718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Szpital Miejski Specjalistyczny</w:t>
      </w:r>
    </w:p>
    <w:p w14:paraId="44CE4C6B" w14:textId="77777777" w:rsidR="00135718" w:rsidRPr="00135718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im. Gabriela Narutowicza w Krakowie</w:t>
      </w:r>
    </w:p>
    <w:p w14:paraId="3956853B" w14:textId="77777777" w:rsidR="006A5DF1" w:rsidRPr="00D91931" w:rsidRDefault="00135718" w:rsidP="006A5DF1">
      <w:pPr>
        <w:rPr>
          <w:b/>
          <w:bCs/>
          <w:sz w:val="22"/>
          <w:szCs w:val="22"/>
        </w:rPr>
      </w:pPr>
      <w:r w:rsidRPr="00135718">
        <w:rPr>
          <w:b/>
          <w:bCs/>
          <w:sz w:val="22"/>
          <w:szCs w:val="22"/>
        </w:rPr>
        <w:t>Dział Zamówień Publicznych i Umów</w:t>
      </w:r>
    </w:p>
    <w:p w14:paraId="4741F28A" w14:textId="77777777" w:rsidR="006A5DF1" w:rsidRPr="00BD5546" w:rsidRDefault="00135718" w:rsidP="006A5DF1">
      <w:pPr>
        <w:rPr>
          <w:sz w:val="22"/>
          <w:szCs w:val="22"/>
        </w:rPr>
      </w:pPr>
      <w:r w:rsidRPr="00135718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35718">
        <w:rPr>
          <w:sz w:val="22"/>
          <w:szCs w:val="22"/>
        </w:rPr>
        <w:t>35-37</w:t>
      </w:r>
    </w:p>
    <w:p w14:paraId="48026443" w14:textId="77777777" w:rsidR="006A5DF1" w:rsidRPr="00BD5546" w:rsidRDefault="00135718" w:rsidP="006A5DF1">
      <w:pPr>
        <w:rPr>
          <w:sz w:val="22"/>
          <w:szCs w:val="22"/>
        </w:rPr>
      </w:pPr>
      <w:r w:rsidRPr="00135718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35718">
        <w:rPr>
          <w:sz w:val="22"/>
          <w:szCs w:val="22"/>
        </w:rPr>
        <w:t>Kraków</w:t>
      </w:r>
    </w:p>
    <w:p w14:paraId="1BE96E52" w14:textId="77777777" w:rsidR="00925E0B" w:rsidRPr="0016465B" w:rsidRDefault="00925E0B" w:rsidP="00925E0B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16465B">
        <w:rPr>
          <w:b/>
          <w:bCs/>
          <w:sz w:val="22"/>
          <w:szCs w:val="22"/>
        </w:rPr>
        <w:t>Pismo: ZP/1/2021</w:t>
      </w:r>
      <w:r w:rsidRPr="0016465B">
        <w:rPr>
          <w:b/>
          <w:bCs/>
          <w:sz w:val="22"/>
          <w:szCs w:val="22"/>
        </w:rPr>
        <w:tab/>
        <w:t xml:space="preserve"> </w:t>
      </w:r>
    </w:p>
    <w:p w14:paraId="6539FB5B" w14:textId="77777777" w:rsidR="00925E0B" w:rsidRPr="00D91931" w:rsidRDefault="00925E0B" w:rsidP="00925E0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CBB68" w14:textId="77777777" w:rsidR="00925E0B" w:rsidRPr="00944C69" w:rsidRDefault="00925E0B" w:rsidP="00925E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44C69">
        <w:rPr>
          <w:b/>
          <w:sz w:val="24"/>
          <w:szCs w:val="24"/>
        </w:rPr>
        <w:t>WYKONAWCY</w:t>
      </w:r>
    </w:p>
    <w:p w14:paraId="725E6D74" w14:textId="77777777" w:rsidR="00925E0B" w:rsidRPr="00944C69" w:rsidRDefault="00925E0B" w:rsidP="00925E0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44C69">
        <w:rPr>
          <w:sz w:val="24"/>
          <w:szCs w:val="24"/>
        </w:rPr>
        <w:t>ubiegający się o zamówienie publiczne</w:t>
      </w:r>
    </w:p>
    <w:p w14:paraId="2B99F1E7" w14:textId="77777777" w:rsidR="00925E0B" w:rsidRPr="006A5DF1" w:rsidRDefault="00925E0B" w:rsidP="00925E0B">
      <w:pPr>
        <w:pStyle w:val="Nagwek"/>
        <w:tabs>
          <w:tab w:val="clear" w:pos="4536"/>
        </w:tabs>
        <w:rPr>
          <w:sz w:val="22"/>
          <w:szCs w:val="22"/>
        </w:rPr>
      </w:pPr>
    </w:p>
    <w:p w14:paraId="4BE20103" w14:textId="6421B4C7" w:rsidR="00925E0B" w:rsidRDefault="00925E0B" w:rsidP="00925E0B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SWZ-</w:t>
      </w:r>
      <w:r w:rsidR="00361181">
        <w:rPr>
          <w:rFonts w:ascii="Times New Roman" w:hAnsi="Times New Roman"/>
          <w:szCs w:val="28"/>
        </w:rPr>
        <w:t>8</w:t>
      </w:r>
    </w:p>
    <w:p w14:paraId="0EE6D3BE" w14:textId="6C686EA2" w:rsidR="00DA2EF3" w:rsidRDefault="00DA2EF3" w:rsidP="00DA2EF3">
      <w:pPr>
        <w:spacing w:after="240" w:line="276" w:lineRule="auto"/>
        <w:jc w:val="both"/>
        <w:rPr>
          <w:sz w:val="22"/>
          <w:szCs w:val="22"/>
        </w:rPr>
      </w:pPr>
      <w:r w:rsidRPr="00DA2EF3">
        <w:rPr>
          <w:sz w:val="22"/>
          <w:szCs w:val="22"/>
        </w:rPr>
        <w:t>Uprzejmie informujemy, iż w dniu 2021-03-0</w:t>
      </w:r>
      <w:r w:rsidR="00193D8D">
        <w:rPr>
          <w:sz w:val="22"/>
          <w:szCs w:val="22"/>
        </w:rPr>
        <w:t>9</w:t>
      </w:r>
      <w:r w:rsidRPr="00DA2EF3">
        <w:rPr>
          <w:sz w:val="22"/>
          <w:szCs w:val="22"/>
        </w:rPr>
        <w:t xml:space="preserve"> do Zamawiającego wpłynęła prośba o wyjaśnienie zapisów specyfikacji warunków zamówienia w postępowaniu o udzielenie zamówienia publicznego, prowadzonego w trybie przetarg nieograniczony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na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”</w:t>
      </w:r>
      <w:r w:rsidRPr="00DA2EF3">
        <w:rPr>
          <w:b/>
          <w:bCs/>
          <w:sz w:val="22"/>
          <w:szCs w:val="22"/>
        </w:rPr>
        <w:t xml:space="preserve">Zakup aparatu RTG z wyposażeniem wraz </w:t>
      </w:r>
      <w:r w:rsidRPr="00DA2EF3">
        <w:rPr>
          <w:b/>
          <w:bCs/>
          <w:sz w:val="22"/>
          <w:szCs w:val="22"/>
        </w:rPr>
        <w:br/>
        <w:t>z przystosowaniem pomieszczenia Pracowni RTG w ramach projektu pn. "Małopolska Tarcza Antykryzysowa - Pakiet Medyczny 2"</w:t>
      </w:r>
      <w:r w:rsidRPr="00DA2EF3">
        <w:rPr>
          <w:b/>
          <w:sz w:val="22"/>
          <w:szCs w:val="22"/>
        </w:rPr>
        <w:t xml:space="preserve"> </w:t>
      </w:r>
      <w:r w:rsidRPr="00DA2EF3">
        <w:rPr>
          <w:bCs/>
          <w:sz w:val="22"/>
          <w:szCs w:val="22"/>
        </w:rPr>
        <w:t>– znak sprawy</w:t>
      </w:r>
      <w:r w:rsidRPr="00DA2EF3">
        <w:rPr>
          <w:b/>
          <w:sz w:val="22"/>
          <w:szCs w:val="22"/>
        </w:rPr>
        <w:t xml:space="preserve"> ZP/1/2021 </w:t>
      </w:r>
      <w:r w:rsidRPr="00DA2EF3">
        <w:rPr>
          <w:sz w:val="22"/>
          <w:szCs w:val="22"/>
        </w:rPr>
        <w:t>o następującej treści:</w:t>
      </w:r>
    </w:p>
    <w:p w14:paraId="55A60DC4" w14:textId="77777777" w:rsidR="00193D8D" w:rsidRDefault="00193D8D" w:rsidP="00193D8D">
      <w:pPr>
        <w:spacing w:after="240" w:line="276" w:lineRule="auto"/>
        <w:jc w:val="both"/>
        <w:rPr>
          <w:bCs/>
          <w:sz w:val="22"/>
          <w:szCs w:val="22"/>
        </w:rPr>
      </w:pPr>
      <w:r w:rsidRPr="00193D8D">
        <w:rPr>
          <w:bCs/>
          <w:sz w:val="22"/>
          <w:szCs w:val="22"/>
        </w:rPr>
        <w:t xml:space="preserve">Pytanie dotyczy punktu VII. 113. Czy Zamawiający dopuści rozwiązanie renomowanego producenta, ze statywem, w którym wykorzystywany jest: ręczny przesuw detektora w pionie w zakresie 150cm oraz zmotoryzowane pochylanie w zakresie +90 stopni do -20stopni oraz zintegrowany praktyczny schowek na 2 kratki przeciwrozproszeniowe. Jest to jedno z najlepszych rozwiązań na rynku ponieważ pozwala na pracę w zakresie od 30cm do 180 cm mierzonej od podłogi do środka detektora, co doskonale sprawdza się przy niskich i wysokich pacjentach. Dodatkowo, obudowa statywu posiada największą na rynku dopuszczalną obciążalność 30kg. </w:t>
      </w:r>
    </w:p>
    <w:p w14:paraId="564B51BC" w14:textId="3CC466BC" w:rsidR="00193D8D" w:rsidRPr="00193D8D" w:rsidRDefault="00193D8D" w:rsidP="00193D8D">
      <w:pPr>
        <w:spacing w:after="240" w:line="276" w:lineRule="auto"/>
        <w:jc w:val="both"/>
        <w:rPr>
          <w:b/>
          <w:sz w:val="22"/>
          <w:szCs w:val="22"/>
        </w:rPr>
      </w:pPr>
      <w:r w:rsidRPr="00193D8D">
        <w:rPr>
          <w:b/>
          <w:sz w:val="22"/>
          <w:szCs w:val="22"/>
        </w:rPr>
        <w:br/>
      </w:r>
      <w:r w:rsidRPr="00193D8D">
        <w:rPr>
          <w:b/>
          <w:bCs/>
          <w:sz w:val="22"/>
          <w:szCs w:val="22"/>
        </w:rPr>
        <w:t>Odpowiedź: Tak, Zamawiający dopuszcza.</w:t>
      </w:r>
    </w:p>
    <w:p w14:paraId="7D693508" w14:textId="77777777" w:rsidR="00193D8D" w:rsidRPr="00DA2EF3" w:rsidRDefault="00193D8D" w:rsidP="00DA2EF3">
      <w:pPr>
        <w:spacing w:after="240" w:line="276" w:lineRule="auto"/>
        <w:jc w:val="both"/>
        <w:rPr>
          <w:b/>
          <w:sz w:val="22"/>
          <w:szCs w:val="22"/>
        </w:rPr>
      </w:pPr>
    </w:p>
    <w:p w14:paraId="773DF7CD" w14:textId="213786E3" w:rsidR="00B55E8C" w:rsidRPr="006A5DF1" w:rsidRDefault="00B55E8C" w:rsidP="00DA2EF3">
      <w:pPr>
        <w:spacing w:after="240" w:line="276" w:lineRule="auto"/>
        <w:jc w:val="both"/>
        <w:rPr>
          <w:sz w:val="22"/>
          <w:szCs w:val="22"/>
        </w:rPr>
      </w:pPr>
      <w:r w:rsidRPr="00B55E8C">
        <w:rPr>
          <w:noProof/>
        </w:rPr>
        <w:drawing>
          <wp:inline distT="0" distB="0" distL="0" distR="0" wp14:anchorId="23751565" wp14:editId="50689B4B">
            <wp:extent cx="5759450" cy="85979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5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5E8C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99D5DB" w14:textId="77777777" w:rsidR="00C80D95" w:rsidRDefault="00C80D95">
      <w:r>
        <w:separator/>
      </w:r>
    </w:p>
  </w:endnote>
  <w:endnote w:type="continuationSeparator" w:id="0">
    <w:p w14:paraId="20101760" w14:textId="77777777" w:rsidR="00C80D95" w:rsidRDefault="00C8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C4B2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9C239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FF983" w14:textId="4F9E22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F83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1AF0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7E57B4" w14:textId="77777777" w:rsidR="006D4AB3" w:rsidRDefault="006D4AB3">
    <w:pPr>
      <w:pStyle w:val="Stopka"/>
      <w:tabs>
        <w:tab w:val="clear" w:pos="4536"/>
        <w:tab w:val="left" w:pos="6237"/>
      </w:tabs>
    </w:pPr>
  </w:p>
  <w:p w14:paraId="22F779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BC043" w14:textId="77777777" w:rsidR="00C80D95" w:rsidRDefault="00C80D95">
      <w:r>
        <w:separator/>
      </w:r>
    </w:p>
  </w:footnote>
  <w:footnote w:type="continuationSeparator" w:id="0">
    <w:p w14:paraId="4F59C5EA" w14:textId="77777777" w:rsidR="00C80D95" w:rsidRDefault="00C80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D79894" w14:textId="77777777" w:rsidR="00135718" w:rsidRDefault="001357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D08E7" w14:textId="77777777" w:rsidR="00135718" w:rsidRDefault="001357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5F5B5" w14:textId="77777777" w:rsidR="00135718" w:rsidRDefault="001357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0EA623D"/>
    <w:multiLevelType w:val="hybridMultilevel"/>
    <w:tmpl w:val="1DF6C7D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D95"/>
    <w:rsid w:val="00031374"/>
    <w:rsid w:val="000932F0"/>
    <w:rsid w:val="000A1097"/>
    <w:rsid w:val="000D77C2"/>
    <w:rsid w:val="000E2A8F"/>
    <w:rsid w:val="0012774F"/>
    <w:rsid w:val="00135718"/>
    <w:rsid w:val="00144B7A"/>
    <w:rsid w:val="00180C6E"/>
    <w:rsid w:val="00193D8D"/>
    <w:rsid w:val="0029606A"/>
    <w:rsid w:val="00312F81"/>
    <w:rsid w:val="00361181"/>
    <w:rsid w:val="004848F3"/>
    <w:rsid w:val="004A75F2"/>
    <w:rsid w:val="005144A9"/>
    <w:rsid w:val="00520165"/>
    <w:rsid w:val="0059393C"/>
    <w:rsid w:val="005B1B08"/>
    <w:rsid w:val="00632C3C"/>
    <w:rsid w:val="00662BDB"/>
    <w:rsid w:val="00665C3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5E0B"/>
    <w:rsid w:val="00947A50"/>
    <w:rsid w:val="00A905AC"/>
    <w:rsid w:val="00B55E8C"/>
    <w:rsid w:val="00BA6584"/>
    <w:rsid w:val="00BE7BFD"/>
    <w:rsid w:val="00C370F2"/>
    <w:rsid w:val="00C44EEC"/>
    <w:rsid w:val="00C80D95"/>
    <w:rsid w:val="00D22FFA"/>
    <w:rsid w:val="00D411C2"/>
    <w:rsid w:val="00D8461B"/>
    <w:rsid w:val="00D9049C"/>
    <w:rsid w:val="00D915F2"/>
    <w:rsid w:val="00DA2EF3"/>
    <w:rsid w:val="00DF32E8"/>
    <w:rsid w:val="00E21B49"/>
    <w:rsid w:val="00E2789F"/>
    <w:rsid w:val="00E72428"/>
    <w:rsid w:val="00EA14B3"/>
    <w:rsid w:val="00EA416E"/>
    <w:rsid w:val="00F532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A0D7B3D"/>
  <w15:chartTrackingRefBased/>
  <w15:docId w15:val="{3BD8CBE2-66A6-4D74-8ADB-7D9E8605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925E0B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92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178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3</cp:revision>
  <cp:lastPrinted>2001-02-10T14:28:00Z</cp:lastPrinted>
  <dcterms:created xsi:type="dcterms:W3CDTF">2021-03-10T12:34:00Z</dcterms:created>
  <dcterms:modified xsi:type="dcterms:W3CDTF">2021-03-10T12:36:00Z</dcterms:modified>
</cp:coreProperties>
</file>