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F784C" w14:textId="3FEAED56" w:rsidR="008F45E2" w:rsidRDefault="00660FA8" w:rsidP="006A5DF1">
      <w:pPr>
        <w:spacing w:after="240"/>
        <w:jc w:val="right"/>
        <w:rPr>
          <w:sz w:val="22"/>
          <w:szCs w:val="22"/>
        </w:rPr>
      </w:pPr>
      <w:r>
        <w:rPr>
          <w:noProof/>
        </w:rPr>
        <w:drawing>
          <wp:inline distT="0" distB="0" distL="0" distR="0" wp14:anchorId="6A88F86A" wp14:editId="019B5A7C">
            <wp:extent cx="6121400" cy="547370"/>
            <wp:effectExtent l="0" t="0" r="0" b="0"/>
            <wp:docPr id="1" name="Obraz 1" descr="Pasek z logotypami E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sek z logotypami EF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21400" cy="547370"/>
                    </a:xfrm>
                    <a:prstGeom prst="rect">
                      <a:avLst/>
                    </a:prstGeom>
                    <a:noFill/>
                    <a:ln>
                      <a:noFill/>
                    </a:ln>
                  </pic:spPr>
                </pic:pic>
              </a:graphicData>
            </a:graphic>
          </wp:inline>
        </w:drawing>
      </w:r>
    </w:p>
    <w:p w14:paraId="72DE1B65" w14:textId="67C7A41A" w:rsidR="006A5DF1" w:rsidRDefault="003A3FCC" w:rsidP="006A5DF1">
      <w:pPr>
        <w:spacing w:after="240"/>
        <w:jc w:val="right"/>
        <w:rPr>
          <w:sz w:val="22"/>
          <w:szCs w:val="22"/>
        </w:rPr>
      </w:pPr>
      <w:r w:rsidRPr="003A3FCC">
        <w:rPr>
          <w:sz w:val="22"/>
          <w:szCs w:val="22"/>
        </w:rPr>
        <w:t>Kraków</w:t>
      </w:r>
      <w:r w:rsidR="006A5DF1" w:rsidRPr="00D91931">
        <w:rPr>
          <w:sz w:val="22"/>
          <w:szCs w:val="22"/>
        </w:rPr>
        <w:t xml:space="preserve"> dnia: </w:t>
      </w:r>
      <w:r w:rsidRPr="003A3FCC">
        <w:rPr>
          <w:sz w:val="22"/>
          <w:szCs w:val="22"/>
        </w:rPr>
        <w:t>2021-03-0</w:t>
      </w:r>
      <w:r w:rsidR="00DD15B4">
        <w:rPr>
          <w:sz w:val="22"/>
          <w:szCs w:val="22"/>
        </w:rPr>
        <w:t>8</w:t>
      </w:r>
    </w:p>
    <w:p w14:paraId="4DCDD772" w14:textId="77777777" w:rsidR="0029606A" w:rsidRPr="004F079B" w:rsidRDefault="0029606A" w:rsidP="006A5DF1">
      <w:pPr>
        <w:spacing w:after="240"/>
        <w:jc w:val="right"/>
        <w:rPr>
          <w:sz w:val="22"/>
          <w:szCs w:val="22"/>
        </w:rPr>
      </w:pPr>
    </w:p>
    <w:p w14:paraId="6CCEFDAA" w14:textId="77777777" w:rsidR="003A3FCC" w:rsidRPr="003A3FCC" w:rsidRDefault="003A3FCC" w:rsidP="006A5DF1">
      <w:pPr>
        <w:rPr>
          <w:b/>
          <w:bCs/>
          <w:sz w:val="22"/>
          <w:szCs w:val="22"/>
        </w:rPr>
      </w:pPr>
      <w:r w:rsidRPr="003A3FCC">
        <w:rPr>
          <w:b/>
          <w:bCs/>
          <w:sz w:val="22"/>
          <w:szCs w:val="22"/>
        </w:rPr>
        <w:t>Szpital Miejski Specjalistyczny</w:t>
      </w:r>
    </w:p>
    <w:p w14:paraId="5BE64703" w14:textId="77777777" w:rsidR="003A3FCC" w:rsidRPr="003A3FCC" w:rsidRDefault="003A3FCC" w:rsidP="006A5DF1">
      <w:pPr>
        <w:rPr>
          <w:b/>
          <w:bCs/>
          <w:sz w:val="22"/>
          <w:szCs w:val="22"/>
        </w:rPr>
      </w:pPr>
      <w:r w:rsidRPr="003A3FCC">
        <w:rPr>
          <w:b/>
          <w:bCs/>
          <w:sz w:val="22"/>
          <w:szCs w:val="22"/>
        </w:rPr>
        <w:t>im. Gabriela Narutowicza w Krakowie</w:t>
      </w:r>
    </w:p>
    <w:p w14:paraId="2C3F196E" w14:textId="77777777" w:rsidR="006A5DF1" w:rsidRPr="00D91931" w:rsidRDefault="003A3FCC" w:rsidP="006A5DF1">
      <w:pPr>
        <w:rPr>
          <w:b/>
          <w:bCs/>
          <w:sz w:val="22"/>
          <w:szCs w:val="22"/>
        </w:rPr>
      </w:pPr>
      <w:r w:rsidRPr="003A3FCC">
        <w:rPr>
          <w:b/>
          <w:bCs/>
          <w:sz w:val="22"/>
          <w:szCs w:val="22"/>
        </w:rPr>
        <w:t>Dział Zamówień Publicznych i Umów</w:t>
      </w:r>
    </w:p>
    <w:p w14:paraId="0BBF548D" w14:textId="77777777" w:rsidR="006A5DF1" w:rsidRPr="00BD5546" w:rsidRDefault="003A3FCC" w:rsidP="006A5DF1">
      <w:pPr>
        <w:rPr>
          <w:sz w:val="22"/>
          <w:szCs w:val="22"/>
        </w:rPr>
      </w:pPr>
      <w:r w:rsidRPr="003A3FCC">
        <w:rPr>
          <w:sz w:val="22"/>
          <w:szCs w:val="22"/>
        </w:rPr>
        <w:t>ul. Prądnicka</w:t>
      </w:r>
      <w:r w:rsidR="006A5DF1" w:rsidRPr="00BD5546">
        <w:rPr>
          <w:sz w:val="22"/>
          <w:szCs w:val="22"/>
        </w:rPr>
        <w:t xml:space="preserve"> </w:t>
      </w:r>
      <w:r w:rsidRPr="003A3FCC">
        <w:rPr>
          <w:sz w:val="22"/>
          <w:szCs w:val="22"/>
        </w:rPr>
        <w:t>35-37</w:t>
      </w:r>
    </w:p>
    <w:p w14:paraId="461B528E" w14:textId="77777777" w:rsidR="006A5DF1" w:rsidRPr="00BD5546" w:rsidRDefault="003A3FCC" w:rsidP="006A5DF1">
      <w:pPr>
        <w:rPr>
          <w:sz w:val="22"/>
          <w:szCs w:val="22"/>
        </w:rPr>
      </w:pPr>
      <w:r w:rsidRPr="003A3FCC">
        <w:rPr>
          <w:sz w:val="22"/>
          <w:szCs w:val="22"/>
        </w:rPr>
        <w:t>31-202</w:t>
      </w:r>
      <w:r w:rsidR="006A5DF1" w:rsidRPr="00BD5546">
        <w:rPr>
          <w:sz w:val="22"/>
          <w:szCs w:val="22"/>
        </w:rPr>
        <w:t xml:space="preserve"> </w:t>
      </w:r>
      <w:r w:rsidRPr="003A3FCC">
        <w:rPr>
          <w:sz w:val="22"/>
          <w:szCs w:val="22"/>
        </w:rPr>
        <w:t>Kraków</w:t>
      </w:r>
    </w:p>
    <w:p w14:paraId="6BC86D61" w14:textId="7062DB86" w:rsidR="006A5DF1" w:rsidRPr="00BD5546" w:rsidRDefault="006A5DF1" w:rsidP="006A5DF1">
      <w:pPr>
        <w:jc w:val="both"/>
        <w:rPr>
          <w:bCs/>
          <w:sz w:val="18"/>
          <w:szCs w:val="18"/>
        </w:rPr>
      </w:pPr>
    </w:p>
    <w:p w14:paraId="03191E79" w14:textId="77777777" w:rsidR="006A5DF1" w:rsidRPr="00D91931" w:rsidRDefault="006A5DF1" w:rsidP="006A5DF1">
      <w:pPr>
        <w:pStyle w:val="Nagwek"/>
        <w:tabs>
          <w:tab w:val="clear" w:pos="4536"/>
          <w:tab w:val="clear" w:pos="9072"/>
        </w:tabs>
        <w:rPr>
          <w:sz w:val="22"/>
          <w:szCs w:val="22"/>
        </w:rPr>
      </w:pPr>
    </w:p>
    <w:p w14:paraId="65BED822" w14:textId="77777777" w:rsidR="006A5DF1" w:rsidRPr="006F2C65" w:rsidRDefault="006A5DF1" w:rsidP="006A5DF1">
      <w:pPr>
        <w:pStyle w:val="Nagwek"/>
        <w:tabs>
          <w:tab w:val="clear" w:pos="4536"/>
        </w:tabs>
        <w:rPr>
          <w:b/>
          <w:bCs/>
          <w:sz w:val="22"/>
          <w:szCs w:val="22"/>
        </w:rPr>
      </w:pPr>
      <w:r w:rsidRPr="006F2C65">
        <w:rPr>
          <w:b/>
          <w:bCs/>
          <w:sz w:val="22"/>
          <w:szCs w:val="22"/>
        </w:rPr>
        <w:t xml:space="preserve">Pismo: </w:t>
      </w:r>
      <w:r w:rsidR="003A3FCC" w:rsidRPr="006F2C65">
        <w:rPr>
          <w:b/>
          <w:bCs/>
          <w:sz w:val="22"/>
          <w:szCs w:val="22"/>
        </w:rPr>
        <w:t>ZP/1/2021</w:t>
      </w:r>
      <w:r w:rsidRPr="006F2C65">
        <w:rPr>
          <w:b/>
          <w:bCs/>
          <w:sz w:val="22"/>
          <w:szCs w:val="22"/>
        </w:rPr>
        <w:tab/>
        <w:t xml:space="preserve"> </w:t>
      </w:r>
    </w:p>
    <w:p w14:paraId="65767FEB" w14:textId="77777777" w:rsidR="006A5DF1" w:rsidRPr="00D91931" w:rsidRDefault="006A5DF1" w:rsidP="006A5DF1">
      <w:pPr>
        <w:pStyle w:val="Nagwek"/>
        <w:tabs>
          <w:tab w:val="clear" w:pos="4536"/>
          <w:tab w:val="clear" w:pos="9072"/>
        </w:tabs>
        <w:rPr>
          <w:sz w:val="22"/>
          <w:szCs w:val="22"/>
        </w:rPr>
      </w:pPr>
    </w:p>
    <w:p w14:paraId="0E1645F9" w14:textId="77777777" w:rsidR="006A5DF1" w:rsidRPr="00DD15B4" w:rsidRDefault="006A5DF1" w:rsidP="006A5DF1">
      <w:pPr>
        <w:tabs>
          <w:tab w:val="left" w:pos="708"/>
          <w:tab w:val="center" w:pos="4536"/>
          <w:tab w:val="right" w:pos="9072"/>
        </w:tabs>
        <w:spacing w:after="20"/>
        <w:ind w:left="5245"/>
        <w:rPr>
          <w:b/>
          <w:sz w:val="24"/>
          <w:szCs w:val="24"/>
        </w:rPr>
      </w:pPr>
      <w:r w:rsidRPr="00DD15B4">
        <w:rPr>
          <w:b/>
          <w:sz w:val="24"/>
          <w:szCs w:val="24"/>
        </w:rPr>
        <w:t>WYKONAWCY</w:t>
      </w:r>
    </w:p>
    <w:p w14:paraId="07870EA4" w14:textId="77777777" w:rsidR="006A5DF1" w:rsidRPr="00DD15B4" w:rsidRDefault="006A5DF1" w:rsidP="006A5DF1">
      <w:pPr>
        <w:tabs>
          <w:tab w:val="left" w:pos="708"/>
          <w:tab w:val="center" w:pos="4536"/>
          <w:tab w:val="right" w:pos="9072"/>
        </w:tabs>
        <w:spacing w:after="20"/>
        <w:ind w:left="5245"/>
        <w:rPr>
          <w:sz w:val="24"/>
          <w:szCs w:val="24"/>
        </w:rPr>
      </w:pPr>
      <w:r w:rsidRPr="00DD15B4">
        <w:rPr>
          <w:sz w:val="24"/>
          <w:szCs w:val="24"/>
        </w:rPr>
        <w:t>ubiegający się o zamówienie publiczne</w:t>
      </w:r>
    </w:p>
    <w:p w14:paraId="6349715C" w14:textId="77777777" w:rsidR="006D4AB3" w:rsidRPr="00DD15B4" w:rsidRDefault="006D4AB3">
      <w:pPr>
        <w:pStyle w:val="Nagwek"/>
        <w:tabs>
          <w:tab w:val="clear" w:pos="4536"/>
        </w:tabs>
        <w:rPr>
          <w:sz w:val="24"/>
          <w:szCs w:val="24"/>
        </w:rPr>
      </w:pPr>
    </w:p>
    <w:p w14:paraId="138EB0B7" w14:textId="77777777" w:rsidR="006D4AB3" w:rsidRPr="006A5DF1" w:rsidRDefault="006D4AB3">
      <w:pPr>
        <w:pStyle w:val="Nagwek"/>
        <w:tabs>
          <w:tab w:val="clear" w:pos="4536"/>
          <w:tab w:val="clear" w:pos="9072"/>
        </w:tabs>
        <w:rPr>
          <w:sz w:val="22"/>
          <w:szCs w:val="22"/>
        </w:rPr>
      </w:pPr>
    </w:p>
    <w:p w14:paraId="641E0B3C" w14:textId="77777777" w:rsidR="006D4AB3" w:rsidRPr="006A5DF1" w:rsidRDefault="006D4AB3">
      <w:pPr>
        <w:pStyle w:val="Nagwek"/>
        <w:tabs>
          <w:tab w:val="clear" w:pos="4536"/>
          <w:tab w:val="clear" w:pos="9072"/>
        </w:tabs>
        <w:rPr>
          <w:sz w:val="22"/>
          <w:szCs w:val="22"/>
        </w:rPr>
      </w:pPr>
    </w:p>
    <w:p w14:paraId="6FA1E3D2" w14:textId="0C7A958D"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110BE7">
        <w:rPr>
          <w:rFonts w:ascii="Times New Roman" w:hAnsi="Times New Roman"/>
          <w:szCs w:val="28"/>
        </w:rPr>
        <w:t>-1</w:t>
      </w:r>
    </w:p>
    <w:p w14:paraId="0720313A" w14:textId="513CC72C" w:rsidR="00110BE7" w:rsidRPr="00110BE7" w:rsidRDefault="00110BE7" w:rsidP="00110BE7">
      <w:pPr>
        <w:spacing w:after="360" w:line="276" w:lineRule="auto"/>
        <w:jc w:val="both"/>
        <w:rPr>
          <w:b/>
          <w:sz w:val="22"/>
          <w:szCs w:val="22"/>
        </w:rPr>
      </w:pPr>
      <w:r w:rsidRPr="00110BE7">
        <w:rPr>
          <w:sz w:val="22"/>
          <w:szCs w:val="22"/>
        </w:rPr>
        <w:t>Uprzejmie informujemy, iż w dniu 2021-02-</w:t>
      </w:r>
      <w:r w:rsidR="006F2C65">
        <w:rPr>
          <w:sz w:val="22"/>
          <w:szCs w:val="22"/>
        </w:rPr>
        <w:t>23</w:t>
      </w:r>
      <w:r w:rsidRPr="00110BE7">
        <w:rPr>
          <w:sz w:val="22"/>
          <w:szCs w:val="22"/>
        </w:rPr>
        <w:t xml:space="preserve"> do Zamawiającego wpłynęła prośba o wyjaśnienie zapisów specyfikacji warunków zamówienia w postępowaniu o udzielenie zamówienia publicznego, prowadzonego w trybie przetarg nieograniczony</w:t>
      </w:r>
      <w:r w:rsidRPr="00110BE7">
        <w:rPr>
          <w:b/>
          <w:sz w:val="22"/>
          <w:szCs w:val="22"/>
        </w:rPr>
        <w:t xml:space="preserve"> </w:t>
      </w:r>
      <w:r w:rsidRPr="00110BE7">
        <w:rPr>
          <w:bCs/>
          <w:sz w:val="22"/>
          <w:szCs w:val="22"/>
        </w:rPr>
        <w:t>na</w:t>
      </w:r>
      <w:r w:rsidRPr="00110BE7">
        <w:rPr>
          <w:b/>
          <w:sz w:val="22"/>
          <w:szCs w:val="22"/>
        </w:rPr>
        <w:t xml:space="preserve"> </w:t>
      </w:r>
      <w:r w:rsidRPr="00110BE7">
        <w:rPr>
          <w:bCs/>
          <w:sz w:val="22"/>
          <w:szCs w:val="22"/>
        </w:rPr>
        <w:t>”</w:t>
      </w:r>
      <w:r w:rsidRPr="00110BE7">
        <w:rPr>
          <w:b/>
          <w:bCs/>
          <w:sz w:val="22"/>
          <w:szCs w:val="22"/>
        </w:rPr>
        <w:t xml:space="preserve">Zakup aparatu RTG z wyposażeniem wraz </w:t>
      </w:r>
      <w:r w:rsidR="00DD15B4">
        <w:rPr>
          <w:b/>
          <w:bCs/>
          <w:sz w:val="22"/>
          <w:szCs w:val="22"/>
        </w:rPr>
        <w:br/>
      </w:r>
      <w:r w:rsidRPr="00110BE7">
        <w:rPr>
          <w:b/>
          <w:bCs/>
          <w:sz w:val="22"/>
          <w:szCs w:val="22"/>
        </w:rPr>
        <w:t>z przystosowaniem pomieszczenia Pracowni RTG w ramach projektu pn. "Małopolska Tarcza Antykryzysowa - Pakiet Medyczny 2"</w:t>
      </w:r>
      <w:r w:rsidRPr="00110BE7">
        <w:rPr>
          <w:b/>
          <w:sz w:val="22"/>
          <w:szCs w:val="22"/>
        </w:rPr>
        <w:t xml:space="preserve"> </w:t>
      </w:r>
      <w:r w:rsidRPr="00110BE7">
        <w:rPr>
          <w:bCs/>
          <w:sz w:val="22"/>
          <w:szCs w:val="22"/>
        </w:rPr>
        <w:t>– znak sprawy</w:t>
      </w:r>
      <w:r w:rsidRPr="00110BE7">
        <w:rPr>
          <w:b/>
          <w:sz w:val="22"/>
          <w:szCs w:val="22"/>
        </w:rPr>
        <w:t xml:space="preserve"> ZP/1/2021 </w:t>
      </w:r>
      <w:r w:rsidRPr="00110BE7">
        <w:rPr>
          <w:sz w:val="22"/>
          <w:szCs w:val="22"/>
        </w:rPr>
        <w:t>o następującej treści:</w:t>
      </w:r>
    </w:p>
    <w:p w14:paraId="37D62603" w14:textId="77777777" w:rsidR="00110BE7" w:rsidRPr="00110BE7" w:rsidRDefault="00110BE7" w:rsidP="00110BE7">
      <w:pPr>
        <w:spacing w:after="240" w:line="276" w:lineRule="auto"/>
        <w:jc w:val="both"/>
        <w:rPr>
          <w:sz w:val="22"/>
          <w:szCs w:val="22"/>
        </w:rPr>
      </w:pPr>
      <w:r w:rsidRPr="00110BE7">
        <w:rPr>
          <w:sz w:val="22"/>
          <w:szCs w:val="22"/>
        </w:rPr>
        <w:t>1.</w:t>
      </w:r>
      <w:r w:rsidRPr="00110BE7">
        <w:rPr>
          <w:sz w:val="22"/>
          <w:szCs w:val="22"/>
        </w:rPr>
        <w:tab/>
        <w:t>Dotyczy "Załącznik nr 1 - OPZ - Aparat RTG z wyposażeniem” IV, STÓŁ TYPU TELEKOMANDO pkt.: 42.</w:t>
      </w:r>
    </w:p>
    <w:p w14:paraId="62CFFB59" w14:textId="77777777" w:rsidR="00DD15B4" w:rsidRDefault="00DD15B4" w:rsidP="00110BE7">
      <w:pPr>
        <w:spacing w:after="240" w:line="276" w:lineRule="auto"/>
        <w:jc w:val="both"/>
        <w:rPr>
          <w:sz w:val="22"/>
          <w:szCs w:val="22"/>
        </w:rPr>
      </w:pPr>
    </w:p>
    <w:p w14:paraId="30EF8B9F" w14:textId="0AA5C0E1" w:rsidR="00110BE7" w:rsidRPr="00110BE7" w:rsidRDefault="00110BE7" w:rsidP="00110BE7">
      <w:pPr>
        <w:spacing w:after="240" w:line="276" w:lineRule="auto"/>
        <w:jc w:val="both"/>
        <w:rPr>
          <w:sz w:val="22"/>
          <w:szCs w:val="22"/>
        </w:rPr>
      </w:pPr>
      <w:r w:rsidRPr="00110BE7">
        <w:rPr>
          <w:sz w:val="22"/>
          <w:szCs w:val="22"/>
        </w:rPr>
        <w:t xml:space="preserve">Wykonawca prosi o potwierdzenie, że dany parametr spełni: płaski blat stołu posiadający niewielkie zabezpieczenia aluminiowe na obu bokach blatu. Nie wpływa to na jakość obrazowania oraz na komfort pacjenta. Zabezpieczenia te pozwalają uniknąć uszkodzenia blatu w przypadku uderzenia </w:t>
      </w:r>
      <w:r w:rsidR="00DD15B4">
        <w:rPr>
          <w:sz w:val="22"/>
          <w:szCs w:val="22"/>
        </w:rPr>
        <w:br/>
      </w:r>
      <w:r w:rsidRPr="00110BE7">
        <w:rPr>
          <w:sz w:val="22"/>
          <w:szCs w:val="22"/>
        </w:rPr>
        <w:t>np. łóżkiem.</w:t>
      </w:r>
    </w:p>
    <w:p w14:paraId="70CC18AB" w14:textId="77777777" w:rsidR="00110BE7" w:rsidRPr="00DD15B4" w:rsidRDefault="00110BE7" w:rsidP="00110BE7">
      <w:pPr>
        <w:spacing w:after="240" w:line="276" w:lineRule="auto"/>
        <w:jc w:val="both"/>
        <w:rPr>
          <w:b/>
          <w:bCs/>
          <w:sz w:val="22"/>
          <w:szCs w:val="22"/>
        </w:rPr>
      </w:pPr>
      <w:r w:rsidRPr="00DD15B4">
        <w:rPr>
          <w:b/>
          <w:bCs/>
          <w:sz w:val="22"/>
          <w:szCs w:val="22"/>
        </w:rPr>
        <w:t xml:space="preserve">Odpowiedź: Tak, Zamawiający potwierdza. </w:t>
      </w:r>
    </w:p>
    <w:p w14:paraId="60DB4404" w14:textId="77777777" w:rsidR="00110BE7" w:rsidRPr="00110BE7" w:rsidRDefault="00110BE7" w:rsidP="00110BE7">
      <w:pPr>
        <w:spacing w:after="240" w:line="276" w:lineRule="auto"/>
        <w:jc w:val="both"/>
        <w:rPr>
          <w:sz w:val="22"/>
          <w:szCs w:val="22"/>
        </w:rPr>
      </w:pPr>
    </w:p>
    <w:p w14:paraId="56CD3CDF" w14:textId="77777777" w:rsidR="00110BE7" w:rsidRPr="00110BE7" w:rsidRDefault="00110BE7" w:rsidP="00110BE7">
      <w:pPr>
        <w:spacing w:after="240" w:line="276" w:lineRule="auto"/>
        <w:jc w:val="both"/>
        <w:rPr>
          <w:sz w:val="22"/>
          <w:szCs w:val="22"/>
        </w:rPr>
      </w:pPr>
      <w:r w:rsidRPr="00110BE7">
        <w:rPr>
          <w:sz w:val="22"/>
          <w:szCs w:val="22"/>
        </w:rPr>
        <w:t>2.</w:t>
      </w:r>
      <w:r w:rsidRPr="00110BE7">
        <w:rPr>
          <w:sz w:val="22"/>
          <w:szCs w:val="22"/>
        </w:rPr>
        <w:tab/>
        <w:t>Dotyczy "Załącznik nr 1 - OPZ - Aparat RTG z wyposażeniem” IV, STÓŁ TYPU TELEKOMANDO pkt.: 58</w:t>
      </w:r>
    </w:p>
    <w:p w14:paraId="1AA514AD" w14:textId="77777777" w:rsidR="00110BE7" w:rsidRPr="00110BE7" w:rsidRDefault="00110BE7" w:rsidP="00110BE7">
      <w:pPr>
        <w:spacing w:after="240" w:line="276" w:lineRule="auto"/>
        <w:jc w:val="both"/>
        <w:rPr>
          <w:sz w:val="22"/>
          <w:szCs w:val="22"/>
        </w:rPr>
      </w:pPr>
      <w:r w:rsidRPr="00110BE7">
        <w:rPr>
          <w:sz w:val="22"/>
          <w:szCs w:val="22"/>
        </w:rPr>
        <w:t xml:space="preserve">Wykonawca prosi o zmianę punktacji na.: ≤ 95 mm (w celu minimalizacji powiększeń podczas wykonywanych zdjęć kostnych) – 10 pkt; &gt; 95 mm – 0 pkt. Jest to nieznacząca różnica dla </w:t>
      </w:r>
      <w:r w:rsidRPr="00110BE7">
        <w:rPr>
          <w:sz w:val="22"/>
          <w:szCs w:val="22"/>
        </w:rPr>
        <w:lastRenderedPageBreak/>
        <w:t>obrazowania, która nie ograniczy możliwości zdobycia punktów za parametry techniczne tylko jednemu producentowi aparatury RTG.</w:t>
      </w:r>
    </w:p>
    <w:p w14:paraId="4A16E645" w14:textId="77777777" w:rsidR="00110BE7" w:rsidRPr="00DD15B4" w:rsidRDefault="00110BE7" w:rsidP="00110BE7">
      <w:pPr>
        <w:spacing w:after="240" w:line="276" w:lineRule="auto"/>
        <w:jc w:val="both"/>
        <w:rPr>
          <w:b/>
          <w:bCs/>
          <w:sz w:val="22"/>
          <w:szCs w:val="22"/>
        </w:rPr>
      </w:pPr>
      <w:r w:rsidRPr="00DD15B4">
        <w:rPr>
          <w:b/>
          <w:bCs/>
          <w:sz w:val="22"/>
          <w:szCs w:val="22"/>
        </w:rPr>
        <w:t>Odpowiedź: Zamawiający usuwa punktację z punktu 58 załącznika nr 1.</w:t>
      </w:r>
    </w:p>
    <w:p w14:paraId="1472DA34" w14:textId="77777777" w:rsidR="00110BE7" w:rsidRPr="00110BE7" w:rsidRDefault="00110BE7" w:rsidP="00110BE7">
      <w:pPr>
        <w:spacing w:after="240" w:line="276" w:lineRule="auto"/>
        <w:jc w:val="both"/>
        <w:rPr>
          <w:sz w:val="22"/>
          <w:szCs w:val="22"/>
        </w:rPr>
      </w:pPr>
      <w:r w:rsidRPr="00110BE7">
        <w:rPr>
          <w:sz w:val="22"/>
          <w:szCs w:val="22"/>
        </w:rPr>
        <w:t>3.</w:t>
      </w:r>
      <w:r w:rsidRPr="00110BE7">
        <w:rPr>
          <w:sz w:val="22"/>
          <w:szCs w:val="22"/>
        </w:rPr>
        <w:tab/>
        <w:t>Dotyczy "Załącznik nr 1 - OPZ - Aparat RTG z wyposażeniem” IV, STÓŁ TYPU TELEKOMANDO pkt.: 60</w:t>
      </w:r>
    </w:p>
    <w:p w14:paraId="1529AE92" w14:textId="77777777" w:rsidR="00110BE7" w:rsidRPr="00110BE7" w:rsidRDefault="00110BE7" w:rsidP="00110BE7">
      <w:pPr>
        <w:spacing w:after="240" w:line="276" w:lineRule="auto"/>
        <w:jc w:val="both"/>
        <w:rPr>
          <w:sz w:val="22"/>
          <w:szCs w:val="22"/>
        </w:rPr>
      </w:pPr>
      <w:r w:rsidRPr="00110BE7">
        <w:rPr>
          <w:sz w:val="22"/>
          <w:szCs w:val="22"/>
        </w:rPr>
        <w:t>Wykonawca prosi o dodanie punktacji za dany parametr techniczny, gdyż na rynku są dostępne blaty (płyty pacjenta) o niższej pochłanialności promieniowania rentgenowskiego, których warto wymagać. Niższa pochłanialność pozwala na zmniejszenie dawki promieniowania dla pacjenta, co w przypadku szkodliwego promieniowania rentgenowskiego jest bardzo istotne. Proszę o potwierdzenie i dodanie punktacji ≤ 0,5 mmAl przy 100kVp – 15 pkt; &gt; 0,5 mmAl przy 100kVp – 0 pkt.</w:t>
      </w:r>
    </w:p>
    <w:p w14:paraId="39D1037F" w14:textId="3E83AD49" w:rsidR="0012774F" w:rsidRPr="00DD15B4" w:rsidRDefault="00110BE7" w:rsidP="00110BE7">
      <w:pPr>
        <w:spacing w:after="240" w:line="276" w:lineRule="auto"/>
        <w:jc w:val="both"/>
        <w:rPr>
          <w:b/>
          <w:bCs/>
          <w:sz w:val="22"/>
          <w:szCs w:val="22"/>
        </w:rPr>
      </w:pPr>
      <w:r w:rsidRPr="00DD15B4">
        <w:rPr>
          <w:b/>
          <w:bCs/>
          <w:sz w:val="22"/>
          <w:szCs w:val="22"/>
        </w:rPr>
        <w:t>Odpowiedź: Zamawiający nie wyraża zgody na dodanie punktacji.</w:t>
      </w:r>
    </w:p>
    <w:p w14:paraId="1E759AE9" w14:textId="77777777" w:rsidR="00DD15B4" w:rsidRPr="00DD15B4" w:rsidRDefault="00DD15B4" w:rsidP="00DD15B4">
      <w:pPr>
        <w:spacing w:after="240" w:line="276" w:lineRule="auto"/>
        <w:jc w:val="both"/>
        <w:rPr>
          <w:sz w:val="22"/>
          <w:szCs w:val="22"/>
        </w:rPr>
      </w:pPr>
      <w:r w:rsidRPr="00DD15B4">
        <w:rPr>
          <w:sz w:val="22"/>
          <w:szCs w:val="22"/>
        </w:rPr>
        <w:t>4.</w:t>
      </w:r>
      <w:r w:rsidRPr="00DD15B4">
        <w:rPr>
          <w:sz w:val="22"/>
          <w:szCs w:val="22"/>
        </w:rPr>
        <w:tab/>
        <w:t>Dotyczy "Załącznik nr 1 - OPZ - Aparat RTG z wyposażeniem” VI, DRUGA LAMPA RTG Z ZAWIESZENIEM SUFITOWYM pkt.: 84</w:t>
      </w:r>
    </w:p>
    <w:p w14:paraId="20C4A94C" w14:textId="77777777" w:rsidR="00DD15B4" w:rsidRPr="00DD15B4" w:rsidRDefault="00DD15B4" w:rsidP="00DD15B4">
      <w:pPr>
        <w:spacing w:after="240" w:line="276" w:lineRule="auto"/>
        <w:jc w:val="both"/>
        <w:rPr>
          <w:sz w:val="22"/>
          <w:szCs w:val="22"/>
        </w:rPr>
      </w:pPr>
      <w:r w:rsidRPr="00DD15B4">
        <w:rPr>
          <w:sz w:val="22"/>
          <w:szCs w:val="22"/>
        </w:rPr>
        <w:t>Wykonawca prosi o dopuszczenie systemu, którego zakres ruchu pionowego układu lampy RTG wynosi 150cm. Różnica 10 cm od obecnego wymagania jest niewielka oraz nie wpływa istotnie na użytkowanie. Zakres ten jest dobrany do zakresu ruchu pozostałych elementów systemu, stołu i statywu płucnego, które spełniają wszystkie wymagania Zamawiającego.</w:t>
      </w:r>
    </w:p>
    <w:p w14:paraId="339F9B7B" w14:textId="77777777" w:rsidR="00DD15B4" w:rsidRPr="00DD15B4" w:rsidRDefault="00DD15B4" w:rsidP="00DD15B4">
      <w:pPr>
        <w:spacing w:after="240" w:line="276" w:lineRule="auto"/>
        <w:jc w:val="both"/>
        <w:rPr>
          <w:b/>
          <w:bCs/>
          <w:sz w:val="22"/>
          <w:szCs w:val="22"/>
        </w:rPr>
      </w:pPr>
      <w:r w:rsidRPr="00DD15B4">
        <w:rPr>
          <w:b/>
          <w:bCs/>
          <w:sz w:val="22"/>
          <w:szCs w:val="22"/>
        </w:rPr>
        <w:t>Odpowiedź: Zamawiający dopuszcza.</w:t>
      </w:r>
    </w:p>
    <w:p w14:paraId="1C528856" w14:textId="77777777" w:rsidR="00DD15B4" w:rsidRPr="00DD15B4" w:rsidRDefault="00DD15B4" w:rsidP="00DD15B4">
      <w:pPr>
        <w:spacing w:after="240" w:line="276" w:lineRule="auto"/>
        <w:jc w:val="both"/>
        <w:rPr>
          <w:sz w:val="22"/>
          <w:szCs w:val="22"/>
        </w:rPr>
      </w:pPr>
      <w:r w:rsidRPr="00DD15B4">
        <w:rPr>
          <w:sz w:val="22"/>
          <w:szCs w:val="22"/>
        </w:rPr>
        <w:t>5.</w:t>
      </w:r>
      <w:r w:rsidRPr="00DD15B4">
        <w:rPr>
          <w:sz w:val="22"/>
          <w:szCs w:val="22"/>
        </w:rPr>
        <w:tab/>
        <w:t>Dotyczy "Załącznik nr 1 - OPZ - Aparat RTG z wyposażeniem” VI, DRUGA LAMPA RTG Z ZAWIESZENIEM SUFITOWYM pkt.: 92</w:t>
      </w:r>
    </w:p>
    <w:p w14:paraId="25451CFE" w14:textId="77777777" w:rsidR="00DD15B4" w:rsidRPr="00DD15B4" w:rsidRDefault="00DD15B4" w:rsidP="00DD15B4">
      <w:pPr>
        <w:spacing w:after="240" w:line="276" w:lineRule="auto"/>
        <w:jc w:val="both"/>
        <w:rPr>
          <w:sz w:val="22"/>
          <w:szCs w:val="22"/>
        </w:rPr>
      </w:pPr>
      <w:r w:rsidRPr="00DD15B4">
        <w:rPr>
          <w:sz w:val="22"/>
          <w:szCs w:val="22"/>
        </w:rPr>
        <w:t>Prosimy o przyznanie 10 pkt również za dotykowy wyświetlacz wielkości 8”. Wielkość ta jest wystarczająca do odczytu danych oraz obsługi systemu w wymaganym zakresie. W związku z powyższym prosimy o zmianę opisu parametru na:</w:t>
      </w:r>
    </w:p>
    <w:p w14:paraId="6775F644" w14:textId="77777777" w:rsidR="00DD15B4" w:rsidRPr="00DD15B4" w:rsidRDefault="00DD15B4" w:rsidP="00DD15B4">
      <w:pPr>
        <w:spacing w:after="240" w:line="276" w:lineRule="auto"/>
        <w:jc w:val="both"/>
        <w:rPr>
          <w:sz w:val="22"/>
          <w:szCs w:val="22"/>
        </w:rPr>
      </w:pPr>
      <w:r w:rsidRPr="00DD15B4">
        <w:rPr>
          <w:sz w:val="22"/>
          <w:szCs w:val="22"/>
        </w:rPr>
        <w:t>Wyświetlacz danych zlokalizowany na kołpaku lampy rtg w postaci wielofunkcyjnego monitora / ekranu dotykowego min. 8”</w:t>
      </w:r>
    </w:p>
    <w:p w14:paraId="33757F2C" w14:textId="77777777" w:rsidR="00DD15B4" w:rsidRPr="00DD15B4" w:rsidRDefault="00DD15B4" w:rsidP="00DD15B4">
      <w:pPr>
        <w:spacing w:after="240" w:line="276" w:lineRule="auto"/>
        <w:jc w:val="both"/>
        <w:rPr>
          <w:b/>
          <w:bCs/>
          <w:sz w:val="22"/>
          <w:szCs w:val="22"/>
        </w:rPr>
      </w:pPr>
      <w:r w:rsidRPr="00DD15B4">
        <w:rPr>
          <w:b/>
          <w:bCs/>
          <w:sz w:val="22"/>
          <w:szCs w:val="22"/>
        </w:rPr>
        <w:t>Odpowiedź: Zamawiający modyfikuje zapis punktu 92 załącznika nr 1 na następujący: Wyświetlacz danych zlokalizowany na kołpaku lampy rtg w postaci wielofunkcyjnego monitora / ekranu dotykowego min. 8”. W kolumnie “Parametr wymagany” zmienia zapis na: “Tak/Nie, opisać”, jednocześnie modyfikuje punktację w następujący sposób: “ Nie – 0 pkt., Tak, ekran o przekątnej ≥8 i &lt;10” – 5 pkt., Tak, ekran o przekątnej ≥10” – 10 pkt.”.</w:t>
      </w:r>
    </w:p>
    <w:p w14:paraId="23BC7B8D" w14:textId="20AE5F57" w:rsidR="00DD15B4" w:rsidRPr="00DD15B4" w:rsidRDefault="00DD15B4" w:rsidP="00DD15B4">
      <w:pPr>
        <w:spacing w:after="240" w:line="276" w:lineRule="auto"/>
        <w:jc w:val="both"/>
        <w:rPr>
          <w:sz w:val="22"/>
          <w:szCs w:val="22"/>
        </w:rPr>
      </w:pPr>
      <w:r w:rsidRPr="00DD15B4">
        <w:rPr>
          <w:sz w:val="22"/>
          <w:szCs w:val="22"/>
        </w:rPr>
        <w:t>6.</w:t>
      </w:r>
      <w:r w:rsidRPr="00DD15B4">
        <w:rPr>
          <w:sz w:val="22"/>
          <w:szCs w:val="22"/>
        </w:rPr>
        <w:tab/>
        <w:t>Dotyczy "Załącznik nr 1 - OPZ - Aparat RTG z wyposażeniem” VI, DRUGA LAMPA RTG Z ZAWIESZENIEM SUFITOWYM pkt.: 108</w:t>
      </w:r>
    </w:p>
    <w:p w14:paraId="10DCA69E" w14:textId="77777777" w:rsidR="00DD15B4" w:rsidRPr="00DD15B4" w:rsidRDefault="00DD15B4" w:rsidP="00DD15B4">
      <w:pPr>
        <w:spacing w:after="240" w:line="276" w:lineRule="auto"/>
        <w:jc w:val="both"/>
        <w:rPr>
          <w:sz w:val="22"/>
          <w:szCs w:val="22"/>
        </w:rPr>
      </w:pPr>
      <w:r w:rsidRPr="00DD15B4">
        <w:rPr>
          <w:sz w:val="22"/>
          <w:szCs w:val="22"/>
        </w:rPr>
        <w:t xml:space="preserve">Wykonawca prosi o potwierdzenie, że w danym punkcie nastąpiła omyłka pisarska i powinien on ewentualnie być uwzględniony przy opisie STOŁU TYPU TELEKOMANDO w którym często występuje kolimator z kamerą przekazującą obraz na konsolę operatora. Ma to uzasadnienie w przypadku dłuższych badań dynamicznych, gdy pacjent jest sam w pracowni, a technik przeprowadza </w:t>
      </w:r>
      <w:r w:rsidRPr="00DD15B4">
        <w:rPr>
          <w:sz w:val="22"/>
          <w:szCs w:val="22"/>
        </w:rPr>
        <w:lastRenderedPageBreak/>
        <w:t>diagnostykę zdalnie ze sterowni, a widoczność przez okno sterowni w niektórych sytuacjach może być ograniczona.</w:t>
      </w:r>
    </w:p>
    <w:p w14:paraId="7BF0BF6E" w14:textId="77777777" w:rsidR="00DD15B4" w:rsidRPr="00DD15B4" w:rsidRDefault="00DD15B4" w:rsidP="00DD15B4">
      <w:pPr>
        <w:spacing w:after="240" w:line="276" w:lineRule="auto"/>
        <w:jc w:val="both"/>
        <w:rPr>
          <w:sz w:val="22"/>
          <w:szCs w:val="22"/>
        </w:rPr>
      </w:pPr>
      <w:r w:rsidRPr="00DD15B4">
        <w:rPr>
          <w:sz w:val="22"/>
          <w:szCs w:val="22"/>
        </w:rPr>
        <w:t>Poprosimy również o usunięcie punktacji za opcje wyświetlania obrazu na ekranie przy lampie, ponieważ nie ma potrzeby, aby technik będący przy pacjencie i pozostający z nim w bezpośrednim kontakcie patrzył na obraz wyświetlany na ekranie przy lampie.</w:t>
      </w:r>
    </w:p>
    <w:p w14:paraId="5DECDC77" w14:textId="77777777" w:rsidR="00DD15B4" w:rsidRPr="00DD15B4" w:rsidRDefault="00DD15B4" w:rsidP="00DD15B4">
      <w:pPr>
        <w:spacing w:after="240" w:line="276" w:lineRule="auto"/>
        <w:jc w:val="both"/>
        <w:rPr>
          <w:sz w:val="22"/>
          <w:szCs w:val="22"/>
        </w:rPr>
      </w:pPr>
      <w:r w:rsidRPr="00DD15B4">
        <w:rPr>
          <w:sz w:val="22"/>
          <w:szCs w:val="22"/>
        </w:rPr>
        <w:t>Pozostawienie i wymaganie tego punktu w przypadku lampy RTG z zawieszeniem sufitowym ogranicza konkurencyjność i umożliwia rozwiązanie jednego producenta.</w:t>
      </w:r>
    </w:p>
    <w:p w14:paraId="62D2A4A9" w14:textId="77777777" w:rsidR="00DD15B4" w:rsidRPr="00DD15B4" w:rsidRDefault="00DD15B4" w:rsidP="00DD15B4">
      <w:pPr>
        <w:spacing w:after="240" w:line="276" w:lineRule="auto"/>
        <w:jc w:val="both"/>
        <w:rPr>
          <w:sz w:val="22"/>
          <w:szCs w:val="22"/>
        </w:rPr>
      </w:pPr>
      <w:r w:rsidRPr="00DD15B4">
        <w:rPr>
          <w:sz w:val="22"/>
          <w:szCs w:val="22"/>
        </w:rPr>
        <w:t>W nawiązaniu do przedstawionej argumentacji prosimy o zmianę zgodnie z powyższym lub zmianę wymaganego parametru na TAK/NIE.</w:t>
      </w:r>
    </w:p>
    <w:p w14:paraId="4603C2A8" w14:textId="77777777" w:rsidR="00DD15B4" w:rsidRPr="00DD15B4" w:rsidRDefault="00DD15B4" w:rsidP="00DD15B4">
      <w:pPr>
        <w:spacing w:after="240" w:line="276" w:lineRule="auto"/>
        <w:jc w:val="both"/>
        <w:rPr>
          <w:b/>
          <w:bCs/>
          <w:sz w:val="22"/>
          <w:szCs w:val="22"/>
        </w:rPr>
      </w:pPr>
      <w:r w:rsidRPr="00DD15B4">
        <w:rPr>
          <w:b/>
          <w:bCs/>
          <w:sz w:val="22"/>
          <w:szCs w:val="22"/>
        </w:rPr>
        <w:t>Odpowiedź: Zamawiający modyfikuje zapis punktu 108 załącznika nr 1 na następujący: „Kolimator z wbudowaną kamerą przekazującą obraz  na konsolę operatora”. W kolumnie „Parametr wymagany” zmienia zapis na „Tak/Nie” (parametr z punktu 108 staje się parametrem ocenianym a nie wymaganym). Jednocześnie modyfikuje zapis w kolumnie „Punktacja” na następujący: „Tak – 15 pkt., Nie – 0 pkt.”.</w:t>
      </w:r>
    </w:p>
    <w:p w14:paraId="5C9BAEF9" w14:textId="179DCA39" w:rsidR="00DD15B4" w:rsidRDefault="00DD15B4" w:rsidP="00DD15B4">
      <w:pPr>
        <w:spacing w:after="240" w:line="276" w:lineRule="auto"/>
        <w:jc w:val="both"/>
        <w:rPr>
          <w:sz w:val="22"/>
          <w:szCs w:val="22"/>
        </w:rPr>
      </w:pPr>
      <w:r w:rsidRPr="00DD15B4">
        <w:rPr>
          <w:sz w:val="22"/>
          <w:szCs w:val="22"/>
        </w:rPr>
        <w:t>7.</w:t>
      </w:r>
      <w:r w:rsidRPr="00DD15B4">
        <w:rPr>
          <w:sz w:val="22"/>
          <w:szCs w:val="22"/>
        </w:rPr>
        <w:tab/>
        <w:t>Dotyczy "Załącznik nr 1 - OPZ - Aparat RTG z wyposażeniem” VI, DRUGA LAMPA RTG Z ZAWIESZENIEM SUFITOWYM pkt.: 109</w:t>
      </w:r>
    </w:p>
    <w:p w14:paraId="1CC6546A" w14:textId="77777777" w:rsidR="00DD15B4" w:rsidRPr="00DD15B4" w:rsidRDefault="00DD15B4" w:rsidP="00DD15B4">
      <w:pPr>
        <w:spacing w:after="240" w:line="276" w:lineRule="auto"/>
        <w:jc w:val="both"/>
        <w:rPr>
          <w:sz w:val="22"/>
          <w:szCs w:val="22"/>
        </w:rPr>
      </w:pPr>
      <w:r w:rsidRPr="00DD15B4">
        <w:rPr>
          <w:sz w:val="22"/>
          <w:szCs w:val="22"/>
        </w:rPr>
        <w:t>Wykonawca prosi o potwierdzenie, że zamawiający miał na myśli obrót kolimatora, który jest w przypadku lampy na zawieszeniu sufitowym realizowany przez obrót całego kołpaka m.in. z lampą i kolimatorem.</w:t>
      </w:r>
    </w:p>
    <w:p w14:paraId="7FA11855" w14:textId="77777777" w:rsidR="00DD15B4" w:rsidRPr="00DD15B4" w:rsidRDefault="00DD15B4" w:rsidP="00DD15B4">
      <w:pPr>
        <w:spacing w:after="240" w:line="276" w:lineRule="auto"/>
        <w:jc w:val="both"/>
        <w:rPr>
          <w:b/>
          <w:bCs/>
          <w:sz w:val="22"/>
          <w:szCs w:val="22"/>
        </w:rPr>
      </w:pPr>
      <w:r w:rsidRPr="00DD15B4">
        <w:rPr>
          <w:b/>
          <w:bCs/>
          <w:sz w:val="22"/>
          <w:szCs w:val="22"/>
        </w:rPr>
        <w:t>Odpowiedź: Zamawiający miał na myśli obrót samego kolimatora, jednak rozwiązanie, które proponuje Wykonawca również dopuszcza.</w:t>
      </w:r>
    </w:p>
    <w:p w14:paraId="5077E623" w14:textId="77777777" w:rsidR="00DD15B4" w:rsidRPr="00DD15B4" w:rsidRDefault="00DD15B4" w:rsidP="00DD15B4">
      <w:pPr>
        <w:spacing w:after="240" w:line="276" w:lineRule="auto"/>
        <w:jc w:val="both"/>
        <w:rPr>
          <w:sz w:val="22"/>
          <w:szCs w:val="22"/>
        </w:rPr>
      </w:pPr>
      <w:r w:rsidRPr="00DD15B4">
        <w:rPr>
          <w:sz w:val="22"/>
          <w:szCs w:val="22"/>
        </w:rPr>
        <w:t>8.</w:t>
      </w:r>
      <w:r w:rsidRPr="00DD15B4">
        <w:rPr>
          <w:sz w:val="22"/>
          <w:szCs w:val="22"/>
        </w:rPr>
        <w:tab/>
        <w:t>Dotyczy "Załącznik nr 1 - OPZ - Aparat RTG z wyposażeniem” VII, STATYW DO ZDJĘĆ ODLEGŁOŚCIOWYCH pkt.: 113</w:t>
      </w:r>
    </w:p>
    <w:p w14:paraId="22C4B910" w14:textId="77777777" w:rsidR="00DD15B4" w:rsidRPr="00DD15B4" w:rsidRDefault="00DD15B4" w:rsidP="00DD15B4">
      <w:pPr>
        <w:spacing w:after="240" w:line="276" w:lineRule="auto"/>
        <w:jc w:val="both"/>
        <w:rPr>
          <w:sz w:val="22"/>
          <w:szCs w:val="22"/>
        </w:rPr>
      </w:pPr>
      <w:r w:rsidRPr="00DD15B4">
        <w:rPr>
          <w:sz w:val="22"/>
          <w:szCs w:val="22"/>
        </w:rPr>
        <w:t>Prosimy o zmianę punktacji na.: ≥140 cm – 10 pkt. Jest to niewielka różnica, która umożliwi uzyskanie punktów większej liczbie oferentów.</w:t>
      </w:r>
    </w:p>
    <w:p w14:paraId="6FFC6750" w14:textId="77777777" w:rsidR="00DD15B4" w:rsidRPr="00DD15B4" w:rsidRDefault="00DD15B4" w:rsidP="00DD15B4">
      <w:pPr>
        <w:spacing w:after="240" w:line="276" w:lineRule="auto"/>
        <w:jc w:val="both"/>
        <w:rPr>
          <w:b/>
          <w:bCs/>
          <w:sz w:val="22"/>
          <w:szCs w:val="22"/>
        </w:rPr>
      </w:pPr>
      <w:r w:rsidRPr="00DD15B4">
        <w:rPr>
          <w:b/>
          <w:bCs/>
          <w:sz w:val="22"/>
          <w:szCs w:val="22"/>
        </w:rPr>
        <w:t>Odpowiedź: Zamawiający nie wyraża zgody na zmianę punktacji.</w:t>
      </w:r>
    </w:p>
    <w:p w14:paraId="4114535C" w14:textId="77777777" w:rsidR="00DD15B4" w:rsidRPr="00DD15B4" w:rsidRDefault="00DD15B4" w:rsidP="00DD15B4">
      <w:pPr>
        <w:spacing w:after="240" w:line="276" w:lineRule="auto"/>
        <w:jc w:val="both"/>
        <w:rPr>
          <w:sz w:val="22"/>
          <w:szCs w:val="22"/>
        </w:rPr>
      </w:pPr>
      <w:r w:rsidRPr="00DD15B4">
        <w:rPr>
          <w:sz w:val="22"/>
          <w:szCs w:val="22"/>
        </w:rPr>
        <w:t>9.</w:t>
      </w:r>
      <w:r w:rsidRPr="00DD15B4">
        <w:rPr>
          <w:sz w:val="22"/>
          <w:szCs w:val="22"/>
        </w:rPr>
        <w:tab/>
        <w:t>Dotyczy "Załącznik nr 1 - OPZ - Aparat RTG z wyposażeniem” VII, STATYW DO ZDJĘĆ ODLEGŁOŚCIOWYCH pkt.: 118</w:t>
      </w:r>
    </w:p>
    <w:p w14:paraId="43CECE75" w14:textId="77777777" w:rsidR="00DD15B4" w:rsidRPr="00DD15B4" w:rsidRDefault="00DD15B4" w:rsidP="00DD15B4">
      <w:pPr>
        <w:spacing w:after="240" w:line="276" w:lineRule="auto"/>
        <w:jc w:val="both"/>
        <w:rPr>
          <w:sz w:val="22"/>
          <w:szCs w:val="22"/>
        </w:rPr>
      </w:pPr>
      <w:r w:rsidRPr="00DD15B4">
        <w:rPr>
          <w:sz w:val="22"/>
          <w:szCs w:val="22"/>
        </w:rPr>
        <w:t>Wykonawca prosi o potwierdzenie, że w danym punkcie nastąpiła omyłka pisarska i punkty miały być przyznane dla rozwiązania z kratka przeciwrozproszeniową stałą, która jest rozwiązaniem lepszym i powszechnie stosowanym w przypadku aparatów cyfrowych.</w:t>
      </w:r>
    </w:p>
    <w:p w14:paraId="6FD336C4" w14:textId="77777777" w:rsidR="00DD15B4" w:rsidRPr="00DD15B4" w:rsidRDefault="00DD15B4" w:rsidP="00DD15B4">
      <w:pPr>
        <w:spacing w:after="240" w:line="276" w:lineRule="auto"/>
        <w:jc w:val="both"/>
        <w:rPr>
          <w:b/>
          <w:bCs/>
          <w:sz w:val="22"/>
          <w:szCs w:val="22"/>
        </w:rPr>
      </w:pPr>
      <w:r w:rsidRPr="00DD15B4">
        <w:rPr>
          <w:b/>
          <w:bCs/>
          <w:sz w:val="22"/>
          <w:szCs w:val="22"/>
        </w:rPr>
        <w:t>Odpowiedź: Zamawiający modyfikuje zapis punktu 118 załącznika nr 1 na następujący: „Kratka przeciwrozproszeniowa ruchoma w trakcie ekspozycji (oscylacyjna) lub stała w trakcie ekspozycji”. Jednocześnie Zamawiający usuwa punktację z punktu 118 załącznika nr 1.</w:t>
      </w:r>
    </w:p>
    <w:p w14:paraId="14E8FC5C" w14:textId="77777777" w:rsidR="00DD15B4" w:rsidRPr="00DD15B4" w:rsidRDefault="00DD15B4" w:rsidP="00DD15B4">
      <w:pPr>
        <w:spacing w:after="240" w:line="276" w:lineRule="auto"/>
        <w:jc w:val="both"/>
        <w:rPr>
          <w:sz w:val="22"/>
          <w:szCs w:val="22"/>
        </w:rPr>
      </w:pPr>
    </w:p>
    <w:p w14:paraId="49261257" w14:textId="77777777" w:rsidR="00DD15B4" w:rsidRPr="00DD15B4" w:rsidRDefault="00DD15B4" w:rsidP="00DD15B4">
      <w:pPr>
        <w:spacing w:after="240" w:line="276" w:lineRule="auto"/>
        <w:jc w:val="both"/>
        <w:rPr>
          <w:sz w:val="22"/>
          <w:szCs w:val="22"/>
        </w:rPr>
      </w:pPr>
      <w:r w:rsidRPr="00DD15B4">
        <w:rPr>
          <w:sz w:val="22"/>
          <w:szCs w:val="22"/>
        </w:rPr>
        <w:lastRenderedPageBreak/>
        <w:t>10.</w:t>
      </w:r>
      <w:r w:rsidRPr="00DD15B4">
        <w:rPr>
          <w:sz w:val="22"/>
          <w:szCs w:val="22"/>
        </w:rPr>
        <w:tab/>
        <w:t>Dotyczy "Załącznik nr 1 - OPZ - Aparat RTG z wyposażeniem” VII, STATYW DO ZDJĘĆ ODLEGŁOŚCIOWYCH pkt.: 120</w:t>
      </w:r>
    </w:p>
    <w:p w14:paraId="549A60EE" w14:textId="77777777" w:rsidR="00DD15B4" w:rsidRPr="00DD15B4" w:rsidRDefault="00DD15B4" w:rsidP="00DD15B4">
      <w:pPr>
        <w:spacing w:after="240" w:line="276" w:lineRule="auto"/>
        <w:jc w:val="both"/>
        <w:rPr>
          <w:sz w:val="22"/>
          <w:szCs w:val="22"/>
        </w:rPr>
      </w:pPr>
      <w:r w:rsidRPr="00DD15B4">
        <w:rPr>
          <w:sz w:val="22"/>
          <w:szCs w:val="22"/>
        </w:rPr>
        <w:t>Wykonawca prosi o dodanie punktacji za dany parametr techniczny, gdyż na rynku są dostępne blaty (płyty pacjenta) o niższej pochłanialności promieniowania rentgenowskiego, których warto wymagać, Pozwala to na zmniejszenie wyjściowej dawki promieniowania dla pacjenta, co w przypadku szkodliwego promieniowania rentgenowskiego jest bardzo istotne. Proszę o potwierdzenie i dodanie punktacji ≤ 0,35 mmAl przy 100kVp – 15 pkt; &gt; 0,35 mmAl przy 100kVp – 0 pkt.</w:t>
      </w:r>
    </w:p>
    <w:p w14:paraId="418575AF" w14:textId="77777777" w:rsidR="00DD15B4" w:rsidRPr="00DD15B4" w:rsidRDefault="00DD15B4" w:rsidP="00DD15B4">
      <w:pPr>
        <w:spacing w:after="240" w:line="276" w:lineRule="auto"/>
        <w:jc w:val="both"/>
        <w:rPr>
          <w:b/>
          <w:bCs/>
          <w:sz w:val="22"/>
          <w:szCs w:val="22"/>
        </w:rPr>
      </w:pPr>
      <w:r w:rsidRPr="00DD15B4">
        <w:rPr>
          <w:b/>
          <w:bCs/>
          <w:sz w:val="22"/>
          <w:szCs w:val="22"/>
        </w:rPr>
        <w:t>Odpowiedź: Zamawiający nie wyraża zgody na dodanie punktacji.</w:t>
      </w:r>
    </w:p>
    <w:p w14:paraId="08E01CF8" w14:textId="77777777" w:rsidR="00DD15B4" w:rsidRPr="00DD15B4" w:rsidRDefault="00DD15B4" w:rsidP="00DD15B4">
      <w:pPr>
        <w:spacing w:after="240" w:line="276" w:lineRule="auto"/>
        <w:jc w:val="both"/>
        <w:rPr>
          <w:sz w:val="22"/>
          <w:szCs w:val="22"/>
        </w:rPr>
      </w:pPr>
      <w:r w:rsidRPr="00DD15B4">
        <w:rPr>
          <w:sz w:val="22"/>
          <w:szCs w:val="22"/>
        </w:rPr>
        <w:t>11.</w:t>
      </w:r>
      <w:r w:rsidRPr="00DD15B4">
        <w:rPr>
          <w:sz w:val="22"/>
          <w:szCs w:val="22"/>
        </w:rPr>
        <w:tab/>
        <w:t>Dotyczy "Załącznik nr 1 - OPZ - Aparat RTG z wyposażeniem” VIII, DETEKTOR BEZPRZEWODOWY W STATYWIE pkt.: 136</w:t>
      </w:r>
    </w:p>
    <w:p w14:paraId="18C40826" w14:textId="77777777" w:rsidR="00DD15B4" w:rsidRPr="00DD15B4" w:rsidRDefault="00DD15B4" w:rsidP="00DD15B4">
      <w:pPr>
        <w:spacing w:after="240" w:line="276" w:lineRule="auto"/>
        <w:jc w:val="both"/>
        <w:rPr>
          <w:sz w:val="22"/>
          <w:szCs w:val="22"/>
        </w:rPr>
      </w:pPr>
      <w:r w:rsidRPr="00DD15B4">
        <w:rPr>
          <w:sz w:val="22"/>
          <w:szCs w:val="22"/>
        </w:rPr>
        <w:t>Wykonawca prosi o dopuszczenie systemu, którego udźwig detektora bezprzewodowego (obciążenie równomierne) wynosi 150 kg, pacjenci w Polsce rzadko kiedy przekraczają daną wagę, co więcej wykonawca dostarczy osłonę/futerał na detektor umożliwiający wykonywanie zdjęć z detektorem bezprzewodowym poza statywem pod zwiększonym obciążeniem równomiernym min. 200 kg.</w:t>
      </w:r>
    </w:p>
    <w:p w14:paraId="1B63ACA0" w14:textId="7A95CB83" w:rsidR="00DD15B4" w:rsidRPr="00DD15B4" w:rsidRDefault="00DD15B4" w:rsidP="00DD15B4">
      <w:pPr>
        <w:spacing w:after="240" w:line="276" w:lineRule="auto"/>
        <w:jc w:val="both"/>
        <w:rPr>
          <w:b/>
          <w:bCs/>
          <w:sz w:val="22"/>
          <w:szCs w:val="22"/>
        </w:rPr>
      </w:pPr>
      <w:r w:rsidRPr="00DD15B4">
        <w:rPr>
          <w:b/>
          <w:bCs/>
          <w:sz w:val="22"/>
          <w:szCs w:val="22"/>
        </w:rPr>
        <w:t xml:space="preserve">Odpowiedź: Zamawiający dopuszcza pod warunkiem dostarczenia osłony/futerału na detektor zwiększającej udźwig do 200 kg. Osłona nie powinna znacząco zwiększać rozmiaru detektora </w:t>
      </w:r>
      <w:r>
        <w:rPr>
          <w:b/>
          <w:bCs/>
          <w:sz w:val="22"/>
          <w:szCs w:val="22"/>
        </w:rPr>
        <w:br/>
      </w:r>
      <w:r w:rsidRPr="00DD15B4">
        <w:rPr>
          <w:b/>
          <w:bCs/>
          <w:sz w:val="22"/>
          <w:szCs w:val="22"/>
        </w:rPr>
        <w:t>i być zabezpieczona przez przypadkowym wysunięciem detektora.</w:t>
      </w:r>
    </w:p>
    <w:p w14:paraId="65E8D929" w14:textId="77777777" w:rsidR="00DD15B4" w:rsidRPr="00110BE7" w:rsidRDefault="00DD15B4" w:rsidP="00110BE7">
      <w:pPr>
        <w:spacing w:after="240" w:line="276" w:lineRule="auto"/>
        <w:jc w:val="both"/>
        <w:rPr>
          <w:sz w:val="22"/>
          <w:szCs w:val="22"/>
        </w:rPr>
      </w:pPr>
    </w:p>
    <w:p w14:paraId="476C50AF" w14:textId="77777777" w:rsidR="00110BE7" w:rsidRPr="00110BE7" w:rsidRDefault="00110BE7" w:rsidP="00DD15B4">
      <w:pPr>
        <w:spacing w:before="120" w:after="120" w:line="276" w:lineRule="auto"/>
        <w:ind w:left="5523"/>
        <w:jc w:val="both"/>
        <w:rPr>
          <w:sz w:val="22"/>
          <w:szCs w:val="22"/>
        </w:rPr>
      </w:pPr>
      <w:r w:rsidRPr="00110BE7">
        <w:rPr>
          <w:sz w:val="22"/>
          <w:szCs w:val="22"/>
        </w:rPr>
        <w:t xml:space="preserve">Przewodnicząca Komisji Przetargowej </w:t>
      </w:r>
    </w:p>
    <w:p w14:paraId="0336350B" w14:textId="77777777" w:rsidR="00110BE7" w:rsidRPr="00110BE7" w:rsidRDefault="00110BE7" w:rsidP="00110BE7">
      <w:pPr>
        <w:spacing w:before="120" w:after="120" w:line="276" w:lineRule="auto"/>
        <w:ind w:left="567"/>
        <w:jc w:val="both"/>
        <w:rPr>
          <w:sz w:val="22"/>
          <w:szCs w:val="22"/>
        </w:rPr>
      </w:pPr>
    </w:p>
    <w:p w14:paraId="77A207BC" w14:textId="5EFBF6C1" w:rsidR="006D4AB3" w:rsidRPr="00110BE7" w:rsidRDefault="003A3FCC" w:rsidP="00110BE7">
      <w:pPr>
        <w:spacing w:before="120" w:after="120" w:line="276" w:lineRule="auto"/>
        <w:ind w:left="6231" w:firstLine="141"/>
        <w:jc w:val="both"/>
        <w:rPr>
          <w:sz w:val="22"/>
          <w:szCs w:val="22"/>
        </w:rPr>
      </w:pPr>
      <w:r w:rsidRPr="00110BE7">
        <w:rPr>
          <w:sz w:val="22"/>
          <w:szCs w:val="22"/>
        </w:rPr>
        <w:t>Elżbieta</w:t>
      </w:r>
      <w:r w:rsidR="006D4AB3" w:rsidRPr="00110BE7">
        <w:rPr>
          <w:sz w:val="22"/>
          <w:szCs w:val="22"/>
        </w:rPr>
        <w:t xml:space="preserve"> </w:t>
      </w:r>
      <w:r w:rsidRPr="00110BE7">
        <w:rPr>
          <w:sz w:val="22"/>
          <w:szCs w:val="22"/>
        </w:rPr>
        <w:t>Mrożek</w:t>
      </w:r>
    </w:p>
    <w:sectPr w:rsidR="006D4AB3" w:rsidRPr="00110BE7"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F7F510" w14:textId="77777777" w:rsidR="007539D5" w:rsidRDefault="007539D5">
      <w:r>
        <w:separator/>
      </w:r>
    </w:p>
  </w:endnote>
  <w:endnote w:type="continuationSeparator" w:id="0">
    <w:p w14:paraId="4877175D" w14:textId="77777777" w:rsidR="007539D5" w:rsidRDefault="00753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9B438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1793BE7" w14:textId="77777777" w:rsidR="006D4AB3" w:rsidRDefault="006D4AB3">
    <w:pPr>
      <w:pStyle w:val="Stopka"/>
      <w:ind w:right="360"/>
    </w:pPr>
  </w:p>
  <w:p w14:paraId="48A44F70" w14:textId="77777777" w:rsidR="006853DE" w:rsidRDefault="006853D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BCEBE5" w14:textId="597809F9" w:rsidR="006D4AB3" w:rsidRDefault="006D4AB3">
    <w:pPr>
      <w:pStyle w:val="Stopka"/>
      <w:tabs>
        <w:tab w:val="clear" w:pos="4536"/>
      </w:tabs>
      <w:jc w:val="center"/>
      <w:rPr>
        <w:rFonts w:ascii="Arial" w:hAnsi="Arial" w:cs="Arial"/>
        <w:sz w:val="18"/>
        <w:szCs w:val="18"/>
      </w:rPr>
    </w:pPr>
  </w:p>
  <w:p w14:paraId="310EAB1F" w14:textId="77777777" w:rsidR="00DD15B4" w:rsidRDefault="00DD15B4">
    <w:pPr>
      <w:pStyle w:val="Stopka"/>
      <w:tabs>
        <w:tab w:val="clear" w:pos="4536"/>
      </w:tabs>
      <w:jc w:val="center"/>
      <w:rPr>
        <w:rFonts w:ascii="Arial" w:hAnsi="Arial" w:cs="Arial"/>
        <w:sz w:val="18"/>
        <w:szCs w:val="18"/>
      </w:rPr>
    </w:pPr>
  </w:p>
  <w:p w14:paraId="2A4555D9" w14:textId="77777777" w:rsidR="006853DE" w:rsidRDefault="006853D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8461D" w14:textId="77777777" w:rsidR="006D4AB3" w:rsidRDefault="006D4AB3">
    <w:pPr>
      <w:pStyle w:val="Stopka"/>
      <w:pBdr>
        <w:bottom w:val="single" w:sz="6" w:space="0" w:color="auto"/>
      </w:pBdr>
      <w:tabs>
        <w:tab w:val="clear" w:pos="4536"/>
        <w:tab w:val="left" w:pos="6237"/>
      </w:tabs>
    </w:pPr>
  </w:p>
  <w:p w14:paraId="161681C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87E894F" w14:textId="77777777" w:rsidR="006D4AB3" w:rsidRDefault="006D4AB3">
    <w:pPr>
      <w:pStyle w:val="Stopka"/>
      <w:tabs>
        <w:tab w:val="clear" w:pos="4536"/>
        <w:tab w:val="left" w:pos="6237"/>
      </w:tabs>
    </w:pPr>
  </w:p>
  <w:p w14:paraId="296694DC" w14:textId="77777777" w:rsidR="006D4AB3" w:rsidRDefault="006D4AB3">
    <w:pPr>
      <w:pStyle w:val="Stopka"/>
    </w:pPr>
    <w:r>
      <w:t>System PRZETARG</w:t>
    </w:r>
  </w:p>
  <w:p w14:paraId="6D9371F7" w14:textId="77777777" w:rsidR="006853DE" w:rsidRDefault="006853D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EC1E93" w14:textId="77777777" w:rsidR="007539D5" w:rsidRDefault="007539D5">
      <w:r>
        <w:separator/>
      </w:r>
    </w:p>
  </w:footnote>
  <w:footnote w:type="continuationSeparator" w:id="0">
    <w:p w14:paraId="61190E0C" w14:textId="77777777" w:rsidR="007539D5" w:rsidRDefault="007539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DEDA91" w14:textId="77777777" w:rsidR="003A3FCC" w:rsidRDefault="003A3FCC">
    <w:pPr>
      <w:pStyle w:val="Nagwek"/>
    </w:pPr>
  </w:p>
  <w:p w14:paraId="6093280F" w14:textId="77777777" w:rsidR="006853DE" w:rsidRDefault="006853D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E18C1" w14:textId="77777777" w:rsidR="003A3FCC" w:rsidRDefault="003A3FCC">
    <w:pPr>
      <w:pStyle w:val="Nagwek"/>
    </w:pPr>
  </w:p>
  <w:p w14:paraId="785DE5AF" w14:textId="77777777" w:rsidR="006853DE" w:rsidRDefault="006853D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25FBFC" w14:textId="77777777" w:rsidR="003A3FCC" w:rsidRDefault="003A3FCC">
    <w:pPr>
      <w:pStyle w:val="Nagwek"/>
    </w:pPr>
  </w:p>
  <w:p w14:paraId="4042C3E4" w14:textId="77777777" w:rsidR="006853DE" w:rsidRDefault="006853D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D24EA0"/>
    <w:multiLevelType w:val="hybridMultilevel"/>
    <w:tmpl w:val="1EB456B0"/>
    <w:lvl w:ilvl="0" w:tplc="79FE9D7C">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D462FE1"/>
    <w:multiLevelType w:val="hybridMultilevel"/>
    <w:tmpl w:val="2B8056AE"/>
    <w:lvl w:ilvl="0" w:tplc="ABA2D09E">
      <w:start w:val="1"/>
      <w:numFmt w:val="decimal"/>
      <w:lvlText w:val="%1."/>
      <w:lvlJc w:val="left"/>
      <w:pPr>
        <w:ind w:left="478" w:hanging="360"/>
      </w:pPr>
      <w:rPr>
        <w:rFonts w:ascii="Calibri" w:eastAsia="Calibri" w:hAnsi="Calibri" w:cs="Calibri" w:hint="default"/>
        <w:b/>
        <w:bCs/>
        <w:w w:val="100"/>
        <w:sz w:val="22"/>
        <w:szCs w:val="22"/>
      </w:rPr>
    </w:lvl>
    <w:lvl w:ilvl="1" w:tplc="E88E0C48">
      <w:numFmt w:val="bullet"/>
      <w:lvlText w:val="•"/>
      <w:lvlJc w:val="left"/>
      <w:pPr>
        <w:ind w:left="1390" w:hanging="360"/>
      </w:pPr>
      <w:rPr>
        <w:rFonts w:hint="default"/>
      </w:rPr>
    </w:lvl>
    <w:lvl w:ilvl="2" w:tplc="7DC6B5B8">
      <w:numFmt w:val="bullet"/>
      <w:lvlText w:val="•"/>
      <w:lvlJc w:val="left"/>
      <w:pPr>
        <w:ind w:left="2301" w:hanging="360"/>
      </w:pPr>
      <w:rPr>
        <w:rFonts w:hint="default"/>
      </w:rPr>
    </w:lvl>
    <w:lvl w:ilvl="3" w:tplc="E5743B56">
      <w:numFmt w:val="bullet"/>
      <w:lvlText w:val="•"/>
      <w:lvlJc w:val="left"/>
      <w:pPr>
        <w:ind w:left="3211" w:hanging="360"/>
      </w:pPr>
      <w:rPr>
        <w:rFonts w:hint="default"/>
      </w:rPr>
    </w:lvl>
    <w:lvl w:ilvl="4" w:tplc="BF0CA47E">
      <w:numFmt w:val="bullet"/>
      <w:lvlText w:val="•"/>
      <w:lvlJc w:val="left"/>
      <w:pPr>
        <w:ind w:left="4122" w:hanging="360"/>
      </w:pPr>
      <w:rPr>
        <w:rFonts w:hint="default"/>
      </w:rPr>
    </w:lvl>
    <w:lvl w:ilvl="5" w:tplc="E760FC58">
      <w:numFmt w:val="bullet"/>
      <w:lvlText w:val="•"/>
      <w:lvlJc w:val="left"/>
      <w:pPr>
        <w:ind w:left="5033" w:hanging="360"/>
      </w:pPr>
      <w:rPr>
        <w:rFonts w:hint="default"/>
      </w:rPr>
    </w:lvl>
    <w:lvl w:ilvl="6" w:tplc="6334473C">
      <w:numFmt w:val="bullet"/>
      <w:lvlText w:val="•"/>
      <w:lvlJc w:val="left"/>
      <w:pPr>
        <w:ind w:left="5943" w:hanging="360"/>
      </w:pPr>
      <w:rPr>
        <w:rFonts w:hint="default"/>
      </w:rPr>
    </w:lvl>
    <w:lvl w:ilvl="7" w:tplc="5A5E3A72">
      <w:numFmt w:val="bullet"/>
      <w:lvlText w:val="•"/>
      <w:lvlJc w:val="left"/>
      <w:pPr>
        <w:ind w:left="6854" w:hanging="360"/>
      </w:pPr>
      <w:rPr>
        <w:rFonts w:hint="default"/>
      </w:rPr>
    </w:lvl>
    <w:lvl w:ilvl="8" w:tplc="A4E68B8A">
      <w:numFmt w:val="bullet"/>
      <w:lvlText w:val="•"/>
      <w:lvlJc w:val="left"/>
      <w:pPr>
        <w:ind w:left="7765" w:hanging="360"/>
      </w:pPr>
      <w:rPr>
        <w:rFonts w:hint="default"/>
      </w:r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9D5"/>
    <w:rsid w:val="00031374"/>
    <w:rsid w:val="000A1097"/>
    <w:rsid w:val="000E2A8F"/>
    <w:rsid w:val="00110BE7"/>
    <w:rsid w:val="0012774F"/>
    <w:rsid w:val="00144B7A"/>
    <w:rsid w:val="00180C6E"/>
    <w:rsid w:val="0029606A"/>
    <w:rsid w:val="003A3FCC"/>
    <w:rsid w:val="004848F3"/>
    <w:rsid w:val="004A75F2"/>
    <w:rsid w:val="005144A9"/>
    <w:rsid w:val="00520165"/>
    <w:rsid w:val="005B1B08"/>
    <w:rsid w:val="00632C3C"/>
    <w:rsid w:val="00660FA8"/>
    <w:rsid w:val="00662BDB"/>
    <w:rsid w:val="006853DE"/>
    <w:rsid w:val="006A5DF1"/>
    <w:rsid w:val="006B7198"/>
    <w:rsid w:val="006D4AB3"/>
    <w:rsid w:val="006F2C65"/>
    <w:rsid w:val="006F3B81"/>
    <w:rsid w:val="007539D5"/>
    <w:rsid w:val="007D7198"/>
    <w:rsid w:val="00870F9F"/>
    <w:rsid w:val="008804B6"/>
    <w:rsid w:val="00897AB0"/>
    <w:rsid w:val="008A3553"/>
    <w:rsid w:val="008F45E2"/>
    <w:rsid w:val="00944A96"/>
    <w:rsid w:val="00947A50"/>
    <w:rsid w:val="00A905AC"/>
    <w:rsid w:val="00BA6584"/>
    <w:rsid w:val="00BE7BFD"/>
    <w:rsid w:val="00C370F2"/>
    <w:rsid w:val="00C44EEC"/>
    <w:rsid w:val="00D22FFA"/>
    <w:rsid w:val="00D8461B"/>
    <w:rsid w:val="00D9049C"/>
    <w:rsid w:val="00D915F2"/>
    <w:rsid w:val="00DD15B4"/>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AF113E6"/>
  <w15:chartTrackingRefBased/>
  <w15:docId w15:val="{536AA7D0-0757-4BCF-AED5-7069D57A4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grun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4</Pages>
  <Words>1126</Words>
  <Characters>6761</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Łukasz Grüner</dc:creator>
  <cp:keywords/>
  <cp:lastModifiedBy>Łukasz Grüner</cp:lastModifiedBy>
  <cp:revision>2</cp:revision>
  <cp:lastPrinted>2001-02-10T14:28:00Z</cp:lastPrinted>
  <dcterms:created xsi:type="dcterms:W3CDTF">2021-03-08T07:38:00Z</dcterms:created>
  <dcterms:modified xsi:type="dcterms:W3CDTF">2021-03-08T07:38:00Z</dcterms:modified>
</cp:coreProperties>
</file>