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6E1462" w:rsidRDefault="00416F55" w:rsidP="006E1462">
      <w:pPr>
        <w:spacing w:after="240"/>
        <w:jc w:val="right"/>
        <w:rPr>
          <w:rFonts w:ascii="Verdana" w:hAnsi="Verdana"/>
          <w:sz w:val="16"/>
          <w:szCs w:val="16"/>
        </w:rPr>
      </w:pPr>
      <w:r w:rsidRPr="006E1462">
        <w:rPr>
          <w:rFonts w:ascii="Verdana" w:hAnsi="Verdana"/>
          <w:sz w:val="16"/>
          <w:szCs w:val="16"/>
        </w:rPr>
        <w:t>Kraków</w:t>
      </w:r>
      <w:r w:rsidR="006A5DF1" w:rsidRPr="006E1462">
        <w:rPr>
          <w:rFonts w:ascii="Verdana" w:hAnsi="Verdana"/>
          <w:sz w:val="16"/>
          <w:szCs w:val="16"/>
        </w:rPr>
        <w:t xml:space="preserve"> dnia: </w:t>
      </w:r>
      <w:r w:rsidRPr="006E1462">
        <w:rPr>
          <w:rFonts w:ascii="Verdana" w:hAnsi="Verdana"/>
          <w:sz w:val="16"/>
          <w:szCs w:val="16"/>
        </w:rPr>
        <w:t>2021-03-05</w:t>
      </w:r>
    </w:p>
    <w:p w:rsidR="006A5DF1" w:rsidRPr="006E1462" w:rsidRDefault="006A5DF1" w:rsidP="006E1462">
      <w:pPr>
        <w:pStyle w:val="Nagwek"/>
        <w:tabs>
          <w:tab w:val="clear" w:pos="4536"/>
          <w:tab w:val="clear" w:pos="9072"/>
        </w:tabs>
        <w:ind w:left="1134"/>
        <w:rPr>
          <w:rFonts w:ascii="Verdana" w:hAnsi="Verdana"/>
          <w:sz w:val="16"/>
          <w:szCs w:val="16"/>
        </w:rPr>
      </w:pPr>
    </w:p>
    <w:p w:rsidR="006A5DF1" w:rsidRPr="00CB1448" w:rsidRDefault="00F91BDD" w:rsidP="006E1462">
      <w:pPr>
        <w:pStyle w:val="Nagwek"/>
        <w:tabs>
          <w:tab w:val="clear" w:pos="4536"/>
        </w:tabs>
        <w:ind w:left="1134"/>
        <w:rPr>
          <w:rFonts w:ascii="Verdana" w:hAnsi="Verdana"/>
        </w:rPr>
      </w:pPr>
      <w:r w:rsidRPr="006E1462">
        <w:rPr>
          <w:rFonts w:ascii="Verdana" w:hAnsi="Verdana"/>
          <w:bCs/>
          <w:sz w:val="16"/>
          <w:szCs w:val="16"/>
        </w:rPr>
        <w:t>KC-zp.272-32/21</w:t>
      </w:r>
      <w:r w:rsidR="006A5DF1" w:rsidRPr="00CB1448">
        <w:rPr>
          <w:rFonts w:ascii="Verdana" w:hAnsi="Verdana"/>
        </w:rPr>
        <w:tab/>
        <w:t xml:space="preserve"> </w:t>
      </w:r>
    </w:p>
    <w:p w:rsidR="006A5DF1" w:rsidRPr="00CB1448" w:rsidRDefault="006A5DF1" w:rsidP="006E1462">
      <w:pPr>
        <w:pStyle w:val="Nagwek"/>
        <w:tabs>
          <w:tab w:val="clear" w:pos="4536"/>
          <w:tab w:val="clear" w:pos="9072"/>
        </w:tabs>
        <w:ind w:left="1134"/>
        <w:rPr>
          <w:rFonts w:ascii="Verdana" w:hAnsi="Verdana"/>
        </w:rPr>
      </w:pPr>
    </w:p>
    <w:p w:rsidR="006A5DF1" w:rsidRPr="00CB1448" w:rsidRDefault="006A5DF1" w:rsidP="006E1462">
      <w:pPr>
        <w:tabs>
          <w:tab w:val="left" w:pos="708"/>
          <w:tab w:val="center" w:pos="4536"/>
          <w:tab w:val="right" w:pos="9072"/>
        </w:tabs>
        <w:spacing w:after="20"/>
        <w:ind w:left="1134" w:firstLine="3969"/>
        <w:rPr>
          <w:rFonts w:ascii="Verdana" w:hAnsi="Verdana"/>
          <w:b/>
        </w:rPr>
      </w:pPr>
      <w:r w:rsidRPr="00CB1448">
        <w:rPr>
          <w:rFonts w:ascii="Verdana" w:hAnsi="Verdana"/>
          <w:b/>
        </w:rPr>
        <w:t>WYKONAWCY</w:t>
      </w:r>
    </w:p>
    <w:p w:rsidR="006A5DF1" w:rsidRPr="00CB1448" w:rsidRDefault="006A5DF1" w:rsidP="006E1462">
      <w:pPr>
        <w:tabs>
          <w:tab w:val="left" w:pos="708"/>
          <w:tab w:val="center" w:pos="4536"/>
          <w:tab w:val="right" w:pos="9072"/>
        </w:tabs>
        <w:spacing w:after="20"/>
        <w:ind w:left="1134" w:firstLine="3969"/>
        <w:rPr>
          <w:rFonts w:ascii="Verdana" w:hAnsi="Verdana"/>
        </w:rPr>
      </w:pPr>
      <w:r w:rsidRPr="00CB1448">
        <w:rPr>
          <w:rFonts w:ascii="Verdana" w:hAnsi="Verdana"/>
        </w:rPr>
        <w:t>ubiegający się o zamówienie publiczne</w:t>
      </w:r>
    </w:p>
    <w:p w:rsidR="006D4AB3" w:rsidRPr="00CB1448" w:rsidRDefault="006D4AB3" w:rsidP="006E1462">
      <w:pPr>
        <w:pStyle w:val="Nagwek"/>
        <w:tabs>
          <w:tab w:val="clear" w:pos="4536"/>
          <w:tab w:val="clear" w:pos="9072"/>
        </w:tabs>
        <w:ind w:left="1134"/>
        <w:rPr>
          <w:rFonts w:ascii="Verdana" w:hAnsi="Verdana"/>
        </w:rPr>
      </w:pPr>
    </w:p>
    <w:p w:rsidR="00632C3C" w:rsidRPr="00CB1448" w:rsidRDefault="00E21B49" w:rsidP="006E1462">
      <w:pPr>
        <w:pStyle w:val="Nagwek1"/>
        <w:spacing w:after="480" w:line="276" w:lineRule="auto"/>
        <w:ind w:left="1134"/>
        <w:jc w:val="center"/>
        <w:rPr>
          <w:rFonts w:ascii="Verdana" w:hAnsi="Verdana"/>
          <w:sz w:val="20"/>
        </w:rPr>
      </w:pPr>
      <w:r w:rsidRPr="00CB1448">
        <w:rPr>
          <w:rFonts w:ascii="Verdana" w:hAnsi="Verdana"/>
          <w:sz w:val="20"/>
        </w:rPr>
        <w:t>WYJAŚNIENI</w:t>
      </w:r>
      <w:r w:rsidR="00520165" w:rsidRPr="00CB1448">
        <w:rPr>
          <w:rFonts w:ascii="Verdana" w:hAnsi="Verdana"/>
          <w:sz w:val="20"/>
        </w:rPr>
        <w:t>A</w:t>
      </w:r>
      <w:r w:rsidR="00632C3C" w:rsidRPr="00CB1448">
        <w:rPr>
          <w:rFonts w:ascii="Verdana" w:hAnsi="Verdana"/>
          <w:sz w:val="20"/>
        </w:rPr>
        <w:t xml:space="preserve"> TREŚCI</w:t>
      </w:r>
      <w:r w:rsidR="0029606A" w:rsidRPr="00CB1448">
        <w:rPr>
          <w:rFonts w:ascii="Verdana" w:hAnsi="Verdana"/>
          <w:sz w:val="20"/>
        </w:rPr>
        <w:t xml:space="preserve"> SWZ</w:t>
      </w:r>
    </w:p>
    <w:p w:rsidR="006D4AB3" w:rsidRPr="00CB1448" w:rsidRDefault="00632C3C" w:rsidP="006E1462">
      <w:pPr>
        <w:spacing w:after="360" w:line="276" w:lineRule="auto"/>
        <w:ind w:left="1134"/>
        <w:jc w:val="both"/>
        <w:rPr>
          <w:rFonts w:ascii="Verdana" w:hAnsi="Verdana"/>
        </w:rPr>
      </w:pPr>
      <w:r w:rsidRPr="00CB1448">
        <w:rPr>
          <w:rFonts w:ascii="Verdana" w:hAnsi="Verdana"/>
        </w:rPr>
        <w:t xml:space="preserve">Dotyczy: </w:t>
      </w:r>
      <w:r w:rsidR="006A5DF1" w:rsidRPr="00CB1448">
        <w:rPr>
          <w:rFonts w:ascii="Verdana" w:hAnsi="Verdana"/>
        </w:rPr>
        <w:t>p</w:t>
      </w:r>
      <w:r w:rsidRPr="00CB1448">
        <w:rPr>
          <w:rFonts w:ascii="Verdana" w:hAnsi="Verdana"/>
        </w:rPr>
        <w:t>ostępowani</w:t>
      </w:r>
      <w:r w:rsidR="006A5DF1" w:rsidRPr="00CB1448">
        <w:rPr>
          <w:rFonts w:ascii="Verdana" w:hAnsi="Verdana"/>
        </w:rPr>
        <w:t>a</w:t>
      </w:r>
      <w:r w:rsidRPr="00CB1448">
        <w:rPr>
          <w:rFonts w:ascii="Verdana" w:hAnsi="Verdana"/>
        </w:rPr>
        <w:t xml:space="preserve"> o udzielenie zamówienia publicznego, prowadzone</w:t>
      </w:r>
      <w:r w:rsidR="006A5DF1" w:rsidRPr="00CB1448">
        <w:rPr>
          <w:rFonts w:ascii="Verdana" w:hAnsi="Verdana"/>
        </w:rPr>
        <w:t>go</w:t>
      </w:r>
      <w:r w:rsidRPr="00CB1448">
        <w:rPr>
          <w:rFonts w:ascii="Verdana" w:hAnsi="Verdana"/>
        </w:rPr>
        <w:t xml:space="preserve"> w trybie </w:t>
      </w:r>
      <w:r w:rsidR="00416F55" w:rsidRPr="00CB1448">
        <w:rPr>
          <w:rFonts w:ascii="Verdana" w:hAnsi="Verdana"/>
        </w:rPr>
        <w:t>tryb podstawowy</w:t>
      </w:r>
      <w:r w:rsidRPr="00CB1448">
        <w:rPr>
          <w:rFonts w:ascii="Verdana" w:hAnsi="Verdana"/>
          <w:b/>
        </w:rPr>
        <w:t xml:space="preserve"> </w:t>
      </w:r>
      <w:r w:rsidRPr="00CB1448">
        <w:rPr>
          <w:rFonts w:ascii="Verdana" w:hAnsi="Verdana"/>
          <w:bCs/>
        </w:rPr>
        <w:t>na</w:t>
      </w:r>
      <w:r w:rsidRPr="00CB1448">
        <w:rPr>
          <w:rFonts w:ascii="Verdana" w:hAnsi="Verdana"/>
          <w:b/>
        </w:rPr>
        <w:t xml:space="preserve"> </w:t>
      </w:r>
      <w:r w:rsidR="00E72428" w:rsidRPr="00CB1448">
        <w:rPr>
          <w:rFonts w:ascii="Verdana" w:hAnsi="Verdana"/>
          <w:bCs/>
        </w:rPr>
        <w:t>”</w:t>
      </w:r>
      <w:r w:rsidR="00416F55" w:rsidRPr="00CB1448">
        <w:rPr>
          <w:rFonts w:ascii="Verdana" w:hAnsi="Verdana"/>
          <w:b/>
          <w:bCs/>
        </w:rPr>
        <w:t>Przebudowa laboratorium 018 w pawilonie A-1 AGH w Krakowie - KC-zp.272-32/21</w:t>
      </w:r>
      <w:r w:rsidR="00E72428" w:rsidRPr="00CB1448">
        <w:rPr>
          <w:rFonts w:ascii="Verdana" w:hAnsi="Verdana"/>
          <w:bCs/>
        </w:rPr>
        <w:t>”</w:t>
      </w:r>
      <w:r w:rsidRPr="00CB1448">
        <w:rPr>
          <w:rFonts w:ascii="Verdana" w:hAnsi="Verdana"/>
          <w:b/>
        </w:rPr>
        <w:t xml:space="preserve"> </w:t>
      </w:r>
      <w:r w:rsidRPr="00CB1448">
        <w:rPr>
          <w:rFonts w:ascii="Verdana" w:hAnsi="Verdana"/>
          <w:bCs/>
        </w:rPr>
        <w:t>– znak sprawy</w:t>
      </w:r>
      <w:r w:rsidRPr="00CB1448">
        <w:rPr>
          <w:rFonts w:ascii="Verdana" w:hAnsi="Verdana"/>
          <w:b/>
        </w:rPr>
        <w:t xml:space="preserve"> </w:t>
      </w:r>
      <w:r w:rsidR="00416F55" w:rsidRPr="00CB1448">
        <w:rPr>
          <w:rFonts w:ascii="Verdana" w:hAnsi="Verdana"/>
          <w:b/>
        </w:rPr>
        <w:t>KC-zp.275-32/21</w:t>
      </w:r>
      <w:r w:rsidRPr="00CB1448">
        <w:rPr>
          <w:rFonts w:ascii="Verdana" w:hAnsi="Verdana"/>
          <w:b/>
        </w:rPr>
        <w:t>.</w:t>
      </w:r>
    </w:p>
    <w:p w:rsidR="0012774F" w:rsidRPr="00CB1448" w:rsidRDefault="00520165" w:rsidP="006E1462">
      <w:pPr>
        <w:ind w:left="1134"/>
        <w:jc w:val="both"/>
        <w:rPr>
          <w:rFonts w:ascii="Verdana" w:hAnsi="Verdana"/>
          <w:b/>
        </w:rPr>
      </w:pPr>
      <w:r w:rsidRPr="00CB1448">
        <w:rPr>
          <w:rFonts w:ascii="Verdana" w:hAnsi="Verdana"/>
        </w:rPr>
        <w:t xml:space="preserve">Zamawiający, </w:t>
      </w:r>
      <w:r w:rsidR="00416F55" w:rsidRPr="00CB1448">
        <w:rPr>
          <w:rFonts w:ascii="Verdana" w:hAnsi="Verdana"/>
          <w:b/>
        </w:rPr>
        <w:t>Akademia Górnicz</w:t>
      </w:r>
      <w:r w:rsidR="00CB1448">
        <w:rPr>
          <w:rFonts w:ascii="Verdana" w:hAnsi="Verdana"/>
          <w:b/>
        </w:rPr>
        <w:t>o–</w:t>
      </w:r>
      <w:r w:rsidR="00416F55" w:rsidRPr="00CB1448">
        <w:rPr>
          <w:rFonts w:ascii="Verdana" w:hAnsi="Verdana"/>
          <w:b/>
        </w:rPr>
        <w:t>Hutnicza</w:t>
      </w:r>
      <w:r w:rsidR="00CB1448">
        <w:rPr>
          <w:rFonts w:ascii="Verdana" w:hAnsi="Verdana"/>
          <w:b/>
        </w:rPr>
        <w:t xml:space="preserve">, </w:t>
      </w:r>
      <w:r w:rsidR="00416F55" w:rsidRPr="00CB1448">
        <w:rPr>
          <w:rFonts w:ascii="Verdana" w:hAnsi="Verdana"/>
          <w:b/>
        </w:rPr>
        <w:t>im. Stanisława Staszica w Krakowie</w:t>
      </w:r>
      <w:r w:rsidRPr="00CB1448">
        <w:rPr>
          <w:rFonts w:ascii="Verdana" w:hAnsi="Verdana"/>
        </w:rPr>
        <w:t xml:space="preserve">, działając na podstawie art. </w:t>
      </w:r>
      <w:r w:rsidR="00E74BC3" w:rsidRPr="00CB1448">
        <w:rPr>
          <w:rFonts w:ascii="Verdana" w:hAnsi="Verdana"/>
        </w:rPr>
        <w:t>284</w:t>
      </w:r>
      <w:r w:rsidRPr="00CB1448">
        <w:rPr>
          <w:rFonts w:ascii="Verdana" w:hAnsi="Verdana"/>
        </w:rPr>
        <w:t xml:space="preserve"> ust. </w:t>
      </w:r>
      <w:r w:rsidR="0029606A" w:rsidRPr="00CB1448">
        <w:rPr>
          <w:rFonts w:ascii="Verdana" w:hAnsi="Verdana"/>
        </w:rPr>
        <w:t>6</w:t>
      </w:r>
      <w:r w:rsidRPr="00CB1448">
        <w:rPr>
          <w:rFonts w:ascii="Verdana" w:hAnsi="Verdana"/>
        </w:rPr>
        <w:t xml:space="preserve"> ustawy z dnia </w:t>
      </w:r>
      <w:r w:rsidR="0029606A" w:rsidRPr="00CB1448">
        <w:rPr>
          <w:rFonts w:ascii="Verdana" w:hAnsi="Verdana"/>
        </w:rPr>
        <w:t>11</w:t>
      </w:r>
      <w:r w:rsidRPr="00CB1448">
        <w:rPr>
          <w:rFonts w:ascii="Verdana" w:hAnsi="Verdana"/>
        </w:rPr>
        <w:t xml:space="preserve"> </w:t>
      </w:r>
      <w:r w:rsidR="0029606A" w:rsidRPr="00CB1448">
        <w:rPr>
          <w:rFonts w:ascii="Verdana" w:hAnsi="Verdana"/>
        </w:rPr>
        <w:t xml:space="preserve">września </w:t>
      </w:r>
      <w:r w:rsidRPr="00CB1448">
        <w:rPr>
          <w:rFonts w:ascii="Verdana" w:hAnsi="Verdana"/>
        </w:rPr>
        <w:t>20</w:t>
      </w:r>
      <w:r w:rsidR="0029606A" w:rsidRPr="00CB1448">
        <w:rPr>
          <w:rFonts w:ascii="Verdana" w:hAnsi="Verdana"/>
        </w:rPr>
        <w:t>19</w:t>
      </w:r>
      <w:r w:rsidRPr="00CB1448">
        <w:rPr>
          <w:rFonts w:ascii="Verdana" w:hAnsi="Verdana"/>
        </w:rPr>
        <w:t xml:space="preserve"> r</w:t>
      </w:r>
      <w:r w:rsidR="0029606A" w:rsidRPr="00CB1448">
        <w:rPr>
          <w:rFonts w:ascii="Verdana" w:hAnsi="Verdana"/>
        </w:rPr>
        <w:t>.</w:t>
      </w:r>
      <w:r w:rsidRPr="00CB1448">
        <w:rPr>
          <w:rFonts w:ascii="Verdana" w:hAnsi="Verdana"/>
        </w:rPr>
        <w:t xml:space="preserve"> Prawo </w:t>
      </w:r>
      <w:r w:rsidR="0029606A" w:rsidRPr="00CB1448">
        <w:rPr>
          <w:rFonts w:ascii="Verdana" w:hAnsi="Verdana"/>
        </w:rPr>
        <w:t>z</w:t>
      </w:r>
      <w:r w:rsidRPr="00CB1448">
        <w:rPr>
          <w:rFonts w:ascii="Verdana" w:hAnsi="Verdana"/>
        </w:rPr>
        <w:t xml:space="preserve">amówień </w:t>
      </w:r>
      <w:r w:rsidR="0029606A" w:rsidRPr="00CB1448">
        <w:rPr>
          <w:rFonts w:ascii="Verdana" w:hAnsi="Verdana"/>
        </w:rPr>
        <w:t>p</w:t>
      </w:r>
      <w:r w:rsidRPr="00CB1448">
        <w:rPr>
          <w:rFonts w:ascii="Verdana" w:hAnsi="Verdana"/>
        </w:rPr>
        <w:t xml:space="preserve">ublicznych </w:t>
      </w:r>
      <w:r w:rsidR="00416F55" w:rsidRPr="00CB1448">
        <w:rPr>
          <w:rFonts w:ascii="Verdana" w:hAnsi="Verdana"/>
        </w:rPr>
        <w:t>(Dz.U. poz. 2019 ze zm.)</w:t>
      </w:r>
      <w:r w:rsidR="00BE7BFD" w:rsidRPr="00CB1448">
        <w:rPr>
          <w:rFonts w:ascii="Verdana" w:hAnsi="Verdana"/>
        </w:rPr>
        <w:t xml:space="preserve">, </w:t>
      </w:r>
      <w:r w:rsidR="00E74BC3" w:rsidRPr="00CB1448">
        <w:rPr>
          <w:rFonts w:ascii="Verdana" w:hAnsi="Verdana"/>
        </w:rPr>
        <w:t>udostępnia</w:t>
      </w:r>
      <w:r w:rsidR="00BE7BFD" w:rsidRPr="00CB1448">
        <w:rPr>
          <w:rFonts w:ascii="Verdana" w:hAnsi="Verdana"/>
        </w:rPr>
        <w:t xml:space="preserve"> poniżej treść zapytań do S</w:t>
      </w:r>
      <w:r w:rsidR="0012774F" w:rsidRPr="00CB1448">
        <w:rPr>
          <w:rFonts w:ascii="Verdana" w:hAnsi="Verdana"/>
        </w:rPr>
        <w:t>pecyfikacji Warunków Zamówienia (</w:t>
      </w:r>
      <w:r w:rsidR="0012774F" w:rsidRPr="00CB1448">
        <w:rPr>
          <w:rFonts w:ascii="Verdana" w:hAnsi="Verdana"/>
          <w:lang w:eastAsia="ar-SA"/>
        </w:rPr>
        <w:t>zwanej dalej</w:t>
      </w:r>
      <w:r w:rsidR="0012774F" w:rsidRPr="00CB1448">
        <w:rPr>
          <w:rFonts w:ascii="Verdana" w:hAnsi="Verdana"/>
          <w:b/>
          <w:lang w:eastAsia="ar-SA"/>
        </w:rPr>
        <w:t xml:space="preserve"> </w:t>
      </w:r>
      <w:r w:rsidR="0012774F" w:rsidRPr="00CB1448">
        <w:rPr>
          <w:rFonts w:ascii="Verdana" w:hAnsi="Verdana"/>
          <w:bCs/>
          <w:lang w:eastAsia="ar-SA"/>
        </w:rPr>
        <w:t>”SWZ”)</w:t>
      </w:r>
      <w:r w:rsidR="00E74BC3" w:rsidRPr="00CB1448">
        <w:rPr>
          <w:rFonts w:ascii="Verdana" w:hAnsi="Verdana"/>
          <w:bCs/>
          <w:lang w:eastAsia="ar-SA"/>
        </w:rPr>
        <w:t xml:space="preserve"> </w:t>
      </w:r>
      <w:r w:rsidR="00E74BC3" w:rsidRPr="00CB1448">
        <w:rPr>
          <w:rFonts w:ascii="Verdana" w:hAnsi="Verdana"/>
        </w:rPr>
        <w:t>wraz z wyjaśnieniami</w:t>
      </w:r>
      <w:r w:rsidR="0012774F" w:rsidRPr="00CB1448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16F55" w:rsidRPr="00CB1448" w:rsidTr="00C87AC8">
        <w:tc>
          <w:tcPr>
            <w:tcW w:w="9356" w:type="dxa"/>
            <w:shd w:val="clear" w:color="auto" w:fill="auto"/>
          </w:tcPr>
          <w:p w:rsidR="00CB1448" w:rsidRPr="00CB1448" w:rsidRDefault="00CB1448" w:rsidP="006E1462">
            <w:pPr>
              <w:ind w:left="1134"/>
              <w:jc w:val="both"/>
              <w:rPr>
                <w:rFonts w:ascii="Verdana" w:eastAsia="Calibri" w:hAnsi="Verdana"/>
                <w:color w:val="000000"/>
              </w:rPr>
            </w:pPr>
            <w:r w:rsidRPr="00CB1448">
              <w:rPr>
                <w:rFonts w:ascii="Verdana" w:eastAsia="Calibri" w:hAnsi="Verdana"/>
                <w:color w:val="000000"/>
              </w:rPr>
              <w:t xml:space="preserve">Pytanie: </w:t>
            </w:r>
          </w:p>
          <w:p w:rsidR="00CB1448" w:rsidRPr="00CB1448" w:rsidRDefault="00CB1448" w:rsidP="006E1462">
            <w:pPr>
              <w:ind w:left="1134"/>
              <w:jc w:val="both"/>
              <w:rPr>
                <w:rFonts w:ascii="Verdana" w:eastAsia="Calibri" w:hAnsi="Verdana"/>
                <w:color w:val="000000"/>
              </w:rPr>
            </w:pPr>
            <w:r w:rsidRPr="00CB1448">
              <w:rPr>
                <w:rFonts w:ascii="Verdana" w:eastAsia="Calibri" w:hAnsi="Verdana"/>
                <w:color w:val="000000"/>
              </w:rPr>
              <w:t xml:space="preserve">Czy w ramach opisanego w SIWZ w pkt. 4.1 pod punkt 1) Zakres prac budowlanych obejmuje m.in., k)montaż urządzenia </w:t>
            </w:r>
            <w:proofErr w:type="spellStart"/>
            <w:r w:rsidRPr="00CB1448">
              <w:rPr>
                <w:rFonts w:ascii="Verdana" w:eastAsia="Calibri" w:hAnsi="Verdana"/>
                <w:color w:val="000000"/>
              </w:rPr>
              <w:t>Xemis</w:t>
            </w:r>
            <w:proofErr w:type="spellEnd"/>
            <w:r w:rsidRPr="00CB1448">
              <w:rPr>
                <w:rFonts w:ascii="Verdana" w:eastAsia="Calibri" w:hAnsi="Verdana"/>
                <w:color w:val="000000"/>
              </w:rPr>
              <w:t xml:space="preserve"> przewidziany jest zakup urządzanie </w:t>
            </w:r>
            <w:proofErr w:type="spellStart"/>
            <w:r w:rsidRPr="00CB1448">
              <w:rPr>
                <w:rFonts w:ascii="Verdana" w:eastAsia="Calibri" w:hAnsi="Verdana"/>
                <w:color w:val="000000"/>
              </w:rPr>
              <w:t>Xemis</w:t>
            </w:r>
            <w:proofErr w:type="spellEnd"/>
            <w:r w:rsidRPr="00CB1448">
              <w:rPr>
                <w:rFonts w:ascii="Verdana" w:eastAsia="Calibri" w:hAnsi="Verdana"/>
                <w:color w:val="000000"/>
              </w:rPr>
              <w:t>, czy jedynie montaż dostarczonego przez inwestora urządzenia?</w:t>
            </w:r>
          </w:p>
          <w:p w:rsidR="00CB1448" w:rsidRPr="00CB1448" w:rsidRDefault="00CB1448" w:rsidP="006E1462">
            <w:pPr>
              <w:ind w:left="1134"/>
              <w:jc w:val="both"/>
              <w:rPr>
                <w:rFonts w:ascii="Verdana" w:eastAsia="Calibri" w:hAnsi="Verdana"/>
                <w:color w:val="000000"/>
                <w:u w:val="single"/>
              </w:rPr>
            </w:pPr>
          </w:p>
          <w:p w:rsidR="00CB1448" w:rsidRPr="00CB1448" w:rsidRDefault="00CB1448" w:rsidP="006E1462">
            <w:pPr>
              <w:ind w:left="1134"/>
              <w:jc w:val="both"/>
              <w:rPr>
                <w:rFonts w:ascii="Verdana" w:hAnsi="Verdana"/>
                <w:b/>
              </w:rPr>
            </w:pPr>
            <w:r w:rsidRPr="00CB1448">
              <w:rPr>
                <w:rFonts w:ascii="Verdana" w:hAnsi="Verdana"/>
                <w:b/>
              </w:rPr>
              <w:t>Odpowiedź: Przedmiotem niniejszego postępowania nie jest dostawa analizatora XEMIS. Został on zakupiony w ramach odrębnego postępowania nr KC-zp.272-428/20. Jego montaż również jest po stronie jego dostawcy firmy SPECTRO-LAB SP. Z O.O. z Łomianek, ale będzie wymagał pewnych robót przygotowawczych objętych niniejszym postępowaniem.</w:t>
            </w:r>
          </w:p>
          <w:p w:rsidR="00416F55" w:rsidRPr="006E1462" w:rsidRDefault="00CB1448" w:rsidP="006E1462">
            <w:pPr>
              <w:ind w:left="1134"/>
              <w:contextualSpacing/>
              <w:jc w:val="both"/>
              <w:rPr>
                <w:rFonts w:ascii="Verdana" w:hAnsi="Verdana"/>
                <w:b/>
              </w:rPr>
            </w:pPr>
            <w:r w:rsidRPr="00CB1448">
              <w:rPr>
                <w:rFonts w:ascii="Verdana" w:hAnsi="Verdana"/>
                <w:b/>
              </w:rPr>
              <w:t>Analizator XEMIS będzie dostarczony z ramami do montażu na podłodze. Rama podłogowa będzie mocowana do podłogi za pomocą 3 śrub kotwowych, które wymagają wywiercenia 3 otworów w podłodze o średnicy 12 mm na głębokość 50mm. Wywiercenie tyc</w:t>
            </w:r>
            <w:bookmarkStart w:id="0" w:name="_GoBack"/>
            <w:bookmarkEnd w:id="0"/>
            <w:r w:rsidRPr="00CB1448">
              <w:rPr>
                <w:rFonts w:ascii="Verdana" w:hAnsi="Verdana"/>
                <w:b/>
              </w:rPr>
              <w:t>h otworów leży po stronie Wykonawcy niniejszego postępowania – te prace należy wycenić. Szczegółowy rysunek montażowy pod otwory zostanie przekazany Wykonawcy na budowie.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4417" w:rsidRDefault="00D84417">
      <w:r>
        <w:separator/>
      </w:r>
    </w:p>
  </w:endnote>
  <w:endnote w:type="continuationSeparator" w:id="0">
    <w:p w:rsidR="00D84417" w:rsidRDefault="00D84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E146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4417" w:rsidRDefault="00D84417">
      <w:r>
        <w:separator/>
      </w:r>
    </w:p>
  </w:footnote>
  <w:footnote w:type="continuationSeparator" w:id="0">
    <w:p w:rsidR="00D84417" w:rsidRDefault="00D844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1462" w:rsidRDefault="006E1462" w:rsidP="006E1462">
    <w:pPr>
      <w:pStyle w:val="Nagwek"/>
      <w:tabs>
        <w:tab w:val="right" w:pos="7371"/>
      </w:tabs>
      <w:ind w:left="1276" w:hanging="127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262" type="#_x0000_t75" alt="logo agh firmówka" style="width:209.25pt;height:107.25pt;visibility:visible;mso-wrap-style:square">
          <v:imagedata r:id="rId1" o:title="logo agh firmówka"/>
        </v:shape>
      </w:pict>
    </w:r>
  </w:p>
  <w:p w:rsidR="006E1462" w:rsidRDefault="006E1462" w:rsidP="006E1462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6E1462" w:rsidRDefault="006E1462" w:rsidP="006E1462">
    <w:pPr>
      <w:pStyle w:val="Nagwek"/>
      <w:tabs>
        <w:tab w:val="right" w:pos="7371"/>
      </w:tabs>
      <w:ind w:left="1418" w:hanging="142"/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Kanclerza,</w:t>
    </w:r>
  </w:p>
  <w:p w:rsidR="006E1462" w:rsidRDefault="006E1462" w:rsidP="006E1462">
    <w:pPr>
      <w:pStyle w:val="Nagwek"/>
      <w:tabs>
        <w:tab w:val="right" w:pos="7371"/>
      </w:tabs>
      <w:ind w:firstLine="1276"/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Dział Zamówień Publicznych </w:t>
    </w:r>
  </w:p>
  <w:p w:rsidR="006E1462" w:rsidRDefault="006E1462" w:rsidP="006E146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6E1462" w:rsidRDefault="006E1462" w:rsidP="006E146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6E1462" w:rsidRDefault="006E1462" w:rsidP="006E146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6E1462" w:rsidRDefault="006E1462" w:rsidP="006E146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6E1462" w:rsidRDefault="006E1462" w:rsidP="006E146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6E1462" w:rsidRDefault="006E1462" w:rsidP="006E146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6E1462" w:rsidRDefault="006E1462" w:rsidP="006E146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6E1462" w:rsidRDefault="006E1462" w:rsidP="006E146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6E1462" w:rsidRDefault="006E1462" w:rsidP="006E146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6E1462" w:rsidRDefault="006E1462" w:rsidP="006E146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6E1462" w:rsidRDefault="006E1462" w:rsidP="006E146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6E1462" w:rsidRDefault="006E1462" w:rsidP="006E146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6E1462" w:rsidRDefault="006E1462" w:rsidP="006E1462">
    <w:pPr>
      <w:pStyle w:val="Nagwek"/>
    </w:pPr>
  </w:p>
  <w:p w:rsidR="00416F55" w:rsidRDefault="00416F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4417"/>
    <w:rsid w:val="00031374"/>
    <w:rsid w:val="000A1097"/>
    <w:rsid w:val="000E2A8F"/>
    <w:rsid w:val="0012774F"/>
    <w:rsid w:val="00144B7A"/>
    <w:rsid w:val="00180C6E"/>
    <w:rsid w:val="0029606A"/>
    <w:rsid w:val="00416F5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1462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B1448"/>
    <w:rsid w:val="00D22FFA"/>
    <w:rsid w:val="00D84417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91BD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467392"/>
  <w15:chartTrackingRefBased/>
  <w15:docId w15:val="{57371668-17F1-4540-AF85-362B57C68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6E14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231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5</cp:revision>
  <cp:lastPrinted>2001-02-10T14:28:00Z</cp:lastPrinted>
  <dcterms:created xsi:type="dcterms:W3CDTF">2021-03-05T09:57:00Z</dcterms:created>
  <dcterms:modified xsi:type="dcterms:W3CDTF">2021-03-05T11:47:00Z</dcterms:modified>
</cp:coreProperties>
</file>