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FC96" w14:textId="5BC0BF16" w:rsidR="001712EF" w:rsidRPr="001712EF" w:rsidRDefault="001712EF" w:rsidP="001712EF">
      <w:pPr>
        <w:spacing w:after="0" w:line="240" w:lineRule="auto"/>
        <w:ind w:left="1416" w:firstLine="708"/>
        <w:rPr>
          <w:rFonts w:ascii="Arial" w:eastAsia="Times New Roman" w:hAnsi="Arial" w:cs="Arial"/>
          <w:color w:val="FF0000"/>
          <w:lang w:eastAsia="pl-PL"/>
        </w:rPr>
      </w:pPr>
      <w:bookmarkStart w:id="0" w:name="_GoBack"/>
      <w:bookmarkEnd w:id="0"/>
      <w:r w:rsidRPr="001712EF">
        <w:rPr>
          <w:rFonts w:eastAsia="Times New Roman" w:cs="Times New Roman"/>
          <w:noProof/>
          <w:lang w:eastAsia="pl-PL"/>
        </w:rPr>
        <w:drawing>
          <wp:anchor distT="152400" distB="152400" distL="152400" distR="152400" simplePos="0" relativeHeight="251656704" behindDoc="1" locked="0" layoutInCell="1" allowOverlap="1" wp14:anchorId="5CCE15D8" wp14:editId="1DEB0237">
            <wp:simplePos x="0" y="0"/>
            <wp:positionH relativeFrom="page">
              <wp:posOffset>4658995</wp:posOffset>
            </wp:positionH>
            <wp:positionV relativeFrom="page">
              <wp:posOffset>796925</wp:posOffset>
            </wp:positionV>
            <wp:extent cx="2510155" cy="676275"/>
            <wp:effectExtent l="0" t="0" r="444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2EF">
        <w:rPr>
          <w:rFonts w:eastAsia="Times New Roman" w:cs="Times New Roman"/>
          <w:noProof/>
          <w:lang w:eastAsia="pl-PL"/>
        </w:rPr>
        <w:drawing>
          <wp:anchor distT="152400" distB="152400" distL="152400" distR="152400" simplePos="0" relativeHeight="251657728" behindDoc="1" locked="0" layoutInCell="1" allowOverlap="1" wp14:anchorId="6928D569" wp14:editId="613BB4B3">
            <wp:simplePos x="0" y="0"/>
            <wp:positionH relativeFrom="page">
              <wp:posOffset>3381375</wp:posOffset>
            </wp:positionH>
            <wp:positionV relativeFrom="page">
              <wp:posOffset>796290</wp:posOffset>
            </wp:positionV>
            <wp:extent cx="640715" cy="676910"/>
            <wp:effectExtent l="0" t="0" r="698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2EF">
        <w:rPr>
          <w:rFonts w:eastAsia="Times New Roman" w:cs="Times New Roman"/>
          <w:noProof/>
          <w:lang w:eastAsia="pl-PL"/>
        </w:rPr>
        <w:drawing>
          <wp:anchor distT="152400" distB="152400" distL="152400" distR="152400" simplePos="0" relativeHeight="251658752" behindDoc="1" locked="0" layoutInCell="1" allowOverlap="1" wp14:anchorId="5E900418" wp14:editId="7B3748CC">
            <wp:simplePos x="0" y="0"/>
            <wp:positionH relativeFrom="page">
              <wp:posOffset>749935</wp:posOffset>
            </wp:positionH>
            <wp:positionV relativeFrom="page">
              <wp:posOffset>713105</wp:posOffset>
            </wp:positionV>
            <wp:extent cx="1864360" cy="759460"/>
            <wp:effectExtent l="0" t="0" r="254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2EF">
        <w:rPr>
          <w:rFonts w:ascii="Arial" w:eastAsia="Times New Roman" w:hAnsi="Arial" w:cs="Arial"/>
          <w:b/>
          <w:lang w:eastAsia="pl-PL"/>
        </w:rPr>
        <w:t xml:space="preserve">         </w:t>
      </w:r>
    </w:p>
    <w:p w14:paraId="0DAD04DE" w14:textId="0C6F974C" w:rsidR="00F6605D" w:rsidRDefault="00F6605D"/>
    <w:p w14:paraId="300BEC18" w14:textId="546D1202" w:rsidR="001712EF" w:rsidRDefault="001712EF"/>
    <w:p w14:paraId="7758C6E4" w14:textId="23D315D0" w:rsidR="001712EF" w:rsidRDefault="001712EF"/>
    <w:p w14:paraId="0AAD01AE" w14:textId="77777777" w:rsidR="001712EF" w:rsidRPr="001712EF" w:rsidRDefault="001712EF" w:rsidP="001712E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Załącznik nr 4 do SWZ</w:t>
      </w:r>
    </w:p>
    <w:p w14:paraId="2A262B7B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155EDB2A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712EF">
        <w:rPr>
          <w:rFonts w:ascii="Arial" w:eastAsia="Times New Roman" w:hAnsi="Arial" w:cs="Arial"/>
          <w:b/>
          <w:lang w:eastAsia="pl-PL"/>
        </w:rPr>
        <w:t>Projektowane postanowienia umowy</w:t>
      </w:r>
    </w:p>
    <w:p w14:paraId="730A86B0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DE031F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Zawarta .....................2021 r. pomiędzy:</w:t>
      </w:r>
    </w:p>
    <w:p w14:paraId="612ABFC2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400B6D4A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b/>
          <w:lang w:eastAsia="pl-PL"/>
        </w:rPr>
        <w:t>Uniwersytetem im. Adama Mickiewicza w Poznaniu,</w:t>
      </w:r>
      <w:r w:rsidRPr="001712EF">
        <w:rPr>
          <w:rFonts w:ascii="Arial" w:eastAsia="Times New Roman" w:hAnsi="Arial" w:cs="Arial"/>
          <w:lang w:eastAsia="pl-PL"/>
        </w:rPr>
        <w:t xml:space="preserve"> </w:t>
      </w:r>
      <w:r w:rsidRPr="001712EF">
        <w:rPr>
          <w:rFonts w:ascii="Arial" w:eastAsia="Times New Roman" w:hAnsi="Arial" w:cs="Arial"/>
          <w:b/>
          <w:lang w:eastAsia="pl-PL"/>
        </w:rPr>
        <w:t xml:space="preserve">ul. H. Wieniawskiego 1, 61-712 Poznań, </w:t>
      </w:r>
      <w:r w:rsidRPr="001712EF">
        <w:rPr>
          <w:rFonts w:ascii="Arial" w:eastAsia="Times New Roman" w:hAnsi="Arial" w:cs="Arial"/>
          <w:lang w:eastAsia="pl-PL"/>
        </w:rPr>
        <w:t>posiadającym NIP:</w:t>
      </w:r>
      <w:r w:rsidRPr="001712EF">
        <w:rPr>
          <w:rFonts w:ascii="Arial" w:eastAsia="Times New Roman" w:hAnsi="Arial" w:cs="Arial"/>
          <w:b/>
          <w:lang w:eastAsia="pl-PL"/>
        </w:rPr>
        <w:t xml:space="preserve"> </w:t>
      </w:r>
      <w:r w:rsidRPr="001712EF">
        <w:rPr>
          <w:rFonts w:ascii="Arial" w:eastAsia="Times New Roman" w:hAnsi="Arial" w:cs="Arial"/>
          <w:lang w:eastAsia="pl-PL"/>
        </w:rPr>
        <w:t>777-00-06-350, Regon: 000001293, reprezentowanym przez:</w:t>
      </w:r>
    </w:p>
    <w:p w14:paraId="116C745F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………................................................................</w:t>
      </w:r>
    </w:p>
    <w:p w14:paraId="08B914BE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 xml:space="preserve">przy kontrasygnacie - …………………………… </w:t>
      </w:r>
    </w:p>
    <w:p w14:paraId="3F5D614A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zwanym dalej „Zamawiającym”</w:t>
      </w:r>
    </w:p>
    <w:p w14:paraId="7C6A2A6C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a</w:t>
      </w:r>
    </w:p>
    <w:p w14:paraId="0FEA6993" w14:textId="77777777" w:rsidR="001712EF" w:rsidRPr="001712EF" w:rsidRDefault="001712EF" w:rsidP="001712E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…………………………………………………………………………………………………………..</w:t>
      </w:r>
    </w:p>
    <w:p w14:paraId="2EE0D517" w14:textId="77777777" w:rsidR="001712EF" w:rsidRPr="001712EF" w:rsidRDefault="001712EF" w:rsidP="001712E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zwanym dalej " Wykonawcą"</w:t>
      </w:r>
    </w:p>
    <w:p w14:paraId="025B9F0A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F0E148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zwanymi dalej łącznie „stronami”</w:t>
      </w:r>
    </w:p>
    <w:p w14:paraId="26FF45CD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258E42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 xml:space="preserve">W wyniku postępowania o udzielenie zamówienia publicznego w </w:t>
      </w:r>
      <w:r w:rsidRPr="001712EF">
        <w:rPr>
          <w:rFonts w:ascii="Arial" w:eastAsia="Times New Roman" w:hAnsi="Arial" w:cs="Arial"/>
          <w:b/>
          <w:lang w:eastAsia="pl-PL"/>
        </w:rPr>
        <w:t>trybie</w:t>
      </w:r>
      <w:r w:rsidRPr="001712EF">
        <w:rPr>
          <w:rFonts w:ascii="Arial" w:eastAsia="Times New Roman" w:hAnsi="Arial" w:cs="Arial"/>
          <w:lang w:eastAsia="pl-PL"/>
        </w:rPr>
        <w:t xml:space="preserve"> </w:t>
      </w:r>
      <w:r w:rsidRPr="001712EF">
        <w:rPr>
          <w:rFonts w:ascii="Arial" w:eastAsia="Times New Roman" w:hAnsi="Arial" w:cs="Arial"/>
          <w:b/>
          <w:lang w:eastAsia="pl-PL"/>
        </w:rPr>
        <w:t xml:space="preserve">podstawowym </w:t>
      </w:r>
      <w:r w:rsidRPr="001712EF">
        <w:rPr>
          <w:rFonts w:ascii="Arial" w:eastAsia="Times New Roman" w:hAnsi="Arial" w:cs="Arial"/>
          <w:lang w:eastAsia="pl-PL"/>
        </w:rPr>
        <w:t xml:space="preserve">– </w:t>
      </w:r>
      <w:r w:rsidRPr="001712EF">
        <w:rPr>
          <w:rFonts w:ascii="Arial" w:eastAsia="Times New Roman" w:hAnsi="Arial" w:cs="Arial"/>
          <w:b/>
          <w:lang w:eastAsia="pl-PL"/>
        </w:rPr>
        <w:t xml:space="preserve">art. 275 pkt 1) </w:t>
      </w:r>
      <w:r w:rsidRPr="001712EF">
        <w:rPr>
          <w:rFonts w:ascii="Arial" w:eastAsia="Times New Roman" w:hAnsi="Arial" w:cs="Arial"/>
          <w:lang w:eastAsia="pl-PL"/>
        </w:rPr>
        <w:t xml:space="preserve">ustawy z dnia 11 września 2019 r. Prawo zamówień publicznych </w:t>
      </w:r>
      <w:r w:rsidRPr="001712EF">
        <w:rPr>
          <w:rFonts w:ascii="Arial" w:eastAsia="Times New Roman" w:hAnsi="Arial" w:cs="Arial"/>
          <w:bCs/>
          <w:lang w:eastAsia="pl-PL"/>
        </w:rPr>
        <w:t>(</w:t>
      </w:r>
      <w:proofErr w:type="spellStart"/>
      <w:r w:rsidRPr="001712EF">
        <w:rPr>
          <w:rFonts w:ascii="Arial" w:eastAsia="Times New Roman" w:hAnsi="Arial" w:cs="Arial"/>
          <w:bCs/>
          <w:lang w:eastAsia="pl-PL"/>
        </w:rPr>
        <w:t>t.j</w:t>
      </w:r>
      <w:proofErr w:type="spellEnd"/>
      <w:r w:rsidRPr="001712EF">
        <w:rPr>
          <w:rFonts w:ascii="Arial" w:eastAsia="Times New Roman" w:hAnsi="Arial" w:cs="Arial"/>
          <w:bCs/>
          <w:lang w:eastAsia="pl-PL"/>
        </w:rPr>
        <w:t xml:space="preserve">. Dz. U. 2019, poz. 2019 </w:t>
      </w:r>
      <w:proofErr w:type="spellStart"/>
      <w:r w:rsidRPr="001712EF">
        <w:rPr>
          <w:rFonts w:ascii="Arial" w:eastAsia="Times New Roman" w:hAnsi="Arial" w:cs="Arial"/>
          <w:bCs/>
          <w:lang w:eastAsia="pl-PL"/>
        </w:rPr>
        <w:t>t.j</w:t>
      </w:r>
      <w:proofErr w:type="spellEnd"/>
      <w:r w:rsidRPr="001712EF">
        <w:rPr>
          <w:rFonts w:ascii="Arial" w:eastAsia="Times New Roman" w:hAnsi="Arial" w:cs="Arial"/>
          <w:bCs/>
          <w:lang w:eastAsia="pl-PL"/>
        </w:rPr>
        <w:t xml:space="preserve">. z </w:t>
      </w:r>
      <w:proofErr w:type="spellStart"/>
      <w:r w:rsidRPr="001712EF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1712EF">
        <w:rPr>
          <w:rFonts w:ascii="Arial" w:eastAsia="Times New Roman" w:hAnsi="Arial" w:cs="Arial"/>
          <w:bCs/>
          <w:lang w:eastAsia="pl-PL"/>
        </w:rPr>
        <w:t>. zm.)</w:t>
      </w:r>
      <w:r w:rsidRPr="001712EF">
        <w:rPr>
          <w:rFonts w:ascii="Arial" w:eastAsia="Times New Roman" w:hAnsi="Arial" w:cs="Arial"/>
          <w:lang w:eastAsia="pl-PL"/>
        </w:rPr>
        <w:t xml:space="preserve"> została zawarta umowa następującej treści:</w:t>
      </w:r>
    </w:p>
    <w:p w14:paraId="7DCF4A12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4599B6A" w14:textId="77777777" w:rsidR="001712EF" w:rsidRPr="001712EF" w:rsidRDefault="001712EF" w:rsidP="001712EF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1</w:t>
      </w:r>
    </w:p>
    <w:p w14:paraId="4CABE32F" w14:textId="77777777" w:rsidR="001712EF" w:rsidRPr="001712EF" w:rsidRDefault="001712EF" w:rsidP="001712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color w:val="FF0000"/>
          <w:szCs w:val="28"/>
          <w:shd w:val="clear" w:color="auto" w:fill="FEFFFF"/>
          <w:lang w:eastAsia="ar-SA"/>
        </w:rPr>
      </w:pPr>
      <w:r w:rsidRPr="001712EF">
        <w:rPr>
          <w:rFonts w:ascii="Arial" w:eastAsia="Times New Roman" w:hAnsi="Arial" w:cs="Arial"/>
          <w:lang w:eastAsia="pl-PL"/>
        </w:rPr>
        <w:t>Przedmiotem umowy jest</w:t>
      </w:r>
      <w:r w:rsidRPr="001712E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1712EF">
        <w:rPr>
          <w:rFonts w:ascii="Arial" w:eastAsia="Times New Roman" w:hAnsi="Arial" w:cs="Arial"/>
          <w:b/>
          <w:szCs w:val="18"/>
          <w:lang w:eastAsia="ar-SA"/>
        </w:rPr>
        <w:t>zakup materiałów dydaktycznych (testy diagnostyczne) niezbędnych w realizacji specjalistycznych zajęć w zakresie specjalizacji w dziedzinie psychologii klinicznej w ramach projektu „Podniesienie kompetencji zawodowych pracowników systemu ochrony zdrowia w zakresie zdrowia psychicznego dzieci i młodzieży w ramach projektu: POWR.05.04.00-00-0177/19 – Część ……..</w:t>
      </w:r>
      <w:r w:rsidRPr="001712EF">
        <w:rPr>
          <w:rFonts w:ascii="Arial" w:eastAsia="Times New Roman" w:hAnsi="Arial" w:cs="Arial"/>
          <w:b/>
          <w:szCs w:val="28"/>
          <w:shd w:val="clear" w:color="auto" w:fill="FEFFFF"/>
          <w:lang w:eastAsia="ar-SA"/>
        </w:rPr>
        <w:t>,</w:t>
      </w:r>
      <w:r w:rsidRPr="001712EF">
        <w:rPr>
          <w:rFonts w:ascii="Arial" w:eastAsia="Times New Roman" w:hAnsi="Arial" w:cs="Arial"/>
          <w:szCs w:val="28"/>
          <w:shd w:val="clear" w:color="auto" w:fill="FEFFFF"/>
          <w:lang w:eastAsia="ar-SA"/>
        </w:rPr>
        <w:t xml:space="preserve"> </w:t>
      </w:r>
      <w:r w:rsidRPr="001712EF">
        <w:rPr>
          <w:rFonts w:ascii="Arial" w:eastAsia="Times New Roman" w:hAnsi="Arial" w:cs="Arial"/>
          <w:lang w:eastAsia="pl-PL"/>
        </w:rPr>
        <w:t>zgodnie z opisem przedmiotu zamówienia zawartym w załączniku nr 2 do niniejszej umowy.</w:t>
      </w:r>
      <w:r w:rsidRPr="001712EF">
        <w:rPr>
          <w:rFonts w:ascii="Arial" w:eastAsia="Times New Roman" w:hAnsi="Arial" w:cs="Arial"/>
          <w:color w:val="FF0000"/>
          <w:lang w:eastAsia="pl-PL"/>
        </w:rPr>
        <w:t xml:space="preserve">                </w:t>
      </w:r>
    </w:p>
    <w:p w14:paraId="79376C52" w14:textId="77777777" w:rsidR="001712EF" w:rsidRPr="001712EF" w:rsidRDefault="001712EF" w:rsidP="001712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 xml:space="preserve">Wykonawca zapewnia wykonanie przedmiotu umowy zgodnie z niniejszą umową, ze swoją ofertą (załącznik nr 1) z dnia ………….. oraz wymogami i warunkami specyfikacji istotnych warunków zamówienia. </w:t>
      </w:r>
    </w:p>
    <w:p w14:paraId="5E43755B" w14:textId="77777777" w:rsidR="001712EF" w:rsidRPr="00CF77CB" w:rsidRDefault="001712EF" w:rsidP="001712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bCs/>
          <w:lang w:eastAsia="pl-PL"/>
        </w:rPr>
        <w:t xml:space="preserve">Wykonawca oświadcza, że posiada odpowiednie środki techniczne oraz dysponuje odpowiednimi </w:t>
      </w:r>
      <w:r w:rsidRPr="00CF77CB">
        <w:rPr>
          <w:rFonts w:ascii="Arial" w:eastAsia="Times New Roman" w:hAnsi="Arial" w:cs="Arial"/>
          <w:bCs/>
          <w:lang w:eastAsia="pl-PL"/>
        </w:rPr>
        <w:t>licencjami potrzebnymi do realizacji niniejszej umowy.</w:t>
      </w:r>
    </w:p>
    <w:p w14:paraId="5CFA0FBB" w14:textId="58B6D3D3" w:rsidR="001712EF" w:rsidRPr="00CF77CB" w:rsidRDefault="001712EF" w:rsidP="001712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F77CB">
        <w:rPr>
          <w:rFonts w:ascii="Arial" w:eastAsia="Times New Roman" w:hAnsi="Arial" w:cs="Arial"/>
          <w:lang w:eastAsia="pl-PL"/>
        </w:rPr>
        <w:t xml:space="preserve">Osobą odpowiedzialną za realizację umowy po stronie Zamawiającego jest: </w:t>
      </w:r>
      <w:r w:rsidRPr="00CF77CB">
        <w:rPr>
          <w:rFonts w:ascii="Arial" w:eastAsia="Times New Roman" w:hAnsi="Arial" w:cs="Arial"/>
          <w:b/>
          <w:lang w:eastAsia="pl-PL"/>
        </w:rPr>
        <w:t xml:space="preserve"> ..………………………… </w:t>
      </w:r>
      <w:r w:rsidR="00627BE0" w:rsidRPr="00CF77CB">
        <w:rPr>
          <w:rFonts w:ascii="Arial" w:eastAsia="Times New Roman" w:hAnsi="Arial" w:cs="Arial"/>
          <w:bCs/>
          <w:lang w:eastAsia="pl-PL"/>
        </w:rPr>
        <w:t xml:space="preserve">adres </w:t>
      </w:r>
      <w:r w:rsidRPr="00CF77CB">
        <w:rPr>
          <w:rFonts w:ascii="Arial" w:hAnsi="Arial" w:cs="Arial"/>
          <w:bCs/>
          <w:lang w:eastAsia="pl-PL"/>
        </w:rPr>
        <w:t>e - mail:</w:t>
      </w:r>
      <w:r w:rsidRPr="00CF77CB">
        <w:rPr>
          <w:rFonts w:ascii="Arial" w:hAnsi="Arial" w:cs="Arial"/>
          <w:b/>
          <w:lang w:eastAsia="pl-PL"/>
        </w:rPr>
        <w:t xml:space="preserve"> </w:t>
      </w:r>
      <w:r w:rsidRPr="00CF77CB">
        <w:rPr>
          <w:rFonts w:ascii="Arial" w:eastAsia="Times New Roman" w:hAnsi="Arial" w:cs="Arial"/>
          <w:b/>
          <w:lang w:eastAsia="pl-PL"/>
        </w:rPr>
        <w:t>……………</w:t>
      </w:r>
    </w:p>
    <w:p w14:paraId="3A121C79" w14:textId="77777777" w:rsidR="00627BE0" w:rsidRPr="00CF77CB" w:rsidRDefault="00627BE0" w:rsidP="00627BE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F77CB">
        <w:rPr>
          <w:rFonts w:ascii="Arial" w:eastAsia="Times New Roman" w:hAnsi="Arial" w:cs="Arial"/>
          <w:bCs/>
          <w:lang w:eastAsia="pl-PL"/>
        </w:rPr>
        <w:t xml:space="preserve"> Osobą odpowiedzialną za realizację umowy po stronie Wykonawcy jest……………………..</w:t>
      </w:r>
    </w:p>
    <w:p w14:paraId="3C2B6292" w14:textId="63DB2493" w:rsidR="00627BE0" w:rsidRPr="00CF77CB" w:rsidRDefault="00627BE0" w:rsidP="00627BE0">
      <w:pPr>
        <w:spacing w:after="0" w:line="240" w:lineRule="auto"/>
        <w:ind w:left="284" w:right="-1"/>
        <w:jc w:val="both"/>
        <w:rPr>
          <w:rFonts w:ascii="Arial" w:eastAsia="Times New Roman" w:hAnsi="Arial" w:cs="Arial"/>
          <w:bCs/>
          <w:lang w:eastAsia="pl-PL"/>
        </w:rPr>
      </w:pPr>
      <w:r w:rsidRPr="00CF77CB">
        <w:rPr>
          <w:rFonts w:ascii="Arial" w:eastAsia="Times New Roman" w:hAnsi="Arial" w:cs="Arial"/>
          <w:bCs/>
          <w:lang w:eastAsia="pl-PL"/>
        </w:rPr>
        <w:t xml:space="preserve">adres </w:t>
      </w:r>
      <w:r w:rsidRPr="00CF77CB">
        <w:rPr>
          <w:rFonts w:ascii="Arial" w:hAnsi="Arial" w:cs="Arial"/>
          <w:bCs/>
          <w:lang w:eastAsia="pl-PL"/>
        </w:rPr>
        <w:t>e - mail:</w:t>
      </w:r>
      <w:r w:rsidRPr="00CF77CB">
        <w:rPr>
          <w:rFonts w:ascii="Arial" w:hAnsi="Arial" w:cs="Arial"/>
          <w:b/>
          <w:lang w:eastAsia="pl-PL"/>
        </w:rPr>
        <w:t xml:space="preserve"> </w:t>
      </w:r>
      <w:r w:rsidRPr="00CF77CB">
        <w:rPr>
          <w:rFonts w:ascii="Arial" w:eastAsia="Times New Roman" w:hAnsi="Arial" w:cs="Arial"/>
          <w:b/>
          <w:lang w:eastAsia="pl-PL"/>
        </w:rPr>
        <w:t>……………</w:t>
      </w:r>
    </w:p>
    <w:p w14:paraId="67714A9D" w14:textId="08295C87" w:rsidR="00627BE0" w:rsidRPr="00CF77CB" w:rsidRDefault="00627BE0" w:rsidP="00627BE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F77CB">
        <w:rPr>
          <w:rFonts w:ascii="Arial" w:eastAsia="Times New Roman" w:hAnsi="Arial" w:cs="Arial"/>
          <w:bCs/>
          <w:lang w:eastAsia="pl-PL"/>
        </w:rPr>
        <w:t>Strony ustalają, iż wymiana korespondencji związanej z realizacją niniejszej umowy (w tym w sprawie ewentualnych reklamacji) odbywać się będzie wyłącznie w drodze elektronicznej na podane w ust. 4 i 5 adresy e-mail.</w:t>
      </w:r>
    </w:p>
    <w:p w14:paraId="003A5374" w14:textId="73A70773" w:rsidR="001712EF" w:rsidRPr="001712EF" w:rsidRDefault="00627BE0" w:rsidP="00F513C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360" w:right="-1"/>
        <w:jc w:val="both"/>
        <w:rPr>
          <w:rFonts w:ascii="Arial" w:eastAsia="Times New Roman" w:hAnsi="Arial" w:cs="Arial"/>
          <w:lang w:eastAsia="pl-PL"/>
        </w:rPr>
      </w:pPr>
      <w:r w:rsidRPr="00CF77CB">
        <w:rPr>
          <w:rFonts w:ascii="Arial" w:eastAsia="Times New Roman" w:hAnsi="Arial" w:cs="Arial"/>
          <w:bCs/>
          <w:lang w:eastAsia="pl-PL"/>
        </w:rPr>
        <w:t xml:space="preserve"> </w:t>
      </w:r>
      <w:r w:rsidR="001712EF" w:rsidRPr="00CF77CB">
        <w:rPr>
          <w:rFonts w:ascii="Arial" w:eastAsia="Times New Roman" w:hAnsi="Arial" w:cs="Arial"/>
          <w:lang w:eastAsia="ar-SA"/>
        </w:rPr>
        <w:t xml:space="preserve">W przypadku, gdy w związku z realizacją przedmiotu </w:t>
      </w:r>
      <w:r w:rsidR="001712EF" w:rsidRPr="001712EF">
        <w:rPr>
          <w:rFonts w:ascii="Arial" w:eastAsia="Times New Roman" w:hAnsi="Arial" w:cs="Arial"/>
          <w:lang w:eastAsia="ar-SA"/>
        </w:rPr>
        <w:t xml:space="preserve">umowy konieczne będzie powierzenie Wykonawcy przetwarzania danych osobowych, strony zobowiązują się do zawarcia odpowiedniej umowy regulującej przetwarzanie danych osobowych zgodnie z przepisami i wymogami Rozporządzenia Parlamentu Europejskiego i Rady (UE) 2016/679 z dnia 27 </w:t>
      </w:r>
      <w:r w:rsidR="001712EF" w:rsidRPr="001712EF">
        <w:rPr>
          <w:rFonts w:ascii="Arial" w:eastAsia="Times New Roman" w:hAnsi="Arial" w:cs="Arial"/>
          <w:lang w:eastAsia="ar-SA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 oraz umowy o dofinansowanie projektu.</w:t>
      </w:r>
    </w:p>
    <w:p w14:paraId="58A02670" w14:textId="77777777" w:rsidR="001712EF" w:rsidRPr="001712EF" w:rsidRDefault="001712EF" w:rsidP="001712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ar-SA"/>
        </w:rPr>
        <w:t xml:space="preserve">Strony zgodnie postanawiają, że ogólne warunki umów (OWU) stosowane przez Wykonawcę nie mają zastosowania do niniejszej umowy. </w:t>
      </w:r>
    </w:p>
    <w:p w14:paraId="7FAFB708" w14:textId="77777777" w:rsidR="00F513CF" w:rsidRDefault="00F513C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2EF715B" w14:textId="6FB7F7F0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2</w:t>
      </w:r>
    </w:p>
    <w:p w14:paraId="06DC69AF" w14:textId="77777777" w:rsidR="001712EF" w:rsidRPr="001712EF" w:rsidRDefault="001712EF" w:rsidP="001712E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 xml:space="preserve">Strony ustalają, że realizacja przedmiotu umowy, nastąpi </w:t>
      </w:r>
      <w:r w:rsidRPr="001712EF">
        <w:rPr>
          <w:rFonts w:ascii="Arial" w:eastAsia="Times New Roman" w:hAnsi="Arial" w:cs="Arial"/>
          <w:b/>
          <w:lang w:eastAsia="pl-PL"/>
        </w:rPr>
        <w:t xml:space="preserve">w terminie: </w:t>
      </w:r>
      <w:r w:rsidRPr="001712EF">
        <w:rPr>
          <w:rFonts w:ascii="Arial" w:eastAsia="Times New Roman" w:hAnsi="Arial" w:cs="Arial"/>
          <w:b/>
          <w:i/>
          <w:lang w:eastAsia="pl-PL"/>
        </w:rPr>
        <w:t>Część 1 – do 14 dni roboczych od dnia zawarcia umowy, Część 2 - 21 dni od dnia zawarcia umowy.</w:t>
      </w:r>
    </w:p>
    <w:p w14:paraId="50CF05D6" w14:textId="77777777" w:rsidR="001712EF" w:rsidRPr="001712EF" w:rsidRDefault="001712EF" w:rsidP="001712E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 xml:space="preserve">Wykonawca dostarczy przedmiot umowy na własny koszt i ryzyko do miejsca przeznaczenia, którym jest ….. </w:t>
      </w:r>
    </w:p>
    <w:p w14:paraId="311FC37A" w14:textId="77777777" w:rsidR="001712EF" w:rsidRPr="001712EF" w:rsidRDefault="001712EF" w:rsidP="001712E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Odbiór przedmiotu umowy potwierdzony zostanie pisemnym protokołem odbioru, podpisanym przez przedstawiciela Wykonawcy i przedstawiciela Zamawiającego, wskazanego w § 1 ust.  4</w:t>
      </w:r>
    </w:p>
    <w:p w14:paraId="7AE90774" w14:textId="77777777" w:rsidR="00B10A5B" w:rsidRPr="00CF77CB" w:rsidRDefault="001712EF" w:rsidP="001712E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val="x-none" w:eastAsia="pl-PL"/>
        </w:rPr>
        <w:t xml:space="preserve">W przypadku zgłoszenia przez Zamawiającego zastrzeżeń co do jakości </w:t>
      </w:r>
      <w:r w:rsidRPr="001712EF">
        <w:rPr>
          <w:rFonts w:ascii="Arial" w:eastAsia="Times New Roman" w:hAnsi="Arial" w:cs="Arial"/>
          <w:lang w:eastAsia="pl-PL"/>
        </w:rPr>
        <w:t xml:space="preserve">lub ilości </w:t>
      </w:r>
      <w:r w:rsidRPr="001712EF">
        <w:rPr>
          <w:rFonts w:ascii="Arial" w:eastAsia="Times New Roman" w:hAnsi="Arial" w:cs="Arial"/>
          <w:lang w:val="x-none" w:eastAsia="pl-PL"/>
        </w:rPr>
        <w:t>wykonania przedmiotu umowy podczas dokonywania jego odbioru, Zamawiający może odmówić podpisania protokołu odbioru, a</w:t>
      </w:r>
      <w:r w:rsidRPr="001712EF">
        <w:rPr>
          <w:rFonts w:ascii="Arial" w:eastAsia="Times New Roman" w:hAnsi="Arial" w:cs="Arial"/>
          <w:lang w:eastAsia="pl-PL"/>
        </w:rPr>
        <w:t xml:space="preserve"> </w:t>
      </w:r>
      <w:r w:rsidRPr="00CF77CB">
        <w:rPr>
          <w:rFonts w:ascii="Arial" w:eastAsia="Times New Roman" w:hAnsi="Arial" w:cs="Arial"/>
          <w:lang w:val="x-none" w:eastAsia="pl-PL"/>
        </w:rPr>
        <w:t xml:space="preserve">Wykonawca zobowiązany jest wykonać </w:t>
      </w:r>
      <w:r w:rsidRPr="00CF77CB">
        <w:rPr>
          <w:rFonts w:ascii="Arial" w:eastAsia="Times New Roman" w:hAnsi="Arial" w:cs="Arial"/>
          <w:lang w:eastAsia="pl-PL"/>
        </w:rPr>
        <w:t>przedmiot umowy</w:t>
      </w:r>
      <w:r w:rsidRPr="00CF77CB">
        <w:rPr>
          <w:rFonts w:ascii="Arial" w:eastAsia="Times New Roman" w:hAnsi="Arial" w:cs="Arial"/>
          <w:lang w:val="x-none" w:eastAsia="pl-PL"/>
        </w:rPr>
        <w:t xml:space="preserve"> w sposób uwzględniający zgłoszone zastrzeżenia w terminie </w:t>
      </w:r>
      <w:r w:rsidRPr="00CF77CB">
        <w:rPr>
          <w:rFonts w:ascii="Arial" w:eastAsia="Times New Roman" w:hAnsi="Arial" w:cs="Arial"/>
          <w:lang w:eastAsia="pl-PL"/>
        </w:rPr>
        <w:t>5</w:t>
      </w:r>
      <w:r w:rsidRPr="00CF77CB">
        <w:rPr>
          <w:rFonts w:ascii="Arial" w:eastAsia="Times New Roman" w:hAnsi="Arial" w:cs="Arial"/>
          <w:lang w:val="x-none" w:eastAsia="pl-PL"/>
        </w:rPr>
        <w:t xml:space="preserve"> dni </w:t>
      </w:r>
      <w:r w:rsidR="00B10A5B" w:rsidRPr="00CF77CB">
        <w:rPr>
          <w:rFonts w:ascii="Arial" w:eastAsia="Times New Roman" w:hAnsi="Arial" w:cs="Arial"/>
          <w:lang w:eastAsia="pl-PL"/>
        </w:rPr>
        <w:t xml:space="preserve">roboczych </w:t>
      </w:r>
      <w:r w:rsidRPr="00CF77CB">
        <w:rPr>
          <w:rFonts w:ascii="Arial" w:eastAsia="Times New Roman" w:hAnsi="Arial" w:cs="Arial"/>
          <w:lang w:val="x-none" w:eastAsia="pl-PL"/>
        </w:rPr>
        <w:t>od dnia zgłoszenia zastrzeżeń przez Zamawiającego</w:t>
      </w:r>
      <w:r w:rsidR="00B10A5B" w:rsidRPr="00CF77CB">
        <w:rPr>
          <w:rFonts w:ascii="Arial" w:eastAsia="Times New Roman" w:hAnsi="Arial" w:cs="Arial"/>
          <w:lang w:eastAsia="pl-PL"/>
        </w:rPr>
        <w:t>, z zastrzeżeniem ust. 5</w:t>
      </w:r>
      <w:r w:rsidRPr="00CF77CB">
        <w:rPr>
          <w:rFonts w:ascii="Arial" w:eastAsia="Times New Roman" w:hAnsi="Arial" w:cs="Arial"/>
          <w:lang w:val="x-none" w:eastAsia="pl-PL"/>
        </w:rPr>
        <w:t>. Przedmiot umowy uważa się za odebrany w przypadku gdy Zamawiający podpisze protokół odbioru bez zastrzeżeń</w:t>
      </w:r>
      <w:r w:rsidRPr="00CF77CB">
        <w:rPr>
          <w:rFonts w:ascii="Arial" w:eastAsia="Times New Roman" w:hAnsi="Arial" w:cs="Arial"/>
          <w:lang w:eastAsia="pl-PL"/>
        </w:rPr>
        <w:t>.</w:t>
      </w:r>
      <w:r w:rsidR="00B10A5B" w:rsidRPr="00CF77CB">
        <w:rPr>
          <w:rFonts w:ascii="Arial" w:eastAsia="Times New Roman" w:hAnsi="Arial" w:cs="Arial"/>
          <w:lang w:eastAsia="pl-PL"/>
        </w:rPr>
        <w:t xml:space="preserve"> </w:t>
      </w:r>
    </w:p>
    <w:p w14:paraId="2A9AE5E8" w14:textId="44CFBAA0" w:rsidR="001712EF" w:rsidRPr="00CF77CB" w:rsidRDefault="00B10A5B" w:rsidP="001712E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F77CB">
        <w:rPr>
          <w:rFonts w:ascii="Arial" w:eastAsia="Times New Roman" w:hAnsi="Arial" w:cs="Arial"/>
          <w:lang w:eastAsia="pl-PL"/>
        </w:rPr>
        <w:t xml:space="preserve">W przypadku reklamacji w związku z uszkodzonym towarem Zamawiający dokonuje jej zgłoszenia osobie odpowiedzialnej za realizację zamówienia na podany adres e-mail zgodnie z  § 1 ust. 5. Wymiana towaru uszkodzonego </w:t>
      </w:r>
      <w:r w:rsidR="00670EB0" w:rsidRPr="00CF77CB">
        <w:rPr>
          <w:rFonts w:ascii="Arial" w:eastAsia="Times New Roman" w:hAnsi="Arial" w:cs="Arial"/>
          <w:lang w:eastAsia="pl-PL"/>
        </w:rPr>
        <w:t xml:space="preserve">na nie uszkodzony </w:t>
      </w:r>
      <w:r w:rsidRPr="00CF77CB">
        <w:rPr>
          <w:rFonts w:ascii="Arial" w:eastAsia="Times New Roman" w:hAnsi="Arial" w:cs="Arial"/>
          <w:lang w:eastAsia="pl-PL"/>
        </w:rPr>
        <w:t xml:space="preserve">nastąpi w terminie 5 dni roboczych liczonych od daty otrzymania tego towaru od Zamawiającego. Dotrzymanie przez Wykonawcę tego terminu, powoduje, iż </w:t>
      </w:r>
      <w:r w:rsidR="00683484" w:rsidRPr="00CF77CB">
        <w:rPr>
          <w:rFonts w:ascii="Arial" w:eastAsia="Times New Roman" w:hAnsi="Arial" w:cs="Arial"/>
          <w:lang w:eastAsia="pl-PL"/>
        </w:rPr>
        <w:t xml:space="preserve">Wykonawca nie pozostaje w zwłoce, a </w:t>
      </w:r>
      <w:r w:rsidRPr="00CF77CB">
        <w:rPr>
          <w:rFonts w:ascii="Arial" w:eastAsia="Times New Roman" w:hAnsi="Arial" w:cs="Arial"/>
          <w:lang w:eastAsia="pl-PL"/>
        </w:rPr>
        <w:t xml:space="preserve">Zamawiający nie nalicza za okres </w:t>
      </w:r>
      <w:r w:rsidR="00670EB0" w:rsidRPr="00CF77CB">
        <w:rPr>
          <w:rFonts w:ascii="Arial" w:eastAsia="Times New Roman" w:hAnsi="Arial" w:cs="Arial"/>
          <w:lang w:eastAsia="pl-PL"/>
        </w:rPr>
        <w:t>do</w:t>
      </w:r>
      <w:r w:rsidR="00683484" w:rsidRPr="00CF77CB">
        <w:rPr>
          <w:rFonts w:ascii="Arial" w:eastAsia="Times New Roman" w:hAnsi="Arial" w:cs="Arial"/>
          <w:lang w:eastAsia="pl-PL"/>
        </w:rPr>
        <w:t xml:space="preserve"> daty dostarczenia mu towaru nie uszkodzonego</w:t>
      </w:r>
      <w:r w:rsidR="00670EB0" w:rsidRPr="00CF77CB">
        <w:rPr>
          <w:rFonts w:ascii="Arial" w:eastAsia="Times New Roman" w:hAnsi="Arial" w:cs="Arial"/>
          <w:lang w:eastAsia="pl-PL"/>
        </w:rPr>
        <w:t xml:space="preserve"> kary umownej za zwłokę.</w:t>
      </w:r>
    </w:p>
    <w:p w14:paraId="315C252B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4"/>
          <w:szCs w:val="4"/>
          <w:lang w:eastAsia="pl-PL"/>
        </w:rPr>
      </w:pPr>
    </w:p>
    <w:p w14:paraId="370A9D4A" w14:textId="77777777" w:rsidR="001712EF" w:rsidRPr="001712EF" w:rsidRDefault="001712EF" w:rsidP="001712EF">
      <w:pPr>
        <w:spacing w:after="0" w:line="240" w:lineRule="auto"/>
        <w:ind w:left="180" w:hanging="180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3</w:t>
      </w:r>
    </w:p>
    <w:p w14:paraId="2D410257" w14:textId="77777777" w:rsidR="001712EF" w:rsidRPr="001712EF" w:rsidRDefault="001712EF" w:rsidP="001712E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Strony ustalają, że za prawidłową realizację przedmiotu umowy Zamawiający zapłaci Wykonawcy wynagrodzenie umowne ustalone na podstawie oferty Wykonawcy, która stanowi załącznik nr 1 do niniejszej umowy:</w:t>
      </w:r>
    </w:p>
    <w:p w14:paraId="32039102" w14:textId="77777777" w:rsidR="001712EF" w:rsidRPr="001712EF" w:rsidRDefault="001712EF" w:rsidP="001712EF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b/>
          <w:lang w:eastAsia="pl-PL"/>
        </w:rPr>
      </w:pPr>
      <w:r w:rsidRPr="001712EF">
        <w:rPr>
          <w:rFonts w:ascii="Arial" w:eastAsia="Times New Roman" w:hAnsi="Arial" w:cs="Arial"/>
          <w:b/>
          <w:lang w:eastAsia="pl-PL"/>
        </w:rPr>
        <w:t xml:space="preserve">wartość brutto: …………………………… </w:t>
      </w:r>
    </w:p>
    <w:p w14:paraId="4DDEC58E" w14:textId="77777777" w:rsidR="001712EF" w:rsidRPr="001712EF" w:rsidRDefault="001712EF" w:rsidP="001712EF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color w:val="FF0000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(słownie brutto: …………………………………………………………..).</w:t>
      </w:r>
    </w:p>
    <w:p w14:paraId="764DAB87" w14:textId="77777777" w:rsidR="001712EF" w:rsidRPr="001712EF" w:rsidRDefault="001712EF" w:rsidP="001712EF">
      <w:pPr>
        <w:tabs>
          <w:tab w:val="left" w:pos="851"/>
        </w:tabs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712EF">
        <w:rPr>
          <w:rFonts w:ascii="Arial" w:eastAsia="Times New Roman" w:hAnsi="Arial" w:cs="Arial"/>
          <w:i/>
          <w:sz w:val="18"/>
          <w:szCs w:val="18"/>
          <w:lang w:eastAsia="pl-PL"/>
        </w:rPr>
        <w:t>* W przypadku Wykonawcy zagranicznego jego wynagrodzenie będzie równe kwocie wartości netto umowy. W tym przypadku zamawiający jest zobowiązany do wyliczenia  i do zapłaty podatku Vat do właściwego Urzędu Skarbowego w Polsce. Podatek VAT zostanie wyliczony w oparciu o średni kurs euro NBP z dnia wystawienia faktury.</w:t>
      </w:r>
    </w:p>
    <w:p w14:paraId="1CBA5D2C" w14:textId="77777777" w:rsidR="001712EF" w:rsidRPr="00CF77CB" w:rsidRDefault="001712EF" w:rsidP="001712EF">
      <w:pPr>
        <w:tabs>
          <w:tab w:val="left" w:pos="851"/>
        </w:tabs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712E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Kwotą właściwą do </w:t>
      </w:r>
      <w:r w:rsidRPr="00CF77CB">
        <w:rPr>
          <w:rFonts w:ascii="Arial" w:eastAsia="Times New Roman" w:hAnsi="Arial" w:cs="Arial"/>
          <w:i/>
          <w:sz w:val="18"/>
          <w:szCs w:val="18"/>
          <w:lang w:eastAsia="pl-PL"/>
        </w:rPr>
        <w:t>rozpatrzenia oferty powinna być kwota brutto.</w:t>
      </w:r>
    </w:p>
    <w:p w14:paraId="34950FAA" w14:textId="35C2EDA2" w:rsidR="001712EF" w:rsidRPr="00CF77CB" w:rsidRDefault="001712EF" w:rsidP="001712EF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CF77CB">
        <w:rPr>
          <w:rFonts w:ascii="Arial" w:eastAsia="Times New Roman" w:hAnsi="Arial" w:cs="Arial"/>
          <w:lang w:eastAsia="ar-SA"/>
        </w:rPr>
        <w:t xml:space="preserve">Strony ustalają, że całkowite wynagrodzenie za daną Część będzie płatne na podstawie prawidłowo wystawionej przez Wykonawcę faktury VAT po dokonaniu odbioru przedmiotu umowy przez Zamawiającego bez zastrzeżeń i podpisaniu protokołu odbioru. </w:t>
      </w:r>
    </w:p>
    <w:p w14:paraId="42D64309" w14:textId="0537BDEA" w:rsidR="00670EB0" w:rsidRPr="00CF77CB" w:rsidRDefault="00670EB0" w:rsidP="00670EB0">
      <w:pPr>
        <w:pStyle w:val="Akapitzlist"/>
        <w:overflowPunct w:val="0"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F77CB">
        <w:rPr>
          <w:rFonts w:ascii="Arial" w:eastAsia="Times New Roman" w:hAnsi="Arial" w:cs="Arial"/>
        </w:rPr>
        <w:t>W przypadku, gdy przedłożenie protokołu odbioru bez zastrzeżeń, nastąpi w dacie późniejszej niż przedłożenie prawidłowej faktury, termin zapłaty biegnie od daty późniejszej, tj. daty przedłożenia protokołu odbioru bez zastrzeżeń.</w:t>
      </w:r>
    </w:p>
    <w:p w14:paraId="5586CCD1" w14:textId="77777777" w:rsidR="001712EF" w:rsidRPr="001712EF" w:rsidRDefault="001712EF" w:rsidP="001712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 xml:space="preserve">Zgodnie z przepisami ustawy z dnia 09.11.2018 r. o elektronicznym fakturowaniu w zamówieniach publicznych, koncesjach na roboty budowlane lub usługi oraz partnerstwie publiczno-prywatnym (Dz. U. 2018 r., poz. 2191 z </w:t>
      </w:r>
      <w:proofErr w:type="spellStart"/>
      <w:r w:rsidRPr="001712EF">
        <w:rPr>
          <w:rFonts w:ascii="Arial" w:eastAsia="Times New Roman" w:hAnsi="Arial" w:cs="Arial"/>
          <w:lang w:eastAsia="ar-SA"/>
        </w:rPr>
        <w:t>późn</w:t>
      </w:r>
      <w:proofErr w:type="spellEnd"/>
      <w:r w:rsidRPr="001712EF">
        <w:rPr>
          <w:rFonts w:ascii="Arial" w:eastAsia="Times New Roman" w:hAnsi="Arial" w:cs="Arial"/>
          <w:lang w:eastAsia="ar-SA"/>
        </w:rPr>
        <w:t xml:space="preserve">. zm.) Wykonawca może złożyć ustrukturyzowaną fakturę elektroniczną za pośrednictwem platformy </w:t>
      </w:r>
      <w:hyperlink r:id="rId8" w:history="1">
        <w:r w:rsidRPr="001712EF">
          <w:rPr>
            <w:rFonts w:ascii="Arial" w:eastAsia="Times New Roman" w:hAnsi="Arial" w:cs="Arial"/>
            <w:color w:val="0000FF"/>
            <w:u w:val="single"/>
            <w:lang w:eastAsia="ar-SA"/>
          </w:rPr>
          <w:t>https://efaktura.gov.pl</w:t>
        </w:r>
      </w:hyperlink>
      <w:r w:rsidRPr="001712EF">
        <w:rPr>
          <w:rFonts w:ascii="Arial" w:eastAsia="Times New Roman" w:hAnsi="Arial" w:cs="Arial"/>
          <w:lang w:eastAsia="ar-SA"/>
        </w:rPr>
        <w:t>.</w:t>
      </w:r>
    </w:p>
    <w:p w14:paraId="2F6C4285" w14:textId="77777777" w:rsidR="001712EF" w:rsidRPr="001712EF" w:rsidRDefault="001712EF" w:rsidP="001712EF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bCs/>
          <w:lang w:eastAsia="ar-SA"/>
        </w:rPr>
        <w:lastRenderedPageBreak/>
        <w:t>Zapłata należności nastąpi przelewem na konto Wykonawcy</w:t>
      </w:r>
      <w:r w:rsidRPr="001712EF">
        <w:rPr>
          <w:rFonts w:ascii="Arial" w:eastAsia="Times New Roman" w:hAnsi="Arial" w:cs="Arial"/>
          <w:lang w:eastAsia="ar-SA"/>
        </w:rPr>
        <w:t>, w</w:t>
      </w:r>
      <w:r w:rsidRPr="001712EF">
        <w:rPr>
          <w:rFonts w:ascii="Arial" w:eastAsia="Times New Roman" w:hAnsi="Arial" w:cs="Arial"/>
          <w:bCs/>
          <w:lang w:eastAsia="ar-SA"/>
        </w:rPr>
        <w:t xml:space="preserve"> terminie ……. dni (nie dłuższym niż 30 dni) od daty otrzymania przez Zamawiającego prawidłowo wystawionej faktury wraz z podpisanym przez strony bez zastrzeżeń protokołem odbioru. Jeżeli protokół odbioru zostanie przedłożony w dacie późniejszej niż faktura, termin zapłaty biegnie od tej późniejszej daty.</w:t>
      </w:r>
    </w:p>
    <w:p w14:paraId="6740C4ED" w14:textId="77777777" w:rsidR="001712EF" w:rsidRPr="001712EF" w:rsidRDefault="001712EF" w:rsidP="001712EF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płatności.</w:t>
      </w:r>
    </w:p>
    <w:p w14:paraId="3ACFA56B" w14:textId="77777777" w:rsidR="001712EF" w:rsidRPr="001712EF" w:rsidRDefault="001712EF" w:rsidP="001712EF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Za dzień zapłaty uważany będzie dzień obciążenia rachunku Zamawiającego.</w:t>
      </w:r>
    </w:p>
    <w:p w14:paraId="4B09D43C" w14:textId="77777777" w:rsidR="001712EF" w:rsidRPr="001712EF" w:rsidRDefault="001712EF" w:rsidP="001712EF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W przypadku opóźnienia Zamawiającego w zapłacie wynagrodzenia zgodnie z postanowieniami niniejszej umowy, Wykonawcy przysługują odsetki za opóźnienie zgodnie z powszechnie obowiązującymi przepisami prawa.</w:t>
      </w:r>
    </w:p>
    <w:p w14:paraId="531FDDE2" w14:textId="77777777" w:rsidR="001712EF" w:rsidRPr="001712EF" w:rsidRDefault="001712EF" w:rsidP="001712EF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W związku z realizacją niniejszej umowy Zamawiający oświadcza, iż posiada status dużego przedsiębiorcy w rozumieniu przepisów ustawy z dnia 8.03.2013 r. o przeciwdziałaniu nadmiernym opóźnieniom w transakcjach handlowych (</w:t>
      </w:r>
      <w:proofErr w:type="spellStart"/>
      <w:r w:rsidRPr="001712EF">
        <w:rPr>
          <w:rFonts w:ascii="Arial" w:eastAsia="Times New Roman" w:hAnsi="Arial" w:cs="Arial"/>
          <w:lang w:eastAsia="ar-SA"/>
        </w:rPr>
        <w:t>t.j</w:t>
      </w:r>
      <w:proofErr w:type="spellEnd"/>
      <w:r w:rsidRPr="001712EF">
        <w:rPr>
          <w:rFonts w:ascii="Arial" w:eastAsia="Times New Roman" w:hAnsi="Arial" w:cs="Arial"/>
          <w:lang w:eastAsia="ar-SA"/>
        </w:rPr>
        <w:t xml:space="preserve">.: Dz.U. 2019, poz. 118 z </w:t>
      </w:r>
      <w:proofErr w:type="spellStart"/>
      <w:r w:rsidRPr="001712EF">
        <w:rPr>
          <w:rFonts w:ascii="Arial" w:eastAsia="Times New Roman" w:hAnsi="Arial" w:cs="Arial"/>
          <w:lang w:eastAsia="ar-SA"/>
        </w:rPr>
        <w:t>późn</w:t>
      </w:r>
      <w:proofErr w:type="spellEnd"/>
      <w:r w:rsidRPr="001712EF">
        <w:rPr>
          <w:rFonts w:ascii="Arial" w:eastAsia="Times New Roman" w:hAnsi="Arial" w:cs="Arial"/>
          <w:lang w:eastAsia="ar-SA"/>
        </w:rPr>
        <w:t>. zm.).</w:t>
      </w:r>
    </w:p>
    <w:p w14:paraId="08900A03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DCBF94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4</w:t>
      </w:r>
    </w:p>
    <w:p w14:paraId="67AE43DD" w14:textId="77777777" w:rsidR="001712EF" w:rsidRPr="00CD3731" w:rsidRDefault="001712EF" w:rsidP="001712E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3731">
        <w:rPr>
          <w:rFonts w:ascii="Arial" w:eastAsia="Times New Roman" w:hAnsi="Arial" w:cs="Arial"/>
          <w:bCs/>
          <w:lang w:eastAsia="pl-PL"/>
        </w:rPr>
        <w:t>Wykonawca zapłaci Zamawiającemu karę umowną:</w:t>
      </w:r>
    </w:p>
    <w:p w14:paraId="28C634EB" w14:textId="40A66499" w:rsidR="00670EB0" w:rsidRPr="00CD3731" w:rsidRDefault="00670EB0" w:rsidP="00CD373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lang w:eastAsia="pl-PL"/>
        </w:rPr>
      </w:pPr>
      <w:r w:rsidRPr="00CD3731">
        <w:rPr>
          <w:rFonts w:ascii="Arial" w:eastAsia="Times New Roman" w:hAnsi="Arial" w:cs="Arial"/>
          <w:lang w:eastAsia="pl-PL"/>
        </w:rPr>
        <w:t>za odstąpienie od umowy, albo jej części, przez którąkolwiek ze stron, z przyczyn za które odpowiada Wykonawca – w wysokości odpowiednio 10 % łącznej wartości umowy (wynagrodzenia Wykonawcy) brutto, określonej w § 3 ust. 1 umowy, albo w przypadku odstąpienia od części umowy - 10%  wartości brutto tej części umowy, której dotyczy odstąpienie, wyliczonej zgodnie z cenami brutto zawartymi w formularzu cenowym oferty Wykonawcy,</w:t>
      </w:r>
    </w:p>
    <w:p w14:paraId="5EEBD619" w14:textId="31014F15" w:rsidR="001712EF" w:rsidRPr="00CD3731" w:rsidRDefault="001712EF" w:rsidP="001712E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lang w:eastAsia="pl-PL"/>
        </w:rPr>
      </w:pPr>
      <w:r w:rsidRPr="00CD3731">
        <w:rPr>
          <w:rFonts w:ascii="Arial" w:eastAsia="Times New Roman" w:hAnsi="Arial" w:cs="Arial"/>
          <w:bCs/>
          <w:lang w:eastAsia="pl-PL"/>
        </w:rPr>
        <w:t xml:space="preserve">0,2 % wynagrodzenia umownego brutto za daną Część, wskazanego w § 3 ust. 1 – za każdy dzień zwłoki w dostarczeniu prawidłowego przedmiotu umowy w zakresie danej Części (niezależnie od tego czy zwłoka dotyczy wszystkich pozycji w danej Części) licząc od terminu wyznaczonego w § 2 ust. 1, </w:t>
      </w:r>
      <w:r w:rsidR="00683484" w:rsidRPr="00CD3731">
        <w:rPr>
          <w:rFonts w:ascii="Arial" w:eastAsia="Times New Roman" w:hAnsi="Arial" w:cs="Arial"/>
        </w:rPr>
        <w:t>z zastrzeżeniem § 2 ust. 5</w:t>
      </w:r>
    </w:p>
    <w:p w14:paraId="18816FCD" w14:textId="1B1B7515" w:rsidR="001712EF" w:rsidRPr="00CD3731" w:rsidRDefault="001712EF" w:rsidP="001712EF">
      <w:pPr>
        <w:numPr>
          <w:ilvl w:val="0"/>
          <w:numId w:val="5"/>
        </w:numPr>
        <w:tabs>
          <w:tab w:val="num" w:pos="216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CD3731">
        <w:rPr>
          <w:rFonts w:ascii="Arial" w:eastAsia="Times New Roman" w:hAnsi="Arial" w:cs="Arial"/>
        </w:rPr>
        <w:t>0,2% wynagrodzenia umownego brutto, wskazanego w § 3 ust 1, za zwłokę w usunięciu wad stwierdzonych przy odbiorze – za każdy dzień zwłoki liczony od upływu terminu, o którym mowa w § 2 ust. 4</w:t>
      </w:r>
      <w:r w:rsidR="00670EB0" w:rsidRPr="00CD3731">
        <w:rPr>
          <w:rFonts w:ascii="Arial" w:eastAsia="Times New Roman" w:hAnsi="Arial" w:cs="Arial"/>
        </w:rPr>
        <w:t xml:space="preserve">, zgodnie z § 2 ust. 5 </w:t>
      </w:r>
      <w:r w:rsidRPr="00CD3731">
        <w:rPr>
          <w:rFonts w:ascii="Arial" w:eastAsia="Times New Roman" w:hAnsi="Arial" w:cs="Arial"/>
        </w:rPr>
        <w:t>.</w:t>
      </w:r>
    </w:p>
    <w:p w14:paraId="38AAC279" w14:textId="77777777" w:rsidR="001712EF" w:rsidRPr="001712EF" w:rsidRDefault="001712EF" w:rsidP="001712E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3731">
        <w:rPr>
          <w:rFonts w:ascii="Arial" w:eastAsia="Times New Roman" w:hAnsi="Arial" w:cs="Arial"/>
          <w:bCs/>
          <w:lang w:eastAsia="pl-PL"/>
        </w:rPr>
        <w:t xml:space="preserve">Strony ustalają, że w razie naliczenia kar umownych zgodnie z ust. 1, Zamawiający potrąci je w pierwszej kolejności z wystawionej faktury, chyba że </w:t>
      </w:r>
      <w:r w:rsidRPr="001712EF">
        <w:rPr>
          <w:rFonts w:ascii="Arial" w:eastAsia="Times New Roman" w:hAnsi="Arial" w:cs="Arial"/>
          <w:bCs/>
          <w:lang w:eastAsia="pl-PL"/>
        </w:rPr>
        <w:t xml:space="preserve">obowiązujące przepisy stanowią inaczej. </w:t>
      </w:r>
    </w:p>
    <w:p w14:paraId="09F35BE0" w14:textId="77777777" w:rsidR="001712EF" w:rsidRPr="001712EF" w:rsidRDefault="001712EF" w:rsidP="001712E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Łączna wartość kar umownych naliczonych na podstawie § 4 ust. 1 lit. b) nie może przekroczyć 50% wartości umowy brutto  określonej w § 3 ust. 1.</w:t>
      </w:r>
    </w:p>
    <w:p w14:paraId="58185187" w14:textId="77777777" w:rsidR="001712EF" w:rsidRPr="001712EF" w:rsidRDefault="001712EF" w:rsidP="001712E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Łączna wartość kar umownych naliczonych na podstawie § 4 ust. 1 lit. c) nie może przekroczyć 50% wartości umowy brutto  określonej w § 3 ust. 1.</w:t>
      </w:r>
    </w:p>
    <w:p w14:paraId="37FC87E1" w14:textId="77777777" w:rsidR="001712EF" w:rsidRPr="001712EF" w:rsidRDefault="001712EF" w:rsidP="001712E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Kary umowne naliczone na podstawie § 4 ust. 1 lit. b) i c) podlegają sumowaniu.</w:t>
      </w:r>
    </w:p>
    <w:p w14:paraId="6DF5826D" w14:textId="77777777" w:rsidR="001712EF" w:rsidRPr="001712EF" w:rsidRDefault="001712EF" w:rsidP="001712E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2EF">
        <w:rPr>
          <w:rFonts w:ascii="Arial" w:eastAsia="Times New Roman" w:hAnsi="Arial" w:cs="Arial"/>
          <w:lang w:eastAsia="ar-SA"/>
        </w:rPr>
        <w:t>Łączna maksymalna wartość kar umownych, które mogą być dochodzone na podstawie niniejszej umowy nie może przekroczyć 70% wartości umowy brutto  określonej w § 3 ust. 1.</w:t>
      </w:r>
    </w:p>
    <w:p w14:paraId="7E997892" w14:textId="77777777" w:rsidR="001712EF" w:rsidRPr="001712EF" w:rsidRDefault="001712EF" w:rsidP="001712E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712EF">
        <w:rPr>
          <w:rFonts w:ascii="Arial" w:eastAsia="Times New Roman" w:hAnsi="Arial" w:cs="Arial"/>
          <w:bCs/>
          <w:lang w:eastAsia="pl-PL"/>
        </w:rPr>
        <w:t>Strony zastrzegają sobie prawo dochodzenia odszkodowania przenoszącego wysokość zastrzeżonych kar umownych na zasadach ogólnych.</w:t>
      </w:r>
    </w:p>
    <w:p w14:paraId="60B3654F" w14:textId="77777777" w:rsidR="001712EF" w:rsidRPr="001712EF" w:rsidRDefault="001712EF" w:rsidP="001712E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val="x-none" w:eastAsia="ar-SA"/>
        </w:rPr>
      </w:pPr>
      <w:r w:rsidRPr="001712EF">
        <w:rPr>
          <w:rFonts w:ascii="Arial" w:eastAsia="Times New Roman" w:hAnsi="Arial" w:cs="Arial"/>
          <w:lang w:eastAsia="pl-PL"/>
        </w:rPr>
        <w:t xml:space="preserve">Zamawiający w terminie od daty zawarcia niniejszej umowy aż do upływu 3 (trzech) miesięcy liczonych od terminu wykonania przedmiotu umowy określonego w § 2 ust. 1 niniejszej umowy, jest uprawniony do odstąpienia od niniejszej umowy, w całości lub w części, w przypadku naruszenia któregokolwiek z jej postanowień przez Wykonawcę, o ile Wykonawca nie usunie skutku takiego naruszenia w terminie 5 dni roboczych od wezwania go przez </w:t>
      </w:r>
      <w:r w:rsidRPr="001712EF">
        <w:rPr>
          <w:rFonts w:ascii="Arial" w:eastAsia="Times New Roman" w:hAnsi="Arial" w:cs="Arial"/>
          <w:lang w:eastAsia="pl-PL"/>
        </w:rPr>
        <w:lastRenderedPageBreak/>
        <w:t>Zamawiającego do prawidłowego wykonania umowy.</w:t>
      </w:r>
      <w:r w:rsidRPr="001712EF">
        <w:rPr>
          <w:rFonts w:ascii="Arial" w:eastAsia="Times New Roman" w:hAnsi="Arial" w:cs="Arial"/>
          <w:bCs/>
          <w:lang w:eastAsia="ar-SA"/>
        </w:rPr>
        <w:t xml:space="preserve"> Dniami roboczymi są dni pracy Zamawiającego.</w:t>
      </w:r>
    </w:p>
    <w:p w14:paraId="5D4273AB" w14:textId="77777777" w:rsidR="001712EF" w:rsidRPr="001712EF" w:rsidRDefault="001712EF" w:rsidP="001712E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712EF">
        <w:rPr>
          <w:rFonts w:ascii="Arial" w:eastAsia="Times New Roman" w:hAnsi="Arial" w:cs="Arial"/>
        </w:rPr>
        <w:t>Strony nie są odpowiedzialne za skutki wynikające z działania siły wyższej, na które nie mają wpływu, lecz które utrudniają pełne lub częściowe wypełnienie zobowiązań wymienionych w  niniejszej umowie i których nie da się uniknąć nawet w przypadku maksymalnej staranności Stron. Strona, która powołuje się na działanie siły wyższej jest obowiązana wykazać jej wpływ na wykonanie zobowiązań wynikających z niniejszej Umowy.</w:t>
      </w:r>
    </w:p>
    <w:p w14:paraId="595C5D82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7C1DC4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5</w:t>
      </w:r>
    </w:p>
    <w:p w14:paraId="7F8EC45D" w14:textId="77777777" w:rsidR="001712EF" w:rsidRPr="001712EF" w:rsidRDefault="001712EF" w:rsidP="001712E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Zmiany postanowień niniejszej umowy wymagają dla swej ważności formy pisemnej w postaci aneksu pod rygorem nieważności, z zastrzeżeniem ust. 2.</w:t>
      </w:r>
    </w:p>
    <w:p w14:paraId="23100DA9" w14:textId="77777777" w:rsidR="001712EF" w:rsidRPr="001712EF" w:rsidRDefault="001712EF" w:rsidP="001712E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2.</w:t>
      </w:r>
      <w:r w:rsidRPr="001712EF">
        <w:rPr>
          <w:rFonts w:ascii="Arial" w:eastAsia="Times New Roman" w:hAnsi="Arial" w:cs="Arial"/>
          <w:lang w:eastAsia="pl-PL"/>
        </w:rPr>
        <w:tab/>
        <w:t xml:space="preserve">Zamawiający przewiduje możliwość zmian postanowień zawartej umowy w stosunku do treści oferty, o której mowa w </w:t>
      </w:r>
      <w:r w:rsidRPr="001712EF">
        <w:rPr>
          <w:rFonts w:ascii="Arial" w:eastAsia="Times New Roman" w:hAnsi="Arial" w:cs="Arial"/>
          <w:bCs/>
          <w:lang w:eastAsia="pl-PL"/>
        </w:rPr>
        <w:t>§ 1 ust. 2</w:t>
      </w:r>
      <w:r w:rsidRPr="001712EF">
        <w:rPr>
          <w:rFonts w:ascii="Arial" w:eastAsia="Times New Roman" w:hAnsi="Arial" w:cs="Arial"/>
          <w:lang w:eastAsia="pl-PL"/>
        </w:rPr>
        <w:t xml:space="preserve">, na podstawie której dokonano wyboru Wykonawcy  w zakresie: </w:t>
      </w:r>
    </w:p>
    <w:p w14:paraId="39E8D932" w14:textId="77777777" w:rsidR="001712EF" w:rsidRPr="001712EF" w:rsidRDefault="001712EF" w:rsidP="001712E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 xml:space="preserve">zmiany stawki podatku od towarów i usług (VAT), jeżeli zmianie ulegną obowiązujące w chwili zawarcia umowy przepisy prawa, odpowiednio do tych zmian, zostanie przyjęta stawka z dnia wystawienia faktury, odpowiednio ulegnie zmianie wynagrodzenie Wykonawcy, </w:t>
      </w:r>
    </w:p>
    <w:p w14:paraId="34E133F9" w14:textId="77777777" w:rsidR="001712EF" w:rsidRPr="001712EF" w:rsidRDefault="001712EF" w:rsidP="001712E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w przypadku poinformowania przez Wykonawcę o niedostępności na rynku danej pozycji (odnośnie całkowitej liczby sztuk wskazanej w SWZ lub jej części), Zamawiający dopuszcza możliwość zmiany umowy w tym zakresie, polegającej na zmniejszeniu zakresu przedmiotu umowy o niedostępną liczbę sztuk tej pozycji, przy jednoczesnym odpowiednim umniejszeniu wynagrodzenia Wykonawcy o cenę brutto tej pozycji wynikającą z formularza cenowego Wykonawcy przemnożoną przez liczbę niedostępnych sztuk, o którą następuje zmniejszenie przedmiotu umowy,</w:t>
      </w:r>
    </w:p>
    <w:p w14:paraId="3E93A502" w14:textId="77777777" w:rsidR="001712EF" w:rsidRPr="001712EF" w:rsidRDefault="001712EF" w:rsidP="001712E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wskazanym w art. 455 ustawy Prawo zamówień publicznych.</w:t>
      </w:r>
    </w:p>
    <w:p w14:paraId="412E177E" w14:textId="77777777" w:rsidR="001712EF" w:rsidRPr="001712EF" w:rsidRDefault="001712EF" w:rsidP="001712EF">
      <w:pPr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48077B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6</w:t>
      </w:r>
    </w:p>
    <w:p w14:paraId="0653B0D6" w14:textId="77777777" w:rsidR="001712EF" w:rsidRPr="001712EF" w:rsidRDefault="001712EF" w:rsidP="001712EF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eastAsia="ar-SA"/>
        </w:rPr>
      </w:pPr>
      <w:r w:rsidRPr="001712EF">
        <w:rPr>
          <w:rFonts w:ascii="Arial" w:eastAsia="Times New Roman" w:hAnsi="Arial" w:cs="Arial"/>
          <w:szCs w:val="20"/>
          <w:lang w:eastAsia="ar-SA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polskiego.</w:t>
      </w:r>
    </w:p>
    <w:p w14:paraId="53B3A93B" w14:textId="77777777" w:rsidR="001712EF" w:rsidRPr="001712EF" w:rsidRDefault="001712EF" w:rsidP="001712EF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eastAsia="ar-SA"/>
        </w:rPr>
      </w:pPr>
      <w:r w:rsidRPr="001712EF">
        <w:rPr>
          <w:rFonts w:ascii="Arial" w:eastAsia="Times New Roman" w:hAnsi="Arial" w:cs="Arial"/>
          <w:szCs w:val="20"/>
          <w:lang w:eastAsia="ar-SA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dane będą przetwarzane w związku z realizacją przedmiotu umowy. </w:t>
      </w:r>
    </w:p>
    <w:p w14:paraId="2E700BB6" w14:textId="77777777" w:rsidR="001712EF" w:rsidRPr="001712EF" w:rsidRDefault="001712EF" w:rsidP="001712EF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eastAsia="ar-SA"/>
        </w:rPr>
      </w:pPr>
      <w:r w:rsidRPr="001712EF">
        <w:rPr>
          <w:rFonts w:ascii="Arial" w:eastAsia="Times New Roman" w:hAnsi="Arial" w:cs="Arial"/>
          <w:szCs w:val="20"/>
          <w:lang w:eastAsia="ar-SA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1B7DFF57" w14:textId="77777777" w:rsidR="001712EF" w:rsidRPr="001712EF" w:rsidRDefault="001712EF" w:rsidP="001712EF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eastAsia="ar-SA"/>
        </w:rPr>
      </w:pPr>
      <w:r w:rsidRPr="001712EF">
        <w:rPr>
          <w:rFonts w:ascii="Arial" w:eastAsia="Times New Roman" w:hAnsi="Arial" w:cs="Arial"/>
          <w:szCs w:val="20"/>
          <w:lang w:eastAsia="ar-SA"/>
        </w:rPr>
        <w:t>Każda ze stron będzie przetwarzała udostępnione jej dane osobowe na własną odpowiedzialność i w zgodzie z przepisami prawa.</w:t>
      </w:r>
    </w:p>
    <w:p w14:paraId="4BB96540" w14:textId="77777777" w:rsidR="001712EF" w:rsidRPr="001712EF" w:rsidRDefault="001712EF" w:rsidP="001712EF">
      <w:pPr>
        <w:suppressAutoHyphens/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6E2E61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7</w:t>
      </w:r>
    </w:p>
    <w:p w14:paraId="77F608D1" w14:textId="77777777" w:rsidR="001712EF" w:rsidRPr="001712EF" w:rsidRDefault="001712EF" w:rsidP="001712EF">
      <w:pPr>
        <w:numPr>
          <w:ilvl w:val="1"/>
          <w:numId w:val="7"/>
        </w:numPr>
        <w:tabs>
          <w:tab w:val="clear" w:pos="1440"/>
          <w:tab w:val="num" w:pos="284"/>
          <w:tab w:val="left" w:pos="595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1712EF">
        <w:rPr>
          <w:rFonts w:ascii="Arial" w:eastAsia="Times New Roman" w:hAnsi="Arial" w:cs="Arial"/>
          <w:bCs/>
          <w:lang w:eastAsia="pl-PL"/>
        </w:rPr>
        <w:t>Niniejsza umowa podlega prawu polskiemu.</w:t>
      </w:r>
    </w:p>
    <w:p w14:paraId="34BD2201" w14:textId="77777777" w:rsidR="001712EF" w:rsidRPr="001712EF" w:rsidRDefault="001712EF" w:rsidP="001712EF">
      <w:pPr>
        <w:numPr>
          <w:ilvl w:val="1"/>
          <w:numId w:val="7"/>
        </w:numPr>
        <w:tabs>
          <w:tab w:val="clear" w:pos="1440"/>
          <w:tab w:val="num" w:pos="284"/>
          <w:tab w:val="left" w:pos="595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1712EF">
        <w:rPr>
          <w:rFonts w:ascii="Arial" w:eastAsia="Times New Roman" w:hAnsi="Arial" w:cs="Arial"/>
          <w:bCs/>
          <w:lang w:eastAsia="pl-PL"/>
        </w:rPr>
        <w:t>W sprawach nieuregulowanych niniejszą umową obowiązują przepisy Kodeksu cywilnego jeżeli ustawa Prawo zamówień publicznych nie stanowi inaczej.</w:t>
      </w:r>
    </w:p>
    <w:p w14:paraId="56CE3F60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7F80347C" w14:textId="77777777" w:rsidR="00CD3731" w:rsidRDefault="00CD3731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1623CDD" w14:textId="4A6E2B4E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8</w:t>
      </w:r>
    </w:p>
    <w:p w14:paraId="70C5AED8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Spory, które nie zostaną rozstrzygnięte polubownie, strony przekażą do rozstrzygnięcia przez sąd miejscowo i rzeczowo właściwy według siedziby Zamawiającego.</w:t>
      </w:r>
    </w:p>
    <w:p w14:paraId="6AD17606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A9B134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9</w:t>
      </w:r>
    </w:p>
    <w:p w14:paraId="08FFD676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Umowa niniejsza została sporządzona w dwóch jednobrzmiących egzemplarzach, po jednym dla każdej ze stron.</w:t>
      </w:r>
    </w:p>
    <w:p w14:paraId="59D313AE" w14:textId="77777777" w:rsidR="001712EF" w:rsidRPr="001712EF" w:rsidRDefault="001712EF" w:rsidP="001712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A6E300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§ 10</w:t>
      </w:r>
    </w:p>
    <w:p w14:paraId="4A5F3EA2" w14:textId="77777777" w:rsidR="001712EF" w:rsidRPr="001712EF" w:rsidRDefault="001712EF" w:rsidP="001712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Integralną część niniejszej umowy stanowią załączniki:</w:t>
      </w:r>
    </w:p>
    <w:p w14:paraId="42F29934" w14:textId="77777777" w:rsidR="001712EF" w:rsidRPr="001712EF" w:rsidRDefault="001712EF" w:rsidP="001712E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Oferta Wykonawcy,</w:t>
      </w:r>
    </w:p>
    <w:p w14:paraId="6FEC3D40" w14:textId="77777777" w:rsidR="001712EF" w:rsidRPr="001712EF" w:rsidRDefault="001712EF" w:rsidP="001712E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12EF">
        <w:rPr>
          <w:rFonts w:ascii="Arial" w:eastAsia="Times New Roman" w:hAnsi="Arial" w:cs="Arial"/>
          <w:lang w:eastAsia="pl-PL"/>
        </w:rPr>
        <w:t>Formularz cenowy i opis przedmiotu umowy.</w:t>
      </w:r>
    </w:p>
    <w:p w14:paraId="54F6A687" w14:textId="77777777" w:rsidR="001712EF" w:rsidRPr="001712EF" w:rsidRDefault="001712EF" w:rsidP="001712E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55F60A3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0B0DA8" w14:textId="77777777" w:rsidR="001712EF" w:rsidRPr="001712EF" w:rsidRDefault="001712EF" w:rsidP="001712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712EF">
        <w:rPr>
          <w:rFonts w:ascii="Arial" w:eastAsia="Times New Roman" w:hAnsi="Arial" w:cs="Arial"/>
          <w:sz w:val="24"/>
          <w:szCs w:val="24"/>
          <w:lang w:eastAsia="pl-PL"/>
        </w:rPr>
        <w:t>ZAMAWIAJĄCY                                                                              WYKONAWCA</w:t>
      </w:r>
    </w:p>
    <w:p w14:paraId="68A1802F" w14:textId="77777777" w:rsidR="001712EF" w:rsidRDefault="001712EF"/>
    <w:sectPr w:rsidR="001712EF" w:rsidSect="003520D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13"/>
    <w:multiLevelType w:val="hybridMultilevel"/>
    <w:tmpl w:val="7EBA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A10189"/>
    <w:multiLevelType w:val="hybridMultilevel"/>
    <w:tmpl w:val="354E6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7032F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A3BC6"/>
    <w:multiLevelType w:val="hybridMultilevel"/>
    <w:tmpl w:val="DA06BC20"/>
    <w:lvl w:ilvl="0" w:tplc="BE789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A14A29"/>
    <w:multiLevelType w:val="hybridMultilevel"/>
    <w:tmpl w:val="FA6CBDEE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5A0B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9E6955"/>
    <w:multiLevelType w:val="singleLevel"/>
    <w:tmpl w:val="32289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</w:abstractNum>
  <w:abstractNum w:abstractNumId="6" w15:restartNumberingAfterBreak="0">
    <w:nsid w:val="61CE6FCA"/>
    <w:multiLevelType w:val="hybridMultilevel"/>
    <w:tmpl w:val="DF82F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8B26DA"/>
    <w:multiLevelType w:val="hybridMultilevel"/>
    <w:tmpl w:val="8786A186"/>
    <w:lvl w:ilvl="0" w:tplc="12408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B512B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EF"/>
    <w:rsid w:val="001712EF"/>
    <w:rsid w:val="002316A6"/>
    <w:rsid w:val="00627BE0"/>
    <w:rsid w:val="00670EB0"/>
    <w:rsid w:val="00683484"/>
    <w:rsid w:val="00B10A5B"/>
    <w:rsid w:val="00C80F7F"/>
    <w:rsid w:val="00CD3731"/>
    <w:rsid w:val="00CF77CB"/>
    <w:rsid w:val="00F513CF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5CEB"/>
  <w15:chartTrackingRefBased/>
  <w15:docId w15:val="{FB7FC085-6FEB-4350-A8C4-F88B157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Malec</dc:creator>
  <cp:keywords/>
  <dc:description/>
  <cp:lastModifiedBy>Arleta Czerniak</cp:lastModifiedBy>
  <cp:revision>2</cp:revision>
  <dcterms:created xsi:type="dcterms:W3CDTF">2021-02-19T07:54:00Z</dcterms:created>
  <dcterms:modified xsi:type="dcterms:W3CDTF">2021-02-19T07:54:00Z</dcterms:modified>
</cp:coreProperties>
</file>