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FA4" w:rsidRPr="0098451A" w:rsidRDefault="00345755" w:rsidP="00FA7FA4">
      <w:pPr>
        <w:pStyle w:val="Nagwek1"/>
        <w:ind w:left="5664"/>
        <w:jc w:val="center"/>
        <w:rPr>
          <w:rFonts w:ascii="Times New Roman" w:hAnsi="Times New Roman"/>
          <w:sz w:val="24"/>
          <w:szCs w:val="24"/>
        </w:rPr>
      </w:pPr>
      <w:r>
        <w:rPr>
          <w:rFonts w:ascii="Times New Roman" w:hAnsi="Times New Roman"/>
          <w:sz w:val="24"/>
          <w:szCs w:val="24"/>
        </w:rPr>
        <w:t>Załącznik nr 6 do S</w:t>
      </w:r>
      <w:r w:rsidR="00FA7FA4" w:rsidRPr="0098451A">
        <w:rPr>
          <w:rFonts w:ascii="Times New Roman" w:hAnsi="Times New Roman"/>
          <w:sz w:val="24"/>
          <w:szCs w:val="24"/>
        </w:rPr>
        <w:t>WZ</w:t>
      </w:r>
    </w:p>
    <w:p w:rsidR="00B74462" w:rsidRDefault="00B74462">
      <w:pPr>
        <w:pStyle w:val="Nagwek1"/>
        <w:jc w:val="center"/>
        <w:rPr>
          <w:rFonts w:ascii="Times New Roman" w:hAnsi="Times New Roman"/>
        </w:rPr>
      </w:pPr>
      <w:r>
        <w:rPr>
          <w:rFonts w:ascii="Times New Roman" w:hAnsi="Times New Roman"/>
        </w:rPr>
        <w:t>WZÓR UMOWY O ROBOTY BUDOWLANE</w:t>
      </w:r>
    </w:p>
    <w:p w:rsidR="00B74462" w:rsidRDefault="00B74462">
      <w:pPr>
        <w:pStyle w:val="Tekstpodstawowywcity"/>
        <w:spacing w:before="120" w:after="120"/>
        <w:ind w:left="0" w:firstLine="0"/>
        <w:jc w:val="left"/>
        <w:rPr>
          <w:szCs w:val="24"/>
        </w:rPr>
      </w:pPr>
    </w:p>
    <w:p w:rsidR="00FA7FA4" w:rsidRPr="00FA7FA4" w:rsidRDefault="00FA7FA4" w:rsidP="00FA7FA4">
      <w:pPr>
        <w:shd w:val="clear" w:color="auto" w:fill="FFFFFF"/>
        <w:ind w:left="5" w:right="22" w:firstLine="703"/>
        <w:jc w:val="both"/>
        <w:rPr>
          <w:color w:val="000000"/>
        </w:rPr>
      </w:pPr>
      <w:r w:rsidRPr="00FA7FA4">
        <w:rPr>
          <w:color w:val="000000"/>
        </w:rPr>
        <w:t xml:space="preserve">Zawarta w dniu </w:t>
      </w:r>
      <w:r w:rsidRPr="00FA7FA4">
        <w:rPr>
          <w:b/>
          <w:color w:val="000000"/>
        </w:rPr>
        <w:t>…………</w:t>
      </w:r>
      <w:r w:rsidRPr="00FA7FA4">
        <w:rPr>
          <w:color w:val="000000"/>
        </w:rPr>
        <w:t xml:space="preserve">. w Urzędzie Gminy, 34 – 530 Bukowina Tatrzańska, </w:t>
      </w:r>
      <w:r w:rsidRPr="00FA7FA4">
        <w:rPr>
          <w:color w:val="000000"/>
        </w:rPr>
        <w:br/>
        <w:t xml:space="preserve">ul. Długa 144 pomiędzy Gminą Bukowina Tatrzańska, w imieniu której występuje </w:t>
      </w:r>
      <w:r w:rsidRPr="00FA7FA4">
        <w:rPr>
          <w:b/>
          <w:bCs/>
          <w:color w:val="000000"/>
        </w:rPr>
        <w:t xml:space="preserve">Andrzej Pietrzyk – Wójt Gminy, </w:t>
      </w:r>
      <w:r w:rsidRPr="00FA7FA4">
        <w:rPr>
          <w:color w:val="000000"/>
        </w:rPr>
        <w:t xml:space="preserve">z kontrasygnatą </w:t>
      </w:r>
      <w:r w:rsidRPr="00FA7FA4">
        <w:rPr>
          <w:b/>
          <w:bCs/>
          <w:color w:val="000000"/>
        </w:rPr>
        <w:t xml:space="preserve">Skarbnika Gminy – Anieli Dziadkowiec, </w:t>
      </w:r>
      <w:r w:rsidRPr="00FA7FA4">
        <w:rPr>
          <w:color w:val="000000"/>
        </w:rPr>
        <w:t>zwaną dalej „ZAMAWIAJĄCYM”,</w:t>
      </w:r>
    </w:p>
    <w:p w:rsidR="00FA7FA4" w:rsidRPr="00FA7FA4" w:rsidRDefault="00FA7FA4" w:rsidP="00FA7FA4">
      <w:pPr>
        <w:shd w:val="clear" w:color="auto" w:fill="FFFFFF"/>
        <w:ind w:right="22"/>
        <w:jc w:val="both"/>
      </w:pPr>
      <w:r w:rsidRPr="00FA7FA4">
        <w:rPr>
          <w:color w:val="000000"/>
        </w:rPr>
        <w:t>a:</w:t>
      </w:r>
    </w:p>
    <w:p w:rsidR="00FA7FA4" w:rsidRPr="00FA7FA4" w:rsidRDefault="00FA7FA4" w:rsidP="00FA7FA4">
      <w:pPr>
        <w:shd w:val="clear" w:color="auto" w:fill="FFFFFF"/>
        <w:ind w:left="5" w:right="22"/>
        <w:jc w:val="both"/>
        <w:rPr>
          <w:b/>
          <w:bCs/>
          <w:color w:val="000000"/>
        </w:rPr>
      </w:pPr>
      <w:r w:rsidRPr="00FA7FA4">
        <w:rPr>
          <w:b/>
          <w:bCs/>
          <w:color w:val="000000"/>
        </w:rPr>
        <w:t xml:space="preserve">……………….. </w:t>
      </w:r>
      <w:r w:rsidRPr="00FA7FA4">
        <w:rPr>
          <w:bCs/>
          <w:color w:val="000000"/>
        </w:rPr>
        <w:t xml:space="preserve">działającą na podstawie wpisu do </w:t>
      </w:r>
      <w:r w:rsidRPr="00FA7FA4">
        <w:rPr>
          <w:b/>
          <w:bCs/>
          <w:color w:val="000000"/>
        </w:rPr>
        <w:t xml:space="preserve">……………… </w:t>
      </w:r>
      <w:r w:rsidRPr="00FA7FA4">
        <w:rPr>
          <w:color w:val="000000"/>
        </w:rPr>
        <w:t xml:space="preserve">w imieniu, której występuje: </w:t>
      </w:r>
    </w:p>
    <w:p w:rsidR="00FA7FA4" w:rsidRPr="00FA7FA4" w:rsidRDefault="00FA7FA4" w:rsidP="00FA7FA4">
      <w:pPr>
        <w:shd w:val="clear" w:color="auto" w:fill="FFFFFF"/>
        <w:ind w:right="22"/>
        <w:jc w:val="both"/>
        <w:rPr>
          <w:b/>
          <w:bCs/>
          <w:color w:val="000000"/>
        </w:rPr>
      </w:pPr>
    </w:p>
    <w:p w:rsidR="00FA7FA4" w:rsidRPr="00FA7FA4" w:rsidRDefault="00FA7FA4" w:rsidP="00FA7FA4">
      <w:pPr>
        <w:shd w:val="clear" w:color="auto" w:fill="FFFFFF"/>
        <w:ind w:right="22"/>
        <w:jc w:val="both"/>
        <w:rPr>
          <w:b/>
          <w:bCs/>
          <w:color w:val="000000"/>
        </w:rPr>
      </w:pPr>
      <w:r w:rsidRPr="00FA7FA4">
        <w:rPr>
          <w:b/>
          <w:bCs/>
          <w:color w:val="000000"/>
        </w:rPr>
        <w:t>………………………………….</w:t>
      </w:r>
    </w:p>
    <w:p w:rsidR="00B74462" w:rsidRDefault="00B74462" w:rsidP="00F95E5D">
      <w:pPr>
        <w:pStyle w:val="Tekstpodstawowywcity"/>
        <w:ind w:firstLine="0"/>
      </w:pPr>
      <w:r>
        <w:t xml:space="preserve">W wyniku dokonania przez Zamawiającego wyboru oferty Wykonawcy w trakcie postępowania o zamówienie publiczne na </w:t>
      </w:r>
      <w:r w:rsidR="00F00087" w:rsidRPr="00F00087">
        <w:rPr>
          <w:b/>
        </w:rPr>
        <w:t>Remont nawierzchni asfaltowych dróg gminnych na terenie Gminy Bukowina Tatrzańska</w:t>
      </w:r>
      <w:r>
        <w:t xml:space="preserve"> prowadzonego w </w:t>
      </w:r>
      <w:r w:rsidR="00F00087" w:rsidRPr="00F00087">
        <w:rPr>
          <w:b/>
        </w:rPr>
        <w:t>tryb</w:t>
      </w:r>
      <w:r w:rsidR="003A49E8">
        <w:rPr>
          <w:b/>
        </w:rPr>
        <w:t>ie</w:t>
      </w:r>
      <w:r w:rsidR="00F00087" w:rsidRPr="00F00087">
        <w:rPr>
          <w:b/>
        </w:rPr>
        <w:t xml:space="preserve"> podstawowy</w:t>
      </w:r>
      <w:r w:rsidR="003A49E8">
        <w:rPr>
          <w:b/>
        </w:rPr>
        <w:t xml:space="preserve">m, </w:t>
      </w:r>
      <w:r w:rsidR="003A49E8" w:rsidRPr="003A49E8">
        <w:t>na podstawie art. 275, pkt 1 ustawy Prawo zamówień publicznych, (Dz.U. z 2019r., poz. 2019, ze zm.),</w:t>
      </w:r>
      <w:r w:rsidR="003A49E8">
        <w:rPr>
          <w:b/>
        </w:rPr>
        <w:t xml:space="preserve"> </w:t>
      </w:r>
      <w:r>
        <w:t xml:space="preserve"> Strony oświadczają co następuje:</w:t>
      </w:r>
    </w:p>
    <w:p w:rsidR="00B74462" w:rsidRDefault="00B74462">
      <w:pPr>
        <w:spacing w:before="120" w:after="120"/>
        <w:ind w:left="567"/>
        <w:jc w:val="center"/>
        <w:rPr>
          <w:szCs w:val="20"/>
        </w:rPr>
      </w:pPr>
      <w:r>
        <w:rPr>
          <w:b/>
        </w:rPr>
        <w:t>§ 1</w:t>
      </w:r>
    </w:p>
    <w:p w:rsidR="00B74462" w:rsidRDefault="00B74462">
      <w:pPr>
        <w:numPr>
          <w:ilvl w:val="0"/>
          <w:numId w:val="1"/>
        </w:numPr>
        <w:spacing w:before="120" w:after="120"/>
        <w:jc w:val="both"/>
        <w:rPr>
          <w:szCs w:val="20"/>
        </w:rPr>
      </w:pPr>
      <w:r>
        <w:t xml:space="preserve">Zamawiający zleca a Wykonawca przyjmuje do wykonania prace polegające na wykonaniu </w:t>
      </w:r>
      <w:r w:rsidR="00F00087" w:rsidRPr="00F00087">
        <w:rPr>
          <w:b/>
        </w:rPr>
        <w:t>Remont nawierzchni asfaltowych dróg gminnych na terenie Gminy Bukowina Tatrzańska</w:t>
      </w:r>
    </w:p>
    <w:p w:rsidR="00B74462" w:rsidRDefault="00FA7FA4">
      <w:pPr>
        <w:pStyle w:val="Tekstpodstawowy2"/>
        <w:numPr>
          <w:ilvl w:val="0"/>
          <w:numId w:val="1"/>
        </w:numPr>
        <w:spacing w:before="120" w:after="120" w:line="240" w:lineRule="auto"/>
        <w:rPr>
          <w:rFonts w:ascii="Times New Roman" w:hAnsi="Times New Roman"/>
          <w:sz w:val="24"/>
        </w:rPr>
      </w:pPr>
      <w:r>
        <w:rPr>
          <w:rFonts w:ascii="Times New Roman" w:hAnsi="Times New Roman"/>
          <w:sz w:val="24"/>
        </w:rPr>
        <w:t>Zakres rzeczowy robót określa specyfikacja</w:t>
      </w:r>
      <w:r w:rsidR="00B74462">
        <w:rPr>
          <w:rFonts w:ascii="Times New Roman" w:hAnsi="Times New Roman"/>
          <w:sz w:val="24"/>
        </w:rPr>
        <w:t xml:space="preserve"> warunków zamówienia</w:t>
      </w:r>
      <w:r>
        <w:rPr>
          <w:rFonts w:ascii="Times New Roman" w:hAnsi="Times New Roman"/>
          <w:sz w:val="24"/>
        </w:rPr>
        <w:t>, znak: IZW.271.1.1.2021,</w:t>
      </w:r>
      <w:r w:rsidR="00B74462">
        <w:rPr>
          <w:rFonts w:ascii="Times New Roman" w:hAnsi="Times New Roman"/>
          <w:sz w:val="24"/>
        </w:rPr>
        <w:t xml:space="preserve"> sta</w:t>
      </w:r>
      <w:r>
        <w:rPr>
          <w:rFonts w:ascii="Times New Roman" w:hAnsi="Times New Roman"/>
          <w:sz w:val="24"/>
        </w:rPr>
        <w:t>nowiącej integralną część umowy oraz</w:t>
      </w:r>
      <w:r w:rsidR="00B74462">
        <w:rPr>
          <w:rFonts w:ascii="Times New Roman" w:hAnsi="Times New Roman"/>
          <w:sz w:val="24"/>
        </w:rPr>
        <w:t xml:space="preserve"> szczegóło</w:t>
      </w:r>
      <w:r>
        <w:rPr>
          <w:rFonts w:ascii="Times New Roman" w:hAnsi="Times New Roman"/>
          <w:sz w:val="24"/>
        </w:rPr>
        <w:t>wa oferta przetargowa Wykonawcy.</w:t>
      </w:r>
    </w:p>
    <w:p w:rsidR="00B74462" w:rsidRPr="00BE1A19" w:rsidRDefault="00B74462" w:rsidP="00BE1A19">
      <w:pPr>
        <w:pStyle w:val="Tekstpodstawowy2"/>
        <w:numPr>
          <w:ilvl w:val="0"/>
          <w:numId w:val="1"/>
        </w:numPr>
        <w:spacing w:before="120" w:after="120" w:line="240" w:lineRule="auto"/>
        <w:rPr>
          <w:rFonts w:ascii="Times New Roman" w:hAnsi="Times New Roman"/>
          <w:sz w:val="24"/>
          <w:szCs w:val="24"/>
        </w:rPr>
      </w:pPr>
      <w:r w:rsidRPr="00BE1A19">
        <w:rPr>
          <w:rFonts w:ascii="Times New Roman" w:hAnsi="Times New Roman"/>
          <w:sz w:val="24"/>
          <w:szCs w:val="24"/>
        </w:rPr>
        <w:t xml:space="preserve">Termin rozpoczęcia robót ustala się na </w:t>
      </w:r>
      <w:r w:rsidR="00FA7FA4" w:rsidRPr="00BE1A19">
        <w:rPr>
          <w:rFonts w:ascii="Times New Roman" w:hAnsi="Times New Roman"/>
          <w:sz w:val="24"/>
          <w:szCs w:val="24"/>
        </w:rPr>
        <w:t>dzień jej podpisania</w:t>
      </w:r>
      <w:r w:rsidRPr="00BE1A19">
        <w:rPr>
          <w:rFonts w:ascii="Times New Roman" w:hAnsi="Times New Roman"/>
          <w:sz w:val="24"/>
          <w:szCs w:val="24"/>
        </w:rPr>
        <w:t xml:space="preserve">, a termin zakończenia robót na dzień </w:t>
      </w:r>
      <w:r w:rsidR="00FA7FA4" w:rsidRPr="00BE1A19">
        <w:rPr>
          <w:rFonts w:ascii="Times New Roman" w:hAnsi="Times New Roman"/>
          <w:b/>
          <w:sz w:val="24"/>
          <w:szCs w:val="24"/>
        </w:rPr>
        <w:t>31.12.2021r.</w:t>
      </w:r>
      <w:r w:rsidRPr="00BE1A19">
        <w:rPr>
          <w:rFonts w:ascii="Times New Roman" w:hAnsi="Times New Roman"/>
          <w:color w:val="000000"/>
          <w:sz w:val="24"/>
          <w:szCs w:val="24"/>
        </w:rPr>
        <w:t>.</w:t>
      </w:r>
    </w:p>
    <w:p w:rsidR="00BE1A19" w:rsidRPr="00BE1A19" w:rsidRDefault="00BE1A19" w:rsidP="00BE1A19">
      <w:pPr>
        <w:pStyle w:val="Tekstpodstawowy2"/>
        <w:numPr>
          <w:ilvl w:val="0"/>
          <w:numId w:val="1"/>
        </w:numPr>
        <w:spacing w:before="120" w:after="120" w:line="240" w:lineRule="auto"/>
        <w:rPr>
          <w:rFonts w:ascii="Times New Roman" w:hAnsi="Times New Roman"/>
          <w:sz w:val="24"/>
          <w:szCs w:val="24"/>
        </w:rPr>
      </w:pPr>
      <w:r w:rsidRPr="00BE1A19">
        <w:rPr>
          <w:rFonts w:ascii="Times New Roman" w:hAnsi="Times New Roman"/>
          <w:sz w:val="24"/>
          <w:szCs w:val="24"/>
          <w:lang w:eastAsia="ar-SA"/>
        </w:rPr>
        <w:t xml:space="preserve">Wykonawca zobowiązuje się do przystąpienia do realizacji zamówienia w terminie </w:t>
      </w:r>
      <w:r>
        <w:rPr>
          <w:rFonts w:ascii="Times New Roman" w:hAnsi="Times New Roman"/>
          <w:b/>
          <w:sz w:val="24"/>
          <w:szCs w:val="24"/>
          <w:lang w:eastAsia="ar-SA"/>
        </w:rPr>
        <w:t>…..</w:t>
      </w:r>
      <w:r w:rsidRPr="00BE1A19">
        <w:rPr>
          <w:rFonts w:ascii="Times New Roman" w:hAnsi="Times New Roman"/>
          <w:b/>
          <w:sz w:val="24"/>
          <w:szCs w:val="24"/>
          <w:lang w:eastAsia="ar-SA"/>
        </w:rPr>
        <w:t xml:space="preserve"> godzin</w:t>
      </w:r>
      <w:r w:rsidRPr="00BE1A19">
        <w:rPr>
          <w:rFonts w:ascii="Times New Roman" w:hAnsi="Times New Roman"/>
          <w:sz w:val="24"/>
          <w:szCs w:val="24"/>
          <w:lang w:eastAsia="ar-SA"/>
        </w:rPr>
        <w:t xml:space="preserve"> od zgłoszenia przez zamawiającego konieczności wykonania danego zakresu.</w:t>
      </w:r>
    </w:p>
    <w:p w:rsidR="00BE1A19" w:rsidRPr="00BE1A19" w:rsidRDefault="00BE1A19" w:rsidP="00BE1A19">
      <w:pPr>
        <w:pStyle w:val="Tekstpodstawowy2"/>
        <w:numPr>
          <w:ilvl w:val="0"/>
          <w:numId w:val="1"/>
        </w:numPr>
        <w:spacing w:before="120" w:after="120" w:line="240" w:lineRule="auto"/>
        <w:rPr>
          <w:rFonts w:ascii="Times New Roman" w:hAnsi="Times New Roman"/>
          <w:sz w:val="24"/>
          <w:szCs w:val="24"/>
        </w:rPr>
      </w:pPr>
      <w:r w:rsidRPr="00BE1A19">
        <w:rPr>
          <w:rFonts w:ascii="Times New Roman" w:hAnsi="Times New Roman"/>
          <w:color w:val="000000"/>
          <w:sz w:val="24"/>
          <w:szCs w:val="24"/>
          <w:lang w:eastAsia="ar-SA"/>
        </w:rPr>
        <w:t>Zakres robót do wykonania zostanie ustalony z Zamawiającym każdorazowo przed rozpoczęciem robót w poszczególnych miejscowościach oraz uszczegółowiony przy udziale inspektora nadzoru inwestorskiego.</w:t>
      </w:r>
    </w:p>
    <w:p w:rsidR="00BE1A19" w:rsidRPr="00BE1A19" w:rsidRDefault="00BE1A19" w:rsidP="00BE1A19">
      <w:pPr>
        <w:pStyle w:val="Tekstpodstawowy2"/>
        <w:numPr>
          <w:ilvl w:val="0"/>
          <w:numId w:val="1"/>
        </w:numPr>
        <w:spacing w:before="120" w:after="120" w:line="240" w:lineRule="auto"/>
        <w:rPr>
          <w:rFonts w:ascii="Times New Roman" w:hAnsi="Times New Roman"/>
          <w:sz w:val="24"/>
          <w:szCs w:val="24"/>
        </w:rPr>
      </w:pPr>
      <w:r w:rsidRPr="00BE1A19">
        <w:rPr>
          <w:rFonts w:ascii="Times New Roman" w:hAnsi="Times New Roman"/>
          <w:color w:val="000000"/>
          <w:sz w:val="24"/>
          <w:szCs w:val="24"/>
          <w:lang w:eastAsia="ar-SA"/>
        </w:rPr>
        <w:t>Zgodnie ze specyfikacją istotnych warunków zamówienia, Zamawiający zastrzega sobie możliwość ograniczenia zakresu robót lub ich etapowania w zależności od posiadanych środków finansowych.</w:t>
      </w:r>
    </w:p>
    <w:p w:rsidR="00BE1A19" w:rsidRDefault="00BE1A19">
      <w:pPr>
        <w:tabs>
          <w:tab w:val="left" w:pos="360"/>
        </w:tabs>
        <w:spacing w:before="120" w:after="120"/>
        <w:ind w:left="360"/>
        <w:jc w:val="both"/>
        <w:rPr>
          <w:color w:val="000000"/>
          <w:szCs w:val="20"/>
        </w:rPr>
      </w:pPr>
    </w:p>
    <w:p w:rsidR="00B74462" w:rsidRDefault="00B74462">
      <w:pPr>
        <w:tabs>
          <w:tab w:val="left" w:pos="360"/>
        </w:tabs>
        <w:spacing w:before="120" w:after="120"/>
        <w:jc w:val="center"/>
        <w:rPr>
          <w:color w:val="000000"/>
          <w:highlight w:val="green"/>
        </w:rPr>
      </w:pPr>
      <w:r>
        <w:rPr>
          <w:b/>
        </w:rPr>
        <w:t>§ 2</w:t>
      </w:r>
    </w:p>
    <w:p w:rsidR="00B74462" w:rsidRDefault="00B74462">
      <w:pPr>
        <w:spacing w:before="120" w:after="120"/>
        <w:jc w:val="both"/>
        <w:rPr>
          <w:color w:val="000000"/>
          <w:szCs w:val="20"/>
        </w:rPr>
      </w:pPr>
      <w:r>
        <w:rPr>
          <w:color w:val="000000"/>
        </w:rPr>
        <w:t>Do obowiązków Zamawiającego należy:</w:t>
      </w:r>
    </w:p>
    <w:p w:rsidR="00FA7FA4" w:rsidRDefault="00FA7FA4" w:rsidP="00FA7FA4">
      <w:pPr>
        <w:numPr>
          <w:ilvl w:val="0"/>
          <w:numId w:val="2"/>
        </w:numPr>
        <w:jc w:val="both"/>
        <w:rPr>
          <w:color w:val="000000"/>
        </w:rPr>
      </w:pPr>
      <w:r w:rsidRPr="007403BB">
        <w:rPr>
          <w:color w:val="000000"/>
        </w:rPr>
        <w:t xml:space="preserve">Ustalenie zakresu robót do wykonania przy udziale inspektora nadzoru inwestorskiego </w:t>
      </w:r>
      <w:r>
        <w:rPr>
          <w:color w:val="000000"/>
        </w:rPr>
        <w:br/>
      </w:r>
      <w:r w:rsidRPr="007403BB">
        <w:rPr>
          <w:color w:val="000000"/>
        </w:rPr>
        <w:t>i Wykonawcy.</w:t>
      </w:r>
    </w:p>
    <w:p w:rsidR="00B74462" w:rsidRDefault="00B74462">
      <w:pPr>
        <w:numPr>
          <w:ilvl w:val="0"/>
          <w:numId w:val="2"/>
        </w:numPr>
        <w:tabs>
          <w:tab w:val="left" w:pos="360"/>
        </w:tabs>
        <w:spacing w:before="120" w:after="120"/>
        <w:jc w:val="both"/>
        <w:rPr>
          <w:color w:val="000000"/>
          <w:szCs w:val="20"/>
        </w:rPr>
      </w:pPr>
      <w:r>
        <w:rPr>
          <w:color w:val="000000"/>
        </w:rPr>
        <w:t>Zap</w:t>
      </w:r>
      <w:r w:rsidR="00FA7FA4">
        <w:rPr>
          <w:color w:val="000000"/>
        </w:rPr>
        <w:t>ewnienie nadzoru Inwestorskiego.</w:t>
      </w:r>
    </w:p>
    <w:p w:rsidR="00FA7FA4" w:rsidRPr="00D709DF" w:rsidRDefault="00B74462" w:rsidP="00D709DF">
      <w:pPr>
        <w:numPr>
          <w:ilvl w:val="0"/>
          <w:numId w:val="2"/>
        </w:numPr>
        <w:tabs>
          <w:tab w:val="left" w:pos="360"/>
        </w:tabs>
        <w:spacing w:before="120" w:after="120"/>
        <w:jc w:val="both"/>
        <w:rPr>
          <w:color w:val="000000"/>
          <w:szCs w:val="20"/>
        </w:rPr>
      </w:pPr>
      <w:r>
        <w:rPr>
          <w:color w:val="000000"/>
        </w:rPr>
        <w:t>Zapewnienie odbioru wykonanych robót w terminach określonych w umowie.</w:t>
      </w:r>
    </w:p>
    <w:p w:rsidR="00B74462" w:rsidRDefault="00B74462">
      <w:pPr>
        <w:spacing w:before="120" w:after="120"/>
        <w:jc w:val="center"/>
        <w:rPr>
          <w:color w:val="000000"/>
          <w:szCs w:val="20"/>
        </w:rPr>
      </w:pPr>
      <w:r>
        <w:rPr>
          <w:b/>
        </w:rPr>
        <w:lastRenderedPageBreak/>
        <w:t>§ 3</w:t>
      </w:r>
    </w:p>
    <w:p w:rsidR="00B74462" w:rsidRDefault="00B74462">
      <w:pPr>
        <w:spacing w:before="120" w:after="120"/>
        <w:jc w:val="both"/>
        <w:rPr>
          <w:color w:val="000000"/>
          <w:szCs w:val="20"/>
        </w:rPr>
      </w:pPr>
      <w:r>
        <w:rPr>
          <w:color w:val="000000"/>
        </w:rPr>
        <w:t>Do obowiązków Wykonawcy należy:</w:t>
      </w:r>
    </w:p>
    <w:p w:rsidR="00B74462" w:rsidRDefault="00B74462">
      <w:pPr>
        <w:numPr>
          <w:ilvl w:val="0"/>
          <w:numId w:val="3"/>
        </w:numPr>
        <w:tabs>
          <w:tab w:val="left" w:pos="360"/>
        </w:tabs>
        <w:spacing w:before="120" w:after="120"/>
        <w:jc w:val="both"/>
        <w:rPr>
          <w:color w:val="000000"/>
          <w:szCs w:val="20"/>
        </w:rPr>
      </w:pPr>
      <w:r>
        <w:rPr>
          <w:color w:val="000000"/>
        </w:rPr>
        <w:t>Wykonanie przedmiotu umowy zgodnie z obowiązującymi przepisami, normami i warunkami technicznymi oraz zasadami wiedzy technicznej i sztuką budowlaną, zgłoszenie wykonanych robót do odbioru.</w:t>
      </w:r>
    </w:p>
    <w:p w:rsidR="00B74462" w:rsidRDefault="00B74462">
      <w:pPr>
        <w:pStyle w:val="Tekstpodstawowy"/>
        <w:numPr>
          <w:ilvl w:val="0"/>
          <w:numId w:val="3"/>
        </w:numPr>
        <w:tabs>
          <w:tab w:val="left" w:pos="360"/>
        </w:tabs>
        <w:spacing w:before="120" w:after="120" w:line="240" w:lineRule="auto"/>
        <w:rPr>
          <w:bCs/>
          <w:color w:val="000000"/>
        </w:rPr>
      </w:pPr>
      <w:r>
        <w:rPr>
          <w:bCs/>
          <w:color w:val="000000"/>
        </w:rPr>
        <w:t>Prowadzenie robót z zapewnieniem warunków zgodnych z przepisami BHP, p.poż i ochrony przed kradzieżą.</w:t>
      </w:r>
    </w:p>
    <w:p w:rsidR="009406E3" w:rsidRDefault="009406E3">
      <w:pPr>
        <w:pStyle w:val="Tekstpodstawowy"/>
        <w:numPr>
          <w:ilvl w:val="0"/>
          <w:numId w:val="3"/>
        </w:numPr>
        <w:tabs>
          <w:tab w:val="left" w:pos="360"/>
        </w:tabs>
        <w:spacing w:before="120" w:after="120" w:line="240" w:lineRule="auto"/>
        <w:rPr>
          <w:bCs/>
          <w:color w:val="000000"/>
        </w:rPr>
      </w:pPr>
      <w:r>
        <w:rPr>
          <w:bCs/>
          <w:color w:val="000000"/>
        </w:rPr>
        <w:t>Zapewnienie Kierownika robót.</w:t>
      </w:r>
    </w:p>
    <w:p w:rsidR="00B74462" w:rsidRDefault="00B74462">
      <w:pPr>
        <w:pStyle w:val="Tekstpodstawowy"/>
        <w:numPr>
          <w:ilvl w:val="0"/>
          <w:numId w:val="3"/>
        </w:numPr>
        <w:tabs>
          <w:tab w:val="left" w:pos="360"/>
        </w:tabs>
        <w:spacing w:before="120" w:after="120" w:line="240" w:lineRule="auto"/>
        <w:rPr>
          <w:bCs/>
          <w:color w:val="000000"/>
        </w:rPr>
      </w:pPr>
      <w:r>
        <w:rPr>
          <w:bCs/>
          <w:color w:val="000000"/>
        </w:rPr>
        <w:t>Utrzymanie terenu budowy w należytym porządku, a po zakończeniu robót uporządkowanie terenu i przekazanie go Zamawiającemu w terminie ustalonym na odbiór robót.</w:t>
      </w:r>
    </w:p>
    <w:p w:rsidR="00B74462" w:rsidRDefault="00B74462">
      <w:pPr>
        <w:pStyle w:val="Tekstpodstawowy"/>
        <w:numPr>
          <w:ilvl w:val="0"/>
          <w:numId w:val="3"/>
        </w:numPr>
        <w:tabs>
          <w:tab w:val="left" w:pos="360"/>
        </w:tabs>
        <w:spacing w:before="120" w:after="120" w:line="240" w:lineRule="auto"/>
        <w:rPr>
          <w:bCs/>
          <w:color w:val="000000"/>
        </w:rPr>
      </w:pPr>
      <w:r>
        <w:rPr>
          <w:bCs/>
          <w:color w:val="000000"/>
        </w:rPr>
        <w:t>W przypadku zniszczenia lub uszkodzenia robót, ich części bądź urządzeń w toku realizacji, z winy Wykonawcy, naprawienie ich i doprowadzenie do stanu poprzedniego.</w:t>
      </w:r>
    </w:p>
    <w:p w:rsidR="00B74462" w:rsidRDefault="00B74462">
      <w:pPr>
        <w:pStyle w:val="Tekstpodstawowy"/>
        <w:numPr>
          <w:ilvl w:val="0"/>
          <w:numId w:val="3"/>
        </w:numPr>
        <w:tabs>
          <w:tab w:val="left" w:pos="360"/>
        </w:tabs>
        <w:spacing w:before="120" w:after="120" w:line="240" w:lineRule="auto"/>
        <w:rPr>
          <w:bCs/>
          <w:color w:val="000000"/>
        </w:rPr>
      </w:pPr>
      <w:r>
        <w:rPr>
          <w:bCs/>
          <w:color w:val="000000"/>
        </w:rPr>
        <w:t>Zorganizowanie zaplecza budowy na własny koszt.</w:t>
      </w:r>
    </w:p>
    <w:p w:rsidR="00B74462" w:rsidRDefault="00B74462">
      <w:pPr>
        <w:pStyle w:val="Tekstpodstawowy"/>
        <w:numPr>
          <w:ilvl w:val="0"/>
          <w:numId w:val="3"/>
        </w:numPr>
        <w:tabs>
          <w:tab w:val="left" w:pos="360"/>
        </w:tabs>
        <w:spacing w:before="120" w:after="120" w:line="240" w:lineRule="auto"/>
        <w:rPr>
          <w:bCs/>
          <w:color w:val="000000"/>
        </w:rPr>
      </w:pPr>
      <w:r>
        <w:rPr>
          <w:bCs/>
          <w:color w:val="000000"/>
        </w:rPr>
        <w:t>Zawarcie umów ubezpieczenia z tytułu szkód, które mogą zaistnieć na placu budowy w związku z określonymi zdarzeniami losowymi oraz od odpowiedzialności cywilnej.</w:t>
      </w:r>
    </w:p>
    <w:p w:rsidR="002940DC" w:rsidRPr="00FA7FA4" w:rsidRDefault="002940DC" w:rsidP="002940DC">
      <w:pPr>
        <w:pStyle w:val="Tekstpodstawowy"/>
        <w:numPr>
          <w:ilvl w:val="0"/>
          <w:numId w:val="3"/>
        </w:numPr>
        <w:tabs>
          <w:tab w:val="left" w:pos="360"/>
        </w:tabs>
        <w:spacing w:before="120" w:after="120" w:line="240" w:lineRule="auto"/>
        <w:rPr>
          <w:bCs/>
          <w:color w:val="000000"/>
        </w:rPr>
      </w:pPr>
      <w:r>
        <w:t>Zapłata</w:t>
      </w:r>
      <w:r w:rsidRPr="009D306C">
        <w:t xml:space="preserve"> wynagrodzenia należnego Podwykonawcom, jeżeli </w:t>
      </w:r>
      <w:r>
        <w:t>W</w:t>
      </w:r>
      <w:r w:rsidRPr="009D306C">
        <w:t xml:space="preserve">ykonawca </w:t>
      </w:r>
      <w:r>
        <w:t>dopuszcza</w:t>
      </w:r>
      <w:r w:rsidRPr="00231E80">
        <w:t xml:space="preserve"> </w:t>
      </w:r>
      <w:r w:rsidRPr="009D306C">
        <w:t>Podwykonawców</w:t>
      </w:r>
      <w:r>
        <w:t xml:space="preserve"> do udziału w realizacji Umowy.</w:t>
      </w:r>
    </w:p>
    <w:p w:rsidR="00FA7FA4" w:rsidRPr="00FA7FA4" w:rsidRDefault="00FA7FA4" w:rsidP="00FA7FA4">
      <w:pPr>
        <w:numPr>
          <w:ilvl w:val="0"/>
          <w:numId w:val="3"/>
        </w:numPr>
        <w:tabs>
          <w:tab w:val="left" w:pos="360"/>
        </w:tabs>
        <w:jc w:val="both"/>
        <w:rPr>
          <w:bCs/>
          <w:color w:val="000000"/>
        </w:rPr>
      </w:pPr>
      <w:r w:rsidRPr="00D474AA">
        <w:rPr>
          <w:bCs/>
          <w:color w:val="000000"/>
        </w:rPr>
        <w:t xml:space="preserve">Przejęcie odpowiedzialności za wszelkie szkody na osobie i mieniu powstałe w związku wykonaniem umowy od momentu zgłoszenia konieczności wykonania prac za pomocą </w:t>
      </w:r>
      <w:r w:rsidRPr="00FA7FA4">
        <w:rPr>
          <w:bCs/>
          <w:color w:val="000000"/>
        </w:rPr>
        <w:t xml:space="preserve">e-maila lub </w:t>
      </w:r>
      <w:proofErr w:type="spellStart"/>
      <w:r w:rsidRPr="00FA7FA4">
        <w:rPr>
          <w:bCs/>
          <w:color w:val="000000"/>
        </w:rPr>
        <w:t>sms-a</w:t>
      </w:r>
      <w:proofErr w:type="spellEnd"/>
      <w:r w:rsidRPr="00FA7FA4">
        <w:rPr>
          <w:bCs/>
          <w:color w:val="000000"/>
        </w:rPr>
        <w:t xml:space="preserve">. </w:t>
      </w:r>
    </w:p>
    <w:p w:rsidR="00FA7FA4" w:rsidRPr="002940DC" w:rsidRDefault="00FA7FA4" w:rsidP="009406E3">
      <w:pPr>
        <w:pStyle w:val="Tekstpodstawowy"/>
        <w:tabs>
          <w:tab w:val="left" w:pos="360"/>
        </w:tabs>
        <w:spacing w:before="120" w:after="120" w:line="240" w:lineRule="auto"/>
        <w:ind w:left="720"/>
        <w:rPr>
          <w:bCs/>
          <w:color w:val="000000"/>
        </w:rPr>
      </w:pPr>
    </w:p>
    <w:p w:rsidR="00B74462" w:rsidRDefault="00B74462">
      <w:pPr>
        <w:spacing w:before="120" w:after="120"/>
        <w:jc w:val="center"/>
        <w:rPr>
          <w:b/>
          <w:bCs/>
          <w:color w:val="000000"/>
          <w:szCs w:val="20"/>
        </w:rPr>
      </w:pPr>
      <w:r>
        <w:rPr>
          <w:b/>
          <w:bCs/>
          <w:color w:val="000000"/>
        </w:rPr>
        <w:sym w:font="Times New Roman" w:char="00A7"/>
      </w:r>
      <w:r>
        <w:rPr>
          <w:b/>
          <w:bCs/>
          <w:color w:val="000000"/>
        </w:rPr>
        <w:t xml:space="preserve"> 4</w:t>
      </w:r>
    </w:p>
    <w:p w:rsidR="009406E3" w:rsidRDefault="009406E3" w:rsidP="009406E3">
      <w:pPr>
        <w:numPr>
          <w:ilvl w:val="0"/>
          <w:numId w:val="30"/>
        </w:numPr>
        <w:suppressAutoHyphens/>
        <w:ind w:left="357" w:hanging="357"/>
        <w:jc w:val="both"/>
        <w:rPr>
          <w:color w:val="000000"/>
          <w:lang w:eastAsia="ar-SA"/>
        </w:rPr>
      </w:pPr>
      <w:r w:rsidRPr="009406E3">
        <w:rPr>
          <w:color w:val="000000"/>
          <w:lang w:eastAsia="ar-SA"/>
        </w:rPr>
        <w:t xml:space="preserve">Strony ustalają, że za wykonanie przedmiotu umowy określonego w §1 Wykonawca otrzyma wynagrodzenie ustalone w oparciu o ofertę przetargową w wysokości wyliczonej jak w pkt 2 i nie przekroczy kwoty </w:t>
      </w:r>
      <w:r w:rsidRPr="009406E3">
        <w:rPr>
          <w:b/>
          <w:color w:val="000000"/>
          <w:lang w:eastAsia="ar-SA"/>
        </w:rPr>
        <w:t>……….</w:t>
      </w:r>
      <w:r w:rsidRPr="009406E3">
        <w:rPr>
          <w:color w:val="000000"/>
          <w:lang w:eastAsia="ar-SA"/>
        </w:rPr>
        <w:t xml:space="preserve"> </w:t>
      </w:r>
      <w:r w:rsidRPr="009406E3">
        <w:rPr>
          <w:b/>
          <w:color w:val="000000"/>
          <w:lang w:eastAsia="ar-SA"/>
        </w:rPr>
        <w:t>zł netto,</w:t>
      </w:r>
      <w:r w:rsidRPr="009406E3">
        <w:rPr>
          <w:color w:val="000000"/>
          <w:lang w:eastAsia="ar-SA"/>
        </w:rPr>
        <w:t xml:space="preserve"> plus 23 % – </w:t>
      </w:r>
      <w:proofErr w:type="spellStart"/>
      <w:r w:rsidRPr="009406E3">
        <w:rPr>
          <w:color w:val="000000"/>
          <w:lang w:eastAsia="ar-SA"/>
        </w:rPr>
        <w:t>owy</w:t>
      </w:r>
      <w:proofErr w:type="spellEnd"/>
      <w:r w:rsidRPr="009406E3">
        <w:rPr>
          <w:color w:val="000000"/>
          <w:lang w:eastAsia="ar-SA"/>
        </w:rPr>
        <w:t xml:space="preserve"> podatek VAT w wysokości: </w:t>
      </w:r>
      <w:r w:rsidRPr="009406E3">
        <w:rPr>
          <w:b/>
          <w:color w:val="000000"/>
          <w:lang w:eastAsia="ar-SA"/>
        </w:rPr>
        <w:t>…….. zł,</w:t>
      </w:r>
      <w:r w:rsidRPr="009406E3">
        <w:rPr>
          <w:color w:val="000000"/>
          <w:lang w:eastAsia="ar-SA"/>
        </w:rPr>
        <w:t xml:space="preserve"> co daję kwotę brutto: </w:t>
      </w:r>
      <w:r w:rsidRPr="009406E3">
        <w:rPr>
          <w:b/>
          <w:color w:val="000000"/>
          <w:lang w:eastAsia="ar-SA"/>
        </w:rPr>
        <w:t>………. zł</w:t>
      </w:r>
      <w:r w:rsidRPr="009406E3">
        <w:rPr>
          <w:color w:val="000000"/>
          <w:lang w:eastAsia="ar-SA"/>
        </w:rPr>
        <w:t xml:space="preserve"> </w:t>
      </w:r>
      <w:r w:rsidRPr="009406E3">
        <w:rPr>
          <w:i/>
          <w:color w:val="000000"/>
          <w:lang w:eastAsia="ar-SA"/>
        </w:rPr>
        <w:t>(słownie: ………..złotych, 00/100)</w:t>
      </w:r>
      <w:r w:rsidRPr="009406E3">
        <w:rPr>
          <w:color w:val="000000"/>
          <w:lang w:eastAsia="ar-SA"/>
        </w:rPr>
        <w:t>.</w:t>
      </w:r>
    </w:p>
    <w:p w:rsidR="00F95E5D" w:rsidRPr="009406E3" w:rsidRDefault="00F95E5D" w:rsidP="00F95E5D">
      <w:pPr>
        <w:suppressAutoHyphens/>
        <w:ind w:left="357"/>
        <w:jc w:val="both"/>
        <w:rPr>
          <w:color w:val="000000"/>
          <w:lang w:eastAsia="ar-SA"/>
        </w:rPr>
      </w:pPr>
    </w:p>
    <w:p w:rsidR="009406E3" w:rsidRPr="009406E3" w:rsidRDefault="009406E3" w:rsidP="009406E3">
      <w:pPr>
        <w:numPr>
          <w:ilvl w:val="0"/>
          <w:numId w:val="30"/>
        </w:numPr>
        <w:tabs>
          <w:tab w:val="left" w:pos="2340"/>
          <w:tab w:val="left" w:pos="5400"/>
          <w:tab w:val="left" w:pos="7560"/>
        </w:tabs>
        <w:suppressAutoHyphens/>
        <w:jc w:val="both"/>
        <w:rPr>
          <w:color w:val="000000"/>
          <w:lang w:eastAsia="ar-SA"/>
        </w:rPr>
      </w:pPr>
      <w:r w:rsidRPr="009406E3">
        <w:rPr>
          <w:color w:val="000000"/>
          <w:lang w:eastAsia="ar-SA"/>
        </w:rPr>
        <w:t xml:space="preserve">Wynagrodzenie ustalane będzie na podstawie następujących cen jednostkowych zgodnych </w:t>
      </w:r>
      <w:r w:rsidRPr="009406E3">
        <w:rPr>
          <w:color w:val="000000"/>
          <w:lang w:eastAsia="ar-SA"/>
        </w:rPr>
        <w:br/>
        <w:t>z ofertą przetargową Wykonawcy:</w:t>
      </w:r>
    </w:p>
    <w:p w:rsidR="009406E3" w:rsidRPr="009406E3" w:rsidRDefault="009406E3" w:rsidP="009406E3">
      <w:pPr>
        <w:numPr>
          <w:ilvl w:val="4"/>
          <w:numId w:val="29"/>
        </w:numPr>
        <w:tabs>
          <w:tab w:val="num" w:pos="709"/>
        </w:tabs>
        <w:suppressAutoHyphens/>
        <w:ind w:left="720"/>
        <w:jc w:val="both"/>
        <w:rPr>
          <w:lang w:eastAsia="ar-SA"/>
        </w:rPr>
      </w:pPr>
      <w:r w:rsidRPr="009406E3">
        <w:rPr>
          <w:color w:val="000000"/>
          <w:lang w:eastAsia="ar-SA"/>
        </w:rPr>
        <w:t xml:space="preserve">Za </w:t>
      </w:r>
      <w:r w:rsidRPr="009406E3">
        <w:rPr>
          <w:lang w:eastAsia="ar-SA"/>
        </w:rPr>
        <w:t xml:space="preserve">jest remont nawierzchni asfaltowych poprzez mechaniczną rozbiórkę powstałych wyrw i uzupełnienie betonem asfaltowym spełniającym wymagania </w:t>
      </w:r>
      <w:r w:rsidRPr="009406E3">
        <w:rPr>
          <w:lang w:eastAsia="ar-SA"/>
        </w:rPr>
        <w:br/>
        <w:t xml:space="preserve">jak dla warstwy ścieralnej dróg gminnych minimum kategorii KR-2 o średniej grubości 6 cm z uszczelnieniem krawędzi taśmą bitumiczną </w:t>
      </w:r>
      <w:r w:rsidRPr="009406E3">
        <w:rPr>
          <w:b/>
          <w:lang w:eastAsia="ar-SA"/>
        </w:rPr>
        <w:t>……..zł netto za 1 m</w:t>
      </w:r>
      <w:r w:rsidRPr="009406E3">
        <w:rPr>
          <w:b/>
          <w:vertAlign w:val="superscript"/>
          <w:lang w:eastAsia="ar-SA"/>
        </w:rPr>
        <w:t>2</w:t>
      </w:r>
      <w:r w:rsidRPr="009406E3">
        <w:rPr>
          <w:lang w:eastAsia="ar-SA"/>
        </w:rPr>
        <w:t>.</w:t>
      </w:r>
    </w:p>
    <w:p w:rsidR="009406E3" w:rsidRPr="009406E3" w:rsidRDefault="009406E3" w:rsidP="009406E3">
      <w:pPr>
        <w:numPr>
          <w:ilvl w:val="4"/>
          <w:numId w:val="29"/>
        </w:numPr>
        <w:tabs>
          <w:tab w:val="num" w:pos="709"/>
        </w:tabs>
        <w:suppressAutoHyphens/>
        <w:ind w:left="720"/>
        <w:jc w:val="both"/>
        <w:rPr>
          <w:lang w:eastAsia="ar-SA"/>
        </w:rPr>
      </w:pPr>
      <w:r w:rsidRPr="009406E3">
        <w:rPr>
          <w:lang w:eastAsia="ar-SA"/>
        </w:rPr>
        <w:t>Za remont nawierzchni asfaltowych polegający na mechanicznej rozbiórce uszkodzonej nawierzchni asfaltowej i wykonaniu nawierzchni dwóch warstw bitumicznych 6 cm dolna warstwa</w:t>
      </w:r>
      <w:r>
        <w:rPr>
          <w:lang w:eastAsia="ar-SA"/>
        </w:rPr>
        <w:t xml:space="preserve"> </w:t>
      </w:r>
      <w:r w:rsidRPr="009406E3">
        <w:rPr>
          <w:lang w:eastAsia="ar-SA"/>
        </w:rPr>
        <w:t xml:space="preserve">+5 cm górna warstwa spełniającym wymagania warstw wiążącej i ścieralnej jak dla dróg gminnych kategorii minimum KR-2 z uszczelnieniem połączeń taśmą bitumiczną: </w:t>
      </w:r>
      <w:r w:rsidRPr="009406E3">
        <w:rPr>
          <w:b/>
          <w:lang w:eastAsia="ar-SA"/>
        </w:rPr>
        <w:t>……..zł netto za 1 m</w:t>
      </w:r>
      <w:r w:rsidRPr="009406E3">
        <w:rPr>
          <w:b/>
          <w:vertAlign w:val="superscript"/>
          <w:lang w:eastAsia="ar-SA"/>
        </w:rPr>
        <w:t>2</w:t>
      </w:r>
      <w:r w:rsidRPr="009406E3">
        <w:rPr>
          <w:lang w:eastAsia="ar-SA"/>
        </w:rPr>
        <w:t>.</w:t>
      </w:r>
    </w:p>
    <w:p w:rsidR="009406E3" w:rsidRPr="009406E3" w:rsidRDefault="009406E3" w:rsidP="009406E3">
      <w:pPr>
        <w:numPr>
          <w:ilvl w:val="4"/>
          <w:numId w:val="29"/>
        </w:numPr>
        <w:tabs>
          <w:tab w:val="num" w:pos="709"/>
        </w:tabs>
        <w:suppressAutoHyphens/>
        <w:ind w:left="720"/>
        <w:jc w:val="both"/>
        <w:rPr>
          <w:color w:val="000000"/>
          <w:lang w:eastAsia="ar-SA"/>
        </w:rPr>
      </w:pPr>
      <w:r w:rsidRPr="009406E3">
        <w:rPr>
          <w:lang w:eastAsia="ar-SA"/>
        </w:rPr>
        <w:t xml:space="preserve">Za remont nawierzchni asfaltowych poprzez powierzchniowe utrwalenie spękań emulsją asfaltową i grysem kamiennym o frakcji 8-12.: </w:t>
      </w:r>
      <w:r w:rsidRPr="009406E3">
        <w:rPr>
          <w:b/>
          <w:lang w:eastAsia="ar-SA"/>
        </w:rPr>
        <w:t>………. zł netto za 1 m</w:t>
      </w:r>
      <w:r w:rsidRPr="009406E3">
        <w:rPr>
          <w:b/>
          <w:vertAlign w:val="superscript"/>
          <w:lang w:eastAsia="ar-SA"/>
        </w:rPr>
        <w:t>2</w:t>
      </w:r>
      <w:r w:rsidRPr="009406E3">
        <w:rPr>
          <w:lang w:eastAsia="ar-SA"/>
        </w:rPr>
        <w:t>.</w:t>
      </w:r>
    </w:p>
    <w:p w:rsidR="009406E3" w:rsidRPr="009406E3" w:rsidRDefault="009406E3" w:rsidP="009406E3">
      <w:pPr>
        <w:numPr>
          <w:ilvl w:val="4"/>
          <w:numId w:val="29"/>
        </w:numPr>
        <w:tabs>
          <w:tab w:val="num" w:pos="709"/>
        </w:tabs>
        <w:suppressAutoHyphens/>
        <w:ind w:left="720"/>
        <w:jc w:val="both"/>
        <w:rPr>
          <w:color w:val="000000"/>
          <w:lang w:eastAsia="ar-SA"/>
        </w:rPr>
      </w:pPr>
      <w:r>
        <w:rPr>
          <w:color w:val="000000"/>
          <w:lang w:eastAsia="ar-SA"/>
        </w:rPr>
        <w:t xml:space="preserve">Za </w:t>
      </w:r>
      <w:r w:rsidRPr="009406E3">
        <w:rPr>
          <w:color w:val="000000"/>
          <w:lang w:eastAsia="ar-SA"/>
        </w:rPr>
        <w:t xml:space="preserve">remont nawierzchni asfaltowych poprzez wymianę istniejącej podbudowy na podbudowę z tłucznia kamiennego na głębokość średnią </w:t>
      </w:r>
      <w:r w:rsidRPr="009406E3">
        <w:rPr>
          <w:color w:val="000000"/>
          <w:lang w:eastAsia="ar-SA"/>
        </w:rPr>
        <w:br/>
        <w:t>ok. 50 cm</w:t>
      </w:r>
      <w:r>
        <w:rPr>
          <w:color w:val="000000"/>
          <w:lang w:eastAsia="ar-SA"/>
        </w:rPr>
        <w:t xml:space="preserve">: </w:t>
      </w:r>
      <w:r w:rsidRPr="009406E3">
        <w:rPr>
          <w:b/>
          <w:lang w:eastAsia="ar-SA"/>
        </w:rPr>
        <w:t>……..zł netto za 1 m</w:t>
      </w:r>
      <w:r w:rsidRPr="009406E3">
        <w:rPr>
          <w:b/>
          <w:vertAlign w:val="superscript"/>
          <w:lang w:eastAsia="ar-SA"/>
        </w:rPr>
        <w:t>2</w:t>
      </w:r>
      <w:r w:rsidRPr="009406E3">
        <w:rPr>
          <w:lang w:eastAsia="ar-SA"/>
        </w:rPr>
        <w:t>.</w:t>
      </w:r>
    </w:p>
    <w:p w:rsidR="00B74462" w:rsidRDefault="00B74462" w:rsidP="009406E3">
      <w:pPr>
        <w:numPr>
          <w:ilvl w:val="0"/>
          <w:numId w:val="1"/>
        </w:numPr>
        <w:spacing w:before="120" w:after="120"/>
        <w:jc w:val="both"/>
        <w:rPr>
          <w:color w:val="000000"/>
          <w:szCs w:val="20"/>
        </w:rPr>
      </w:pPr>
      <w:r>
        <w:rPr>
          <w:color w:val="000000"/>
        </w:rPr>
        <w:lastRenderedPageBreak/>
        <w:t xml:space="preserve">Wykonawca oświadcza, że jest płatnikiem VAT i posiada NIP </w:t>
      </w:r>
      <w:r>
        <w:rPr>
          <w:b/>
        </w:rPr>
        <w:t>………………….</w:t>
      </w:r>
      <w:r>
        <w:rPr>
          <w:color w:val="000000"/>
        </w:rPr>
        <w:t>. Zamawiający oświadcza, że posiada NIP</w:t>
      </w:r>
      <w:r w:rsidR="009406E3">
        <w:rPr>
          <w:b/>
        </w:rPr>
        <w:t>: 7361717220.</w:t>
      </w:r>
    </w:p>
    <w:p w:rsidR="00D709DF" w:rsidRDefault="00D709DF">
      <w:pPr>
        <w:spacing w:before="120" w:after="120"/>
        <w:jc w:val="center"/>
        <w:rPr>
          <w:b/>
          <w:bCs/>
          <w:color w:val="000000"/>
        </w:rPr>
      </w:pPr>
    </w:p>
    <w:p w:rsidR="00B74462" w:rsidRDefault="00B74462">
      <w:pPr>
        <w:spacing w:before="120" w:after="120"/>
        <w:jc w:val="center"/>
        <w:rPr>
          <w:b/>
          <w:bCs/>
          <w:color w:val="000000"/>
          <w:szCs w:val="20"/>
        </w:rPr>
      </w:pPr>
      <w:r>
        <w:rPr>
          <w:b/>
          <w:bCs/>
          <w:color w:val="000000"/>
        </w:rPr>
        <w:sym w:font="Times New Roman" w:char="00A7"/>
      </w:r>
      <w:r>
        <w:rPr>
          <w:b/>
          <w:bCs/>
          <w:color w:val="000000"/>
        </w:rPr>
        <w:t xml:space="preserve"> 5</w:t>
      </w:r>
    </w:p>
    <w:p w:rsidR="00B74462" w:rsidRPr="009406E3" w:rsidRDefault="00B74462">
      <w:pPr>
        <w:numPr>
          <w:ilvl w:val="0"/>
          <w:numId w:val="5"/>
        </w:numPr>
        <w:spacing w:before="120" w:after="120"/>
        <w:jc w:val="both"/>
        <w:rPr>
          <w:szCs w:val="20"/>
        </w:rPr>
      </w:pPr>
      <w:r>
        <w:rPr>
          <w:color w:val="000000"/>
        </w:rPr>
        <w:t>Strony ustalają, że rozliczenie Wykonawcy za przedmiot umowy nastąpi</w:t>
      </w:r>
      <w:r w:rsidR="009406E3">
        <w:rPr>
          <w:color w:val="000000"/>
        </w:rPr>
        <w:t xml:space="preserve"> na podstawie faktur</w:t>
      </w:r>
      <w:r>
        <w:rPr>
          <w:color w:val="000000"/>
        </w:rPr>
        <w:t xml:space="preserve"> </w:t>
      </w:r>
      <w:r w:rsidR="009406E3" w:rsidRPr="009406E3">
        <w:rPr>
          <w:color w:val="000000"/>
        </w:rPr>
        <w:t>częściowych</w:t>
      </w:r>
      <w:r w:rsidR="009406E3">
        <w:rPr>
          <w:color w:val="000000"/>
        </w:rPr>
        <w:t>,</w:t>
      </w:r>
      <w:r w:rsidR="009406E3" w:rsidRPr="009406E3">
        <w:rPr>
          <w:color w:val="000000"/>
        </w:rPr>
        <w:t xml:space="preserve"> po zrealizowaniu zleconego zakresu robót.</w:t>
      </w:r>
    </w:p>
    <w:p w:rsidR="009406E3" w:rsidRPr="009406E3" w:rsidRDefault="009406E3" w:rsidP="009406E3">
      <w:pPr>
        <w:numPr>
          <w:ilvl w:val="0"/>
          <w:numId w:val="5"/>
        </w:numPr>
        <w:spacing w:before="120" w:after="120"/>
        <w:jc w:val="both"/>
        <w:rPr>
          <w:color w:val="000000"/>
        </w:rPr>
      </w:pPr>
      <w:r w:rsidRPr="00E87569">
        <w:rPr>
          <w:color w:val="000000"/>
        </w:rPr>
        <w:t>Podstawą do wystawienia faktur będzie protokół odbioru częściowego za poszczególny etap (miejscowość) podpisany przez inspektora nadzoru inwestorskiego.</w:t>
      </w:r>
    </w:p>
    <w:p w:rsidR="00B74462" w:rsidRPr="009406E3" w:rsidRDefault="00B74462">
      <w:pPr>
        <w:numPr>
          <w:ilvl w:val="0"/>
          <w:numId w:val="5"/>
        </w:numPr>
        <w:spacing w:before="120" w:after="120"/>
        <w:jc w:val="both"/>
        <w:rPr>
          <w:b/>
          <w:szCs w:val="20"/>
        </w:rPr>
      </w:pPr>
      <w:r>
        <w:t xml:space="preserve">Strony uzgodniły, że należność za roboty będzie płatna w formie przelewu w terminie </w:t>
      </w:r>
      <w:r w:rsidR="009406E3" w:rsidRPr="009406E3">
        <w:t>14</w:t>
      </w:r>
      <w:r w:rsidRPr="009406E3">
        <w:t xml:space="preserve"> dni</w:t>
      </w:r>
      <w:r>
        <w:t xml:space="preserve"> od daty otrzymania faktury przez Zamawiająceg</w:t>
      </w:r>
      <w:r w:rsidR="009406E3">
        <w:t>o na rachunek bankowy Wykonawcy.</w:t>
      </w:r>
    </w:p>
    <w:p w:rsidR="009406E3" w:rsidRDefault="009406E3" w:rsidP="009406E3">
      <w:pPr>
        <w:numPr>
          <w:ilvl w:val="0"/>
          <w:numId w:val="5"/>
        </w:numPr>
        <w:spacing w:before="120" w:after="120"/>
        <w:jc w:val="both"/>
        <w:rPr>
          <w:color w:val="000000"/>
        </w:rPr>
      </w:pPr>
      <w:r w:rsidRPr="00D474AA">
        <w:rPr>
          <w:color w:val="000000"/>
        </w:rPr>
        <w:t>Przelew zostanie dokonany na rachunek z umowy zgłoszony do w</w:t>
      </w:r>
      <w:r>
        <w:rPr>
          <w:color w:val="000000"/>
        </w:rPr>
        <w:t>ykazu tzw. „B</w:t>
      </w:r>
      <w:r w:rsidRPr="00D474AA">
        <w:rPr>
          <w:color w:val="000000"/>
        </w:rPr>
        <w:t>iałej listy” pod rygorem</w:t>
      </w:r>
      <w:r>
        <w:rPr>
          <w:color w:val="000000"/>
        </w:rPr>
        <w:t xml:space="preserve"> odnowy</w:t>
      </w:r>
      <w:r w:rsidRPr="00D474AA">
        <w:rPr>
          <w:color w:val="000000"/>
        </w:rPr>
        <w:t xml:space="preserve"> zapłaty lub na jakiekolwiek inne konto bankowe zgłoszone do w</w:t>
      </w:r>
      <w:r>
        <w:rPr>
          <w:color w:val="000000"/>
        </w:rPr>
        <w:t>ykazu białej listy podatnika VAT</w:t>
      </w:r>
      <w:r w:rsidRPr="00D474AA">
        <w:rPr>
          <w:color w:val="000000"/>
        </w:rPr>
        <w:t>.</w:t>
      </w:r>
    </w:p>
    <w:p w:rsidR="009406E3" w:rsidRPr="00D474AA" w:rsidRDefault="009406E3" w:rsidP="009406E3">
      <w:pPr>
        <w:numPr>
          <w:ilvl w:val="0"/>
          <w:numId w:val="5"/>
        </w:numPr>
        <w:spacing w:before="120" w:after="120"/>
        <w:jc w:val="both"/>
        <w:rPr>
          <w:color w:val="000000"/>
        </w:rPr>
      </w:pPr>
      <w:r>
        <w:rPr>
          <w:color w:val="000000"/>
        </w:rPr>
        <w:t>W razie rozbieżności między rachunkiem wskazanym na fakturze, a rachunkiem wskazanym na „Białej liście”, Zamawiający uprawniony jest do uregulowania płatności na rachunek wskazany na „Białej liście”, jako rachunek rozliczeniowy wykonawcy.  Zapłata na rachunek wskazany na „Białej liście”, będący rachunkiem rozliczeniowym wykonawcy skutkuje wygaśnięciem zobowiązania Zamawiającego z tytułu realizacji niniejszej umowy.</w:t>
      </w:r>
    </w:p>
    <w:p w:rsidR="002940DC" w:rsidRPr="009406E3" w:rsidRDefault="002940DC" w:rsidP="009406E3">
      <w:pPr>
        <w:numPr>
          <w:ilvl w:val="0"/>
          <w:numId w:val="5"/>
        </w:numPr>
        <w:spacing w:before="120" w:after="120"/>
        <w:jc w:val="both"/>
        <w:rPr>
          <w:b/>
          <w:szCs w:val="20"/>
        </w:rPr>
      </w:pPr>
      <w:r w:rsidRPr="009406E3">
        <w:rPr>
          <w:lang w:eastAsia="ar-SA"/>
        </w:rPr>
        <w:t>Wykonawca jest zobowiązany przedłożyć, wraz z rozliczeniem należnego mu wynagrodzenia, oświadczenia Podwykonawców i dalszych Podwykonawców o uregulowaniu względem nich wszystkich należności lub dowody dotyczące zapłaty wynagrodzenia Podwykonawcom i dalszym Podwykonawcom.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w:t>
      </w:r>
      <w:r w:rsidRPr="007D3D22">
        <w:rPr>
          <w:lang w:eastAsia="ar-SA"/>
        </w:rPr>
        <w:t xml:space="preserve"> </w:t>
      </w:r>
    </w:p>
    <w:p w:rsidR="002940DC" w:rsidRPr="001C7C7C" w:rsidRDefault="002940DC" w:rsidP="002940DC">
      <w:pPr>
        <w:pStyle w:val="Tekstpodstawowy"/>
        <w:numPr>
          <w:ilvl w:val="0"/>
          <w:numId w:val="24"/>
        </w:numPr>
        <w:spacing w:before="120" w:after="120" w:line="240" w:lineRule="auto"/>
        <w:rPr>
          <w:bCs/>
          <w:color w:val="000000"/>
        </w:rPr>
      </w:pPr>
      <w:r w:rsidRPr="001C7C7C">
        <w:rPr>
          <w:rFonts w:eastAsia="Calibri"/>
          <w:lang w:eastAsia="en-US"/>
        </w:rPr>
        <w:t>Jeżeli Wykonawca nie przedstawi wra</w:t>
      </w:r>
      <w:r>
        <w:rPr>
          <w:rFonts w:eastAsia="Calibri"/>
          <w:lang w:eastAsia="en-US"/>
        </w:rPr>
        <w:t xml:space="preserve">z z fakturą VAT  lub rachunkiem </w:t>
      </w:r>
      <w:r w:rsidRPr="001C7C7C">
        <w:rPr>
          <w:rFonts w:eastAsia="Calibri"/>
          <w:lang w:eastAsia="en-US"/>
        </w:rPr>
        <w:t>dokument</w:t>
      </w:r>
      <w:r w:rsidR="009406E3">
        <w:rPr>
          <w:rFonts w:eastAsia="Calibri"/>
          <w:lang w:eastAsia="en-US"/>
        </w:rPr>
        <w:t>ów, o których mowa w ust. 6</w:t>
      </w:r>
      <w:r w:rsidRPr="001C7C7C">
        <w:rPr>
          <w:rFonts w:eastAsia="Calibri"/>
          <w:lang w:eastAsia="en-US"/>
        </w:rPr>
        <w:t>, Zamawiający jest uprawniony do wstrzymania wypłaty należnego Wykonawcy wynagrodzenia do czasu przedłożenia przez Wykonawcę stosownych dokumentów. Wstrzymanie przez Zamawiającego zapłaty do czasu wypełnienia przez Wykonawcę wyma</w:t>
      </w:r>
      <w:r w:rsidR="00FF1785">
        <w:rPr>
          <w:rFonts w:eastAsia="Calibri"/>
          <w:lang w:eastAsia="en-US"/>
        </w:rPr>
        <w:t>gań, o których mowa w ust. 6</w:t>
      </w:r>
      <w:r w:rsidRPr="001C7C7C">
        <w:rPr>
          <w:rFonts w:eastAsia="Calibri"/>
          <w:lang w:eastAsia="en-US"/>
        </w:rPr>
        <w:t>, nie skutkuje nie dotrzymaniem przez Zamawiającego terminu płatności i nie uprawni</w:t>
      </w:r>
      <w:r>
        <w:rPr>
          <w:rFonts w:eastAsia="Calibri"/>
          <w:lang w:eastAsia="en-US"/>
        </w:rPr>
        <w:t>a Wykonawcy do żądania odsetek.</w:t>
      </w:r>
    </w:p>
    <w:p w:rsidR="002940DC" w:rsidRPr="007D3D22" w:rsidRDefault="002940DC" w:rsidP="002940DC">
      <w:pPr>
        <w:pStyle w:val="Tekstpodstawowy"/>
        <w:numPr>
          <w:ilvl w:val="0"/>
          <w:numId w:val="24"/>
        </w:numPr>
        <w:spacing w:before="120" w:after="120" w:line="240" w:lineRule="auto"/>
        <w:rPr>
          <w:bCs/>
          <w:color w:val="000000"/>
        </w:rPr>
      </w:pPr>
      <w:r w:rsidRPr="001C7C7C">
        <w:rPr>
          <w:rFonts w:eastAsia="Calibri"/>
          <w:lang w:eastAsia="en-US"/>
        </w:rPr>
        <w:t>Zamawiający jest uprawniony do żądania i uzyskania od Wykonawcy niezwłocznie wyjaśnień w przypadku wątpliwości dotyczących dokumentów składany</w:t>
      </w:r>
      <w:r>
        <w:rPr>
          <w:rFonts w:eastAsia="Calibri"/>
          <w:lang w:eastAsia="en-US"/>
        </w:rPr>
        <w:t>ch wraz z wnioskami o płatność.</w:t>
      </w:r>
    </w:p>
    <w:p w:rsidR="002940DC" w:rsidRPr="00351463" w:rsidRDefault="002940DC" w:rsidP="002940DC">
      <w:pPr>
        <w:pStyle w:val="Tekstpodstawowy"/>
        <w:numPr>
          <w:ilvl w:val="0"/>
          <w:numId w:val="24"/>
        </w:numPr>
        <w:spacing w:before="120" w:after="120" w:line="240" w:lineRule="auto"/>
        <w:rPr>
          <w:bCs/>
          <w:color w:val="000000"/>
        </w:rPr>
      </w:pPr>
      <w:r w:rsidRPr="007D3D22">
        <w:rPr>
          <w:lang w:eastAsia="ar-SA"/>
        </w:rPr>
        <w:t>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rsidR="002940DC" w:rsidRPr="00FF1785" w:rsidRDefault="002940DC" w:rsidP="002940DC">
      <w:pPr>
        <w:pStyle w:val="Tekstpodstawowy"/>
        <w:numPr>
          <w:ilvl w:val="0"/>
          <w:numId w:val="24"/>
        </w:numPr>
        <w:spacing w:before="120" w:after="120" w:line="240" w:lineRule="auto"/>
        <w:rPr>
          <w:bCs/>
          <w:color w:val="000000"/>
          <w:szCs w:val="24"/>
        </w:rPr>
      </w:pPr>
      <w:r w:rsidRPr="00FF1785">
        <w:rPr>
          <w:szCs w:val="24"/>
        </w:rPr>
        <w:t xml:space="preserve">Zamawiający niezwłocznie po zgłoszeniu żądania dokonania płatności bezpośredniej zawiadomi Wykonawcę o żądaniu Podwykonawcy lub dalszego Podwykonawcy oraz </w:t>
      </w:r>
      <w:r w:rsidRPr="00FF1785">
        <w:rPr>
          <w:snapToGrid w:val="0"/>
          <w:szCs w:val="24"/>
          <w:lang w:eastAsia="ar-SA"/>
        </w:rPr>
        <w:t xml:space="preserve">wezwie Wykonawcę do zgłoszenia pisemnych uwag dotyczących zasadności bezpośredniej zapłaty wynagrodzenia Podwykonawcy lub dalszemu Podwykonawcy, w terminie </w:t>
      </w:r>
      <w:r w:rsidR="00FF1785" w:rsidRPr="00FF1785">
        <w:rPr>
          <w:snapToGrid w:val="0"/>
          <w:szCs w:val="24"/>
          <w:lang w:eastAsia="ar-SA"/>
        </w:rPr>
        <w:t xml:space="preserve">7 </w:t>
      </w:r>
      <w:r w:rsidRPr="00FF1785">
        <w:rPr>
          <w:snapToGrid w:val="0"/>
          <w:szCs w:val="24"/>
          <w:lang w:eastAsia="ar-SA"/>
        </w:rPr>
        <w:t xml:space="preserve">dni od </w:t>
      </w:r>
      <w:r w:rsidRPr="00FF1785">
        <w:rPr>
          <w:snapToGrid w:val="0"/>
          <w:szCs w:val="24"/>
          <w:lang w:eastAsia="ar-SA"/>
        </w:rPr>
        <w:lastRenderedPageBreak/>
        <w:t xml:space="preserve">dnia doręczenia Wykonawcy wezwania. </w:t>
      </w:r>
      <w:r w:rsidRPr="00FF1785">
        <w:rPr>
          <w:szCs w:val="24"/>
          <w:lang w:eastAsia="ar-SA"/>
        </w:rPr>
        <w:t>W przypadku zgłoszenia przez Wykonawcę uwag podważających zasadność bezpośredniej zapłaty, Zamawiający może:</w:t>
      </w:r>
    </w:p>
    <w:p w:rsidR="002940DC" w:rsidRPr="00FF1785"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FF1785">
        <w:rPr>
          <w:rFonts w:ascii="Times New Roman" w:eastAsia="Times New Roman" w:hAnsi="Times New Roman"/>
          <w:sz w:val="24"/>
          <w:szCs w:val="24"/>
          <w:lang w:eastAsia="ar-SA"/>
        </w:rPr>
        <w:t>nie dokonać bezpośredniej zapłaty wynagrodzenia Podwykonawcy, jeżeli Wykonawca wykaże niezasadność takiej zapłaty lub</w:t>
      </w:r>
    </w:p>
    <w:p w:rsidR="002940DC" w:rsidRPr="00FF1785"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FF1785">
        <w:rPr>
          <w:rFonts w:ascii="Times New Roman" w:eastAsia="Times New Roman" w:hAnsi="Times New Roman"/>
          <w:sz w:val="24"/>
          <w:szCs w:val="24"/>
          <w:lang w:eastAsia="ar-SA"/>
        </w:rPr>
        <w:t>złożyć do depozytu sądowego kwotę potrzebną na pokrycie wynagrodzenia Podwykonawcy lub dalszego Podwykonawcy w przypadku zaistnienia zasadniczej wątpliwości co do wysokości kwoty należnej zapłaty lub podmiotu, któremu płatność się należy,</w:t>
      </w:r>
    </w:p>
    <w:p w:rsidR="002940DC" w:rsidRPr="00FF1785" w:rsidRDefault="002940DC" w:rsidP="002940DC">
      <w:pPr>
        <w:pStyle w:val="Akapitzlist"/>
        <w:numPr>
          <w:ilvl w:val="0"/>
          <w:numId w:val="25"/>
        </w:numPr>
        <w:tabs>
          <w:tab w:val="left" w:pos="426"/>
          <w:tab w:val="left" w:pos="567"/>
        </w:tabs>
        <w:spacing w:after="0" w:line="240" w:lineRule="auto"/>
        <w:ind w:left="993"/>
        <w:jc w:val="both"/>
        <w:rPr>
          <w:rFonts w:ascii="Times New Roman" w:hAnsi="Times New Roman"/>
          <w:sz w:val="24"/>
          <w:szCs w:val="24"/>
        </w:rPr>
      </w:pPr>
      <w:r w:rsidRPr="00FF1785">
        <w:rPr>
          <w:rFonts w:ascii="Times New Roman" w:eastAsia="Times New Roman" w:hAnsi="Times New Roman"/>
          <w:sz w:val="24"/>
          <w:szCs w:val="24"/>
          <w:lang w:eastAsia="ar-SA"/>
        </w:rPr>
        <w:t>dokonać bezpośredniej zapłaty wynagrodzenia Podwykonawcy lub dalszemu Podwykonawcy, jeżeli Podwykonawca lub dalszy Podwykonawca wykaże zasadność takiej zapłaty.</w:t>
      </w:r>
    </w:p>
    <w:p w:rsidR="002940DC" w:rsidRPr="00FF1785" w:rsidRDefault="002940DC" w:rsidP="002940DC">
      <w:pPr>
        <w:pStyle w:val="Akapitzlist"/>
        <w:numPr>
          <w:ilvl w:val="0"/>
          <w:numId w:val="24"/>
        </w:numPr>
        <w:tabs>
          <w:tab w:val="left" w:pos="426"/>
          <w:tab w:val="left" w:pos="567"/>
        </w:tabs>
        <w:spacing w:after="0" w:line="240" w:lineRule="auto"/>
        <w:jc w:val="both"/>
        <w:rPr>
          <w:rFonts w:ascii="Times New Roman" w:hAnsi="Times New Roman"/>
          <w:sz w:val="24"/>
          <w:szCs w:val="24"/>
        </w:rPr>
      </w:pPr>
      <w:r w:rsidRPr="00FF1785">
        <w:rPr>
          <w:rFonts w:ascii="Times New Roman" w:eastAsia="Times New Roman" w:hAnsi="Times New Roman"/>
          <w:sz w:val="24"/>
          <w:szCs w:val="24"/>
          <w:lang w:eastAsia="ar-SA"/>
        </w:rPr>
        <w:t>Zamawiający jest zobowiązany zapłacić Podwykonawcy lub dalszemu Podwykonawcy należne wynagrodzenie, będące przedmiotem</w:t>
      </w:r>
      <w:r w:rsidR="00FF1785">
        <w:rPr>
          <w:rFonts w:ascii="Times New Roman" w:eastAsia="Times New Roman" w:hAnsi="Times New Roman"/>
          <w:sz w:val="24"/>
          <w:szCs w:val="24"/>
          <w:lang w:eastAsia="ar-SA"/>
        </w:rPr>
        <w:t xml:space="preserve"> żądania, o którym mowa w ust. 9</w:t>
      </w:r>
      <w:r w:rsidRPr="00FF1785">
        <w:rPr>
          <w:rFonts w:ascii="Times New Roman" w:eastAsia="Times New Roman" w:hAnsi="Times New Roman"/>
          <w:sz w:val="24"/>
          <w:szCs w:val="24"/>
          <w:lang w:eastAsia="ar-SA"/>
        </w:rPr>
        <w:t>., jeżeli Podwykonawca lub dalszy Podwykonawca udokumentuje jego zasadność fakturą VAT lub rachunkiem oraz dokumentami potwierdzającymi wykonanie i odbiór robót, a Wykonawca nie zł</w:t>
      </w:r>
      <w:r w:rsidR="00FF1785">
        <w:rPr>
          <w:rFonts w:ascii="Times New Roman" w:eastAsia="Times New Roman" w:hAnsi="Times New Roman"/>
          <w:sz w:val="24"/>
          <w:szCs w:val="24"/>
          <w:lang w:eastAsia="ar-SA"/>
        </w:rPr>
        <w:t>oży w trybie określonym w ust. 10</w:t>
      </w:r>
      <w:r w:rsidRPr="00FF1785">
        <w:rPr>
          <w:rFonts w:ascii="Times New Roman" w:eastAsia="Times New Roman" w:hAnsi="Times New Roman"/>
          <w:sz w:val="24"/>
          <w:szCs w:val="24"/>
          <w:lang w:eastAsia="ar-SA"/>
        </w:rPr>
        <w:t xml:space="preserve"> uwag wykazujących niezasadność bezpośredniej zapłaty. Bezpośrednia zapłata obejmuje wyłącznie należne wynagrodzenie, bez odsetek należnych Podwykonawcy lub dalszemu Podwykonawcy z tytułu uchybienia terminowi zapłaty.</w:t>
      </w:r>
    </w:p>
    <w:p w:rsidR="002940DC" w:rsidRPr="00FF1785" w:rsidRDefault="002940DC" w:rsidP="002940DC">
      <w:pPr>
        <w:pStyle w:val="Akapitzlist"/>
        <w:tabs>
          <w:tab w:val="left" w:pos="426"/>
          <w:tab w:val="left" w:pos="567"/>
        </w:tabs>
        <w:spacing w:after="0" w:line="240" w:lineRule="auto"/>
        <w:ind w:left="360"/>
        <w:jc w:val="both"/>
        <w:rPr>
          <w:rFonts w:ascii="Times New Roman" w:hAnsi="Times New Roman"/>
          <w:sz w:val="24"/>
          <w:szCs w:val="24"/>
        </w:rPr>
      </w:pPr>
    </w:p>
    <w:p w:rsidR="002940DC" w:rsidRPr="00FF1785" w:rsidRDefault="002940DC" w:rsidP="002940DC">
      <w:pPr>
        <w:pStyle w:val="Akapitzlist"/>
        <w:numPr>
          <w:ilvl w:val="0"/>
          <w:numId w:val="24"/>
        </w:numPr>
        <w:tabs>
          <w:tab w:val="left" w:pos="426"/>
          <w:tab w:val="left" w:pos="567"/>
        </w:tabs>
        <w:spacing w:after="0" w:line="240" w:lineRule="auto"/>
        <w:jc w:val="both"/>
        <w:rPr>
          <w:rFonts w:ascii="Times New Roman" w:hAnsi="Times New Roman"/>
          <w:sz w:val="24"/>
          <w:szCs w:val="24"/>
        </w:rPr>
      </w:pPr>
      <w:r w:rsidRPr="00FF1785">
        <w:rPr>
          <w:rFonts w:ascii="Times New Roman" w:eastAsia="Times New Roman" w:hAnsi="Times New Roman"/>
          <w:sz w:val="24"/>
          <w:szCs w:val="24"/>
          <w:lang w:eastAsia="ar-SA"/>
        </w:rPr>
        <w:t xml:space="preserve">Równowartość  kwoty zapłaconej Podwykonawcy lub dalszemu Podwykonawcy, bądź skierowanej do depozytu sądowego, Zamawiający potrąci z wynagrodzenia należnego </w:t>
      </w:r>
      <w:r w:rsidRPr="00FF1785">
        <w:rPr>
          <w:rFonts w:ascii="Times New Roman" w:hAnsi="Times New Roman"/>
          <w:sz w:val="24"/>
          <w:szCs w:val="24"/>
        </w:rPr>
        <w:t xml:space="preserve">Wykonawcy. </w:t>
      </w:r>
    </w:p>
    <w:p w:rsidR="002940DC" w:rsidRPr="00D96994" w:rsidRDefault="002940DC" w:rsidP="002940DC">
      <w:pPr>
        <w:pStyle w:val="Tekstpodstawowy"/>
        <w:numPr>
          <w:ilvl w:val="0"/>
          <w:numId w:val="24"/>
        </w:numPr>
        <w:spacing w:before="120" w:after="120" w:line="240" w:lineRule="auto"/>
        <w:rPr>
          <w:bCs/>
          <w:color w:val="000000"/>
        </w:rPr>
      </w:pPr>
      <w:r w:rsidRPr="00D303A7">
        <w:rPr>
          <w:rFonts w:eastAsia="Calibri"/>
          <w:lang w:eastAsia="en-US"/>
        </w:rPr>
        <w:t xml:space="preserve">Wykonawca przekazuje Zamawiającemu pisemne uwagi, o których mowa </w:t>
      </w:r>
      <w:r w:rsidR="00FF1785">
        <w:rPr>
          <w:rFonts w:eastAsia="Calibri"/>
          <w:lang w:eastAsia="en-US"/>
        </w:rPr>
        <w:t>w ust. 10</w:t>
      </w:r>
      <w:r w:rsidRPr="00D303A7">
        <w:rPr>
          <w:rFonts w:eastAsia="Calibri"/>
          <w:lang w:eastAsia="en-US"/>
        </w:rPr>
        <w:t xml:space="preserve">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w:t>
      </w:r>
      <w:r>
        <w:rPr>
          <w:rFonts w:eastAsia="Calibri"/>
          <w:lang w:eastAsia="en-US"/>
        </w:rPr>
        <w:t>jących wpływ na tę wymagalność.</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Arial Unicode MS"/>
        </w:rPr>
        <w:t>Zamawiający jest uprawniony do odstąpienia od dokonania bezpośredniej płatności na rzecz Podwykonawcy lub dalszego Podwykonawcy i do wypłaty Wykonawcy należnego wynagrodzenia, jeżeli Wykonawca zgłosi uw</w:t>
      </w:r>
      <w:r w:rsidR="00FF1785">
        <w:rPr>
          <w:rFonts w:eastAsia="Arial Unicode MS"/>
        </w:rPr>
        <w:t>agi, o których mowa w ust. 10</w:t>
      </w:r>
      <w:r w:rsidRPr="00D96994">
        <w:rPr>
          <w:rFonts w:eastAsia="Arial Unicode MS"/>
        </w:rPr>
        <w:t xml:space="preserve"> i wykaże niezasadność takiej płatności, lub jeżeli Wykonawca nie </w:t>
      </w:r>
      <w:r>
        <w:rPr>
          <w:rFonts w:eastAsia="Arial Unicode MS"/>
        </w:rPr>
        <w:t>zgł</w:t>
      </w:r>
      <w:r w:rsidR="00FF1785">
        <w:rPr>
          <w:rFonts w:eastAsia="Arial Unicode MS"/>
        </w:rPr>
        <w:t>osi uwag o których mowa w ust. 10</w:t>
      </w:r>
      <w:r w:rsidRPr="00D96994">
        <w:rPr>
          <w:rFonts w:eastAsia="Arial Unicode MS"/>
        </w:rPr>
        <w:t>,  a Podwykonawca lub dalszy Podwykonawca nie wykażą zasadności takiej płatności.</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Arial Unicode MS"/>
        </w:rPr>
        <w:t xml:space="preserve">Zamawiający może dokonać bezpośredniej płatności na rzecz Podwykonawcy lub dalszego Podwykonawcy, jeżeli Wykonawca zgłosi uwagi, o których mowa w </w:t>
      </w:r>
      <w:r w:rsidR="00FF1785">
        <w:rPr>
          <w:rFonts w:eastAsia="Arial Unicode MS"/>
        </w:rPr>
        <w:t>ust. 10</w:t>
      </w:r>
      <w:r w:rsidRPr="00D96994">
        <w:rPr>
          <w:rFonts w:eastAsia="Arial Unicode MS"/>
        </w:rPr>
        <w:t xml:space="preserve">  i potwierdzi zasadność takiej płatności, lub jeżeli Wykonawca nie zgłosi u</w:t>
      </w:r>
      <w:r w:rsidR="00FF1785">
        <w:rPr>
          <w:rFonts w:eastAsia="Arial Unicode MS"/>
        </w:rPr>
        <w:t>wag, o których mowa w ust. 10</w:t>
      </w:r>
      <w:r>
        <w:rPr>
          <w:rFonts w:eastAsia="Arial Unicode MS"/>
        </w:rPr>
        <w:t>,</w:t>
      </w:r>
      <w:r w:rsidRPr="00D96994">
        <w:rPr>
          <w:rFonts w:eastAsia="Arial Unicode MS"/>
        </w:rPr>
        <w:t xml:space="preserve"> a Podwykonawca lub dalszy Podwykonawca wykażą zasadność takiej płatności.</w:t>
      </w:r>
    </w:p>
    <w:p w:rsidR="002940DC" w:rsidRPr="007C6E3D" w:rsidRDefault="002940DC" w:rsidP="002940DC">
      <w:pPr>
        <w:pStyle w:val="Tekstpodstawowy"/>
        <w:numPr>
          <w:ilvl w:val="0"/>
          <w:numId w:val="24"/>
        </w:numPr>
        <w:spacing w:before="120" w:after="120" w:line="240" w:lineRule="auto"/>
        <w:rPr>
          <w:bCs/>
          <w:color w:val="000000"/>
        </w:rPr>
      </w:pPr>
      <w:r w:rsidRPr="00D96994">
        <w:rPr>
          <w:rFonts w:eastAsia="Arial Unicode MS"/>
        </w:rPr>
        <w:t>Podstawą płatności bezpośredniej dokonywanej przez Zamawiającego na rzecz Podwykonawcy lub dalszego Podwykonawcy będzie kopia faktury VAT lub rachunku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t>
      </w:r>
      <w:r w:rsidRPr="00D96994">
        <w:rPr>
          <w:rFonts w:eastAsia="Calibri"/>
          <w:lang w:eastAsia="en-US"/>
        </w:rPr>
        <w:lastRenderedPageBreak/>
        <w:t>Wykonawcy od Zamawiającego z tytułu wynagrodzenia do wysokości kwoty odpo</w:t>
      </w:r>
      <w:r>
        <w:rPr>
          <w:rFonts w:eastAsia="Calibri"/>
          <w:lang w:eastAsia="en-US"/>
        </w:rPr>
        <w:t>wiadającej dokonanej płatności.</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Zamawiający dokona bezpośredniej płatności na rzecz Podwykonawcy lub dal</w:t>
      </w:r>
      <w:r>
        <w:rPr>
          <w:rFonts w:eastAsia="Calibri"/>
          <w:lang w:eastAsia="en-US"/>
        </w:rPr>
        <w:t xml:space="preserve">szego Podwykonawcy w terminie </w:t>
      </w:r>
      <w:r w:rsidR="00FF1785">
        <w:rPr>
          <w:rFonts w:eastAsia="Calibri"/>
          <w:lang w:eastAsia="en-US"/>
        </w:rPr>
        <w:t xml:space="preserve">14 </w:t>
      </w:r>
      <w:r w:rsidRPr="00D96994">
        <w:rPr>
          <w:rFonts w:eastAsia="Calibri"/>
          <w:lang w:eastAsia="en-US"/>
        </w:rPr>
        <w:t>dni od dnia pisemnego potwierdzenia Podwykonawcy lub dalszemu Podwykonawcy przez Zamawiającego uznania płatności bezpośredniej za uzasadnioną.</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w:t>
      </w:r>
      <w:r>
        <w:rPr>
          <w:rFonts w:eastAsia="Calibri"/>
          <w:lang w:eastAsia="en-US"/>
        </w:rPr>
        <w:t>mawiającego względem Wykonawcy.</w:t>
      </w:r>
    </w:p>
    <w:p w:rsidR="002940DC" w:rsidRPr="00D96994" w:rsidRDefault="002940DC" w:rsidP="002940DC">
      <w:pPr>
        <w:pStyle w:val="Tekstpodstawowy"/>
        <w:numPr>
          <w:ilvl w:val="0"/>
          <w:numId w:val="24"/>
        </w:numPr>
        <w:spacing w:before="120" w:after="120" w:line="240" w:lineRule="auto"/>
        <w:rPr>
          <w:bCs/>
          <w:color w:val="000000"/>
        </w:rPr>
      </w:pPr>
      <w:r w:rsidRPr="00D96994">
        <w:rPr>
          <w:rFonts w:eastAsia="Calibri"/>
          <w:lang w:eastAsia="en-US"/>
        </w:rPr>
        <w:t>Odpowiedzialność Zamawiającego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Zamawiający uzna i wypłaci Podwykonawcy lub dalszemu Podwykonawcy na podstawie wystawionej przez niego faktury VAT  lub rachunku wyłącznie kwotę należną na podstawie cen jednostkowych określonych Umową.</w:t>
      </w:r>
    </w:p>
    <w:p w:rsidR="002940DC" w:rsidRPr="002940DC" w:rsidRDefault="002940DC" w:rsidP="002940DC">
      <w:pPr>
        <w:pStyle w:val="Tekstpodstawowy"/>
        <w:numPr>
          <w:ilvl w:val="0"/>
          <w:numId w:val="24"/>
        </w:numPr>
        <w:spacing w:before="120" w:after="120" w:line="240" w:lineRule="auto"/>
        <w:rPr>
          <w:bCs/>
          <w:color w:val="000000"/>
        </w:rPr>
      </w:pPr>
      <w:r w:rsidRPr="00D96994">
        <w:rPr>
          <w:rFonts w:eastAsia="Calibri"/>
          <w:lang w:eastAsia="en-US"/>
        </w:rPr>
        <w:t>W przypadku, gdy Podwykonawcy lub dalsi Podwykonawcy, uprawnieni do uzyskania od Zamawiającego płatności bezpośrednich, nie wystawili żadnych rachunków lub faktur VAT i Wykonawca załączy do wystawianego rachunku lub faktury VAT oświadczenia Podwykonawców i dalszych Podwykonawców potwierdzające tę okoliczność, cała kwota wynikająca z faktury VAT lub rachunku zostanie wypłacona przez Zamawiającego Wykonawcy.</w:t>
      </w:r>
    </w:p>
    <w:p w:rsidR="00B74462" w:rsidRPr="00FF1785" w:rsidRDefault="00B74462" w:rsidP="00FF1785">
      <w:pPr>
        <w:spacing w:before="120" w:after="120"/>
        <w:jc w:val="center"/>
        <w:rPr>
          <w:b/>
          <w:bCs/>
          <w:color w:val="000000"/>
          <w:szCs w:val="20"/>
        </w:rPr>
      </w:pPr>
      <w:r>
        <w:rPr>
          <w:b/>
          <w:bCs/>
          <w:color w:val="000000"/>
        </w:rPr>
        <w:sym w:font="Times New Roman" w:char="00A7"/>
      </w:r>
      <w:r>
        <w:rPr>
          <w:b/>
          <w:bCs/>
          <w:color w:val="000000"/>
        </w:rPr>
        <w:t xml:space="preserve"> 6</w:t>
      </w:r>
    </w:p>
    <w:p w:rsidR="00B74462" w:rsidRDefault="00B74462">
      <w:pPr>
        <w:numPr>
          <w:ilvl w:val="0"/>
          <w:numId w:val="6"/>
        </w:numPr>
        <w:tabs>
          <w:tab w:val="left" w:pos="375"/>
        </w:tabs>
        <w:spacing w:before="120" w:after="120"/>
        <w:jc w:val="both"/>
        <w:rPr>
          <w:color w:val="000000"/>
          <w:kern w:val="24"/>
          <w:szCs w:val="20"/>
        </w:rPr>
      </w:pPr>
      <w:r>
        <w:rPr>
          <w:color w:val="000000"/>
          <w:kern w:val="24"/>
        </w:rPr>
        <w:t>Wykonawca zobowiązuje się wykonać przedmiot umowy przy użyciu materiałów własnych zgodnych z dokumentacją techniczną, jakości zatwier</w:t>
      </w:r>
      <w:r w:rsidR="0055075D">
        <w:rPr>
          <w:color w:val="000000"/>
          <w:kern w:val="24"/>
        </w:rPr>
        <w:t>dzonej przez Zamawiającego</w:t>
      </w:r>
      <w:r>
        <w:rPr>
          <w:color w:val="000000"/>
          <w:kern w:val="24"/>
        </w:rPr>
        <w:t xml:space="preserve">. Zastosowane materiały winny posiadać certyfikaty na znak bezpieczeństwa (w tym p. </w:t>
      </w:r>
      <w:proofErr w:type="spellStart"/>
      <w:r>
        <w:rPr>
          <w:color w:val="000000"/>
          <w:kern w:val="24"/>
        </w:rPr>
        <w:t>poż</w:t>
      </w:r>
      <w:proofErr w:type="spellEnd"/>
      <w:r>
        <w:rPr>
          <w:color w:val="000000"/>
          <w:kern w:val="24"/>
        </w:rPr>
        <w:t>), atesty, być zgodne z kryteriami technicznymi określonymi w polskich normach lub aprobatą techniczną, o ile dla danego wyrobu nie ustalono Polskiej Normy oraz zgodne z właściwymi przepisami i dokumentami technicznymi.</w:t>
      </w:r>
    </w:p>
    <w:p w:rsidR="002940DC" w:rsidRPr="00D709DF" w:rsidRDefault="002940DC" w:rsidP="00D709DF">
      <w:pPr>
        <w:spacing w:before="120" w:after="120"/>
        <w:jc w:val="center"/>
        <w:rPr>
          <w:b/>
          <w:bCs/>
          <w:color w:val="000000"/>
          <w:szCs w:val="20"/>
        </w:rPr>
      </w:pPr>
      <w:r>
        <w:rPr>
          <w:b/>
          <w:bCs/>
          <w:color w:val="000000"/>
        </w:rPr>
        <w:sym w:font="Times New Roman" w:char="00A7"/>
      </w:r>
      <w:r w:rsidR="00FF1785">
        <w:rPr>
          <w:b/>
          <w:bCs/>
          <w:color w:val="000000"/>
        </w:rPr>
        <w:t xml:space="preserve"> 7</w:t>
      </w:r>
    </w:p>
    <w:p w:rsidR="002940DC" w:rsidRPr="007C6E3D" w:rsidRDefault="002940DC" w:rsidP="00F95E5D">
      <w:pPr>
        <w:pStyle w:val="Default"/>
        <w:numPr>
          <w:ilvl w:val="1"/>
          <w:numId w:val="27"/>
        </w:numPr>
        <w:spacing w:before="120" w:after="120"/>
        <w:ind w:left="482" w:hanging="482"/>
        <w:jc w:val="both"/>
      </w:pPr>
      <w:r w:rsidRPr="007C6E3D">
        <w:t>Wykonawca oświadcza, że zamierza</w:t>
      </w:r>
      <w:r w:rsidR="00FF1785" w:rsidRPr="00FF1785">
        <w:t xml:space="preserve"> wykona</w:t>
      </w:r>
      <w:r w:rsidR="00FF1785">
        <w:t>ć</w:t>
      </w:r>
      <w:r w:rsidR="00FF1785" w:rsidRPr="00FF1785">
        <w:t xml:space="preserve"> zamówienie </w:t>
      </w:r>
      <w:r w:rsidR="00FF1785">
        <w:t>bez udziału</w:t>
      </w:r>
      <w:r w:rsidR="00FF1785" w:rsidRPr="00FF1785">
        <w:t xml:space="preserve">/ </w:t>
      </w:r>
      <w:r w:rsidR="00FF1785">
        <w:t>z udziałem</w:t>
      </w:r>
      <w:r w:rsidR="00FF1785" w:rsidRPr="00FF1785">
        <w:t xml:space="preserve"> podwykonawców</w:t>
      </w:r>
      <w:r w:rsidR="00FF1785">
        <w:t xml:space="preserve"> ,</w:t>
      </w:r>
      <w:r w:rsidRPr="007C6E3D">
        <w:t xml:space="preserve">w następującym zakresie </w:t>
      </w:r>
      <w:r w:rsidRPr="00FF1785">
        <w:t>...........</w:t>
      </w:r>
      <w:r w:rsidRPr="007C6E3D">
        <w:t xml:space="preserve"> .</w:t>
      </w:r>
    </w:p>
    <w:p w:rsidR="002940DC" w:rsidRPr="007C6E3D" w:rsidRDefault="002940DC" w:rsidP="00F95E5D">
      <w:pPr>
        <w:pStyle w:val="Akapitzlist"/>
        <w:numPr>
          <w:ilvl w:val="1"/>
          <w:numId w:val="27"/>
        </w:numPr>
        <w:tabs>
          <w:tab w:val="left" w:pos="426"/>
          <w:tab w:val="left" w:pos="851"/>
        </w:tabs>
        <w:spacing w:before="120" w:after="120" w:line="240" w:lineRule="auto"/>
        <w:ind w:left="482" w:hanging="482"/>
        <w:jc w:val="both"/>
        <w:rPr>
          <w:rFonts w:ascii="Times New Roman" w:hAnsi="Times New Roman"/>
          <w:sz w:val="24"/>
          <w:szCs w:val="24"/>
        </w:rPr>
      </w:pPr>
      <w:r w:rsidRPr="007C6E3D">
        <w:rPr>
          <w:rFonts w:ascii="Times New Roman" w:hAnsi="Times New Roman"/>
          <w:sz w:val="24"/>
          <w:szCs w:val="24"/>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rsidR="002940DC" w:rsidRPr="007C6E3D" w:rsidRDefault="002940DC" w:rsidP="00F95E5D">
      <w:pPr>
        <w:pStyle w:val="Akapitzlist"/>
        <w:numPr>
          <w:ilvl w:val="1"/>
          <w:numId w:val="27"/>
        </w:numPr>
        <w:tabs>
          <w:tab w:val="left" w:pos="426"/>
          <w:tab w:val="left" w:pos="851"/>
        </w:tabs>
        <w:spacing w:before="120" w:after="120" w:line="240" w:lineRule="auto"/>
        <w:jc w:val="both"/>
        <w:rPr>
          <w:rFonts w:ascii="Times New Roman" w:hAnsi="Times New Roman"/>
          <w:sz w:val="24"/>
          <w:szCs w:val="24"/>
        </w:rPr>
      </w:pPr>
      <w:r w:rsidRPr="007C6E3D">
        <w:rPr>
          <w:rFonts w:ascii="Times New Roman" w:hAnsi="Times New Roman"/>
          <w:color w:val="000000"/>
          <w:sz w:val="24"/>
          <w:szCs w:val="24"/>
        </w:rPr>
        <w:t>Wykonawca jest odpowiedzialny za działania lub zaniechania Podwykonawców, dalszych Podwykonawców, ich przedstawicieli lub pracowników, jak za własne działania lub zaniechania.</w:t>
      </w:r>
    </w:p>
    <w:p w:rsidR="002940DC" w:rsidRPr="007C6E3D" w:rsidRDefault="002940DC" w:rsidP="00F95E5D">
      <w:pPr>
        <w:pStyle w:val="Akapitzlist"/>
        <w:numPr>
          <w:ilvl w:val="1"/>
          <w:numId w:val="27"/>
        </w:numPr>
        <w:tabs>
          <w:tab w:val="left" w:pos="426"/>
          <w:tab w:val="left" w:pos="851"/>
        </w:tabs>
        <w:spacing w:before="120" w:after="120" w:line="240" w:lineRule="auto"/>
        <w:jc w:val="both"/>
        <w:rPr>
          <w:rFonts w:ascii="Times New Roman" w:hAnsi="Times New Roman"/>
          <w:sz w:val="24"/>
          <w:szCs w:val="24"/>
        </w:rPr>
      </w:pPr>
      <w:r w:rsidRPr="007C6E3D">
        <w:rPr>
          <w:rFonts w:ascii="Times New Roman" w:hAnsi="Times New Roman"/>
          <w:sz w:val="24"/>
          <w:szCs w:val="24"/>
        </w:rPr>
        <w:t>Umowa z Podwykonawcą lub dalszym Podwykonawcą powinna stanowić w szczególności, iż:</w:t>
      </w:r>
    </w:p>
    <w:p w:rsidR="002940DC" w:rsidRPr="007C6E3D" w:rsidRDefault="002940DC" w:rsidP="00F95E5D">
      <w:pPr>
        <w:pStyle w:val="Akapitzlist"/>
        <w:numPr>
          <w:ilvl w:val="0"/>
          <w:numId w:val="26"/>
        </w:numPr>
        <w:spacing w:before="120" w:after="120" w:line="240" w:lineRule="auto"/>
        <w:ind w:left="851" w:hanging="284"/>
        <w:contextualSpacing w:val="0"/>
        <w:jc w:val="both"/>
        <w:rPr>
          <w:rFonts w:ascii="Times New Roman" w:hAnsi="Times New Roman"/>
          <w:sz w:val="24"/>
          <w:szCs w:val="24"/>
        </w:rPr>
      </w:pPr>
      <w:r w:rsidRPr="007C6E3D">
        <w:rPr>
          <w:rFonts w:ascii="Times New Roman" w:hAnsi="Times New Roman"/>
          <w:sz w:val="24"/>
          <w:szCs w:val="24"/>
        </w:rPr>
        <w:t xml:space="preserve">termin zapłaty wynagrodzenia Podwykonawcy lub dalszemu Podwykonawcy nie może być dłuższy niż 30 dni od dnia doręczenia Wykonawcy, Podwykonawcy lub dalszemu Podwykonawcy faktury VAT lub rachunku, potwierdzających wykonanie </w:t>
      </w:r>
      <w:r w:rsidRPr="007C6E3D">
        <w:rPr>
          <w:rFonts w:ascii="Times New Roman" w:hAnsi="Times New Roman"/>
          <w:sz w:val="24"/>
          <w:szCs w:val="24"/>
        </w:rPr>
        <w:lastRenderedPageBreak/>
        <w:t>zleconej Podwykonawcy lub dalszemu Podwykonawcy: dostawy, usługi lub roboty budowlanej,</w:t>
      </w:r>
    </w:p>
    <w:p w:rsidR="002940DC" w:rsidRPr="007C6E3D" w:rsidRDefault="002940DC" w:rsidP="00F95E5D">
      <w:pPr>
        <w:pStyle w:val="Akapitzlist"/>
        <w:numPr>
          <w:ilvl w:val="0"/>
          <w:numId w:val="26"/>
        </w:numPr>
        <w:spacing w:before="120" w:after="120" w:line="240" w:lineRule="auto"/>
        <w:ind w:left="851" w:hanging="284"/>
        <w:contextualSpacing w:val="0"/>
        <w:jc w:val="both"/>
        <w:rPr>
          <w:rFonts w:ascii="Times New Roman" w:hAnsi="Times New Roman"/>
          <w:sz w:val="24"/>
          <w:szCs w:val="24"/>
        </w:rPr>
      </w:pPr>
      <w:r w:rsidRPr="007C6E3D">
        <w:rPr>
          <w:rFonts w:ascii="Times New Roman" w:hAnsi="Times New Roman"/>
          <w:sz w:val="24"/>
          <w:szCs w:val="24"/>
        </w:rPr>
        <w:t>przedmiotem Umowy o podwykonawstwo jest wyłącznie wykonanie, odpowiednio: robót budowlanych, dostaw lub usług, które ściśle odpowiadają części zamówienia określonego Umową zawartą pomiędzy Zamawiającym a Wykonawcą,</w:t>
      </w:r>
    </w:p>
    <w:p w:rsidR="002940DC" w:rsidRPr="007C6E3D" w:rsidRDefault="002940DC" w:rsidP="00F95E5D">
      <w:pPr>
        <w:pStyle w:val="Akapitzlist"/>
        <w:numPr>
          <w:ilvl w:val="1"/>
          <w:numId w:val="27"/>
        </w:numPr>
        <w:tabs>
          <w:tab w:val="left" w:pos="567"/>
          <w:tab w:val="left" w:pos="1134"/>
        </w:tabs>
        <w:spacing w:before="120" w:after="12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Zawarcie Umowy o podwykonawstwo może nastąpić wyłącznie po akceptacji jej projektu przez Zamawiającego, a przystąpienie do jej realizacji przez Podwykonawcę może nastąpić wyłącznie po akceptacji Umowy o podwykonawstwo przez Zamawiającego.</w:t>
      </w:r>
    </w:p>
    <w:p w:rsidR="002940DC" w:rsidRPr="007C6E3D" w:rsidRDefault="002940DC" w:rsidP="00F95E5D">
      <w:pPr>
        <w:pStyle w:val="Akapitzlist"/>
        <w:numPr>
          <w:ilvl w:val="1"/>
          <w:numId w:val="27"/>
        </w:numPr>
        <w:tabs>
          <w:tab w:val="left" w:pos="567"/>
          <w:tab w:val="left" w:pos="1134"/>
        </w:tabs>
        <w:spacing w:before="120" w:after="12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 xml:space="preserve">Wykonawca, Podwykonawca lub dalszy Podwykonawca zobowiązany jest do przedłożenia Zamawiającemu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  </w:t>
      </w:r>
    </w:p>
    <w:p w:rsidR="002940DC" w:rsidRPr="007C6E3D" w:rsidRDefault="002940DC" w:rsidP="00F95E5D">
      <w:pPr>
        <w:pStyle w:val="Akapitzlist"/>
        <w:numPr>
          <w:ilvl w:val="1"/>
          <w:numId w:val="27"/>
        </w:numPr>
        <w:tabs>
          <w:tab w:val="left" w:pos="567"/>
        </w:tabs>
        <w:spacing w:before="120" w:after="12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 xml:space="preserve">Projekt Umowy o podwykonawstwo, której przedmiotem są roboty budowlane, będzie uważany za zaakceptowany przez Zamawiającego, jeżeli Zamawiający w terminie </w:t>
      </w:r>
      <w:r w:rsidR="00FF1785" w:rsidRPr="00FF1785">
        <w:rPr>
          <w:rFonts w:ascii="Times New Roman" w:hAnsi="Times New Roman"/>
          <w:sz w:val="24"/>
          <w:szCs w:val="24"/>
        </w:rPr>
        <w:t>7</w:t>
      </w:r>
      <w:r w:rsidRPr="00FF1785">
        <w:rPr>
          <w:rFonts w:ascii="Times New Roman" w:hAnsi="Times New Roman"/>
          <w:sz w:val="24"/>
          <w:szCs w:val="24"/>
        </w:rPr>
        <w:t xml:space="preserve"> </w:t>
      </w:r>
      <w:r w:rsidRPr="007C6E3D">
        <w:rPr>
          <w:rFonts w:ascii="Times New Roman" w:hAnsi="Times New Roman"/>
          <w:sz w:val="24"/>
          <w:szCs w:val="24"/>
        </w:rPr>
        <w:t>dni od dnia przedłożenia mu projektu nie zgłosi na piśmie zastrzeżeń.</w:t>
      </w:r>
    </w:p>
    <w:p w:rsidR="002940DC" w:rsidRPr="007C6E3D" w:rsidRDefault="002940DC" w:rsidP="00F95E5D">
      <w:pPr>
        <w:pStyle w:val="Akapitzlist"/>
        <w:numPr>
          <w:ilvl w:val="1"/>
          <w:numId w:val="27"/>
        </w:numPr>
        <w:tabs>
          <w:tab w:val="left" w:pos="567"/>
        </w:tabs>
        <w:spacing w:before="120" w:after="12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W przypadku zgłoszenia przez Zamawiającego zastrzeżeń do projektu Umowy o podwykonawstwo w terminie określonym w ust. 7 Wykonawca, Podwykonawca lub dalszy Podwykonawca może przedłożyć zmieniony projekt Umowy o podwykonawstwo, uwzględniający w całości zastrzeżenia Zamawiającego.</w:t>
      </w:r>
    </w:p>
    <w:p w:rsidR="002940DC" w:rsidRPr="007C6E3D" w:rsidRDefault="002940DC" w:rsidP="00F95E5D">
      <w:pPr>
        <w:pStyle w:val="Akapitzlist"/>
        <w:numPr>
          <w:ilvl w:val="1"/>
          <w:numId w:val="27"/>
        </w:numPr>
        <w:tabs>
          <w:tab w:val="left" w:pos="567"/>
          <w:tab w:val="left" w:pos="1276"/>
        </w:tabs>
        <w:spacing w:before="120" w:after="120" w:line="240" w:lineRule="auto"/>
        <w:ind w:left="567" w:hanging="567"/>
        <w:contextualSpacing w:val="0"/>
        <w:jc w:val="both"/>
        <w:rPr>
          <w:rFonts w:ascii="Times New Roman" w:hAnsi="Times New Roman"/>
          <w:sz w:val="24"/>
          <w:szCs w:val="24"/>
        </w:rPr>
      </w:pPr>
      <w:r w:rsidRPr="007C6E3D">
        <w:rPr>
          <w:rFonts w:ascii="Times New Roman" w:hAnsi="Times New Roman"/>
          <w:sz w:val="24"/>
          <w:szCs w:val="24"/>
        </w:rPr>
        <w:t>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dni od dnia zawarcia tej Umowy.</w:t>
      </w:r>
    </w:p>
    <w:p w:rsidR="002940DC" w:rsidRPr="00474B99" w:rsidRDefault="002940DC" w:rsidP="00F95E5D">
      <w:pPr>
        <w:pStyle w:val="Akapitzlist"/>
        <w:numPr>
          <w:ilvl w:val="1"/>
          <w:numId w:val="27"/>
        </w:numPr>
        <w:tabs>
          <w:tab w:val="left" w:pos="567"/>
          <w:tab w:val="left" w:pos="709"/>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 xml:space="preserve">Umowa o podwykonawstwo, której przedmiotem są roboty budowlane, będzie uważana za zaakceptowaną przez Zamawiającego, jeżeli Zamawiający w terminie  </w:t>
      </w:r>
      <w:r w:rsidR="00FF1785">
        <w:rPr>
          <w:rFonts w:ascii="Times New Roman" w:eastAsia="Times New Roman" w:hAnsi="Times New Roman"/>
          <w:sz w:val="24"/>
          <w:szCs w:val="24"/>
          <w:lang w:eastAsia="ar-SA"/>
        </w:rPr>
        <w:t xml:space="preserve">7 </w:t>
      </w:r>
      <w:r w:rsidRPr="00474B99">
        <w:rPr>
          <w:rFonts w:ascii="Times New Roman" w:eastAsia="Times New Roman" w:hAnsi="Times New Roman"/>
          <w:sz w:val="24"/>
          <w:szCs w:val="24"/>
          <w:lang w:eastAsia="ar-SA"/>
        </w:rPr>
        <w:t>dni od dnia przedłożenia kopii tej umowy nie zgłosi do niej na piśmie sprzeciwu.</w:t>
      </w:r>
    </w:p>
    <w:p w:rsidR="002940DC" w:rsidRPr="00474B99" w:rsidRDefault="002940DC" w:rsidP="00F95E5D">
      <w:pPr>
        <w:pStyle w:val="Akapitzlist"/>
        <w:numPr>
          <w:ilvl w:val="1"/>
          <w:numId w:val="27"/>
        </w:numPr>
        <w:tabs>
          <w:tab w:val="left" w:pos="567"/>
          <w:tab w:val="left" w:pos="851"/>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 szacunkowego wynagrodzeni</w:t>
      </w:r>
      <w:r>
        <w:rPr>
          <w:rFonts w:ascii="Times New Roman" w:eastAsia="Times New Roman" w:hAnsi="Times New Roman"/>
          <w:sz w:val="24"/>
          <w:szCs w:val="24"/>
          <w:lang w:eastAsia="ar-SA"/>
        </w:rPr>
        <w:t>a Wykonawcy, o którym mowa w §4 ust.1</w:t>
      </w:r>
      <w:r w:rsidRPr="00474B99">
        <w:rPr>
          <w:rFonts w:ascii="Times New Roman" w:eastAsia="Times New Roman" w:hAnsi="Times New Roman"/>
          <w:sz w:val="24"/>
          <w:szCs w:val="24"/>
          <w:lang w:eastAsia="ar-SA"/>
        </w:rPr>
        <w:t xml:space="preserve"> oraz Umów o podwykonawstwo, których pr</w:t>
      </w:r>
      <w:r w:rsidR="00345755">
        <w:rPr>
          <w:rFonts w:ascii="Times New Roman" w:eastAsia="Times New Roman" w:hAnsi="Times New Roman"/>
          <w:sz w:val="24"/>
          <w:szCs w:val="24"/>
          <w:lang w:eastAsia="ar-SA"/>
        </w:rPr>
        <w:t>zedmiot został wskazany w S</w:t>
      </w:r>
      <w:r w:rsidRPr="00474B99">
        <w:rPr>
          <w:rFonts w:ascii="Times New Roman" w:eastAsia="Times New Roman" w:hAnsi="Times New Roman"/>
          <w:sz w:val="24"/>
          <w:szCs w:val="24"/>
          <w:lang w:eastAsia="ar-SA"/>
        </w:rPr>
        <w:t>WZ jako niepodlegający temu obowiązkowi, przy czym wyłączenie to nie dotyczy Umów o podwykonawstwo w zakresie dostaw lub usług o wartości większej niż 50.000 zł.</w:t>
      </w:r>
    </w:p>
    <w:p w:rsidR="002940DC" w:rsidRPr="00474B99" w:rsidRDefault="002940DC" w:rsidP="00F95E5D">
      <w:pPr>
        <w:pStyle w:val="Akapitzlist"/>
        <w:numPr>
          <w:ilvl w:val="1"/>
          <w:numId w:val="27"/>
        </w:numPr>
        <w:tabs>
          <w:tab w:val="left" w:pos="567"/>
          <w:tab w:val="left" w:pos="851"/>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Wykonawca, Podwykonawca lub dalszy Podwykonawca nie może polecić Podwykonawcy realizacji przedmiotu Umowy o podwykonawstwo, której przedmiotem są roboty budowlane w przypadku braku jej akceptacji przez Zamawiającego.</w:t>
      </w:r>
    </w:p>
    <w:p w:rsidR="002940DC" w:rsidRPr="00474B99" w:rsidRDefault="002940DC" w:rsidP="00F95E5D">
      <w:pPr>
        <w:pStyle w:val="Akapitzlist"/>
        <w:numPr>
          <w:ilvl w:val="1"/>
          <w:numId w:val="27"/>
        </w:numPr>
        <w:tabs>
          <w:tab w:val="left" w:pos="567"/>
          <w:tab w:val="left" w:pos="851"/>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Zamawiający może zażądać od Wykon</w:t>
      </w:r>
      <w:r>
        <w:rPr>
          <w:rFonts w:ascii="Times New Roman" w:eastAsia="Times New Roman" w:hAnsi="Times New Roman"/>
          <w:sz w:val="24"/>
          <w:szCs w:val="24"/>
          <w:lang w:eastAsia="ar-SA"/>
        </w:rPr>
        <w:t>awcy niezwłocznego usunięcia z t</w:t>
      </w:r>
      <w:r w:rsidRPr="00474B99">
        <w:rPr>
          <w:rFonts w:ascii="Times New Roman" w:eastAsia="Times New Roman" w:hAnsi="Times New Roman"/>
          <w:sz w:val="24"/>
          <w:szCs w:val="24"/>
          <w:lang w:eastAsia="ar-SA"/>
        </w:rPr>
        <w:t xml:space="preserve">erenu budowy Podwykonawcy lub dalszego Podwykonawcy, z którym nie została zawarta Umowa o </w:t>
      </w:r>
      <w:r w:rsidRPr="00474B99">
        <w:rPr>
          <w:rFonts w:ascii="Times New Roman" w:eastAsia="Times New Roman" w:hAnsi="Times New Roman"/>
          <w:sz w:val="24"/>
          <w:szCs w:val="24"/>
          <w:lang w:eastAsia="ar-SA"/>
        </w:rPr>
        <w:lastRenderedPageBreak/>
        <w:t xml:space="preserve">podwykonawstwo zaakceptowana przez Zamawiającego, lub może usunąć takiego Podwykonawcę lub dalszego Podwykonawcę na koszt Wykonawcy. </w:t>
      </w:r>
    </w:p>
    <w:p w:rsidR="002940DC" w:rsidRPr="00474B99" w:rsidRDefault="002940DC" w:rsidP="00F95E5D">
      <w:pPr>
        <w:pStyle w:val="Akapitzlist"/>
        <w:numPr>
          <w:ilvl w:val="1"/>
          <w:numId w:val="27"/>
        </w:numPr>
        <w:tabs>
          <w:tab w:val="left" w:pos="567"/>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Powierzenie realizacji zadań innemu Podwykonawcy lub dalszemu Podwykonawcy niż ten, z którym została zawarta zaakceptowana przez Zamawiającego Umowa o podwykonawstwo, lub inna istotna zmiana tej umowy, w tym zmiana zakresu zadań określonych tą umową wymaga ponownej akceptacji Zamawiającego w trybie określonym w</w:t>
      </w:r>
      <w:r>
        <w:rPr>
          <w:rFonts w:ascii="Times New Roman" w:eastAsia="Times New Roman" w:hAnsi="Times New Roman"/>
          <w:sz w:val="24"/>
          <w:szCs w:val="24"/>
          <w:lang w:eastAsia="ar-SA"/>
        </w:rPr>
        <w:t xml:space="preserve"> ust. 6 – 11.</w:t>
      </w:r>
    </w:p>
    <w:p w:rsidR="002940DC" w:rsidRPr="00474B99" w:rsidRDefault="002940DC" w:rsidP="00F95E5D">
      <w:pPr>
        <w:pStyle w:val="Akapitzlist"/>
        <w:numPr>
          <w:ilvl w:val="1"/>
          <w:numId w:val="27"/>
        </w:numPr>
        <w:tabs>
          <w:tab w:val="left" w:pos="567"/>
        </w:tabs>
        <w:spacing w:before="120" w:after="120" w:line="240" w:lineRule="auto"/>
        <w:ind w:left="567" w:hanging="567"/>
        <w:contextualSpacing w:val="0"/>
        <w:jc w:val="both"/>
        <w:rPr>
          <w:rFonts w:ascii="Times New Roman" w:hAnsi="Times New Roman"/>
          <w:sz w:val="24"/>
          <w:szCs w:val="24"/>
        </w:rPr>
      </w:pPr>
      <w:r w:rsidRPr="00474B99">
        <w:rPr>
          <w:rFonts w:ascii="Times New Roman" w:eastAsia="Times New Roman" w:hAnsi="Times New Roman"/>
          <w:sz w:val="24"/>
          <w:szCs w:val="24"/>
          <w:lang w:eastAsia="ar-SA"/>
        </w:rPr>
        <w:t>W przypadku zawarcia Umowy o podwykonawstwo Wykonawca, Podwykonawca lub dalszy Podwykonawca jest zobowiązany do zapłaty wynagrodzenia należnego Podwykonawcy lub dalszemu Podwykonawcy z zachowaniem terminów określonych tą umową.</w:t>
      </w:r>
    </w:p>
    <w:p w:rsidR="002940DC" w:rsidRDefault="002940DC" w:rsidP="00F95E5D">
      <w:pPr>
        <w:tabs>
          <w:tab w:val="left" w:pos="375"/>
        </w:tabs>
        <w:spacing w:before="120" w:after="120"/>
        <w:jc w:val="both"/>
        <w:rPr>
          <w:color w:val="000000"/>
          <w:kern w:val="24"/>
          <w:szCs w:val="20"/>
        </w:rPr>
      </w:pPr>
    </w:p>
    <w:p w:rsidR="00B74462" w:rsidRDefault="00B74462">
      <w:pPr>
        <w:spacing w:before="120" w:after="120"/>
        <w:jc w:val="center"/>
        <w:rPr>
          <w:b/>
          <w:bCs/>
          <w:color w:val="000000"/>
          <w:szCs w:val="20"/>
        </w:rPr>
      </w:pPr>
      <w:r>
        <w:rPr>
          <w:b/>
          <w:bCs/>
          <w:color w:val="000000"/>
        </w:rPr>
        <w:sym w:font="Times New Roman" w:char="00A7"/>
      </w:r>
      <w:r w:rsidR="00FF1785">
        <w:rPr>
          <w:b/>
          <w:bCs/>
          <w:color w:val="000000"/>
        </w:rPr>
        <w:t xml:space="preserve"> 8</w:t>
      </w:r>
    </w:p>
    <w:p w:rsidR="00B74462" w:rsidRPr="00910184" w:rsidRDefault="00B74462">
      <w:pPr>
        <w:spacing w:before="120" w:after="120"/>
        <w:rPr>
          <w:color w:val="000000"/>
          <w:szCs w:val="20"/>
        </w:rPr>
      </w:pPr>
      <w:r>
        <w:rPr>
          <w:color w:val="000000"/>
        </w:rPr>
        <w:t xml:space="preserve">1. Przedstawicielem Zamawiającego na budowie jest inspektor nadzoru: </w:t>
      </w:r>
      <w:r w:rsidRPr="00910184">
        <w:rPr>
          <w:color w:val="000000"/>
        </w:rPr>
        <w:t>..................................</w:t>
      </w:r>
    </w:p>
    <w:p w:rsidR="00B74462" w:rsidRDefault="00B74462">
      <w:pPr>
        <w:spacing w:before="120" w:after="120"/>
        <w:ind w:left="284" w:hanging="284"/>
        <w:rPr>
          <w:color w:val="000000"/>
          <w:szCs w:val="20"/>
        </w:rPr>
      </w:pPr>
      <w:r w:rsidRPr="00910184">
        <w:rPr>
          <w:color w:val="000000"/>
        </w:rPr>
        <w:t xml:space="preserve">2. Przedstawicielem Wykonawcy na budowie jest kierownik </w:t>
      </w:r>
      <w:r w:rsidR="00910184" w:rsidRPr="00910184">
        <w:rPr>
          <w:color w:val="000000"/>
        </w:rPr>
        <w:t>robót</w:t>
      </w:r>
      <w:r w:rsidRPr="00910184">
        <w:rPr>
          <w:color w:val="000000"/>
        </w:rPr>
        <w:t>: ......................................</w:t>
      </w:r>
    </w:p>
    <w:p w:rsidR="00D709DF" w:rsidRDefault="00D709DF">
      <w:pPr>
        <w:spacing w:before="120" w:after="120"/>
        <w:jc w:val="center"/>
        <w:rPr>
          <w:b/>
          <w:bCs/>
          <w:color w:val="000000"/>
        </w:rPr>
      </w:pPr>
    </w:p>
    <w:p w:rsidR="00B74462" w:rsidRDefault="00B74462">
      <w:pPr>
        <w:spacing w:before="120" w:after="120"/>
        <w:jc w:val="center"/>
        <w:rPr>
          <w:b/>
          <w:bCs/>
          <w:color w:val="000000"/>
          <w:szCs w:val="20"/>
        </w:rPr>
      </w:pPr>
      <w:r>
        <w:rPr>
          <w:b/>
          <w:bCs/>
          <w:color w:val="000000"/>
        </w:rPr>
        <w:sym w:font="Times New Roman" w:char="00A7"/>
      </w:r>
      <w:r w:rsidR="00FF1785">
        <w:rPr>
          <w:b/>
          <w:bCs/>
          <w:color w:val="000000"/>
        </w:rPr>
        <w:t xml:space="preserve"> 9</w:t>
      </w:r>
    </w:p>
    <w:p w:rsidR="00B74462" w:rsidRDefault="00B74462">
      <w:pPr>
        <w:numPr>
          <w:ilvl w:val="0"/>
          <w:numId w:val="10"/>
        </w:numPr>
        <w:spacing w:before="120" w:after="120"/>
        <w:jc w:val="both"/>
        <w:rPr>
          <w:color w:val="000000"/>
          <w:szCs w:val="20"/>
        </w:rPr>
      </w:pPr>
      <w:r>
        <w:rPr>
          <w:color w:val="000000"/>
        </w:rPr>
        <w:t>Zamawiający wyznaczy termin i rozpocznie odbiór</w:t>
      </w:r>
      <w:r w:rsidR="00910184">
        <w:rPr>
          <w:color w:val="000000"/>
        </w:rPr>
        <w:t xml:space="preserve"> częściowy </w:t>
      </w:r>
      <w:r>
        <w:rPr>
          <w:color w:val="000000"/>
        </w:rPr>
        <w:t xml:space="preserve"> przedmiotu umowy w ciągu </w:t>
      </w:r>
      <w:r w:rsidRPr="00910184">
        <w:t>10</w:t>
      </w:r>
      <w:r w:rsidRPr="00910184">
        <w:rPr>
          <w:color w:val="000000"/>
        </w:rPr>
        <w:t xml:space="preserve"> dni</w:t>
      </w:r>
      <w:r>
        <w:rPr>
          <w:color w:val="000000"/>
        </w:rPr>
        <w:t xml:space="preserve"> od daty zawiadomienia go o osiągnięciu gotowości do odbioru zawiadamiając o tym Wykonawcę.</w:t>
      </w:r>
    </w:p>
    <w:p w:rsidR="00B74462" w:rsidRDefault="00B74462">
      <w:pPr>
        <w:numPr>
          <w:ilvl w:val="0"/>
          <w:numId w:val="10"/>
        </w:numPr>
        <w:spacing w:before="120" w:after="120"/>
        <w:jc w:val="both"/>
        <w:rPr>
          <w:color w:val="000000"/>
          <w:szCs w:val="20"/>
        </w:rPr>
      </w:pPr>
      <w:r>
        <w:rPr>
          <w:color w:val="000000"/>
        </w:rPr>
        <w:t xml:space="preserve">Zamawiający w terminie </w:t>
      </w:r>
      <w:r w:rsidRPr="00910184">
        <w:t>3</w:t>
      </w:r>
      <w:r w:rsidRPr="00910184">
        <w:rPr>
          <w:color w:val="000000"/>
        </w:rPr>
        <w:t xml:space="preserve"> dni</w:t>
      </w:r>
      <w:r>
        <w:rPr>
          <w:color w:val="000000"/>
        </w:rPr>
        <w:t xml:space="preserve"> licząc od daty zgłoszenia dokona sprawdzenia ilości i jakości robót podlegających zakryciu.</w:t>
      </w:r>
    </w:p>
    <w:p w:rsidR="00B74462" w:rsidRDefault="00B74462">
      <w:pPr>
        <w:numPr>
          <w:ilvl w:val="0"/>
          <w:numId w:val="10"/>
        </w:numPr>
        <w:spacing w:before="120" w:after="120"/>
        <w:jc w:val="both"/>
        <w:rPr>
          <w:color w:val="000000"/>
          <w:szCs w:val="20"/>
        </w:rPr>
      </w:pPr>
      <w:r>
        <w:rPr>
          <w:color w:val="000000"/>
        </w:rPr>
        <w:t>Jeżeli w toku czynności odbioru zostaną stwierdzone wady, Zamawiającemu przysługują następujące uprawnienia:</w:t>
      </w:r>
    </w:p>
    <w:p w:rsidR="00B74462" w:rsidRDefault="00B74462">
      <w:pPr>
        <w:numPr>
          <w:ilvl w:val="0"/>
          <w:numId w:val="11"/>
        </w:numPr>
        <w:spacing w:before="120" w:after="120"/>
        <w:jc w:val="both"/>
        <w:rPr>
          <w:color w:val="000000"/>
          <w:szCs w:val="20"/>
        </w:rPr>
      </w:pPr>
      <w:r>
        <w:rPr>
          <w:color w:val="000000"/>
        </w:rPr>
        <w:t>jeżeli wady</w:t>
      </w:r>
      <w:r w:rsidR="004B57A9">
        <w:rPr>
          <w:color w:val="000000"/>
        </w:rPr>
        <w:t xml:space="preserve"> istotne</w:t>
      </w:r>
      <w:r>
        <w:rPr>
          <w:color w:val="000000"/>
        </w:rPr>
        <w:t xml:space="preserve"> nadają się do usunięcia może odmówić odbioru do czasu usunięcia wad,</w:t>
      </w:r>
    </w:p>
    <w:p w:rsidR="00B74462" w:rsidRDefault="00B74462">
      <w:pPr>
        <w:numPr>
          <w:ilvl w:val="0"/>
          <w:numId w:val="11"/>
        </w:numPr>
        <w:spacing w:before="120" w:after="120"/>
        <w:jc w:val="both"/>
        <w:rPr>
          <w:color w:val="000000"/>
          <w:szCs w:val="20"/>
        </w:rPr>
      </w:pPr>
      <w:r>
        <w:rPr>
          <w:color w:val="000000"/>
        </w:rPr>
        <w:t xml:space="preserve">jeżeli wady nie nadają się do usunięcia to: </w:t>
      </w:r>
    </w:p>
    <w:p w:rsidR="00B74462" w:rsidRDefault="00B74462">
      <w:pPr>
        <w:numPr>
          <w:ilvl w:val="0"/>
          <w:numId w:val="12"/>
        </w:numPr>
        <w:spacing w:before="120" w:after="120"/>
        <w:jc w:val="both"/>
        <w:rPr>
          <w:color w:val="000000"/>
          <w:szCs w:val="20"/>
        </w:rPr>
      </w:pPr>
      <w:r>
        <w:rPr>
          <w:color w:val="000000"/>
        </w:rPr>
        <w:t>jeżeli nie uniemożliwiają one użytkowanie przedmiotu odbioru zgodnie z przeznaczeniem Zamawiający może obniżyć odpowiednio wynagrodzenie,</w:t>
      </w:r>
    </w:p>
    <w:p w:rsidR="00910184" w:rsidRPr="004B57A9" w:rsidRDefault="00B74462" w:rsidP="00910184">
      <w:pPr>
        <w:numPr>
          <w:ilvl w:val="0"/>
          <w:numId w:val="12"/>
        </w:numPr>
        <w:spacing w:before="120" w:after="120"/>
        <w:jc w:val="both"/>
        <w:rPr>
          <w:color w:val="000000"/>
          <w:szCs w:val="20"/>
        </w:rPr>
      </w:pPr>
      <w:r>
        <w:rPr>
          <w:color w:val="000000"/>
        </w:rPr>
        <w:t xml:space="preserve">jeżeli wady uniemożliwiają użytkowanie zgodnie z przeznaczeniem, Zamawiający może odstąpić od umowy lub żądać wykonania </w:t>
      </w:r>
      <w:r w:rsidR="00910184">
        <w:rPr>
          <w:color w:val="000000"/>
        </w:rPr>
        <w:t>przedmiotu odbioru po raz drugi.</w:t>
      </w:r>
      <w:r w:rsidR="00910184">
        <w:rPr>
          <w:color w:val="000000"/>
          <w:szCs w:val="20"/>
        </w:rPr>
        <w:t xml:space="preserve"> </w:t>
      </w:r>
      <w:r w:rsidR="00910184" w:rsidRPr="00910184">
        <w:rPr>
          <w:color w:val="000000"/>
          <w:kern w:val="24"/>
        </w:rPr>
        <w:t xml:space="preserve">Jeżeli Wykonawca nie usunie wad  w wyznaczonym terminie Zamawiający może zlecić wykonanie zastępcze i obciążyć jego kosztami wykonawcę. </w:t>
      </w:r>
    </w:p>
    <w:p w:rsidR="004B57A9" w:rsidRPr="004B57A9" w:rsidRDefault="004B57A9" w:rsidP="004B57A9">
      <w:pPr>
        <w:numPr>
          <w:ilvl w:val="0"/>
          <w:numId w:val="11"/>
        </w:numPr>
        <w:jc w:val="both"/>
        <w:rPr>
          <w:color w:val="000000"/>
          <w:szCs w:val="20"/>
        </w:rPr>
      </w:pPr>
      <w:r w:rsidRPr="004B57A9">
        <w:rPr>
          <w:color w:val="000000"/>
          <w:szCs w:val="20"/>
        </w:rPr>
        <w:t>Jeżeli w czasie odbioru zostaną ujawnione wady nieistotne</w:t>
      </w:r>
      <w:r>
        <w:rPr>
          <w:color w:val="000000"/>
          <w:szCs w:val="20"/>
        </w:rPr>
        <w:t>,</w:t>
      </w:r>
      <w:r w:rsidRPr="004B57A9">
        <w:rPr>
          <w:color w:val="000000"/>
          <w:szCs w:val="20"/>
        </w:rPr>
        <w:t xml:space="preserve"> nadające się do usunięcia</w:t>
      </w:r>
      <w:r>
        <w:rPr>
          <w:color w:val="000000"/>
          <w:szCs w:val="20"/>
        </w:rPr>
        <w:t>,</w:t>
      </w:r>
      <w:r w:rsidRPr="004B57A9">
        <w:rPr>
          <w:color w:val="000000"/>
          <w:szCs w:val="20"/>
        </w:rPr>
        <w:t xml:space="preserve"> Wykonawca zobowiązuje się do ich  usunięcia w terminie ustalonym prze</w:t>
      </w:r>
      <w:r>
        <w:rPr>
          <w:color w:val="000000"/>
          <w:szCs w:val="20"/>
        </w:rPr>
        <w:t xml:space="preserve">z Zamawiającego i dokonuje </w:t>
      </w:r>
      <w:r w:rsidRPr="004B57A9">
        <w:rPr>
          <w:color w:val="000000"/>
          <w:szCs w:val="20"/>
        </w:rPr>
        <w:t xml:space="preserve">odbioru </w:t>
      </w:r>
      <w:r>
        <w:rPr>
          <w:color w:val="000000"/>
          <w:szCs w:val="20"/>
        </w:rPr>
        <w:t>usuniętych wad</w:t>
      </w:r>
      <w:r w:rsidRPr="004B57A9">
        <w:rPr>
          <w:color w:val="000000"/>
          <w:szCs w:val="20"/>
        </w:rPr>
        <w:t>.</w:t>
      </w:r>
    </w:p>
    <w:p w:rsidR="00B74462" w:rsidRDefault="00B74462">
      <w:pPr>
        <w:numPr>
          <w:ilvl w:val="0"/>
          <w:numId w:val="13"/>
        </w:numPr>
        <w:spacing w:before="120" w:after="120"/>
        <w:jc w:val="both"/>
        <w:rPr>
          <w:color w:val="000000"/>
          <w:szCs w:val="20"/>
        </w:rPr>
      </w:pPr>
      <w:r>
        <w:rPr>
          <w:color w:val="000000"/>
        </w:rPr>
        <w:t>Strony postanawiają, że z czynności odbioru będzie spisany protokół zawierający wszelkie ustalenia dokonane w toku odbioru, jak też terminy wyznaczone na usunięcie stwierdzonych przy odbiorze wad.</w:t>
      </w:r>
    </w:p>
    <w:p w:rsidR="00B74462" w:rsidRDefault="00B74462">
      <w:pPr>
        <w:pStyle w:val="Tekstpodstawowy"/>
        <w:numPr>
          <w:ilvl w:val="0"/>
          <w:numId w:val="13"/>
        </w:numPr>
        <w:spacing w:before="120" w:after="120" w:line="240" w:lineRule="auto"/>
        <w:rPr>
          <w:bCs/>
          <w:color w:val="000000"/>
        </w:rPr>
      </w:pPr>
      <w:r>
        <w:rPr>
          <w:bCs/>
          <w:color w:val="000000"/>
        </w:rPr>
        <w:t xml:space="preserve">Wykonawca zobowiązany jest do zawiadomienia Zamawiającego (inspektora nadzoru) o usunięciu wad oraz do żądania wyznaczenia terminu na odbiór zakwestionowanych uprzednio robót jako wadliwych. </w:t>
      </w:r>
    </w:p>
    <w:p w:rsidR="00B74462" w:rsidRDefault="00B74462">
      <w:pPr>
        <w:numPr>
          <w:ilvl w:val="0"/>
          <w:numId w:val="13"/>
        </w:numPr>
        <w:spacing w:before="120" w:after="120"/>
        <w:jc w:val="both"/>
        <w:rPr>
          <w:color w:val="000000"/>
          <w:szCs w:val="20"/>
        </w:rPr>
      </w:pPr>
      <w:r>
        <w:rPr>
          <w:color w:val="000000"/>
        </w:rPr>
        <w:lastRenderedPageBreak/>
        <w:t>Zamawiający może podjąć decyzję o przerwaniu odbioru, jeżeli w czasie tych czynności ujawniono istnienie takich wad, które uniemożliwiają użytkowanie przedmiotu umowy zgodnie z przeznaczeniem - aż do czasu usunięcia tych wad.</w:t>
      </w:r>
    </w:p>
    <w:p w:rsidR="00D709DF" w:rsidRDefault="00D709DF">
      <w:pPr>
        <w:spacing w:before="120" w:after="120"/>
        <w:jc w:val="center"/>
        <w:rPr>
          <w:b/>
          <w:bCs/>
          <w:color w:val="000000"/>
        </w:rPr>
      </w:pPr>
    </w:p>
    <w:p w:rsidR="00B74462" w:rsidRDefault="00B74462">
      <w:pPr>
        <w:spacing w:before="120" w:after="120"/>
        <w:jc w:val="center"/>
        <w:rPr>
          <w:b/>
          <w:bCs/>
          <w:color w:val="000000"/>
          <w:szCs w:val="20"/>
        </w:rPr>
      </w:pPr>
      <w:r>
        <w:rPr>
          <w:b/>
          <w:bCs/>
          <w:color w:val="000000"/>
        </w:rPr>
        <w:sym w:font="Times New Roman" w:char="00A7"/>
      </w:r>
      <w:r w:rsidR="00CC7583">
        <w:rPr>
          <w:b/>
          <w:bCs/>
          <w:color w:val="000000"/>
        </w:rPr>
        <w:t xml:space="preserve"> 10</w:t>
      </w:r>
    </w:p>
    <w:p w:rsidR="00B74462" w:rsidRDefault="00B74462">
      <w:pPr>
        <w:numPr>
          <w:ilvl w:val="0"/>
          <w:numId w:val="14"/>
        </w:numPr>
        <w:tabs>
          <w:tab w:val="left" w:pos="360"/>
        </w:tabs>
        <w:spacing w:before="120" w:after="120"/>
        <w:jc w:val="both"/>
        <w:rPr>
          <w:color w:val="000000"/>
          <w:kern w:val="24"/>
          <w:szCs w:val="20"/>
        </w:rPr>
      </w:pPr>
      <w:r>
        <w:rPr>
          <w:color w:val="000000"/>
          <w:kern w:val="24"/>
        </w:rPr>
        <w:t xml:space="preserve">Wykonawca gwarantuje, że przedmiot Umowy określony w </w:t>
      </w:r>
      <w:r>
        <w:rPr>
          <w:color w:val="000000"/>
          <w:kern w:val="24"/>
        </w:rPr>
        <w:sym w:font="Times New Roman" w:char="00A7"/>
      </w:r>
      <w:r>
        <w:rPr>
          <w:color w:val="000000"/>
          <w:kern w:val="24"/>
        </w:rPr>
        <w:t xml:space="preserve"> 1 wykonany zostanie dobrze jakościowo, zgodnie z dokumentacją projektową, warunkami (normami) technicznymi wykonawstwa i warunkami umowy, bez wad pomniejszających wartość robót lub uniemożliwiających użytkowanie obiektu zgodnie z jego przeznaczeniem.</w:t>
      </w:r>
    </w:p>
    <w:p w:rsidR="00B74462" w:rsidRDefault="00B74462">
      <w:pPr>
        <w:numPr>
          <w:ilvl w:val="0"/>
          <w:numId w:val="14"/>
        </w:numPr>
        <w:tabs>
          <w:tab w:val="left" w:pos="360"/>
        </w:tabs>
        <w:spacing w:before="120" w:after="120"/>
        <w:jc w:val="both"/>
        <w:rPr>
          <w:b/>
          <w:kern w:val="24"/>
          <w:szCs w:val="20"/>
        </w:rPr>
      </w:pPr>
      <w:r>
        <w:rPr>
          <w:kern w:val="24"/>
        </w:rPr>
        <w:t xml:space="preserve">Wykonawca </w:t>
      </w:r>
      <w:r w:rsidR="000524F1">
        <w:rPr>
          <w:kern w:val="24"/>
        </w:rPr>
        <w:t>………..</w:t>
      </w:r>
      <w:r>
        <w:rPr>
          <w:kern w:val="24"/>
        </w:rPr>
        <w:t xml:space="preserve"> gwarancji na przedmiot umowy licząc od daty odbioru końcowego obiektu. </w:t>
      </w:r>
    </w:p>
    <w:p w:rsidR="00B74462" w:rsidRDefault="00B74462">
      <w:pPr>
        <w:numPr>
          <w:ilvl w:val="0"/>
          <w:numId w:val="14"/>
        </w:numPr>
        <w:tabs>
          <w:tab w:val="left" w:pos="360"/>
        </w:tabs>
        <w:spacing w:before="120" w:after="120"/>
        <w:jc w:val="both"/>
        <w:rPr>
          <w:color w:val="000000"/>
          <w:kern w:val="24"/>
          <w:szCs w:val="20"/>
        </w:rPr>
      </w:pPr>
      <w:r>
        <w:rPr>
          <w:color w:val="000000"/>
          <w:kern w:val="24"/>
        </w:rPr>
        <w:t>Okres gwarancji dla naprawianego elementu ulega wydłużeniu o czas usunięcia wad.</w:t>
      </w:r>
    </w:p>
    <w:p w:rsidR="00B74462" w:rsidRDefault="00B74462">
      <w:pPr>
        <w:numPr>
          <w:ilvl w:val="0"/>
          <w:numId w:val="14"/>
        </w:numPr>
        <w:tabs>
          <w:tab w:val="left" w:pos="360"/>
        </w:tabs>
        <w:spacing w:before="120" w:after="120"/>
        <w:jc w:val="both"/>
        <w:rPr>
          <w:color w:val="000000"/>
          <w:kern w:val="24"/>
          <w:szCs w:val="20"/>
        </w:rPr>
      </w:pPr>
      <w:r>
        <w:rPr>
          <w:color w:val="000000"/>
          <w:kern w:val="24"/>
        </w:rPr>
        <w:t>W razie stwierdzenia w toku czynności odbioru lub w okresie rękojmi wad nie nadających się do usunięcia, Zamawiający może obniżyć wynagrodzenie Wykonawcy odpowiednio do utraconej wartości użytkowej lub technicznej obiektu.</w:t>
      </w:r>
    </w:p>
    <w:p w:rsidR="00B74462" w:rsidRPr="000524F1" w:rsidRDefault="00B74462">
      <w:pPr>
        <w:numPr>
          <w:ilvl w:val="0"/>
          <w:numId w:val="14"/>
        </w:numPr>
        <w:tabs>
          <w:tab w:val="left" w:pos="360"/>
        </w:tabs>
        <w:spacing w:before="120" w:after="120"/>
        <w:jc w:val="both"/>
        <w:rPr>
          <w:color w:val="000000"/>
          <w:szCs w:val="20"/>
        </w:rPr>
      </w:pPr>
      <w:r>
        <w:rPr>
          <w:color w:val="000000"/>
          <w:kern w:val="24"/>
        </w:rPr>
        <w:t>Zamawiający zastrzega sobie prawo korzystania z uprawnień z tytułu rękojmi niezależnie od uprawnień wynikających z gwarancji.</w:t>
      </w:r>
    </w:p>
    <w:p w:rsidR="000524F1" w:rsidRDefault="000524F1">
      <w:pPr>
        <w:numPr>
          <w:ilvl w:val="0"/>
          <w:numId w:val="14"/>
        </w:numPr>
        <w:tabs>
          <w:tab w:val="left" w:pos="360"/>
        </w:tabs>
        <w:spacing w:before="120" w:after="120"/>
        <w:jc w:val="both"/>
        <w:rPr>
          <w:color w:val="000000"/>
          <w:szCs w:val="20"/>
        </w:rPr>
      </w:pPr>
      <w:r>
        <w:rPr>
          <w:color w:val="000000"/>
          <w:kern w:val="24"/>
        </w:rPr>
        <w:t>Okres gwarancji jest równy okresowi rękojmi.</w:t>
      </w:r>
    </w:p>
    <w:p w:rsidR="00D709DF" w:rsidRDefault="00D709DF">
      <w:pPr>
        <w:spacing w:before="120" w:after="120"/>
        <w:jc w:val="center"/>
        <w:rPr>
          <w:b/>
          <w:bCs/>
          <w:color w:val="000000"/>
        </w:rPr>
      </w:pPr>
    </w:p>
    <w:p w:rsidR="00B74462" w:rsidRDefault="00B74462">
      <w:pPr>
        <w:spacing w:before="120" w:after="120"/>
        <w:jc w:val="center"/>
        <w:rPr>
          <w:b/>
          <w:bCs/>
          <w:color w:val="000000"/>
          <w:szCs w:val="20"/>
        </w:rPr>
      </w:pPr>
      <w:r>
        <w:rPr>
          <w:b/>
          <w:bCs/>
          <w:color w:val="000000"/>
        </w:rPr>
        <w:sym w:font="Times New Roman" w:char="00A7"/>
      </w:r>
      <w:r w:rsidR="00CC7583">
        <w:rPr>
          <w:b/>
          <w:bCs/>
          <w:color w:val="000000"/>
        </w:rPr>
        <w:t xml:space="preserve"> 11</w:t>
      </w:r>
    </w:p>
    <w:p w:rsidR="00B74462" w:rsidRDefault="00B74462">
      <w:pPr>
        <w:pStyle w:val="Tekstpodstawowy21"/>
        <w:spacing w:before="120" w:after="120" w:line="240" w:lineRule="auto"/>
        <w:rPr>
          <w:b w:val="0"/>
          <w:color w:val="000000"/>
          <w:sz w:val="24"/>
        </w:rPr>
      </w:pPr>
      <w:r>
        <w:rPr>
          <w:b w:val="0"/>
          <w:color w:val="000000"/>
          <w:sz w:val="24"/>
        </w:rPr>
        <w:t>Strony ustanawiają odpowiedzialność za niewykonanie lub nienależyte wykonanie umowy w formie kar umownych, w następujących wypadkach i wysokościach:</w:t>
      </w:r>
    </w:p>
    <w:p w:rsidR="00B74462" w:rsidRDefault="00B74462">
      <w:pPr>
        <w:numPr>
          <w:ilvl w:val="0"/>
          <w:numId w:val="15"/>
        </w:numPr>
        <w:tabs>
          <w:tab w:val="left" w:pos="360"/>
        </w:tabs>
        <w:spacing w:before="120" w:after="120"/>
        <w:jc w:val="both"/>
        <w:rPr>
          <w:color w:val="000000"/>
          <w:kern w:val="24"/>
          <w:szCs w:val="20"/>
        </w:rPr>
      </w:pPr>
      <w:r>
        <w:rPr>
          <w:color w:val="000000"/>
          <w:kern w:val="24"/>
        </w:rPr>
        <w:t>Wykonawca płaci Zamawiającemu kary umowne:</w:t>
      </w:r>
    </w:p>
    <w:p w:rsidR="002940DC" w:rsidRPr="007C6E3D" w:rsidRDefault="002940DC" w:rsidP="002940DC">
      <w:pPr>
        <w:numPr>
          <w:ilvl w:val="0"/>
          <w:numId w:val="16"/>
        </w:numPr>
        <w:tabs>
          <w:tab w:val="left" w:pos="360"/>
        </w:tabs>
        <w:spacing w:before="120" w:after="120"/>
        <w:ind w:left="720"/>
        <w:jc w:val="both"/>
        <w:rPr>
          <w:color w:val="000000"/>
          <w:kern w:val="24"/>
          <w:szCs w:val="20"/>
        </w:rPr>
      </w:pPr>
      <w:r>
        <w:rPr>
          <w:color w:val="000000"/>
          <w:kern w:val="24"/>
        </w:rPr>
        <w:t>z tytułu odstąpienia od umowy z przyczyn występujących po stronie Wykonawcy, w wysokośc</w:t>
      </w:r>
      <w:r w:rsidR="001F0104">
        <w:rPr>
          <w:color w:val="000000"/>
          <w:kern w:val="24"/>
        </w:rPr>
        <w:t>i 10</w:t>
      </w:r>
      <w:r w:rsidRPr="001F0104">
        <w:rPr>
          <w:color w:val="000000"/>
          <w:kern w:val="24"/>
        </w:rPr>
        <w:t>%</w:t>
      </w:r>
      <w:r>
        <w:rPr>
          <w:color w:val="000000"/>
          <w:kern w:val="24"/>
        </w:rPr>
        <w:t xml:space="preserve"> wynagrodzenia określonego w </w:t>
      </w:r>
      <w:r>
        <w:rPr>
          <w:color w:val="000000"/>
          <w:kern w:val="24"/>
        </w:rPr>
        <w:sym w:font="Times New Roman" w:char="00A7"/>
      </w:r>
      <w:r>
        <w:rPr>
          <w:color w:val="000000"/>
          <w:kern w:val="24"/>
        </w:rPr>
        <w:t xml:space="preserve"> 4 ust.1,</w:t>
      </w:r>
    </w:p>
    <w:p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brak zapłaty wynagrodzenia należnego Podwykonawcom lub dalszym Podwykonawcom - </w:t>
      </w:r>
      <w:r w:rsidR="001F0104">
        <w:t>500</w:t>
      </w:r>
      <w:r w:rsidRPr="007C6E3D">
        <w:t xml:space="preserve"> zł za każde dokonanie przez Zamawiającego bezpośredniej płatności na rzecz Podwykonawców lub dalszych Podwykonawców,</w:t>
      </w:r>
    </w:p>
    <w:p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nieterminową zapłatę wynagrodzenia należnego Podwykonawcom lub dalszym Podwykonawcom </w:t>
      </w:r>
      <w:r w:rsidR="001F0104">
        <w:t>50</w:t>
      </w:r>
      <w:r w:rsidRPr="007C6E3D">
        <w:t xml:space="preserve"> zł za każdy dzień zwłoki od dnia upływu terminu zapłaty do dnia zapłaty,</w:t>
      </w:r>
    </w:p>
    <w:p w:rsidR="002940DC" w:rsidRPr="007C6E3D" w:rsidRDefault="002940DC" w:rsidP="002940DC">
      <w:pPr>
        <w:numPr>
          <w:ilvl w:val="0"/>
          <w:numId w:val="16"/>
        </w:numPr>
        <w:tabs>
          <w:tab w:val="left" w:pos="360"/>
        </w:tabs>
        <w:spacing w:before="120" w:after="120"/>
        <w:ind w:left="720"/>
        <w:jc w:val="both"/>
        <w:rPr>
          <w:color w:val="000000"/>
          <w:kern w:val="24"/>
          <w:szCs w:val="20"/>
        </w:rPr>
      </w:pPr>
      <w:r w:rsidRPr="007C6E3D">
        <w:t xml:space="preserve">za nieprzedłożenie do zaakceptowania projektu Umowy o podwykonawstwo, której przedmiotem są roboty budowlane lub projektu jej zmiany, w wysokości </w:t>
      </w:r>
      <w:r w:rsidR="001F0104">
        <w:t>500</w:t>
      </w:r>
      <w:r w:rsidRPr="007C6E3D">
        <w:t xml:space="preserve">  złotych za każdy nieprzedłożony do zaakceptowania projekt Umowy lub jej zmiany, </w:t>
      </w:r>
    </w:p>
    <w:p w:rsidR="002940DC" w:rsidRPr="001F0104" w:rsidRDefault="002940DC" w:rsidP="002940DC">
      <w:pPr>
        <w:numPr>
          <w:ilvl w:val="0"/>
          <w:numId w:val="16"/>
        </w:numPr>
        <w:tabs>
          <w:tab w:val="left" w:pos="360"/>
        </w:tabs>
        <w:spacing w:before="120" w:after="120"/>
        <w:ind w:left="720"/>
        <w:jc w:val="both"/>
        <w:rPr>
          <w:color w:val="000000"/>
          <w:kern w:val="24"/>
          <w:szCs w:val="20"/>
        </w:rPr>
      </w:pPr>
      <w:r w:rsidRPr="007C6E3D">
        <w:t xml:space="preserve">za nieprzedłożenie poświadczonej za zgodność z oryginałem kopii Umowy o podwykonawstwo lub jej zmiany w wysokości </w:t>
      </w:r>
      <w:r w:rsidR="001F0104">
        <w:t>500</w:t>
      </w:r>
      <w:r w:rsidRPr="007C6E3D">
        <w:t xml:space="preserve">  złotych za każdą nieprzedło</w:t>
      </w:r>
      <w:r w:rsidR="001F0104">
        <w:t>żoną kopię Umowy lub jej zmiany.</w:t>
      </w:r>
    </w:p>
    <w:p w:rsidR="001F0104" w:rsidRPr="001F0104" w:rsidRDefault="001F0104" w:rsidP="001F0104">
      <w:pPr>
        <w:numPr>
          <w:ilvl w:val="0"/>
          <w:numId w:val="16"/>
        </w:numPr>
        <w:tabs>
          <w:tab w:val="left" w:pos="360"/>
        </w:tabs>
        <w:spacing w:before="120" w:after="120"/>
        <w:ind w:left="720"/>
        <w:jc w:val="both"/>
        <w:rPr>
          <w:color w:val="000000"/>
          <w:kern w:val="24"/>
          <w:szCs w:val="20"/>
        </w:rPr>
      </w:pPr>
      <w:r w:rsidRPr="001F0104">
        <w:rPr>
          <w:color w:val="000000"/>
        </w:rPr>
        <w:t xml:space="preserve">Za niewypełnienie obowiązku zatrudnienia pracowników na umowę o pracę Wykonawca zapłaci karą umowną w wysokości  </w:t>
      </w:r>
      <w:r w:rsidRPr="001F0104">
        <w:rPr>
          <w:b/>
          <w:color w:val="000000"/>
        </w:rPr>
        <w:t>500,00 zł</w:t>
      </w:r>
      <w:r w:rsidRPr="001F0104">
        <w:rPr>
          <w:color w:val="000000"/>
        </w:rPr>
        <w:t xml:space="preserve"> za każdy stwierdzony przypadek.</w:t>
      </w:r>
    </w:p>
    <w:p w:rsidR="00B74462" w:rsidRPr="001F0104" w:rsidRDefault="00B74462" w:rsidP="001F0104">
      <w:pPr>
        <w:pStyle w:val="Tekstpodstawowy"/>
        <w:spacing w:before="120" w:after="120" w:line="240" w:lineRule="auto"/>
        <w:rPr>
          <w:bCs/>
          <w:kern w:val="24"/>
          <w:u w:val="single"/>
        </w:rPr>
      </w:pPr>
      <w:r>
        <w:rPr>
          <w:bCs/>
          <w:kern w:val="24"/>
        </w:rPr>
        <w:t xml:space="preserve">2. </w:t>
      </w:r>
      <w:r w:rsidR="001F0104">
        <w:rPr>
          <w:bCs/>
          <w:kern w:val="24"/>
        </w:rPr>
        <w:t xml:space="preserve">  </w:t>
      </w:r>
      <w:r>
        <w:rPr>
          <w:bCs/>
          <w:kern w:val="24"/>
        </w:rPr>
        <w:t>Zamawiający płaci Wykonawcy kary umowne:</w:t>
      </w:r>
    </w:p>
    <w:p w:rsidR="00B74462" w:rsidRPr="001F0104" w:rsidRDefault="00B74462" w:rsidP="001F0104">
      <w:pPr>
        <w:numPr>
          <w:ilvl w:val="0"/>
          <w:numId w:val="17"/>
        </w:numPr>
        <w:tabs>
          <w:tab w:val="left" w:pos="360"/>
        </w:tabs>
        <w:spacing w:before="120" w:after="120"/>
        <w:ind w:left="720"/>
        <w:jc w:val="both"/>
        <w:rPr>
          <w:color w:val="000000"/>
          <w:kern w:val="24"/>
          <w:szCs w:val="20"/>
        </w:rPr>
      </w:pPr>
      <w:r w:rsidRPr="001F0104">
        <w:rPr>
          <w:color w:val="000000"/>
          <w:kern w:val="24"/>
        </w:rPr>
        <w:t xml:space="preserve">z tytułu odstąpienia od umowy z przyczyn niezależnych od Wykonawcy w wysokości </w:t>
      </w:r>
      <w:r w:rsidR="001F0104" w:rsidRPr="001F0104">
        <w:t xml:space="preserve">10 </w:t>
      </w:r>
      <w:r w:rsidRPr="001F0104">
        <w:rPr>
          <w:color w:val="000000"/>
          <w:kern w:val="24"/>
        </w:rPr>
        <w:t xml:space="preserve">% wynagrodzenia określonego w </w:t>
      </w:r>
      <w:r>
        <w:rPr>
          <w:color w:val="000000"/>
          <w:kern w:val="24"/>
        </w:rPr>
        <w:sym w:font="Times New Roman" w:char="00A7"/>
      </w:r>
      <w:r w:rsidRPr="001F0104">
        <w:rPr>
          <w:color w:val="000000"/>
          <w:kern w:val="24"/>
        </w:rPr>
        <w:t xml:space="preserve"> 4 ust.1.</w:t>
      </w:r>
    </w:p>
    <w:p w:rsidR="00B74462" w:rsidRPr="001F0104" w:rsidRDefault="00B74462" w:rsidP="001F0104">
      <w:pPr>
        <w:numPr>
          <w:ilvl w:val="0"/>
          <w:numId w:val="17"/>
        </w:numPr>
        <w:tabs>
          <w:tab w:val="left" w:pos="360"/>
        </w:tabs>
        <w:spacing w:before="120" w:after="120"/>
        <w:ind w:left="720"/>
        <w:jc w:val="both"/>
        <w:rPr>
          <w:color w:val="000000"/>
          <w:kern w:val="24"/>
          <w:szCs w:val="20"/>
        </w:rPr>
      </w:pPr>
      <w:r w:rsidRPr="001F0104">
        <w:rPr>
          <w:color w:val="000000"/>
          <w:kern w:val="24"/>
        </w:rPr>
        <w:lastRenderedPageBreak/>
        <w:t>z tytułu nieterminowego regulowania należności według faktur w wysokości określonej ustawowo.</w:t>
      </w:r>
    </w:p>
    <w:p w:rsidR="00B74462" w:rsidRDefault="00B74462">
      <w:pPr>
        <w:pStyle w:val="Tekstpodstawowy21"/>
        <w:numPr>
          <w:ilvl w:val="0"/>
          <w:numId w:val="19"/>
        </w:numPr>
        <w:tabs>
          <w:tab w:val="left" w:pos="360"/>
        </w:tabs>
        <w:spacing w:before="120" w:after="120" w:line="240" w:lineRule="auto"/>
        <w:rPr>
          <w:b w:val="0"/>
          <w:color w:val="000000"/>
          <w:sz w:val="24"/>
        </w:rPr>
      </w:pPr>
      <w:r>
        <w:rPr>
          <w:b w:val="0"/>
          <w:color w:val="000000"/>
          <w:sz w:val="24"/>
        </w:rPr>
        <w:t>Jeżeli kary umowne nie pokryją poniesionej szkody, Zamawiający zastrzega sobie prawo do dochodzenia odszkodowania uzupełniającego na zasadach określonych w art. 471 Kodeksu Cywilnego do wysokości poniesionej szkody.</w:t>
      </w:r>
    </w:p>
    <w:p w:rsidR="00B74462" w:rsidRDefault="00B74462">
      <w:pPr>
        <w:pStyle w:val="Tekstpodstawowy21"/>
        <w:numPr>
          <w:ilvl w:val="0"/>
          <w:numId w:val="19"/>
        </w:numPr>
        <w:tabs>
          <w:tab w:val="left" w:pos="360"/>
        </w:tabs>
        <w:spacing w:before="120" w:after="120" w:line="240" w:lineRule="auto"/>
        <w:rPr>
          <w:b w:val="0"/>
          <w:color w:val="000000"/>
          <w:sz w:val="24"/>
        </w:rPr>
      </w:pPr>
      <w:r>
        <w:rPr>
          <w:b w:val="0"/>
          <w:color w:val="000000"/>
          <w:sz w:val="24"/>
        </w:rPr>
        <w:t>Spowodowane przez siebie ewentualne szkody Wykonawca usunie na własny koszt.</w:t>
      </w:r>
    </w:p>
    <w:p w:rsidR="00D709DF" w:rsidRDefault="00D709DF">
      <w:pPr>
        <w:spacing w:before="120" w:after="120"/>
        <w:jc w:val="center"/>
        <w:rPr>
          <w:b/>
          <w:bCs/>
          <w:color w:val="000000"/>
          <w:kern w:val="24"/>
        </w:rPr>
      </w:pPr>
    </w:p>
    <w:p w:rsidR="00B74462" w:rsidRDefault="00B74462">
      <w:pPr>
        <w:spacing w:before="120" w:after="120"/>
        <w:jc w:val="center"/>
        <w:rPr>
          <w:b/>
          <w:bCs/>
          <w:color w:val="000000"/>
          <w:kern w:val="24"/>
          <w:szCs w:val="20"/>
        </w:rPr>
      </w:pPr>
      <w:r>
        <w:rPr>
          <w:b/>
          <w:bCs/>
          <w:color w:val="000000"/>
          <w:kern w:val="24"/>
        </w:rPr>
        <w:sym w:font="Times New Roman" w:char="00A7"/>
      </w:r>
      <w:r w:rsidR="00CC7583">
        <w:rPr>
          <w:b/>
          <w:bCs/>
          <w:color w:val="000000"/>
          <w:kern w:val="24"/>
        </w:rPr>
        <w:t xml:space="preserve"> 12</w:t>
      </w:r>
    </w:p>
    <w:p w:rsidR="00B74462" w:rsidRDefault="00B74462">
      <w:pPr>
        <w:numPr>
          <w:ilvl w:val="0"/>
          <w:numId w:val="20"/>
        </w:numPr>
        <w:spacing w:before="120" w:after="120"/>
        <w:jc w:val="both"/>
        <w:rPr>
          <w:color w:val="000000"/>
          <w:kern w:val="24"/>
          <w:szCs w:val="20"/>
        </w:rPr>
      </w:pPr>
      <w:r>
        <w:rPr>
          <w:color w:val="000000"/>
          <w:kern w:val="24"/>
        </w:rPr>
        <w:t>Oprócz wypadków wymienionych w tytule XV Kodeksu Cywilnego Zamawiającemu przysługuje prawo odstąpienia od umowy w następujących sytuacjach:</w:t>
      </w:r>
    </w:p>
    <w:p w:rsidR="00B74462" w:rsidRDefault="00B74462">
      <w:pPr>
        <w:numPr>
          <w:ilvl w:val="1"/>
          <w:numId w:val="20"/>
        </w:numPr>
        <w:spacing w:before="120" w:after="120"/>
        <w:jc w:val="both"/>
        <w:rPr>
          <w:color w:val="000000"/>
          <w:kern w:val="24"/>
          <w:szCs w:val="20"/>
        </w:rPr>
      </w:pPr>
      <w:r>
        <w:rPr>
          <w:color w:val="000000"/>
          <w:kern w:val="24"/>
        </w:rPr>
        <w:t xml:space="preserve">w razie wystąpienia istotnej zmiany okoliczności powodującej, że wykonanie umowy nie leży w interesie publicznym, czego nie można było przewidzieć  w chwili zawarcia umowy; odstąpienie od umowy w tym wypadku może nastąpić w terminie miesiąca od powzięcia wiadomości o powyższych okolicznościach, w takim przypadku nie ma zastosowania postanowienie </w:t>
      </w:r>
      <w:r>
        <w:rPr>
          <w:color w:val="000000"/>
          <w:kern w:val="24"/>
        </w:rPr>
        <w:sym w:font="Times New Roman" w:char="00A7"/>
      </w:r>
      <w:r w:rsidR="00814C9E">
        <w:rPr>
          <w:color w:val="000000"/>
          <w:kern w:val="24"/>
        </w:rPr>
        <w:t xml:space="preserve"> 1</w:t>
      </w:r>
      <w:r w:rsidR="00CC7583">
        <w:rPr>
          <w:color w:val="000000"/>
          <w:kern w:val="24"/>
        </w:rPr>
        <w:t>1.</w:t>
      </w:r>
    </w:p>
    <w:p w:rsidR="00B74462" w:rsidRDefault="00B74462">
      <w:pPr>
        <w:numPr>
          <w:ilvl w:val="1"/>
          <w:numId w:val="20"/>
        </w:numPr>
        <w:spacing w:before="120" w:after="120"/>
        <w:jc w:val="both"/>
        <w:rPr>
          <w:color w:val="000000"/>
          <w:kern w:val="24"/>
          <w:szCs w:val="20"/>
        </w:rPr>
      </w:pPr>
      <w:r>
        <w:rPr>
          <w:color w:val="000000"/>
          <w:kern w:val="24"/>
        </w:rPr>
        <w:t xml:space="preserve">zostanie </w:t>
      </w:r>
      <w:bookmarkStart w:id="0" w:name="_GoBack"/>
      <w:bookmarkEnd w:id="0"/>
      <w:r>
        <w:rPr>
          <w:color w:val="000000"/>
          <w:kern w:val="24"/>
        </w:rPr>
        <w:t>rozwiązanie firmy Wykonawcy,</w:t>
      </w:r>
    </w:p>
    <w:p w:rsidR="00B74462" w:rsidRDefault="00B74462">
      <w:pPr>
        <w:numPr>
          <w:ilvl w:val="1"/>
          <w:numId w:val="20"/>
        </w:numPr>
        <w:spacing w:before="120" w:after="120"/>
        <w:jc w:val="both"/>
        <w:rPr>
          <w:color w:val="000000"/>
          <w:kern w:val="24"/>
          <w:szCs w:val="20"/>
        </w:rPr>
      </w:pPr>
      <w:r>
        <w:rPr>
          <w:color w:val="000000"/>
          <w:kern w:val="24"/>
        </w:rPr>
        <w:t>zostanie wydany nakaz zajęcia majątku Wykonawcy,</w:t>
      </w:r>
    </w:p>
    <w:p w:rsidR="00B74462" w:rsidRDefault="00B74462">
      <w:pPr>
        <w:numPr>
          <w:ilvl w:val="1"/>
          <w:numId w:val="20"/>
        </w:numPr>
        <w:spacing w:before="120" w:after="120"/>
        <w:jc w:val="both"/>
        <w:rPr>
          <w:color w:val="000000"/>
          <w:kern w:val="24"/>
          <w:szCs w:val="20"/>
        </w:rPr>
      </w:pPr>
      <w:r>
        <w:rPr>
          <w:color w:val="000000"/>
          <w:kern w:val="24"/>
        </w:rPr>
        <w:t>Wykonawca nie rozpoczął robót bez uzasadnionych przyczyn oraz nie kontynuuje ich pomimo wezwania Zamawiającego złożonego na piśmie,</w:t>
      </w:r>
    </w:p>
    <w:p w:rsidR="00B74462" w:rsidRDefault="00B74462">
      <w:pPr>
        <w:numPr>
          <w:ilvl w:val="1"/>
          <w:numId w:val="20"/>
        </w:numPr>
        <w:spacing w:before="120" w:after="120"/>
        <w:jc w:val="both"/>
        <w:rPr>
          <w:color w:val="000000"/>
          <w:kern w:val="24"/>
          <w:szCs w:val="20"/>
        </w:rPr>
      </w:pPr>
      <w:r>
        <w:rPr>
          <w:color w:val="000000"/>
          <w:kern w:val="24"/>
        </w:rPr>
        <w:t>Wykonawca przerwał realizację robót bez uzasadnienia i przerwa ta trwa dłużej niż dwa tygodnie.</w:t>
      </w:r>
    </w:p>
    <w:p w:rsidR="00B74462" w:rsidRDefault="00B74462">
      <w:pPr>
        <w:numPr>
          <w:ilvl w:val="0"/>
          <w:numId w:val="20"/>
        </w:numPr>
        <w:spacing w:before="120" w:after="120"/>
        <w:jc w:val="both"/>
        <w:rPr>
          <w:color w:val="000000"/>
          <w:kern w:val="24"/>
          <w:szCs w:val="20"/>
        </w:rPr>
      </w:pPr>
      <w:r>
        <w:rPr>
          <w:color w:val="000000"/>
          <w:kern w:val="24"/>
        </w:rPr>
        <w:t>Odstąpienie od umowy powinno nastąpić w formie pisemnej i powinno zawierać uzasadnienie.</w:t>
      </w:r>
    </w:p>
    <w:p w:rsidR="00D709DF" w:rsidRDefault="00D709DF">
      <w:pPr>
        <w:spacing w:before="120" w:after="120"/>
        <w:jc w:val="center"/>
        <w:rPr>
          <w:b/>
          <w:bCs/>
          <w:color w:val="000000"/>
          <w:kern w:val="24"/>
        </w:rPr>
      </w:pPr>
    </w:p>
    <w:p w:rsidR="00B74462" w:rsidRDefault="00B74462">
      <w:pPr>
        <w:spacing w:before="120" w:after="120"/>
        <w:jc w:val="center"/>
        <w:rPr>
          <w:b/>
          <w:bCs/>
          <w:color w:val="000000"/>
          <w:kern w:val="24"/>
          <w:szCs w:val="20"/>
        </w:rPr>
      </w:pPr>
      <w:r>
        <w:rPr>
          <w:b/>
          <w:bCs/>
          <w:color w:val="000000"/>
          <w:kern w:val="24"/>
        </w:rPr>
        <w:sym w:font="Times New Roman" w:char="00A7"/>
      </w:r>
      <w:r w:rsidR="00CC7583">
        <w:rPr>
          <w:b/>
          <w:bCs/>
          <w:color w:val="000000"/>
          <w:kern w:val="24"/>
        </w:rPr>
        <w:t xml:space="preserve"> 13</w:t>
      </w:r>
    </w:p>
    <w:p w:rsidR="00B74462" w:rsidRDefault="00B74462">
      <w:pPr>
        <w:spacing w:before="120" w:after="120"/>
        <w:jc w:val="both"/>
        <w:rPr>
          <w:color w:val="000000"/>
          <w:kern w:val="24"/>
          <w:szCs w:val="20"/>
        </w:rPr>
      </w:pPr>
      <w:r>
        <w:rPr>
          <w:color w:val="000000"/>
          <w:kern w:val="24"/>
        </w:rPr>
        <w:t>W wypadku odstąpienia od umowy Wykonawcę oraz Zamawiającego obciążają następujące obowiązki szczegółowe:</w:t>
      </w:r>
    </w:p>
    <w:p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 xml:space="preserve">w terminie </w:t>
      </w:r>
      <w:r w:rsidRPr="00CC7583">
        <w:t>7</w:t>
      </w:r>
      <w:r w:rsidRPr="00CC7583">
        <w:rPr>
          <w:color w:val="000000"/>
          <w:kern w:val="24"/>
        </w:rPr>
        <w:t xml:space="preserve"> dni</w:t>
      </w:r>
      <w:r>
        <w:rPr>
          <w:color w:val="000000"/>
          <w:kern w:val="24"/>
        </w:rPr>
        <w:t xml:space="preserve"> od daty odstąpienia od umowy, Wykonawca przy udziale Zamawiającego sporządzi szczegółowy protokół inwentaryzacji robót w toku, według stanu na dzień odstąpienia.</w:t>
      </w:r>
    </w:p>
    <w:p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Wykonawca zabezpieczy przerwane roboty w zakresie obustronnie uzgodnionym na koszt tej strony, która odstąpiła od umowy.</w:t>
      </w:r>
    </w:p>
    <w:p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B74462" w:rsidRPr="00CC7583" w:rsidRDefault="00B74462">
      <w:pPr>
        <w:numPr>
          <w:ilvl w:val="0"/>
          <w:numId w:val="21"/>
        </w:numPr>
        <w:tabs>
          <w:tab w:val="left" w:pos="360"/>
          <w:tab w:val="left" w:pos="644"/>
        </w:tabs>
        <w:spacing w:before="120" w:after="120"/>
        <w:jc w:val="both"/>
        <w:rPr>
          <w:color w:val="000000"/>
          <w:kern w:val="24"/>
          <w:szCs w:val="20"/>
        </w:rPr>
      </w:pPr>
      <w:r>
        <w:rPr>
          <w:color w:val="000000"/>
          <w:kern w:val="24"/>
        </w:rPr>
        <w:t xml:space="preserve">Wykonawca zgłosi do dokonania przez Zamawiającego odbioru robót przerwanych oraz robót zabezpieczających, jeżeli odstąpienie od umowy nastąpiło z przyczyn, za które Wykonawca nie odpowiada, a Zamawiający dokona ich odbioru w ciągu </w:t>
      </w:r>
      <w:r w:rsidRPr="00CC7583">
        <w:t>14</w:t>
      </w:r>
      <w:r w:rsidRPr="00CC7583">
        <w:rPr>
          <w:color w:val="000000"/>
          <w:kern w:val="24"/>
        </w:rPr>
        <w:t xml:space="preserve"> dni roboczych.</w:t>
      </w:r>
    </w:p>
    <w:p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 xml:space="preserve">Wykonawca niezwłocznie, a najpóźniej w terminie </w:t>
      </w:r>
      <w:r w:rsidRPr="00CC7583">
        <w:t>7</w:t>
      </w:r>
      <w:r w:rsidRPr="00CC7583">
        <w:rPr>
          <w:color w:val="000000"/>
          <w:kern w:val="24"/>
        </w:rPr>
        <w:t xml:space="preserve"> dni,</w:t>
      </w:r>
      <w:r>
        <w:rPr>
          <w:color w:val="000000"/>
          <w:kern w:val="24"/>
        </w:rPr>
        <w:t xml:space="preserve"> usunie z terenu budowy urządzenia zaplecza przez niego dostarczone lub wzniesione. </w:t>
      </w:r>
    </w:p>
    <w:p w:rsidR="00B74462" w:rsidRDefault="00B74462">
      <w:pPr>
        <w:numPr>
          <w:ilvl w:val="0"/>
          <w:numId w:val="21"/>
        </w:numPr>
        <w:tabs>
          <w:tab w:val="left" w:pos="360"/>
          <w:tab w:val="left" w:pos="644"/>
        </w:tabs>
        <w:spacing w:before="120" w:after="120"/>
        <w:jc w:val="both"/>
        <w:rPr>
          <w:color w:val="000000"/>
          <w:kern w:val="24"/>
          <w:szCs w:val="20"/>
        </w:rPr>
      </w:pPr>
      <w:r>
        <w:rPr>
          <w:color w:val="000000"/>
          <w:kern w:val="24"/>
        </w:rPr>
        <w:t>Zamawiający w razie odstąpienia od umowy z przyczyn, za które Wykonawca nie odpowiada, obowiązany jest do:</w:t>
      </w:r>
    </w:p>
    <w:p w:rsidR="00B74462" w:rsidRDefault="00B74462">
      <w:pPr>
        <w:numPr>
          <w:ilvl w:val="0"/>
          <w:numId w:val="22"/>
        </w:numPr>
        <w:tabs>
          <w:tab w:val="left" w:pos="426"/>
        </w:tabs>
        <w:spacing w:before="120" w:after="120"/>
        <w:ind w:left="785"/>
        <w:jc w:val="both"/>
        <w:rPr>
          <w:color w:val="000000"/>
          <w:kern w:val="24"/>
          <w:szCs w:val="20"/>
        </w:rPr>
      </w:pPr>
      <w:r>
        <w:rPr>
          <w:color w:val="000000"/>
          <w:kern w:val="24"/>
        </w:rPr>
        <w:lastRenderedPageBreak/>
        <w:t>dokonania odbioru robót przerwanych (prac projektowych) oraz do zapłaty wynagrodzenia za roboty, które zostały wykonane do dnia odstąpienia,</w:t>
      </w:r>
    </w:p>
    <w:p w:rsidR="00B74462" w:rsidRDefault="00B74462">
      <w:pPr>
        <w:numPr>
          <w:ilvl w:val="0"/>
          <w:numId w:val="22"/>
        </w:numPr>
        <w:tabs>
          <w:tab w:val="left" w:pos="644"/>
        </w:tabs>
        <w:spacing w:before="120" w:after="120"/>
        <w:ind w:left="785"/>
        <w:jc w:val="both"/>
        <w:rPr>
          <w:color w:val="000000"/>
          <w:kern w:val="24"/>
          <w:szCs w:val="20"/>
        </w:rPr>
      </w:pPr>
      <w:r>
        <w:rPr>
          <w:color w:val="000000"/>
          <w:kern w:val="24"/>
        </w:rPr>
        <w:t>odkupienia materiałów, konstrukcji</w:t>
      </w:r>
      <w:r w:rsidR="00AC57EE">
        <w:rPr>
          <w:color w:val="000000"/>
          <w:kern w:val="24"/>
        </w:rPr>
        <w:t xml:space="preserve"> lub urządzeń określonych w pkt</w:t>
      </w:r>
      <w:r>
        <w:rPr>
          <w:color w:val="000000"/>
          <w:kern w:val="24"/>
        </w:rPr>
        <w:t xml:space="preserve"> 3, których nie da się zagospodarować na innych placach budowy,</w:t>
      </w:r>
    </w:p>
    <w:p w:rsidR="00B74462" w:rsidRDefault="00B74462">
      <w:pPr>
        <w:numPr>
          <w:ilvl w:val="0"/>
          <w:numId w:val="22"/>
        </w:numPr>
        <w:tabs>
          <w:tab w:val="left" w:pos="644"/>
        </w:tabs>
        <w:spacing w:before="120" w:after="120"/>
        <w:ind w:left="785"/>
        <w:jc w:val="both"/>
        <w:rPr>
          <w:color w:val="000000"/>
          <w:kern w:val="24"/>
          <w:szCs w:val="20"/>
        </w:rPr>
      </w:pPr>
      <w:r>
        <w:rPr>
          <w:color w:val="000000"/>
          <w:kern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B74462" w:rsidRDefault="00B74462">
      <w:pPr>
        <w:numPr>
          <w:ilvl w:val="0"/>
          <w:numId w:val="22"/>
        </w:numPr>
        <w:tabs>
          <w:tab w:val="left" w:pos="644"/>
        </w:tabs>
        <w:spacing w:before="120" w:after="120"/>
        <w:ind w:left="785"/>
        <w:jc w:val="both"/>
        <w:rPr>
          <w:color w:val="000000"/>
          <w:kern w:val="24"/>
          <w:szCs w:val="20"/>
        </w:rPr>
      </w:pPr>
      <w:r>
        <w:rPr>
          <w:color w:val="000000"/>
          <w:kern w:val="24"/>
        </w:rPr>
        <w:t>przejęcia od Wykonawcy pod swój dozór terenu budowy z dniem odbioru robót.</w:t>
      </w:r>
    </w:p>
    <w:p w:rsidR="00F95E5D" w:rsidRDefault="00F95E5D">
      <w:pPr>
        <w:spacing w:before="120" w:after="120"/>
        <w:jc w:val="center"/>
        <w:rPr>
          <w:b/>
          <w:bCs/>
          <w:color w:val="000000"/>
          <w:kern w:val="24"/>
        </w:rPr>
      </w:pPr>
    </w:p>
    <w:p w:rsidR="00B74462" w:rsidRDefault="00B74462">
      <w:pPr>
        <w:spacing w:before="120" w:after="120"/>
        <w:jc w:val="center"/>
        <w:rPr>
          <w:b/>
          <w:bCs/>
          <w:color w:val="000000"/>
          <w:kern w:val="24"/>
          <w:szCs w:val="20"/>
        </w:rPr>
      </w:pPr>
      <w:r>
        <w:rPr>
          <w:b/>
          <w:bCs/>
          <w:color w:val="000000"/>
          <w:kern w:val="24"/>
        </w:rPr>
        <w:sym w:font="Times New Roman" w:char="00A7"/>
      </w:r>
      <w:r w:rsidR="00CC7583">
        <w:rPr>
          <w:b/>
          <w:bCs/>
          <w:color w:val="000000"/>
          <w:kern w:val="24"/>
        </w:rPr>
        <w:t xml:space="preserve"> 14</w:t>
      </w:r>
    </w:p>
    <w:p w:rsidR="00B74462" w:rsidRPr="00AD1696" w:rsidRDefault="00B74462">
      <w:pPr>
        <w:pStyle w:val="Tekstpodstawowy"/>
        <w:spacing w:before="120" w:after="120" w:line="240" w:lineRule="auto"/>
        <w:rPr>
          <w:szCs w:val="24"/>
        </w:rPr>
      </w:pPr>
      <w:r>
        <w:rPr>
          <w:szCs w:val="24"/>
        </w:rPr>
        <w:t xml:space="preserve">W sprawach nie uregulowanych w niniejszej Umowie stosuje się przepisy Kodeksu Cywilnego i ustawy z dnia </w:t>
      </w:r>
      <w:r>
        <w:t xml:space="preserve">29 stycznia 2004 roku Prawo Zamówień Publicznych </w:t>
      </w:r>
      <w:r w:rsidR="00F00087" w:rsidRPr="00F00087">
        <w:t>(Dz.U. poz. 2019 ze zm.)</w:t>
      </w:r>
      <w:r w:rsidR="00AD1696">
        <w:rPr>
          <w:szCs w:val="24"/>
        </w:rPr>
        <w:t>.</w:t>
      </w:r>
    </w:p>
    <w:p w:rsidR="00B74462" w:rsidRDefault="00B74462">
      <w:pPr>
        <w:spacing w:before="120" w:after="120"/>
        <w:jc w:val="center"/>
        <w:rPr>
          <w:color w:val="000000"/>
          <w:kern w:val="24"/>
          <w:szCs w:val="20"/>
        </w:rPr>
      </w:pPr>
      <w:r>
        <w:rPr>
          <w:b/>
          <w:bCs/>
          <w:color w:val="000000"/>
          <w:kern w:val="24"/>
        </w:rPr>
        <w:sym w:font="Times New Roman" w:char="00A7"/>
      </w:r>
      <w:r>
        <w:rPr>
          <w:b/>
          <w:bCs/>
          <w:color w:val="000000"/>
          <w:kern w:val="24"/>
        </w:rPr>
        <w:t xml:space="preserve"> 1</w:t>
      </w:r>
      <w:r w:rsidR="00335A5C">
        <w:rPr>
          <w:b/>
          <w:bCs/>
          <w:color w:val="000000"/>
          <w:kern w:val="24"/>
        </w:rPr>
        <w:t>5</w:t>
      </w:r>
    </w:p>
    <w:p w:rsidR="00F61BBE" w:rsidRPr="00D6394A" w:rsidRDefault="00F61BBE" w:rsidP="00F61BBE">
      <w:pPr>
        <w:numPr>
          <w:ilvl w:val="0"/>
          <w:numId w:val="23"/>
        </w:numPr>
        <w:spacing w:before="120" w:after="120"/>
        <w:jc w:val="both"/>
        <w:rPr>
          <w:color w:val="000000"/>
          <w:kern w:val="24"/>
          <w:szCs w:val="20"/>
        </w:rPr>
      </w:pPr>
      <w:r>
        <w:rPr>
          <w:color w:val="000000"/>
          <w:kern w:val="24"/>
          <w:szCs w:val="20"/>
        </w:rPr>
        <w:t>Wszystkie zmiany postanowień zawartej umowy wymagają</w:t>
      </w:r>
      <w:r>
        <w:rPr>
          <w:color w:val="000000"/>
          <w:kern w:val="24"/>
        </w:rPr>
        <w:t xml:space="preserve"> zgody obu stron i zachowania formy pisemnej (aneks) pod rygorem nieważności.</w:t>
      </w:r>
    </w:p>
    <w:p w:rsidR="00F61BBE" w:rsidRDefault="00F61BBE" w:rsidP="00F61BBE">
      <w:pPr>
        <w:numPr>
          <w:ilvl w:val="0"/>
          <w:numId w:val="23"/>
        </w:numPr>
        <w:spacing w:before="120" w:after="120"/>
        <w:jc w:val="both"/>
        <w:rPr>
          <w:color w:val="000000"/>
          <w:kern w:val="24"/>
          <w:szCs w:val="20"/>
        </w:rPr>
      </w:pPr>
      <w:r>
        <w:rPr>
          <w:color w:val="000000"/>
          <w:kern w:val="24"/>
        </w:rPr>
        <w:t xml:space="preserve">Dopuszcza się możliwość zmian </w:t>
      </w:r>
      <w:r>
        <w:rPr>
          <w:color w:val="000000"/>
          <w:kern w:val="24"/>
          <w:szCs w:val="20"/>
        </w:rPr>
        <w:t>umowy w następującym zakresie i na określonych poniżej warunkach:</w:t>
      </w:r>
    </w:p>
    <w:p w:rsidR="00CC7583" w:rsidRPr="00CC7583" w:rsidRDefault="00CC7583" w:rsidP="00CC7583">
      <w:pPr>
        <w:numPr>
          <w:ilvl w:val="0"/>
          <w:numId w:val="23"/>
        </w:numPr>
        <w:tabs>
          <w:tab w:val="num" w:pos="426"/>
        </w:tabs>
        <w:spacing w:after="160" w:line="259" w:lineRule="auto"/>
        <w:ind w:left="426" w:hanging="426"/>
        <w:jc w:val="both"/>
        <w:rPr>
          <w:color w:val="000000"/>
          <w:kern w:val="24"/>
        </w:rPr>
      </w:pPr>
      <w:r w:rsidRPr="00CC7583">
        <w:rPr>
          <w:color w:val="000000"/>
          <w:kern w:val="24"/>
        </w:rPr>
        <w:t xml:space="preserve">Zamawiający, poza możliwością zmiany zawartej umowy na podstawie </w:t>
      </w:r>
      <w:r w:rsidRPr="00CC7583">
        <w:rPr>
          <w:iCs/>
          <w:color w:val="000000"/>
          <w:kern w:val="24"/>
        </w:rPr>
        <w:t xml:space="preserve">art </w:t>
      </w:r>
      <w:r w:rsidR="00335A5C">
        <w:rPr>
          <w:iCs/>
          <w:color w:val="000000"/>
          <w:kern w:val="24"/>
        </w:rPr>
        <w:t xml:space="preserve">455 ust 1, 2, 3, 4 </w:t>
      </w:r>
      <w:r w:rsidRPr="00CC7583">
        <w:rPr>
          <w:iCs/>
          <w:color w:val="000000"/>
          <w:kern w:val="24"/>
        </w:rPr>
        <w:t xml:space="preserve">ustawy </w:t>
      </w:r>
      <w:proofErr w:type="spellStart"/>
      <w:r w:rsidRPr="00CC7583">
        <w:rPr>
          <w:iCs/>
          <w:color w:val="000000"/>
          <w:kern w:val="24"/>
        </w:rPr>
        <w:t>Pzp</w:t>
      </w:r>
      <w:proofErr w:type="spellEnd"/>
      <w:r w:rsidRPr="00CC7583">
        <w:rPr>
          <w:iCs/>
          <w:color w:val="000000"/>
          <w:kern w:val="24"/>
        </w:rPr>
        <w:t xml:space="preserve">, </w:t>
      </w:r>
      <w:r w:rsidRPr="00CC7583">
        <w:rPr>
          <w:color w:val="000000"/>
          <w:kern w:val="24"/>
        </w:rPr>
        <w:t>przewiduje również możliwość dokonywania zmian postanowień zawartej umowy,</w:t>
      </w:r>
      <w:r w:rsidRPr="00CC7583">
        <w:rPr>
          <w:b/>
        </w:rPr>
        <w:t xml:space="preserve"> </w:t>
      </w:r>
      <w:r w:rsidRPr="00CC7583">
        <w:rPr>
          <w:color w:val="000000"/>
          <w:kern w:val="24"/>
        </w:rPr>
        <w:t>także w stosunku do treści oferty na podstawie której dokonano wyboru Wykonawcy, w  następujących okolicznościach:</w:t>
      </w:r>
    </w:p>
    <w:p w:rsidR="00CC7583" w:rsidRPr="00CC7583" w:rsidRDefault="00CC7583" w:rsidP="00335A5C">
      <w:pPr>
        <w:numPr>
          <w:ilvl w:val="0"/>
          <w:numId w:val="39"/>
        </w:numPr>
        <w:ind w:hanging="556"/>
        <w:jc w:val="both"/>
        <w:rPr>
          <w:b/>
          <w:bCs/>
          <w:color w:val="000000"/>
          <w:kern w:val="24"/>
        </w:rPr>
      </w:pPr>
      <w:r w:rsidRPr="00CC7583">
        <w:rPr>
          <w:b/>
          <w:bCs/>
          <w:color w:val="000000"/>
          <w:kern w:val="24"/>
        </w:rPr>
        <w:t>Zmiany terminów wykonania umowy:</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Zmiany wynikające z warunków atmosferycznych, które spowodowały niezawinione i niemożliwe do uniknięcia przez wykonawcę opóźnienie oraz opóźnienia i niedotrzymania terminów wynikające z powodu siły wyższej w szczególności:</w:t>
      </w:r>
    </w:p>
    <w:p w:rsidR="00CC7583" w:rsidRPr="00CC7583" w:rsidRDefault="00CC7583" w:rsidP="00CC7583">
      <w:pPr>
        <w:numPr>
          <w:ilvl w:val="1"/>
          <w:numId w:val="32"/>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klęsk żywiołowych;</w:t>
      </w:r>
    </w:p>
    <w:p w:rsidR="00CC7583" w:rsidRPr="00CC7583" w:rsidRDefault="00CC7583" w:rsidP="00CC7583">
      <w:pPr>
        <w:numPr>
          <w:ilvl w:val="1"/>
          <w:numId w:val="32"/>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warunki atmosferyczne odbiegających od typowych dla danej pory roku, uniemożliwiających prowadzenie robót budowlanych/prac geologicznych, przeprowadzanie prób i sprawdzeń, dokonywanie odbiorów, np. długotrwałe opady atmosferyczne, wysokie stany wód gruntowych, lokalne podtopienia, sumy zagrożenia powodziowego; wystąpienie niskich temperatur.</w:t>
      </w:r>
    </w:p>
    <w:p w:rsidR="00CC7583" w:rsidRPr="00CC7583" w:rsidRDefault="00CC7583" w:rsidP="00CC7583">
      <w:pPr>
        <w:numPr>
          <w:ilvl w:val="1"/>
          <w:numId w:val="32"/>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siły wyższej, której pojęcie oznacza wszelkie wydarzenia, istniejące lub mogące zaistnieć w przyszłości, które mają wpływ na realizacje umowy, znajdujące się poza realną kontrola stron i których nie można było przewidzieć lub które, choć przewidywane były nieuniknione, nawet przy przedsięwzięciu przez zamawiającego lub wykonawcę wszelkich uzasadnionych kroków dla uniknięcia takich wydarzeń. Pojęcie to obejmuje w szczególności takie wydarzenia jak: zamieszki, protesty mieszkańców, wojny, pożary, powodzie, długotrwałe ulewy, huragany, trzęsienia ziemi, promieniowanie, epidemie, strajk generalny lub branżowy trwający dłużej niż 5 dni.</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Zmiany sp</w:t>
      </w:r>
      <w:r w:rsidR="00345755">
        <w:rPr>
          <w:color w:val="000000"/>
          <w:kern w:val="24"/>
        </w:rPr>
        <w:t>owodowane nieprzewidzianymi w S</w:t>
      </w:r>
      <w:r w:rsidRPr="00CC7583">
        <w:rPr>
          <w:color w:val="000000"/>
          <w:kern w:val="24"/>
        </w:rPr>
        <w:t>WZ warunkami geologicznymi, archeologicznymi lub terenowymi, które spowodowały niezawinione i niemożliwe do uniknięcia przez wykonawcę opóźnienia, w szczególności:</w:t>
      </w:r>
    </w:p>
    <w:p w:rsidR="00CC7583" w:rsidRPr="00CC7583" w:rsidRDefault="00CC7583" w:rsidP="00CC7583">
      <w:pPr>
        <w:numPr>
          <w:ilvl w:val="0"/>
          <w:numId w:val="33"/>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lastRenderedPageBreak/>
        <w:t>wystąpienia w trakcie prowadzenia robót klęsk żywiołowych;</w:t>
      </w:r>
    </w:p>
    <w:p w:rsidR="00CC7583" w:rsidRPr="00CC7583" w:rsidRDefault="00CC7583" w:rsidP="00CC7583">
      <w:pPr>
        <w:numPr>
          <w:ilvl w:val="0"/>
          <w:numId w:val="33"/>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natrafienia w trakcie prowadzenia robót na niewypały i niewybuchy;</w:t>
      </w:r>
    </w:p>
    <w:p w:rsidR="00CC7583" w:rsidRPr="00CC7583" w:rsidRDefault="00CC7583" w:rsidP="00CC7583">
      <w:pPr>
        <w:numPr>
          <w:ilvl w:val="0"/>
          <w:numId w:val="33"/>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konieczność wykonania wykopalisk archeologicznych;</w:t>
      </w:r>
    </w:p>
    <w:p w:rsidR="00CC7583" w:rsidRPr="00CC7583" w:rsidRDefault="00CC7583" w:rsidP="00CC7583">
      <w:pPr>
        <w:numPr>
          <w:ilvl w:val="0"/>
          <w:numId w:val="33"/>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wystąpienia odmiennych od przyjętych w dokumentacji projektowej warunków terenowych, w szczególności istnienie niezinwentaryzowanych lub błędnie zinwentaryzowanych obiektów budowlanych lub podziemnych urządzeń, instalacji lub obiektów infrastrukturalnych.</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 xml:space="preserve">Zmiany będące następstwem okoliczności leżących po stronie zamawiającego, które spowodowały niezawinione i niemożliwe do uniknięcia przez wykonawcę opóźnienie,  w szczególności: </w:t>
      </w:r>
      <w:r w:rsidR="00335A5C">
        <w:rPr>
          <w:rFonts w:eastAsia="Calibri"/>
          <w:color w:val="000000"/>
          <w:kern w:val="24"/>
          <w:lang w:eastAsia="en-US"/>
        </w:rPr>
        <w:t xml:space="preserve">wstrzymanie robót </w:t>
      </w:r>
      <w:r w:rsidRPr="00CC7583">
        <w:rPr>
          <w:rFonts w:eastAsia="Calibri"/>
          <w:color w:val="000000"/>
          <w:kern w:val="24"/>
          <w:lang w:eastAsia="en-US"/>
        </w:rPr>
        <w:t>przez zamawiającego;</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Zmiany będące następstwem działania lub braku działania organów administracji i innych podmiotów o kompetencjach zbliżonych do organów administracji w szczególności eksploatatorów infrastruktury oraz właścicieli gruntów pod inwestycje, które spowodowały niezawinione i niemożliwe do uniknięcia przez wykonawcę opóźnienia, w szczególności:</w:t>
      </w:r>
    </w:p>
    <w:p w:rsidR="00CC7583" w:rsidRPr="00CC7583" w:rsidRDefault="00CC7583" w:rsidP="00CC7583">
      <w:pPr>
        <w:numPr>
          <w:ilvl w:val="0"/>
          <w:numId w:val="34"/>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przekroczenie określonych przez prawo lub regulaminy, a jeśli takich regulacji nie ma - typowych w danych okolicznościach, terminów wydawania przez organy administracji lub inne podmioty decyzji, zezwoleń, uzgodnień itp.</w:t>
      </w:r>
    </w:p>
    <w:p w:rsidR="00CC7583" w:rsidRPr="00CC7583" w:rsidRDefault="00CC7583" w:rsidP="00CC7583">
      <w:pPr>
        <w:numPr>
          <w:ilvl w:val="0"/>
          <w:numId w:val="34"/>
        </w:numPr>
        <w:spacing w:after="160" w:line="259" w:lineRule="auto"/>
        <w:ind w:left="1134" w:hanging="425"/>
        <w:contextualSpacing/>
        <w:jc w:val="both"/>
        <w:rPr>
          <w:rFonts w:eastAsia="Calibri"/>
          <w:color w:val="000000"/>
          <w:kern w:val="24"/>
          <w:lang w:eastAsia="en-US"/>
        </w:rPr>
      </w:pPr>
      <w:r w:rsidRPr="00CC7583">
        <w:rPr>
          <w:rFonts w:eastAsia="Calibri"/>
          <w:color w:val="000000"/>
          <w:kern w:val="24"/>
          <w:lang w:eastAsia="en-US"/>
        </w:rPr>
        <w:t>odmowa wydania przez podmioty administracji lub inne podmioty wymaganych decyzji, zezwoleń, uzgodnień z przyczyn niezawinionych przez wykonawcę, w tym odmowa udostępnienia przez właścicieli nieruchomości do celów realizacji inwestycji.</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Zmiany spowodowane przez zagrożenie wpływające na bezpieczeństwo życia, zdrowia, mienia, lub robót na terenie budowy, lub sąsiadujących nieruchomości a inspektor nadzoru wydał wykonawcy polecenie wykonania robót, usunięcia wad lub</w:t>
      </w:r>
      <w:r w:rsidRPr="00CC7583">
        <w:rPr>
          <w:b/>
        </w:rPr>
        <w:t xml:space="preserve"> </w:t>
      </w:r>
      <w:r w:rsidRPr="00CC7583">
        <w:rPr>
          <w:color w:val="000000"/>
          <w:kern w:val="24"/>
        </w:rPr>
        <w:t>podjęcia innych czynności w celu wyeliminowania lub zmniejszenia zagrożenia, jeżeli konieczność polecenia wynikła z przyczyn leżących po stronie zamawiającego.</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 xml:space="preserve"> Inne przyczyny zewnętrzne niezależne od zamawiającego oraz wykonawcy skutkujące brakiem możliwości prowadzenia robót lub prac lub wykonania innych czynności przewidzianych umową, które spowodowały niezawinione i niemożliwe do uniknięcia przez wykonawcę opóźnienie.</w:t>
      </w:r>
    </w:p>
    <w:p w:rsidR="00CC7583" w:rsidRDefault="00CC7583" w:rsidP="00335A5C">
      <w:pPr>
        <w:numPr>
          <w:ilvl w:val="1"/>
          <w:numId w:val="23"/>
        </w:numPr>
        <w:spacing w:after="160" w:line="259" w:lineRule="auto"/>
        <w:ind w:hanging="153"/>
        <w:jc w:val="both"/>
        <w:rPr>
          <w:color w:val="000000"/>
          <w:kern w:val="24"/>
        </w:rPr>
      </w:pPr>
      <w:r w:rsidRPr="00CC7583">
        <w:rPr>
          <w:color w:val="000000"/>
          <w:kern w:val="24"/>
        </w:rPr>
        <w:t>W przypadku zawarcia umowy z wykonawcą po upływie pierwotnego terminu</w:t>
      </w:r>
      <w:r w:rsidRPr="00CC7583">
        <w:rPr>
          <w:color w:val="000000"/>
          <w:kern w:val="24"/>
        </w:rPr>
        <w:br/>
        <w:t>związania oferta, na skutek przyczyn leżących po stronie zamawiającego, co wpłynęło na skrócenie czasu wykonawcy na wykonanie umowy. W takim przypadku możliwe jest wydłużenie terminu lub terminów wykonania umowy maksymalnie o czas , jaki minął od upływu pierwotnego terminu</w:t>
      </w:r>
      <w:r w:rsidR="00335A5C">
        <w:rPr>
          <w:color w:val="000000"/>
          <w:kern w:val="24"/>
        </w:rPr>
        <w:t xml:space="preserve"> </w:t>
      </w:r>
      <w:r w:rsidRPr="00CC7583">
        <w:rPr>
          <w:color w:val="000000"/>
          <w:kern w:val="24"/>
        </w:rPr>
        <w:t>związania ofertą od dnia zawarcia umowy.</w:t>
      </w:r>
    </w:p>
    <w:p w:rsidR="00CC7583" w:rsidRPr="00CC7583" w:rsidRDefault="00CC7583" w:rsidP="00335A5C">
      <w:pPr>
        <w:numPr>
          <w:ilvl w:val="1"/>
          <w:numId w:val="23"/>
        </w:numPr>
        <w:spacing w:after="160" w:line="259" w:lineRule="auto"/>
        <w:ind w:hanging="153"/>
        <w:jc w:val="both"/>
        <w:rPr>
          <w:color w:val="000000"/>
          <w:kern w:val="24"/>
        </w:rPr>
      </w:pPr>
      <w:r w:rsidRPr="00CC7583">
        <w:rPr>
          <w:color w:val="000000"/>
          <w:kern w:val="24"/>
        </w:rPr>
        <w:t xml:space="preserve">W przypadku wystąpienia jakiejkolwiek okoliczności wymienionych w §15 ust. </w:t>
      </w:r>
      <w:r w:rsidR="00335A5C" w:rsidRPr="00335A5C">
        <w:rPr>
          <w:color w:val="000000"/>
          <w:kern w:val="24"/>
        </w:rPr>
        <w:t>3, pkt 1</w:t>
      </w:r>
      <w:r w:rsidRPr="00CC7583">
        <w:rPr>
          <w:color w:val="000000"/>
          <w:kern w:val="24"/>
        </w:rPr>
        <w:t xml:space="preserve"> niniejszej umowy, termin wykonania umowy może ulec odpowiednio przedłużeniu o czas niezbędny do zakończenia wykonania jej przedmiotu w sposób należyty, nie dłużej jednak niż okres trwania tych okoliczności. Wykonawca nie może </w:t>
      </w:r>
      <w:r w:rsidRPr="00CC7583">
        <w:rPr>
          <w:color w:val="000000"/>
          <w:kern w:val="24"/>
        </w:rPr>
        <w:lastRenderedPageBreak/>
        <w:t>żądać zwiększenia wynagrodzenia lub zwrotu innych kosztów bezpośrednich lub pośrednich spowodowanych przestojem lub dłuższym czasem wykonywania umowy.</w:t>
      </w:r>
    </w:p>
    <w:p w:rsidR="00CC7583" w:rsidRPr="00CC7583" w:rsidRDefault="00335A5C" w:rsidP="00335A5C">
      <w:pPr>
        <w:numPr>
          <w:ilvl w:val="0"/>
          <w:numId w:val="39"/>
        </w:numPr>
        <w:tabs>
          <w:tab w:val="left" w:pos="0"/>
        </w:tabs>
        <w:autoSpaceDE w:val="0"/>
        <w:autoSpaceDN w:val="0"/>
        <w:adjustRightInd w:val="0"/>
        <w:ind w:hanging="414"/>
        <w:jc w:val="both"/>
      </w:pPr>
      <w:r>
        <w:rPr>
          <w:b/>
          <w:bCs/>
        </w:rPr>
        <w:t xml:space="preserve"> </w:t>
      </w:r>
      <w:r w:rsidR="00CC7583" w:rsidRPr="00CC7583">
        <w:t xml:space="preserve">Zmiana osób wykazanych w ofercie wykonawcy lub w umowie, przy pomocy których wykonawca realizuje przedmiot umowy, kluczowych specjalistów (kluczowych pracowników, kierowników budowy </w:t>
      </w:r>
      <w:proofErr w:type="spellStart"/>
      <w:r w:rsidR="00CC7583" w:rsidRPr="00CC7583">
        <w:t>itp</w:t>
      </w:r>
      <w:proofErr w:type="spellEnd"/>
      <w:r w:rsidR="00CC7583" w:rsidRPr="00CC7583">
        <w:t xml:space="preserve">) wskazanych w ofercie lub umowie, może nastąpić w następujących przypadkach: w razie np. śmierci, choroby wypadku osoby, lub jeżeli wymiana takiej osoby stanie się konieczna z jakichkolwiek innych przyczyn, niezależnych od Wykonawcy (np. rezygnacja) lub wtedy, kiedy osoba ta nie wykonuje obowiązków wynikających z umowy. Zmiana musi być uzasadniona przez Wykonawcę i zaakceptowana przez Zamawiającego. Kwalifikacje i doświadczenie wskazanych osób muszą być co najmniej takie same </w:t>
      </w:r>
      <w:r w:rsidR="00345755">
        <w:t>jak wymagane w treści w S</w:t>
      </w:r>
      <w:r w:rsidR="00CC7583" w:rsidRPr="00CC7583">
        <w:t>WZ;</w:t>
      </w:r>
    </w:p>
    <w:p w:rsidR="00CC7583" w:rsidRPr="00CC7583" w:rsidRDefault="00CC7583" w:rsidP="0098451A">
      <w:pPr>
        <w:numPr>
          <w:ilvl w:val="0"/>
          <w:numId w:val="39"/>
        </w:numPr>
        <w:tabs>
          <w:tab w:val="left" w:pos="426"/>
        </w:tabs>
        <w:autoSpaceDE w:val="0"/>
        <w:autoSpaceDN w:val="0"/>
        <w:adjustRightInd w:val="0"/>
        <w:spacing w:after="160" w:line="259" w:lineRule="auto"/>
        <w:ind w:hanging="414"/>
        <w:jc w:val="both"/>
        <w:rPr>
          <w:b/>
        </w:rPr>
      </w:pPr>
      <w:r w:rsidRPr="00CC7583">
        <w:rPr>
          <w:b/>
        </w:rPr>
        <w:t>Pozostałe zmiany spowodowane następującymi okolicznościami:</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Siła wyższa uniemożliwiająca wykonan</w:t>
      </w:r>
      <w:r w:rsidR="0098451A">
        <w:t>ie przedmiotu umowy zgodnie z S</w:t>
      </w:r>
      <w:r w:rsidRPr="00CC7583">
        <w:t>WZ;</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Zmiana obowiązującej stawki podatku VAT;</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Zmiana przepisów podatkowych w zakresie wystawiania faktur, powstawania obowiązku   podatkowego itp.;</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Zmiana zakresu przedmiotu umowy w wyniku rezygnacji przez zamawiającego z realizacji  części   przedmiotu  umowy  wraz  ze  zmniejszeniem wynagrodzenia wykonawcy;</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Kolizja z planowanymi lub równolegle prowadzonymi przez inne podmioty inwestycjami. W takim przypadku zmiany w umowie zostaną ograniczone do zmian koniecznych powodujących uniknięcie lub usuniecie kolizji;</w:t>
      </w:r>
    </w:p>
    <w:p w:rsidR="00CC7583" w:rsidRPr="0098451A"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 xml:space="preserve">Gdy zaistnieje inna okoliczność prawna, ekonomiczna lub techniczna skutkująca niemożliwością wykonania lub należytego wykonania umowy zgodnie z </w:t>
      </w:r>
      <w:r w:rsidR="00345755">
        <w:rPr>
          <w:bCs/>
        </w:rPr>
        <w:t>S</w:t>
      </w:r>
      <w:r w:rsidRPr="00CC7583">
        <w:rPr>
          <w:bCs/>
        </w:rPr>
        <w:t>WZ;</w:t>
      </w:r>
    </w:p>
    <w:p w:rsid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Wprowadzenia lub zmiany podwykonawcy lub dalszego podwykonawcy robót lub usług lub dostaw;</w:t>
      </w:r>
    </w:p>
    <w:p w:rsidR="00CC7583" w:rsidRPr="00CC7583" w:rsidRDefault="00CC7583" w:rsidP="0098451A">
      <w:pPr>
        <w:numPr>
          <w:ilvl w:val="0"/>
          <w:numId w:val="35"/>
        </w:numPr>
        <w:tabs>
          <w:tab w:val="left" w:pos="709"/>
        </w:tabs>
        <w:autoSpaceDE w:val="0"/>
        <w:autoSpaceDN w:val="0"/>
        <w:adjustRightInd w:val="0"/>
        <w:spacing w:after="160" w:line="259" w:lineRule="auto"/>
        <w:ind w:left="709" w:hanging="142"/>
        <w:jc w:val="both"/>
      </w:pPr>
      <w:r w:rsidRPr="00CC7583">
        <w:t>Zmian w zakresie zasad rozliczeń i warunków płatności związanych z zawarciem umowy o podwykonawstwo lub dalsze podwykonawstwo.</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t xml:space="preserve">W przypadku wystąpienia jakiejkolwiek okoliczności wymienionych w </w:t>
      </w:r>
      <w:r w:rsidRPr="00CC7583">
        <w:rPr>
          <w:bCs/>
        </w:rPr>
        <w:t xml:space="preserve">§15 </w:t>
      </w:r>
      <w:r w:rsidRPr="00CC7583">
        <w:t xml:space="preserve">ust. </w:t>
      </w:r>
      <w:r w:rsidRPr="00CC7583">
        <w:rPr>
          <w:bCs/>
        </w:rPr>
        <w:t>3,</w:t>
      </w:r>
      <w:r w:rsidRPr="00CC7583">
        <w:rPr>
          <w:b/>
          <w:bCs/>
        </w:rPr>
        <w:t xml:space="preserve"> </w:t>
      </w:r>
      <w:r w:rsidRPr="00CC7583">
        <w:t>p</w:t>
      </w:r>
      <w:r w:rsidR="0098451A">
        <w:t>kt. 3 a, d, e, f</w:t>
      </w:r>
      <w:r w:rsidRPr="00CC7583">
        <w:t>, niniejszej umowy, możliwa jest w szczególności zmiana sposobu wykonania, materiałów i technologii robót, jak również zmiany lokalizacji budowanych urządzeń.</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t xml:space="preserve">W przypadku wystąpienia jakiejkolwiek okoliczności wymienionych w </w:t>
      </w:r>
      <w:r w:rsidRPr="00CC7583">
        <w:rPr>
          <w:bCs/>
        </w:rPr>
        <w:t xml:space="preserve">§15 </w:t>
      </w:r>
      <w:r w:rsidRPr="00CC7583">
        <w:t xml:space="preserve">ust. </w:t>
      </w:r>
      <w:r w:rsidRPr="00CC7583">
        <w:rPr>
          <w:bCs/>
        </w:rPr>
        <w:t xml:space="preserve">3 </w:t>
      </w:r>
      <w:r w:rsidRPr="00CC7583">
        <w:t>pkt</w:t>
      </w:r>
      <w:r w:rsidR="0098451A">
        <w:t xml:space="preserve"> 3b</w:t>
      </w:r>
      <w:r w:rsidRPr="00CC7583">
        <w:rPr>
          <w:b/>
          <w:bCs/>
        </w:rPr>
        <w:t xml:space="preserve">, </w:t>
      </w:r>
      <w:r w:rsidRPr="00CC7583">
        <w:t>zmiana stawki VAT dotyczyć będzie wynagrodzenia umownego za pracę wykonanego po dacie podpisania aneksu do umowy.</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rPr>
          <w:bCs/>
        </w:rPr>
        <w:t>W</w:t>
      </w:r>
      <w:r w:rsidRPr="00CC7583">
        <w:rPr>
          <w:b/>
          <w:bCs/>
        </w:rPr>
        <w:t xml:space="preserve"> </w:t>
      </w:r>
      <w:r w:rsidRPr="00CC7583">
        <w:t xml:space="preserve">przypadkach określonych w </w:t>
      </w:r>
      <w:r w:rsidRPr="00CC7583">
        <w:rPr>
          <w:bCs/>
        </w:rPr>
        <w:t xml:space="preserve">§15 </w:t>
      </w:r>
      <w:r w:rsidR="0098451A">
        <w:t>ust.</w:t>
      </w:r>
      <w:r w:rsidR="0098451A">
        <w:rPr>
          <w:bCs/>
        </w:rPr>
        <w:t xml:space="preserve">3, pkt 2 </w:t>
      </w:r>
      <w:r w:rsidRPr="00CC7583">
        <w:t xml:space="preserve">i </w:t>
      </w:r>
      <w:r w:rsidRPr="00CC7583">
        <w:rPr>
          <w:bCs/>
        </w:rPr>
        <w:t>3</w:t>
      </w:r>
      <w:r w:rsidRPr="00CC7583">
        <w:rPr>
          <w:b/>
          <w:bCs/>
        </w:rPr>
        <w:t xml:space="preserve"> </w:t>
      </w:r>
      <w:r w:rsidRPr="00CC7583">
        <w:t xml:space="preserve">niniejszej umowy, możliwa jest również, </w:t>
      </w:r>
      <w:r w:rsidRPr="00CC7583">
        <w:rPr>
          <w:bCs/>
        </w:rPr>
        <w:t>powiązana</w:t>
      </w:r>
      <w:r w:rsidRPr="00CC7583">
        <w:rPr>
          <w:b/>
          <w:bCs/>
        </w:rPr>
        <w:t xml:space="preserve"> </w:t>
      </w:r>
      <w:r w:rsidRPr="00CC7583">
        <w:t>ze zmianą sposobu zakresu świadczenia lub przepisów prawa, odpowiednia zmiana rozliczenia lub zmiany wysokości wynagrodzenia.</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t>Wszystkie powyższe postanowienia stanowią katalog zmian, na które zamawiający może wyrazić zgodę. Nie stanowią jednocześnie zobowiązania do wyrażenia takiej zgody</w:t>
      </w:r>
      <w:r w:rsidRPr="00CC7583">
        <w:rPr>
          <w:b/>
          <w:bCs/>
        </w:rPr>
        <w:t>.</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lastRenderedPageBreak/>
        <w:t>Zamawiający przewiduje również możliwość dokonywania nieistotnych zmian postanowień umowy, które nie dotyczą treści oferty, na podstawie której dokonano wyboru wykonawcy.</w:t>
      </w:r>
    </w:p>
    <w:p w:rsidR="00CC7583" w:rsidRPr="00CC7583" w:rsidRDefault="00CC7583" w:rsidP="00CC7583">
      <w:pPr>
        <w:numPr>
          <w:ilvl w:val="0"/>
          <w:numId w:val="36"/>
        </w:numPr>
        <w:tabs>
          <w:tab w:val="left" w:pos="426"/>
        </w:tabs>
        <w:autoSpaceDE w:val="0"/>
        <w:autoSpaceDN w:val="0"/>
        <w:adjustRightInd w:val="0"/>
        <w:spacing w:after="160" w:line="259" w:lineRule="auto"/>
        <w:ind w:left="426" w:right="10" w:hanging="426"/>
        <w:jc w:val="both"/>
      </w:pPr>
      <w:r w:rsidRPr="00CC7583">
        <w:rPr>
          <w:bCs/>
        </w:rPr>
        <w:t>Nie stanowi zmiany umowy:</w:t>
      </w:r>
    </w:p>
    <w:p w:rsidR="00CC7583" w:rsidRPr="00CC7583" w:rsidRDefault="00CC7583" w:rsidP="00CC7583">
      <w:pPr>
        <w:numPr>
          <w:ilvl w:val="0"/>
          <w:numId w:val="38"/>
        </w:numPr>
        <w:autoSpaceDE w:val="0"/>
        <w:autoSpaceDN w:val="0"/>
        <w:adjustRightInd w:val="0"/>
        <w:spacing w:after="160" w:line="259" w:lineRule="auto"/>
        <w:ind w:left="709" w:right="24" w:hanging="283"/>
        <w:jc w:val="both"/>
        <w:rPr>
          <w:bCs/>
        </w:rPr>
      </w:pPr>
      <w:r w:rsidRPr="00CC7583">
        <w:rPr>
          <w:bCs/>
        </w:rPr>
        <w:t>Zmiana danych związanych z obsługą administracyjno-organizacyjną umowy (np. zmiana rachunku bankowego);</w:t>
      </w:r>
    </w:p>
    <w:p w:rsidR="00CC7583" w:rsidRPr="00CC7583" w:rsidRDefault="00CC7583" w:rsidP="00CC7583">
      <w:pPr>
        <w:numPr>
          <w:ilvl w:val="0"/>
          <w:numId w:val="38"/>
        </w:numPr>
        <w:autoSpaceDE w:val="0"/>
        <w:autoSpaceDN w:val="0"/>
        <w:adjustRightInd w:val="0"/>
        <w:spacing w:after="160" w:line="259" w:lineRule="auto"/>
        <w:ind w:left="709" w:right="24" w:hanging="283"/>
        <w:jc w:val="both"/>
        <w:rPr>
          <w:bCs/>
        </w:rPr>
      </w:pPr>
      <w:r w:rsidRPr="00CC7583">
        <w:rPr>
          <w:bCs/>
        </w:rPr>
        <w:t>Zmiana danych teleadresowych.</w:t>
      </w:r>
    </w:p>
    <w:p w:rsidR="00CC7583" w:rsidRPr="00CC7583" w:rsidRDefault="00CC7583" w:rsidP="00CC7583">
      <w:pPr>
        <w:numPr>
          <w:ilvl w:val="0"/>
          <w:numId w:val="36"/>
        </w:numPr>
        <w:autoSpaceDE w:val="0"/>
        <w:autoSpaceDN w:val="0"/>
        <w:adjustRightInd w:val="0"/>
        <w:spacing w:after="160" w:line="259" w:lineRule="auto"/>
        <w:ind w:left="426" w:right="24" w:hanging="426"/>
        <w:jc w:val="both"/>
        <w:rPr>
          <w:bCs/>
        </w:rPr>
      </w:pPr>
      <w:r w:rsidRPr="00CC7583">
        <w:rPr>
          <w:bCs/>
        </w:rPr>
        <w:t>Strona występująca o zmianę postanowień zawartej umowy zobowiązana jest do udokumentowania zaistnienia okoliczności o których mowa w §15. Wniosek o zmianę postanowień zawartej umowy musi być wyrażony na piśmie.</w:t>
      </w:r>
    </w:p>
    <w:p w:rsidR="00D709DF" w:rsidRDefault="00D709DF">
      <w:pPr>
        <w:spacing w:before="120" w:after="120"/>
        <w:jc w:val="center"/>
        <w:rPr>
          <w:b/>
          <w:bCs/>
          <w:color w:val="000000"/>
          <w:kern w:val="24"/>
        </w:rPr>
      </w:pPr>
    </w:p>
    <w:p w:rsidR="00B74462" w:rsidRDefault="00B74462">
      <w:pPr>
        <w:spacing w:before="120" w:after="120"/>
        <w:jc w:val="center"/>
        <w:rPr>
          <w:color w:val="000000"/>
          <w:kern w:val="24"/>
          <w:szCs w:val="20"/>
        </w:rPr>
      </w:pPr>
      <w:r>
        <w:rPr>
          <w:b/>
          <w:bCs/>
          <w:color w:val="000000"/>
          <w:kern w:val="24"/>
        </w:rPr>
        <w:sym w:font="Times New Roman" w:char="00A7"/>
      </w:r>
      <w:r>
        <w:rPr>
          <w:b/>
          <w:bCs/>
          <w:color w:val="000000"/>
          <w:kern w:val="24"/>
        </w:rPr>
        <w:t xml:space="preserve"> 1</w:t>
      </w:r>
      <w:r w:rsidR="0098451A">
        <w:rPr>
          <w:b/>
          <w:bCs/>
          <w:color w:val="000000"/>
          <w:kern w:val="24"/>
        </w:rPr>
        <w:t>6</w:t>
      </w:r>
    </w:p>
    <w:p w:rsidR="00BC6AD8" w:rsidRPr="00F95E5D" w:rsidRDefault="00B74462" w:rsidP="00F95E5D">
      <w:pPr>
        <w:pStyle w:val="Tekstpodstawowy3"/>
        <w:spacing w:before="120" w:after="120"/>
        <w:rPr>
          <w:bCs/>
          <w:kern w:val="24"/>
        </w:rPr>
      </w:pPr>
      <w:r>
        <w:rPr>
          <w:bCs/>
          <w:kern w:val="24"/>
        </w:rPr>
        <w:t xml:space="preserve">Właściwym dla rozpoznania sporów wynikłych na tle realizacji niniejszej umowy jest sąd właściwy dla siedziby Zamawiającego. </w:t>
      </w:r>
    </w:p>
    <w:p w:rsidR="00D709DF" w:rsidRDefault="00D709DF">
      <w:pPr>
        <w:pStyle w:val="Tekstpodstawowy3"/>
        <w:spacing w:before="120" w:after="120"/>
        <w:jc w:val="center"/>
        <w:rPr>
          <w:b/>
          <w:bCs/>
          <w:color w:val="000000"/>
          <w:kern w:val="24"/>
        </w:rPr>
      </w:pPr>
    </w:p>
    <w:p w:rsidR="00B74462" w:rsidRDefault="00B74462">
      <w:pPr>
        <w:pStyle w:val="Tekstpodstawowy3"/>
        <w:spacing w:before="120" w:after="120"/>
        <w:jc w:val="center"/>
        <w:rPr>
          <w:b/>
          <w:bCs/>
          <w:color w:val="000000"/>
          <w:kern w:val="24"/>
        </w:rPr>
      </w:pPr>
      <w:r>
        <w:rPr>
          <w:b/>
          <w:bCs/>
          <w:color w:val="000000"/>
          <w:kern w:val="24"/>
        </w:rPr>
        <w:sym w:font="Times New Roman" w:char="00A7"/>
      </w:r>
      <w:r>
        <w:rPr>
          <w:b/>
          <w:bCs/>
          <w:color w:val="000000"/>
          <w:kern w:val="24"/>
        </w:rPr>
        <w:t xml:space="preserve"> 1</w:t>
      </w:r>
      <w:r w:rsidR="0098451A">
        <w:rPr>
          <w:b/>
          <w:bCs/>
          <w:color w:val="000000"/>
          <w:kern w:val="24"/>
        </w:rPr>
        <w:t>7</w:t>
      </w:r>
    </w:p>
    <w:p w:rsidR="0098451A" w:rsidRPr="0098451A" w:rsidRDefault="0098451A" w:rsidP="0098451A">
      <w:pPr>
        <w:numPr>
          <w:ilvl w:val="1"/>
          <w:numId w:val="41"/>
        </w:numPr>
        <w:tabs>
          <w:tab w:val="clear" w:pos="680"/>
          <w:tab w:val="num" w:pos="567"/>
        </w:tabs>
        <w:spacing w:before="120"/>
        <w:ind w:left="567" w:hanging="567"/>
        <w:jc w:val="both"/>
        <w:outlineLvl w:val="1"/>
        <w:rPr>
          <w:bCs/>
          <w:iCs/>
          <w:color w:val="000000"/>
          <w:lang w:val="x-none" w:eastAsia="x-none"/>
        </w:rPr>
      </w:pPr>
      <w:bookmarkStart w:id="1" w:name="_Hlk515367328"/>
      <w:r w:rsidRPr="0098451A">
        <w:rPr>
          <w:bCs/>
          <w:iCs/>
          <w:color w:val="000000"/>
          <w:lang w:eastAsia="x-none"/>
        </w:rPr>
        <w:t>Zamawiający</w:t>
      </w:r>
      <w:r w:rsidRPr="0098451A">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8451A">
        <w:rPr>
          <w:bCs/>
          <w:iCs/>
          <w:color w:val="000000"/>
          <w:lang w:val="x-none" w:eastAsia="x-none"/>
        </w:rPr>
        <w:t>Dz.Urz</w:t>
      </w:r>
      <w:proofErr w:type="spellEnd"/>
      <w:r w:rsidRPr="0098451A">
        <w:rPr>
          <w:bCs/>
          <w:iCs/>
          <w:color w:val="000000"/>
          <w:lang w:val="x-none" w:eastAsia="x-none"/>
        </w:rPr>
        <w:t>. UE L 119 z 4 maja 2016 r.), dalej: RODO, tym samym dane osobowe podane przez Wykonawcę będą przetwarzane zgodnie z RODO oraz zgodnie z przepisami krajowymi</w:t>
      </w:r>
      <w:r w:rsidRPr="0098451A">
        <w:rPr>
          <w:bCs/>
          <w:iCs/>
          <w:color w:val="000000"/>
          <w:lang w:eastAsia="x-none"/>
        </w:rPr>
        <w:t>.</w:t>
      </w:r>
    </w:p>
    <w:p w:rsidR="0098451A" w:rsidRPr="0098451A" w:rsidRDefault="0098451A" w:rsidP="0098451A">
      <w:pPr>
        <w:numPr>
          <w:ilvl w:val="1"/>
          <w:numId w:val="41"/>
        </w:numPr>
        <w:tabs>
          <w:tab w:val="clear" w:pos="680"/>
          <w:tab w:val="num" w:pos="567"/>
        </w:tabs>
        <w:spacing w:before="120"/>
        <w:ind w:left="567" w:hanging="567"/>
        <w:jc w:val="both"/>
        <w:outlineLvl w:val="1"/>
        <w:rPr>
          <w:bCs/>
          <w:iCs/>
          <w:color w:val="000000"/>
          <w:lang w:val="x-none" w:eastAsia="x-none"/>
        </w:rPr>
      </w:pPr>
      <w:r w:rsidRPr="0098451A">
        <w:rPr>
          <w:bCs/>
          <w:iCs/>
          <w:color w:val="000000"/>
          <w:lang w:eastAsia="x-none"/>
        </w:rPr>
        <w:t>Zamawiający informuje, że:</w:t>
      </w:r>
    </w:p>
    <w:p w:rsidR="0098451A" w:rsidRPr="0098451A" w:rsidRDefault="0098451A" w:rsidP="0098451A">
      <w:pPr>
        <w:numPr>
          <w:ilvl w:val="0"/>
          <w:numId w:val="42"/>
        </w:numPr>
        <w:tabs>
          <w:tab w:val="left" w:pos="708"/>
        </w:tabs>
        <w:spacing w:before="120"/>
        <w:jc w:val="both"/>
        <w:outlineLvl w:val="1"/>
        <w:rPr>
          <w:bCs/>
          <w:iCs/>
          <w:color w:val="000000"/>
          <w:lang w:val="x-none" w:eastAsia="x-none"/>
        </w:rPr>
      </w:pPr>
      <w:r w:rsidRPr="0098451A">
        <w:rPr>
          <w:bCs/>
          <w:iCs/>
          <w:color w:val="000000"/>
          <w:lang w:eastAsia="x-none"/>
        </w:rPr>
        <w:t xml:space="preserve">administratorem </w:t>
      </w:r>
      <w:r w:rsidRPr="0098451A">
        <w:rPr>
          <w:color w:val="000000"/>
          <w:lang w:val="x-none" w:eastAsia="x-none"/>
        </w:rPr>
        <w:t xml:space="preserve">danych osobowych Wykonawcy jest </w:t>
      </w:r>
      <w:r w:rsidRPr="0098451A">
        <w:rPr>
          <w:b/>
          <w:color w:val="000000"/>
          <w:lang w:val="x-none" w:eastAsia="x-none"/>
        </w:rPr>
        <w:t>Gmina Bukowina Tatrzańska</w:t>
      </w:r>
      <w:r w:rsidRPr="0098451A">
        <w:rPr>
          <w:rFonts w:eastAsia="Calibri"/>
          <w:color w:val="000000"/>
          <w:lang w:val="x-none" w:eastAsia="en-US"/>
        </w:rPr>
        <w:t>, Długa</w:t>
      </w:r>
      <w:r w:rsidRPr="0098451A">
        <w:rPr>
          <w:color w:val="000000"/>
          <w:lang w:val="x-none" w:eastAsia="x-none"/>
        </w:rPr>
        <w:t xml:space="preserve"> 144 , 34-530 Bukowina Tatrzańska</w:t>
      </w:r>
      <w:r w:rsidRPr="0098451A">
        <w:rPr>
          <w:bCs/>
          <w:iCs/>
          <w:color w:val="000000"/>
          <w:lang w:eastAsia="x-none"/>
        </w:rPr>
        <w:t>.</w:t>
      </w:r>
    </w:p>
    <w:p w:rsidR="0098451A" w:rsidRPr="0098451A" w:rsidRDefault="0098451A" w:rsidP="0098451A">
      <w:pPr>
        <w:tabs>
          <w:tab w:val="left" w:pos="708"/>
        </w:tabs>
        <w:spacing w:before="120"/>
        <w:ind w:left="1040"/>
        <w:jc w:val="both"/>
        <w:outlineLvl w:val="1"/>
        <w:rPr>
          <w:bCs/>
          <w:iCs/>
          <w:color w:val="000000"/>
          <w:lang w:val="x-none" w:eastAsia="x-none"/>
        </w:rPr>
      </w:pPr>
      <w:r w:rsidRPr="0098451A">
        <w:rPr>
          <w:bCs/>
          <w:iCs/>
          <w:color w:val="000000"/>
          <w:lang w:val="en-GB" w:eastAsia="x-none"/>
        </w:rPr>
        <w:t>Tel.: 18 2000870</w:t>
      </w:r>
      <w:r w:rsidRPr="0098451A">
        <w:rPr>
          <w:bCs/>
          <w:iCs/>
          <w:color w:val="000000"/>
          <w:lang w:val="x-none" w:eastAsia="x-none"/>
        </w:rPr>
        <w:t xml:space="preserve">, </w:t>
      </w:r>
      <w:r w:rsidRPr="0098451A">
        <w:rPr>
          <w:rFonts w:eastAsia="Calibri"/>
          <w:color w:val="000000"/>
          <w:lang w:val="en-GB" w:eastAsia="en-US"/>
        </w:rPr>
        <w:t>e-mail: gmina@ugbukowinatatrzanska.pl</w:t>
      </w:r>
    </w:p>
    <w:p w:rsidR="0098451A" w:rsidRPr="0098451A" w:rsidRDefault="0098451A" w:rsidP="0098451A">
      <w:pPr>
        <w:numPr>
          <w:ilvl w:val="0"/>
          <w:numId w:val="42"/>
        </w:numPr>
        <w:tabs>
          <w:tab w:val="left" w:pos="708"/>
        </w:tabs>
        <w:spacing w:before="120"/>
        <w:jc w:val="both"/>
        <w:outlineLvl w:val="1"/>
        <w:rPr>
          <w:bCs/>
          <w:iCs/>
          <w:color w:val="000000"/>
          <w:lang w:val="x-none" w:eastAsia="x-none"/>
        </w:rPr>
      </w:pPr>
      <w:r w:rsidRPr="0098451A">
        <w:rPr>
          <w:bCs/>
          <w:iCs/>
          <w:color w:val="000000"/>
          <w:lang w:eastAsia="x-none"/>
        </w:rPr>
        <w:t xml:space="preserve">w </w:t>
      </w:r>
      <w:r w:rsidRPr="0098451A">
        <w:rPr>
          <w:color w:val="000000"/>
          <w:lang w:val="x-none" w:eastAsia="x-none"/>
        </w:rPr>
        <w:t>sprawach związanych z przetwarzaniem danych osobowych, można kontaktować się z Inspektorem Ochrony Danych, którym jest Andrzej Skupień</w:t>
      </w:r>
      <w:r w:rsidRPr="0098451A">
        <w:rPr>
          <w:rFonts w:eastAsia="Calibri"/>
          <w:bCs/>
          <w:iCs/>
          <w:color w:val="000000"/>
          <w:lang w:val="x-none" w:eastAsia="en-US"/>
        </w:rPr>
        <w:t xml:space="preserve">, </w:t>
      </w:r>
      <w:r w:rsidRPr="0098451A">
        <w:rPr>
          <w:color w:val="000000"/>
          <w:lang w:val="x-none" w:eastAsia="x-none"/>
        </w:rPr>
        <w:t>za pośrednictwem telefonu 18 2000870, wew. 68</w:t>
      </w:r>
      <w:r w:rsidRPr="0098451A">
        <w:rPr>
          <w:bCs/>
          <w:iCs/>
          <w:color w:val="000000"/>
          <w:lang w:val="x-none" w:eastAsia="x-none"/>
        </w:rPr>
        <w:t xml:space="preserve"> lub</w:t>
      </w:r>
      <w:r w:rsidRPr="0098451A">
        <w:rPr>
          <w:color w:val="000000"/>
          <w:lang w:val="x-none" w:eastAsia="x-none"/>
        </w:rPr>
        <w:t xml:space="preserve"> adresu e-mail: iod@ugbukowinatatrzanska.pl</w:t>
      </w:r>
      <w:r w:rsidRPr="0098451A">
        <w:rPr>
          <w:bCs/>
          <w:iCs/>
          <w:color w:val="000000"/>
          <w:lang w:eastAsia="x-none"/>
        </w:rPr>
        <w:t>;</w:t>
      </w:r>
    </w:p>
    <w:p w:rsidR="0098451A" w:rsidRPr="0098451A" w:rsidRDefault="0098451A" w:rsidP="0098451A">
      <w:pPr>
        <w:numPr>
          <w:ilvl w:val="0"/>
          <w:numId w:val="42"/>
        </w:numPr>
        <w:tabs>
          <w:tab w:val="left" w:pos="708"/>
        </w:tabs>
        <w:spacing w:before="120"/>
        <w:jc w:val="both"/>
        <w:outlineLvl w:val="1"/>
        <w:rPr>
          <w:bCs/>
          <w:iCs/>
          <w:color w:val="000000"/>
          <w:lang w:val="x-none" w:eastAsia="x-none"/>
        </w:rPr>
      </w:pPr>
      <w:r w:rsidRPr="0098451A">
        <w:rPr>
          <w:bCs/>
          <w:iCs/>
          <w:color w:val="000000"/>
          <w:lang w:eastAsia="x-none"/>
        </w:rPr>
        <w:t xml:space="preserve">dane </w:t>
      </w:r>
      <w:r w:rsidRPr="0098451A">
        <w:rPr>
          <w:color w:val="000000"/>
          <w:lang w:val="x-none" w:eastAsia="x-none"/>
        </w:rPr>
        <w:t xml:space="preserve">osobowe Wykonawcy będą przetwarzane w celu przeprowadzenia postępowania o udzielenie zamówienia publicznego pn. </w:t>
      </w:r>
      <w:r w:rsidRPr="0098451A">
        <w:rPr>
          <w:b/>
          <w:color w:val="000000"/>
          <w:lang w:val="x-none" w:eastAsia="x-none"/>
        </w:rPr>
        <w:t>Remont nawierzchni asfaltowych dróg gminnych na terenie Gminy Bukowina Tatrzańska</w:t>
      </w:r>
      <w:r w:rsidRPr="0098451A">
        <w:rPr>
          <w:bCs/>
          <w:iCs/>
          <w:color w:val="000000"/>
          <w:lang w:val="x-none" w:eastAsia="x-none"/>
        </w:rPr>
        <w:t xml:space="preserve"> </w:t>
      </w:r>
      <w:r w:rsidRPr="0098451A">
        <w:rPr>
          <w:bCs/>
          <w:iCs/>
          <w:color w:val="000000"/>
          <w:lang w:eastAsia="x-none"/>
        </w:rPr>
        <w:t xml:space="preserve">– znak sprawy: </w:t>
      </w:r>
      <w:r w:rsidRPr="0098451A">
        <w:rPr>
          <w:b/>
          <w:bCs/>
          <w:iCs/>
          <w:color w:val="000000"/>
          <w:lang w:eastAsia="x-none"/>
        </w:rPr>
        <w:t>IZW.271.1.1.2021</w:t>
      </w:r>
      <w:r w:rsidRPr="0098451A">
        <w:rPr>
          <w:bCs/>
          <w:iCs/>
          <w:color w:val="000000"/>
          <w:lang w:eastAsia="x-none"/>
        </w:rPr>
        <w:t xml:space="preserve"> </w:t>
      </w:r>
      <w:r w:rsidRPr="0098451A">
        <w:rPr>
          <w:bCs/>
          <w:iCs/>
          <w:color w:val="000000"/>
          <w:lang w:val="x-none" w:eastAsia="x-none"/>
        </w:rPr>
        <w:t>oraz w celu archiwizacji dokumentacji dotyczącej tego postępowania</w:t>
      </w:r>
      <w:r w:rsidRPr="0098451A">
        <w:rPr>
          <w:bCs/>
          <w:iCs/>
          <w:color w:val="000000"/>
          <w:lang w:eastAsia="x-none"/>
        </w:rPr>
        <w:t>;</w:t>
      </w:r>
    </w:p>
    <w:p w:rsidR="0098451A" w:rsidRPr="0098451A" w:rsidRDefault="0098451A" w:rsidP="0098451A">
      <w:pPr>
        <w:numPr>
          <w:ilvl w:val="0"/>
          <w:numId w:val="42"/>
        </w:numPr>
        <w:tabs>
          <w:tab w:val="left" w:pos="708"/>
        </w:tabs>
        <w:spacing w:before="120"/>
        <w:jc w:val="both"/>
        <w:outlineLvl w:val="1"/>
        <w:rPr>
          <w:bCs/>
          <w:iCs/>
          <w:color w:val="000000"/>
          <w:lang w:val="x-none" w:eastAsia="x-none"/>
        </w:rPr>
      </w:pPr>
      <w:r w:rsidRPr="0098451A">
        <w:rPr>
          <w:bCs/>
          <w:iCs/>
          <w:color w:val="000000"/>
          <w:lang w:eastAsia="x-none"/>
        </w:rPr>
        <w:t xml:space="preserve">odbiorcami przekazanych przez Wykonawcę danych osobowych będą osoby lub podmioty, którym zostanie udostępniona dokumentacja postępowania w oparciu o art. 18 oraz art. 74 ust. 1 ustawy </w:t>
      </w:r>
      <w:proofErr w:type="spellStart"/>
      <w:r w:rsidRPr="0098451A">
        <w:rPr>
          <w:bCs/>
          <w:iCs/>
          <w:color w:val="000000"/>
          <w:lang w:eastAsia="x-none"/>
        </w:rPr>
        <w:t>Pzp</w:t>
      </w:r>
      <w:proofErr w:type="spellEnd"/>
      <w:r w:rsidRPr="0098451A">
        <w:rPr>
          <w:bCs/>
          <w:iCs/>
          <w:color w:val="000000"/>
          <w:lang w:eastAsia="x-none"/>
        </w:rPr>
        <w:t>;</w:t>
      </w:r>
    </w:p>
    <w:p w:rsidR="0098451A" w:rsidRPr="0098451A" w:rsidRDefault="0098451A" w:rsidP="0098451A">
      <w:pPr>
        <w:numPr>
          <w:ilvl w:val="0"/>
          <w:numId w:val="42"/>
        </w:numPr>
        <w:tabs>
          <w:tab w:val="left" w:pos="708"/>
        </w:tabs>
        <w:spacing w:before="120"/>
        <w:jc w:val="both"/>
        <w:outlineLvl w:val="1"/>
        <w:rPr>
          <w:bCs/>
          <w:iCs/>
          <w:color w:val="000000"/>
          <w:lang w:val="x-none" w:eastAsia="x-none"/>
        </w:rPr>
      </w:pPr>
      <w:r w:rsidRPr="0098451A">
        <w:rPr>
          <w:bCs/>
          <w:iCs/>
          <w:color w:val="000000"/>
          <w:lang w:eastAsia="x-none"/>
        </w:rPr>
        <w:t xml:space="preserve">dane osobowe Wykonawcy będą przechowywane, zgodnie z art. 78 ustawy </w:t>
      </w:r>
      <w:proofErr w:type="spellStart"/>
      <w:r w:rsidRPr="0098451A">
        <w:rPr>
          <w:bCs/>
          <w:iCs/>
          <w:color w:val="000000"/>
          <w:lang w:eastAsia="x-none"/>
        </w:rPr>
        <w:t>Pzp</w:t>
      </w:r>
      <w:proofErr w:type="spellEnd"/>
      <w:r w:rsidRPr="0098451A">
        <w:rPr>
          <w:bCs/>
          <w:iCs/>
          <w:color w:val="000000"/>
          <w:lang w:eastAsia="x-none"/>
        </w:rPr>
        <w:t xml:space="preserve">, przez okres 4 lat od dnia zakończenia postępowania o udzielenie zamówienia, a jeżeli okres obowiązywania umowy w sprawie zamówienia publicznego </w:t>
      </w:r>
      <w:r w:rsidRPr="0098451A">
        <w:rPr>
          <w:bCs/>
          <w:iCs/>
          <w:color w:val="000000"/>
          <w:lang w:eastAsia="x-none"/>
        </w:rPr>
        <w:lastRenderedPageBreak/>
        <w:t>przekracza 4 lata, okres przechowywania obejmuje cały okres obowiązywania umowy.</w:t>
      </w:r>
    </w:p>
    <w:p w:rsidR="0098451A" w:rsidRPr="0098451A" w:rsidRDefault="0098451A" w:rsidP="0098451A">
      <w:pPr>
        <w:numPr>
          <w:ilvl w:val="1"/>
          <w:numId w:val="41"/>
        </w:numPr>
        <w:spacing w:before="120"/>
        <w:jc w:val="both"/>
        <w:outlineLvl w:val="1"/>
        <w:rPr>
          <w:bCs/>
          <w:iCs/>
          <w:color w:val="000000"/>
          <w:lang w:val="x-none" w:eastAsia="x-none"/>
        </w:rPr>
      </w:pPr>
      <w:r w:rsidRPr="0098451A">
        <w:rPr>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1"/>
      <w:r w:rsidRPr="0098451A">
        <w:rPr>
          <w:bCs/>
          <w:iCs/>
          <w:color w:val="000000"/>
          <w:lang w:eastAsia="x-none"/>
        </w:rPr>
        <w:t>:</w:t>
      </w:r>
    </w:p>
    <w:p w:rsidR="0098451A" w:rsidRPr="0098451A" w:rsidRDefault="0098451A" w:rsidP="0098451A">
      <w:pPr>
        <w:numPr>
          <w:ilvl w:val="0"/>
          <w:numId w:val="43"/>
        </w:numPr>
        <w:tabs>
          <w:tab w:val="left" w:pos="708"/>
        </w:tabs>
        <w:spacing w:before="120"/>
        <w:jc w:val="both"/>
        <w:outlineLvl w:val="1"/>
        <w:rPr>
          <w:bCs/>
          <w:iCs/>
          <w:color w:val="000000"/>
          <w:lang w:val="x-none" w:eastAsia="x-none"/>
        </w:rPr>
      </w:pPr>
      <w:r w:rsidRPr="0098451A">
        <w:rPr>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98451A" w:rsidRPr="0098451A" w:rsidRDefault="0098451A" w:rsidP="0098451A">
      <w:pPr>
        <w:numPr>
          <w:ilvl w:val="0"/>
          <w:numId w:val="43"/>
        </w:numPr>
        <w:tabs>
          <w:tab w:val="left" w:pos="708"/>
        </w:tabs>
        <w:spacing w:before="120"/>
        <w:jc w:val="both"/>
        <w:outlineLvl w:val="1"/>
        <w:rPr>
          <w:bCs/>
          <w:iCs/>
          <w:color w:val="000000"/>
          <w:lang w:val="x-none" w:eastAsia="x-none"/>
        </w:rPr>
      </w:pPr>
      <w:r w:rsidRPr="0098451A">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98451A" w:rsidRPr="0098451A" w:rsidRDefault="0098451A" w:rsidP="0098451A">
      <w:pPr>
        <w:numPr>
          <w:ilvl w:val="1"/>
          <w:numId w:val="41"/>
        </w:numPr>
        <w:spacing w:before="120"/>
        <w:jc w:val="both"/>
        <w:outlineLvl w:val="1"/>
        <w:rPr>
          <w:bCs/>
          <w:iCs/>
          <w:color w:val="000000"/>
          <w:lang w:val="x-none" w:eastAsia="x-none"/>
        </w:rPr>
      </w:pPr>
      <w:r w:rsidRPr="0098451A">
        <w:rPr>
          <w:bCs/>
          <w:iCs/>
          <w:color w:val="000000"/>
          <w:lang w:eastAsia="x-none"/>
        </w:rPr>
        <w:t>Zamawiający informuje, że;</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98451A">
        <w:rPr>
          <w:bCs/>
          <w:iCs/>
          <w:color w:val="000000"/>
          <w:lang w:eastAsia="x-none"/>
        </w:rPr>
        <w:t>Pzp</w:t>
      </w:r>
      <w:proofErr w:type="spellEnd"/>
      <w:r w:rsidRPr="0098451A">
        <w:rPr>
          <w:bCs/>
          <w:iCs/>
          <w:color w:val="000000"/>
          <w:lang w:eastAsia="x-none"/>
        </w:rPr>
        <w:t>, do upływu terminu na ich wniesienie;</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rsidR="0098451A" w:rsidRPr="0098451A" w:rsidRDefault="0098451A" w:rsidP="0098451A">
      <w:pPr>
        <w:numPr>
          <w:ilvl w:val="0"/>
          <w:numId w:val="44"/>
        </w:numPr>
        <w:tabs>
          <w:tab w:val="left" w:pos="708"/>
        </w:tabs>
        <w:spacing w:before="120"/>
        <w:jc w:val="both"/>
        <w:outlineLvl w:val="1"/>
        <w:rPr>
          <w:bCs/>
          <w:iCs/>
          <w:color w:val="000000"/>
          <w:lang w:val="x-none" w:eastAsia="x-none"/>
        </w:rPr>
      </w:pPr>
      <w:r w:rsidRPr="0098451A">
        <w:rPr>
          <w:bCs/>
          <w:iCs/>
          <w:color w:val="000000"/>
          <w:lang w:eastAsia="x-none"/>
        </w:rPr>
        <w:t xml:space="preserve">w przypadku, gdy wniesienie żądania dotyczącego prawa, o którym mowa w art. 18 ust. 1 RODO spowoduje ograniczenie przetwarzania danych osobowych </w:t>
      </w:r>
      <w:r w:rsidRPr="0098451A">
        <w:rPr>
          <w:bCs/>
          <w:iCs/>
          <w:color w:val="000000"/>
          <w:lang w:eastAsia="x-none"/>
        </w:rPr>
        <w:lastRenderedPageBreak/>
        <w:t>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98451A" w:rsidRDefault="0098451A">
      <w:pPr>
        <w:pStyle w:val="Tekstpodstawowy3"/>
        <w:spacing w:before="120" w:after="120"/>
        <w:jc w:val="center"/>
        <w:rPr>
          <w:bCs/>
          <w:kern w:val="24"/>
        </w:rPr>
      </w:pPr>
    </w:p>
    <w:p w:rsidR="00B74462" w:rsidRDefault="00B74462">
      <w:pPr>
        <w:pStyle w:val="Tekstpodstawowy3"/>
        <w:spacing w:before="120" w:after="120"/>
        <w:jc w:val="center"/>
        <w:rPr>
          <w:bCs/>
          <w:kern w:val="24"/>
        </w:rPr>
      </w:pPr>
      <w:r>
        <w:rPr>
          <w:b/>
          <w:bCs/>
          <w:color w:val="000000"/>
          <w:kern w:val="24"/>
        </w:rPr>
        <w:sym w:font="Times New Roman" w:char="00A7"/>
      </w:r>
      <w:r w:rsidR="0098451A">
        <w:rPr>
          <w:b/>
          <w:bCs/>
          <w:color w:val="000000"/>
          <w:kern w:val="24"/>
        </w:rPr>
        <w:t xml:space="preserve"> 18</w:t>
      </w:r>
    </w:p>
    <w:p w:rsidR="00B74462" w:rsidRDefault="00B74462">
      <w:pPr>
        <w:spacing w:before="120" w:after="120"/>
        <w:jc w:val="both"/>
        <w:rPr>
          <w:color w:val="000000"/>
          <w:kern w:val="24"/>
          <w:szCs w:val="20"/>
        </w:rPr>
      </w:pPr>
      <w:r>
        <w:rPr>
          <w:color w:val="000000"/>
          <w:kern w:val="24"/>
        </w:rPr>
        <w:t xml:space="preserve">Umowę sporządzono w </w:t>
      </w:r>
      <w:r w:rsidR="0098451A">
        <w:t>czterech</w:t>
      </w:r>
      <w:r>
        <w:rPr>
          <w:color w:val="000000"/>
          <w:kern w:val="24"/>
        </w:rPr>
        <w:t xml:space="preserve"> jednobrzmiących egzemplarzach: </w:t>
      </w:r>
      <w:r w:rsidR="0098451A">
        <w:t>trzy</w:t>
      </w:r>
      <w:r>
        <w:t xml:space="preserve"> egzemplarze</w:t>
      </w:r>
      <w:r>
        <w:rPr>
          <w:color w:val="000000"/>
          <w:kern w:val="24"/>
        </w:rPr>
        <w:t xml:space="preserve">. dla Zamawiającego oraz </w:t>
      </w:r>
      <w:r>
        <w:t>jeden egzemplarz</w:t>
      </w:r>
      <w:r>
        <w:rPr>
          <w:color w:val="000000"/>
          <w:kern w:val="24"/>
        </w:rPr>
        <w:t>. dla Wykonawcy.</w:t>
      </w:r>
    </w:p>
    <w:p w:rsidR="00B74462" w:rsidRDefault="00B74462">
      <w:pPr>
        <w:tabs>
          <w:tab w:val="left" w:pos="540"/>
          <w:tab w:val="left" w:pos="3600"/>
          <w:tab w:val="left" w:pos="5400"/>
          <w:tab w:val="left" w:pos="8460"/>
        </w:tabs>
        <w:spacing w:before="1200" w:after="120"/>
        <w:rPr>
          <w:iCs/>
          <w:u w:val="dotted"/>
        </w:rPr>
      </w:pPr>
      <w:r>
        <w:rPr>
          <w:iCs/>
        </w:rPr>
        <w:tab/>
      </w:r>
      <w:r>
        <w:rPr>
          <w:iCs/>
          <w:u w:val="dotted"/>
        </w:rPr>
        <w:tab/>
      </w:r>
      <w:r>
        <w:rPr>
          <w:iCs/>
        </w:rPr>
        <w:tab/>
      </w:r>
      <w:r>
        <w:rPr>
          <w:iCs/>
          <w:u w:val="dotted"/>
        </w:rPr>
        <w:tab/>
      </w:r>
    </w:p>
    <w:p w:rsidR="00B74462" w:rsidRDefault="00B74462">
      <w:pPr>
        <w:pStyle w:val="Nagwek2"/>
        <w:tabs>
          <w:tab w:val="left" w:pos="1440"/>
          <w:tab w:val="left" w:pos="6480"/>
        </w:tabs>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rsidR="00B74462" w:rsidRDefault="00B74462">
      <w:pPr>
        <w:pStyle w:val="Tekstpodstawowywcity"/>
        <w:spacing w:before="120" w:after="120"/>
        <w:ind w:left="0" w:firstLine="0"/>
        <w:jc w:val="left"/>
      </w:pPr>
    </w:p>
    <w:sectPr w:rsidR="00B74462" w:rsidSect="00F95E5D">
      <w:headerReference w:type="even" r:id="rId7"/>
      <w:headerReference w:type="default" r:id="rId8"/>
      <w:footerReference w:type="even" r:id="rId9"/>
      <w:footerReference w:type="default" r:id="rId10"/>
      <w:headerReference w:type="first" r:id="rId11"/>
      <w:footerReference w:type="first" r:id="rId12"/>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B86" w:rsidRDefault="001D2B86" w:rsidP="00F00087">
      <w:r>
        <w:separator/>
      </w:r>
    </w:p>
  </w:endnote>
  <w:endnote w:type="continuationSeparator" w:id="0">
    <w:p w:rsidR="001D2B86" w:rsidRDefault="001D2B86" w:rsidP="00F0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B86" w:rsidRDefault="001D2B86" w:rsidP="00F00087">
      <w:r>
        <w:separator/>
      </w:r>
    </w:p>
  </w:footnote>
  <w:footnote w:type="continuationSeparator" w:id="0">
    <w:p w:rsidR="001D2B86" w:rsidRDefault="001D2B86" w:rsidP="00F000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087" w:rsidRDefault="00F0008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multilevel"/>
    <w:tmpl w:val="B474486A"/>
    <w:lvl w:ilvl="0">
      <w:start w:val="1"/>
      <w:numFmt w:val="decimal"/>
      <w:lvlText w:val="%1."/>
      <w:lvlJc w:val="left"/>
      <w:pPr>
        <w:tabs>
          <w:tab w:val="num" w:pos="360"/>
        </w:tabs>
        <w:ind w:left="360" w:hanging="360"/>
      </w:pPr>
      <w:rPr>
        <w:color w:val="00000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hint="default"/>
        <w:color w:val="000000"/>
        <w:sz w:val="24"/>
        <w:szCs w:val="24"/>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10"/>
    <w:multiLevelType w:val="multilevel"/>
    <w:tmpl w:val="000000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11"/>
    <w:multiLevelType w:val="multilevel"/>
    <w:tmpl w:val="00000011"/>
    <w:lvl w:ilvl="0">
      <w:start w:val="1"/>
      <w:numFmt w:val="decimal"/>
      <w:lvlText w:val="%1."/>
      <w:lvlJc w:val="left"/>
      <w:pPr>
        <w:tabs>
          <w:tab w:val="num" w:pos="360"/>
        </w:tabs>
        <w:ind w:left="360" w:hanging="360"/>
      </w:pPr>
      <w:rPr>
        <w:color w:val="00000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hint="default"/>
        <w:color w:val="000000"/>
        <w:sz w:val="24"/>
        <w:szCs w:val="24"/>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4FF54F4"/>
    <w:multiLevelType w:val="singleLevel"/>
    <w:tmpl w:val="AF1446E4"/>
    <w:lvl w:ilvl="0">
      <w:start w:val="4"/>
      <w:numFmt w:val="decimal"/>
      <w:lvlText w:val="%1."/>
      <w:lvlJc w:val="left"/>
      <w:pPr>
        <w:ind w:left="0" w:firstLine="0"/>
      </w:pPr>
      <w:rPr>
        <w:rFonts w:ascii="Times New Roman" w:hAnsi="Times New Roman" w:cs="Times New Roman" w:hint="default"/>
        <w:b w:val="0"/>
      </w:rPr>
    </w:lvl>
  </w:abstractNum>
  <w:abstractNum w:abstractNumId="4" w15:restartNumberingAfterBreak="0">
    <w:nsid w:val="067D0E18"/>
    <w:multiLevelType w:val="hybridMultilevel"/>
    <w:tmpl w:val="A5C0283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AAF1DFD"/>
    <w:multiLevelType w:val="singleLevel"/>
    <w:tmpl w:val="77B842B2"/>
    <w:lvl w:ilvl="0">
      <w:start w:val="1"/>
      <w:numFmt w:val="decimal"/>
      <w:lvlText w:val="%1."/>
      <w:legacy w:legacy="1" w:legacySpace="0" w:legacyIndent="375"/>
      <w:lvlJc w:val="left"/>
      <w:pPr>
        <w:ind w:left="375" w:hanging="375"/>
      </w:pPr>
    </w:lvl>
  </w:abstractNum>
  <w:abstractNum w:abstractNumId="6" w15:restartNumberingAfterBreak="0">
    <w:nsid w:val="12630DAA"/>
    <w:multiLevelType w:val="hybridMultilevel"/>
    <w:tmpl w:val="5C466756"/>
    <w:lvl w:ilvl="0" w:tplc="EEA4B0BA">
      <w:start w:val="1"/>
      <w:numFmt w:val="decimal"/>
      <w:lvlText w:val="%1)"/>
      <w:lvlJc w:val="left"/>
      <w:pPr>
        <w:ind w:left="840" w:hanging="360"/>
      </w:pPr>
      <w:rPr>
        <w:b/>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7" w15:restartNumberingAfterBreak="0">
    <w:nsid w:val="14DC752C"/>
    <w:multiLevelType w:val="hybridMultilevel"/>
    <w:tmpl w:val="FE3016CC"/>
    <w:lvl w:ilvl="0" w:tplc="A6D0EFF4">
      <w:start w:val="1"/>
      <w:numFmt w:val="lowerLetter"/>
      <w:lvlText w:val="%1)"/>
      <w:lvlJc w:val="left"/>
      <w:pPr>
        <w:tabs>
          <w:tab w:val="num" w:pos="708"/>
        </w:tabs>
        <w:ind w:left="708" w:hanging="360"/>
      </w:pPr>
    </w:lvl>
    <w:lvl w:ilvl="1" w:tplc="04150011">
      <w:start w:val="1"/>
      <w:numFmt w:val="decimal"/>
      <w:lvlText w:val="%2)"/>
      <w:lvlJc w:val="left"/>
      <w:pPr>
        <w:tabs>
          <w:tab w:val="num" w:pos="1068"/>
        </w:tabs>
        <w:ind w:left="1068" w:hanging="360"/>
      </w:pPr>
    </w:lvl>
    <w:lvl w:ilvl="2" w:tplc="0415001B">
      <w:start w:val="1"/>
      <w:numFmt w:val="decimal"/>
      <w:lvlText w:val="%3."/>
      <w:lvlJc w:val="left"/>
      <w:pPr>
        <w:tabs>
          <w:tab w:val="num" w:pos="2508"/>
        </w:tabs>
        <w:ind w:left="2508" w:hanging="360"/>
      </w:pPr>
    </w:lvl>
    <w:lvl w:ilvl="3" w:tplc="0415000F">
      <w:start w:val="1"/>
      <w:numFmt w:val="decimal"/>
      <w:lvlText w:val="%4."/>
      <w:lvlJc w:val="left"/>
      <w:pPr>
        <w:tabs>
          <w:tab w:val="num" w:pos="3228"/>
        </w:tabs>
        <w:ind w:left="3228" w:hanging="360"/>
      </w:pPr>
    </w:lvl>
    <w:lvl w:ilvl="4" w:tplc="04150019">
      <w:start w:val="1"/>
      <w:numFmt w:val="decimal"/>
      <w:lvlText w:val="%5."/>
      <w:lvlJc w:val="left"/>
      <w:pPr>
        <w:tabs>
          <w:tab w:val="num" w:pos="3948"/>
        </w:tabs>
        <w:ind w:left="3948" w:hanging="360"/>
      </w:pPr>
    </w:lvl>
    <w:lvl w:ilvl="5" w:tplc="0415001B">
      <w:start w:val="1"/>
      <w:numFmt w:val="decimal"/>
      <w:lvlText w:val="%6."/>
      <w:lvlJc w:val="left"/>
      <w:pPr>
        <w:tabs>
          <w:tab w:val="num" w:pos="4668"/>
        </w:tabs>
        <w:ind w:left="4668" w:hanging="360"/>
      </w:pPr>
    </w:lvl>
    <w:lvl w:ilvl="6" w:tplc="0415000F">
      <w:start w:val="1"/>
      <w:numFmt w:val="decimal"/>
      <w:lvlText w:val="%7."/>
      <w:lvlJc w:val="left"/>
      <w:pPr>
        <w:tabs>
          <w:tab w:val="num" w:pos="5388"/>
        </w:tabs>
        <w:ind w:left="5388" w:hanging="360"/>
      </w:pPr>
    </w:lvl>
    <w:lvl w:ilvl="7" w:tplc="04150019">
      <w:start w:val="1"/>
      <w:numFmt w:val="decimal"/>
      <w:lvlText w:val="%8."/>
      <w:lvlJc w:val="left"/>
      <w:pPr>
        <w:tabs>
          <w:tab w:val="num" w:pos="6108"/>
        </w:tabs>
        <w:ind w:left="6108" w:hanging="360"/>
      </w:pPr>
    </w:lvl>
    <w:lvl w:ilvl="8" w:tplc="0415001B">
      <w:start w:val="1"/>
      <w:numFmt w:val="decimal"/>
      <w:lvlText w:val="%9."/>
      <w:lvlJc w:val="left"/>
      <w:pPr>
        <w:tabs>
          <w:tab w:val="num" w:pos="6828"/>
        </w:tabs>
        <w:ind w:left="6828" w:hanging="360"/>
      </w:pPr>
    </w:lvl>
  </w:abstractNum>
  <w:abstractNum w:abstractNumId="8" w15:restartNumberingAfterBreak="0">
    <w:nsid w:val="1B012E61"/>
    <w:multiLevelType w:val="hybridMultilevel"/>
    <w:tmpl w:val="5764EC36"/>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BFE0416"/>
    <w:multiLevelType w:val="hybridMultilevel"/>
    <w:tmpl w:val="DF847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FA33BA"/>
    <w:multiLevelType w:val="singleLevel"/>
    <w:tmpl w:val="09847196"/>
    <w:lvl w:ilvl="0">
      <w:start w:val="1"/>
      <w:numFmt w:val="decimal"/>
      <w:lvlText w:val="%1."/>
      <w:legacy w:legacy="1" w:legacySpace="120" w:legacyIndent="360"/>
      <w:lvlJc w:val="left"/>
      <w:pPr>
        <w:ind w:left="360" w:hanging="360"/>
      </w:pPr>
    </w:lvl>
  </w:abstractNum>
  <w:abstractNum w:abstractNumId="11" w15:restartNumberingAfterBreak="0">
    <w:nsid w:val="1EE3197E"/>
    <w:multiLevelType w:val="multilevel"/>
    <w:tmpl w:val="6C5A149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207B593A"/>
    <w:multiLevelType w:val="singleLevel"/>
    <w:tmpl w:val="09847196"/>
    <w:lvl w:ilvl="0">
      <w:start w:val="1"/>
      <w:numFmt w:val="decimal"/>
      <w:lvlText w:val="%1."/>
      <w:legacy w:legacy="1" w:legacySpace="120" w:legacyIndent="360"/>
      <w:lvlJc w:val="left"/>
      <w:pPr>
        <w:ind w:left="360" w:hanging="360"/>
      </w:pPr>
    </w:lvl>
  </w:abstractNum>
  <w:abstractNum w:abstractNumId="13" w15:restartNumberingAfterBreak="0">
    <w:nsid w:val="26AA0F58"/>
    <w:multiLevelType w:val="multilevel"/>
    <w:tmpl w:val="1886494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B505E1A"/>
    <w:multiLevelType w:val="hybridMultilevel"/>
    <w:tmpl w:val="9B92DDE0"/>
    <w:lvl w:ilvl="0" w:tplc="04150005">
      <w:start w:val="1"/>
      <w:numFmt w:val="bullet"/>
      <w:lvlText w:val=""/>
      <w:lvlJc w:val="left"/>
      <w:pPr>
        <w:tabs>
          <w:tab w:val="num" w:pos="1068"/>
        </w:tabs>
        <w:ind w:left="106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BD30468"/>
    <w:multiLevelType w:val="singleLevel"/>
    <w:tmpl w:val="44D06432"/>
    <w:lvl w:ilvl="0">
      <w:start w:val="1"/>
      <w:numFmt w:val="lowerLetter"/>
      <w:lvlText w:val="%1) "/>
      <w:lvlJc w:val="left"/>
      <w:pPr>
        <w:tabs>
          <w:tab w:val="num" w:pos="786"/>
        </w:tabs>
        <w:ind w:left="709" w:hanging="283"/>
      </w:pPr>
      <w:rPr>
        <w:rFonts w:ascii="Arial" w:hAnsi="Arial" w:cs="Times New Roman" w:hint="default"/>
        <w:b w:val="0"/>
        <w:i w:val="0"/>
        <w:sz w:val="20"/>
      </w:rPr>
    </w:lvl>
  </w:abstractNum>
  <w:abstractNum w:abstractNumId="16" w15:restartNumberingAfterBreak="0">
    <w:nsid w:val="2D827E65"/>
    <w:multiLevelType w:val="singleLevel"/>
    <w:tmpl w:val="6490504E"/>
    <w:lvl w:ilvl="0">
      <w:start w:val="1"/>
      <w:numFmt w:val="lowerLetter"/>
      <w:lvlText w:val="%1)"/>
      <w:legacy w:legacy="1" w:legacySpace="0" w:legacyIndent="360"/>
      <w:lvlJc w:val="left"/>
      <w:pPr>
        <w:ind w:left="360" w:hanging="360"/>
      </w:pPr>
    </w:lvl>
  </w:abstractNum>
  <w:abstractNum w:abstractNumId="17" w15:restartNumberingAfterBreak="0">
    <w:nsid w:val="2EF10E67"/>
    <w:multiLevelType w:val="hybridMultilevel"/>
    <w:tmpl w:val="91BC6332"/>
    <w:lvl w:ilvl="0" w:tplc="04150017">
      <w:start w:val="1"/>
      <w:numFmt w:val="lowerLetter"/>
      <w:lvlText w:val="%1)"/>
      <w:lvlJc w:val="left"/>
      <w:pPr>
        <w:ind w:left="1436" w:hanging="360"/>
      </w:pPr>
    </w:lvl>
    <w:lvl w:ilvl="1" w:tplc="04150019" w:tentative="1">
      <w:start w:val="1"/>
      <w:numFmt w:val="lowerLetter"/>
      <w:lvlText w:val="%2."/>
      <w:lvlJc w:val="left"/>
      <w:pPr>
        <w:ind w:left="2156" w:hanging="360"/>
      </w:pPr>
    </w:lvl>
    <w:lvl w:ilvl="2" w:tplc="0415001B" w:tentative="1">
      <w:start w:val="1"/>
      <w:numFmt w:val="lowerRoman"/>
      <w:lvlText w:val="%3."/>
      <w:lvlJc w:val="right"/>
      <w:pPr>
        <w:ind w:left="2876" w:hanging="180"/>
      </w:pPr>
    </w:lvl>
    <w:lvl w:ilvl="3" w:tplc="0415000F" w:tentative="1">
      <w:start w:val="1"/>
      <w:numFmt w:val="decimal"/>
      <w:lvlText w:val="%4."/>
      <w:lvlJc w:val="left"/>
      <w:pPr>
        <w:ind w:left="3596" w:hanging="360"/>
      </w:pPr>
    </w:lvl>
    <w:lvl w:ilvl="4" w:tplc="04150019" w:tentative="1">
      <w:start w:val="1"/>
      <w:numFmt w:val="lowerLetter"/>
      <w:lvlText w:val="%5."/>
      <w:lvlJc w:val="left"/>
      <w:pPr>
        <w:ind w:left="4316" w:hanging="360"/>
      </w:pPr>
    </w:lvl>
    <w:lvl w:ilvl="5" w:tplc="0415001B" w:tentative="1">
      <w:start w:val="1"/>
      <w:numFmt w:val="lowerRoman"/>
      <w:lvlText w:val="%6."/>
      <w:lvlJc w:val="right"/>
      <w:pPr>
        <w:ind w:left="5036" w:hanging="180"/>
      </w:pPr>
    </w:lvl>
    <w:lvl w:ilvl="6" w:tplc="0415000F" w:tentative="1">
      <w:start w:val="1"/>
      <w:numFmt w:val="decimal"/>
      <w:lvlText w:val="%7."/>
      <w:lvlJc w:val="left"/>
      <w:pPr>
        <w:ind w:left="5756" w:hanging="360"/>
      </w:pPr>
    </w:lvl>
    <w:lvl w:ilvl="7" w:tplc="04150019" w:tentative="1">
      <w:start w:val="1"/>
      <w:numFmt w:val="lowerLetter"/>
      <w:lvlText w:val="%8."/>
      <w:lvlJc w:val="left"/>
      <w:pPr>
        <w:ind w:left="6476" w:hanging="360"/>
      </w:pPr>
    </w:lvl>
    <w:lvl w:ilvl="8" w:tplc="0415001B" w:tentative="1">
      <w:start w:val="1"/>
      <w:numFmt w:val="lowerRoman"/>
      <w:lvlText w:val="%9."/>
      <w:lvlJc w:val="right"/>
      <w:pPr>
        <w:ind w:left="7196" w:hanging="180"/>
      </w:pPr>
    </w:lvl>
  </w:abstractNum>
  <w:abstractNum w:abstractNumId="18" w15:restartNumberingAfterBreak="0">
    <w:nsid w:val="2EFC457E"/>
    <w:multiLevelType w:val="singleLevel"/>
    <w:tmpl w:val="7F5211B4"/>
    <w:lvl w:ilvl="0">
      <w:start w:val="1"/>
      <w:numFmt w:val="decimal"/>
      <w:lvlText w:val="%1."/>
      <w:lvlJc w:val="left"/>
      <w:pPr>
        <w:tabs>
          <w:tab w:val="num" w:pos="360"/>
        </w:tabs>
        <w:ind w:left="360" w:hanging="360"/>
      </w:pPr>
      <w:rPr>
        <w:b w:val="0"/>
      </w:rPr>
    </w:lvl>
  </w:abstractNum>
  <w:abstractNum w:abstractNumId="1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31234801"/>
    <w:multiLevelType w:val="hybridMultilevel"/>
    <w:tmpl w:val="81C60170"/>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3D3A1976"/>
    <w:multiLevelType w:val="singleLevel"/>
    <w:tmpl w:val="09847196"/>
    <w:lvl w:ilvl="0">
      <w:start w:val="1"/>
      <w:numFmt w:val="decimal"/>
      <w:lvlText w:val="%1."/>
      <w:legacy w:legacy="1" w:legacySpace="0" w:legacyIndent="283"/>
      <w:lvlJc w:val="left"/>
      <w:pPr>
        <w:ind w:left="283" w:hanging="283"/>
      </w:pPr>
    </w:lvl>
  </w:abstractNum>
  <w:abstractNum w:abstractNumId="23" w15:restartNumberingAfterBreak="0">
    <w:nsid w:val="463108DA"/>
    <w:multiLevelType w:val="hybridMultilevel"/>
    <w:tmpl w:val="58E00AF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48384F64"/>
    <w:multiLevelType w:val="hybridMultilevel"/>
    <w:tmpl w:val="44A4B09C"/>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685EBD"/>
    <w:multiLevelType w:val="hybridMultilevel"/>
    <w:tmpl w:val="84DC897C"/>
    <w:lvl w:ilvl="0" w:tplc="04150011">
      <w:start w:val="1"/>
      <w:numFmt w:val="decimal"/>
      <w:lvlText w:val="%1)"/>
      <w:lvlJc w:val="left"/>
      <w:pPr>
        <w:ind w:left="1061" w:hanging="360"/>
      </w:p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26" w15:restartNumberingAfterBreak="0">
    <w:nsid w:val="4A5F62A7"/>
    <w:multiLevelType w:val="multilevel"/>
    <w:tmpl w:val="BEDEED90"/>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ascii="Times New Roman" w:eastAsia="Calibri" w:hAnsi="Times New Roman" w:cs="Times New Roman"/>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DD4612"/>
    <w:multiLevelType w:val="hybridMultilevel"/>
    <w:tmpl w:val="B0FEA39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3D14CDB"/>
    <w:multiLevelType w:val="hybridMultilevel"/>
    <w:tmpl w:val="53B0E5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763CF4"/>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8F44E4A"/>
    <w:multiLevelType w:val="hybridMultilevel"/>
    <w:tmpl w:val="03B6C40A"/>
    <w:lvl w:ilvl="0" w:tplc="0415000F">
      <w:start w:val="1"/>
      <w:numFmt w:val="decimal"/>
      <w:lvlText w:val="%1."/>
      <w:lvlJc w:val="left"/>
      <w:pPr>
        <w:ind w:left="1429" w:hanging="360"/>
      </w:pPr>
    </w:lvl>
    <w:lvl w:ilvl="1" w:tplc="04150001">
      <w:start w:val="1"/>
      <w:numFmt w:val="bullet"/>
      <w:lvlText w:val=""/>
      <w:lvlJc w:val="left"/>
      <w:pPr>
        <w:ind w:left="2149" w:hanging="360"/>
      </w:pPr>
      <w:rPr>
        <w:rFonts w:ascii="Symbol" w:hAnsi="Symbol"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1" w15:restartNumberingAfterBreak="0">
    <w:nsid w:val="59596AA8"/>
    <w:multiLevelType w:val="hybridMultilevel"/>
    <w:tmpl w:val="0F7E9D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5A856A0A"/>
    <w:multiLevelType w:val="hybridMultilevel"/>
    <w:tmpl w:val="06B0F838"/>
    <w:lvl w:ilvl="0" w:tplc="E29E8572">
      <w:start w:val="1"/>
      <w:numFmt w:val="lowerLetter"/>
      <w:lvlText w:val="%1)"/>
      <w:lvlJc w:val="left"/>
      <w:pPr>
        <w:ind w:left="786"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B9A5FC0"/>
    <w:multiLevelType w:val="singleLevel"/>
    <w:tmpl w:val="0CB6F86E"/>
    <w:lvl w:ilvl="0">
      <w:start w:val="3"/>
      <w:numFmt w:val="decimal"/>
      <w:lvlText w:val="%1."/>
      <w:legacy w:legacy="1" w:legacySpace="0" w:legacyIndent="360"/>
      <w:lvlJc w:val="left"/>
      <w:pPr>
        <w:ind w:left="360" w:hanging="360"/>
      </w:pPr>
    </w:lvl>
  </w:abstractNum>
  <w:abstractNum w:abstractNumId="34"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5" w15:restartNumberingAfterBreak="0">
    <w:nsid w:val="68F005E1"/>
    <w:multiLevelType w:val="singleLevel"/>
    <w:tmpl w:val="850CAC7A"/>
    <w:lvl w:ilvl="0">
      <w:start w:val="1"/>
      <w:numFmt w:val="decimal"/>
      <w:lvlText w:val="%1."/>
      <w:legacy w:legacy="1" w:legacySpace="0" w:legacyIndent="360"/>
      <w:lvlJc w:val="left"/>
      <w:pPr>
        <w:ind w:left="360" w:hanging="360"/>
      </w:pPr>
      <w:rPr>
        <w:b w:val="0"/>
        <w:i w:val="0"/>
      </w:rPr>
    </w:lvl>
  </w:abstractNum>
  <w:abstractNum w:abstractNumId="36" w15:restartNumberingAfterBreak="0">
    <w:nsid w:val="6A2F5475"/>
    <w:multiLevelType w:val="hybridMultilevel"/>
    <w:tmpl w:val="FF90F346"/>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6C802AF4"/>
    <w:multiLevelType w:val="hybridMultilevel"/>
    <w:tmpl w:val="A6E069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FE73528"/>
    <w:multiLevelType w:val="singleLevel"/>
    <w:tmpl w:val="04150017"/>
    <w:lvl w:ilvl="0">
      <w:start w:val="1"/>
      <w:numFmt w:val="lowerLetter"/>
      <w:lvlText w:val="%1)"/>
      <w:lvlJc w:val="left"/>
      <w:pPr>
        <w:ind w:left="720" w:hanging="360"/>
      </w:pPr>
      <w:rPr>
        <w:rFonts w:hint="default"/>
      </w:rPr>
    </w:lvl>
  </w:abstractNum>
  <w:abstractNum w:abstractNumId="39" w15:restartNumberingAfterBreak="0">
    <w:nsid w:val="709011FD"/>
    <w:multiLevelType w:val="hybridMultilevel"/>
    <w:tmpl w:val="7D908AA2"/>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2113EE1"/>
    <w:multiLevelType w:val="hybridMultilevel"/>
    <w:tmpl w:val="00B80C1C"/>
    <w:lvl w:ilvl="0" w:tplc="C76C3370">
      <w:start w:val="6"/>
      <w:numFmt w:val="decimal"/>
      <w:lvlText w:val="%1."/>
      <w:lvlJc w:val="left"/>
      <w:pPr>
        <w:tabs>
          <w:tab w:val="num" w:pos="360"/>
        </w:tabs>
        <w:ind w:left="283" w:hanging="283"/>
      </w:pPr>
    </w:lvl>
    <w:lvl w:ilvl="1" w:tplc="9D24FD2C">
      <w:start w:val="1"/>
      <w:numFmt w:val="decimal"/>
      <w:lvlText w:val="%2."/>
      <w:lvlJc w:val="left"/>
      <w:pPr>
        <w:tabs>
          <w:tab w:val="num" w:pos="1440"/>
        </w:tabs>
        <w:ind w:left="1440" w:hanging="360"/>
      </w:pPr>
    </w:lvl>
    <w:lvl w:ilvl="2" w:tplc="15E66EAC">
      <w:start w:val="1"/>
      <w:numFmt w:val="decimal"/>
      <w:lvlText w:val="%3."/>
      <w:lvlJc w:val="left"/>
      <w:pPr>
        <w:tabs>
          <w:tab w:val="num" w:pos="2160"/>
        </w:tabs>
        <w:ind w:left="2160" w:hanging="360"/>
      </w:pPr>
    </w:lvl>
    <w:lvl w:ilvl="3" w:tplc="1FBAA2F8">
      <w:start w:val="1"/>
      <w:numFmt w:val="decimal"/>
      <w:lvlText w:val="%4."/>
      <w:lvlJc w:val="left"/>
      <w:pPr>
        <w:tabs>
          <w:tab w:val="num" w:pos="2880"/>
        </w:tabs>
        <w:ind w:left="2880" w:hanging="360"/>
      </w:pPr>
    </w:lvl>
    <w:lvl w:ilvl="4" w:tplc="9B4672CE">
      <w:start w:val="1"/>
      <w:numFmt w:val="decimal"/>
      <w:lvlText w:val="%5."/>
      <w:lvlJc w:val="left"/>
      <w:pPr>
        <w:tabs>
          <w:tab w:val="num" w:pos="3600"/>
        </w:tabs>
        <w:ind w:left="3600" w:hanging="360"/>
      </w:pPr>
    </w:lvl>
    <w:lvl w:ilvl="5" w:tplc="B80ADE40">
      <w:start w:val="1"/>
      <w:numFmt w:val="decimal"/>
      <w:lvlText w:val="%6."/>
      <w:lvlJc w:val="left"/>
      <w:pPr>
        <w:tabs>
          <w:tab w:val="num" w:pos="4320"/>
        </w:tabs>
        <w:ind w:left="4320" w:hanging="360"/>
      </w:pPr>
    </w:lvl>
    <w:lvl w:ilvl="6" w:tplc="C9CAE506">
      <w:start w:val="1"/>
      <w:numFmt w:val="decimal"/>
      <w:lvlText w:val="%7."/>
      <w:lvlJc w:val="left"/>
      <w:pPr>
        <w:tabs>
          <w:tab w:val="num" w:pos="5040"/>
        </w:tabs>
        <w:ind w:left="5040" w:hanging="360"/>
      </w:pPr>
    </w:lvl>
    <w:lvl w:ilvl="7" w:tplc="B2142CFA">
      <w:start w:val="1"/>
      <w:numFmt w:val="decimal"/>
      <w:lvlText w:val="%8."/>
      <w:lvlJc w:val="left"/>
      <w:pPr>
        <w:tabs>
          <w:tab w:val="num" w:pos="5760"/>
        </w:tabs>
        <w:ind w:left="5760" w:hanging="360"/>
      </w:pPr>
    </w:lvl>
    <w:lvl w:ilvl="8" w:tplc="B8564F98">
      <w:start w:val="1"/>
      <w:numFmt w:val="decimal"/>
      <w:lvlText w:val="%9."/>
      <w:lvlJc w:val="left"/>
      <w:pPr>
        <w:tabs>
          <w:tab w:val="num" w:pos="6480"/>
        </w:tabs>
        <w:ind w:left="6480" w:hanging="360"/>
      </w:pPr>
    </w:lvl>
  </w:abstractNum>
  <w:abstractNum w:abstractNumId="41" w15:restartNumberingAfterBreak="0">
    <w:nsid w:val="72CC465A"/>
    <w:multiLevelType w:val="singleLevel"/>
    <w:tmpl w:val="4CA81DA6"/>
    <w:lvl w:ilvl="0">
      <w:start w:val="2"/>
      <w:numFmt w:val="decimal"/>
      <w:lvlText w:val="%1."/>
      <w:legacy w:legacy="1" w:legacySpace="0" w:legacyIndent="283"/>
      <w:lvlJc w:val="left"/>
      <w:pPr>
        <w:ind w:left="283" w:hanging="283"/>
      </w:pPr>
    </w:lvl>
  </w:abstractNum>
  <w:abstractNum w:abstractNumId="42" w15:restartNumberingAfterBreak="0">
    <w:nsid w:val="7BE13133"/>
    <w:multiLevelType w:val="hybridMultilevel"/>
    <w:tmpl w:val="8098ADBA"/>
    <w:lvl w:ilvl="0" w:tplc="AEA6B05C">
      <w:start w:val="1"/>
      <w:numFmt w:val="decimal"/>
      <w:lvlText w:val="%1."/>
      <w:lvlJc w:val="left"/>
      <w:pPr>
        <w:tabs>
          <w:tab w:val="num" w:pos="360"/>
        </w:tabs>
        <w:ind w:left="283" w:hanging="283"/>
      </w:pPr>
      <w:rPr>
        <w:b w:val="0"/>
        <w:i w:val="0"/>
      </w:rPr>
    </w:lvl>
    <w:lvl w:ilvl="1" w:tplc="6EC05AB2">
      <w:start w:val="1"/>
      <w:numFmt w:val="decimal"/>
      <w:lvlText w:val="%2."/>
      <w:lvlJc w:val="left"/>
      <w:pPr>
        <w:tabs>
          <w:tab w:val="num" w:pos="1440"/>
        </w:tabs>
        <w:ind w:left="1440" w:hanging="360"/>
      </w:pPr>
    </w:lvl>
    <w:lvl w:ilvl="2" w:tplc="E4F8B6B8">
      <w:start w:val="1"/>
      <w:numFmt w:val="decimal"/>
      <w:lvlText w:val="%3."/>
      <w:lvlJc w:val="left"/>
      <w:pPr>
        <w:tabs>
          <w:tab w:val="num" w:pos="2160"/>
        </w:tabs>
        <w:ind w:left="2160" w:hanging="360"/>
      </w:pPr>
    </w:lvl>
    <w:lvl w:ilvl="3" w:tplc="326A52D8">
      <w:start w:val="1"/>
      <w:numFmt w:val="decimal"/>
      <w:lvlText w:val="%4."/>
      <w:lvlJc w:val="left"/>
      <w:pPr>
        <w:tabs>
          <w:tab w:val="num" w:pos="2880"/>
        </w:tabs>
        <w:ind w:left="2880" w:hanging="360"/>
      </w:pPr>
    </w:lvl>
    <w:lvl w:ilvl="4" w:tplc="B5787266">
      <w:start w:val="1"/>
      <w:numFmt w:val="decimal"/>
      <w:lvlText w:val="%5."/>
      <w:lvlJc w:val="left"/>
      <w:pPr>
        <w:tabs>
          <w:tab w:val="num" w:pos="3600"/>
        </w:tabs>
        <w:ind w:left="3600" w:hanging="360"/>
      </w:pPr>
    </w:lvl>
    <w:lvl w:ilvl="5" w:tplc="489AA960">
      <w:start w:val="1"/>
      <w:numFmt w:val="decimal"/>
      <w:lvlText w:val="%6."/>
      <w:lvlJc w:val="left"/>
      <w:pPr>
        <w:tabs>
          <w:tab w:val="num" w:pos="4320"/>
        </w:tabs>
        <w:ind w:left="4320" w:hanging="360"/>
      </w:pPr>
    </w:lvl>
    <w:lvl w:ilvl="6" w:tplc="681A24E2">
      <w:start w:val="1"/>
      <w:numFmt w:val="decimal"/>
      <w:lvlText w:val="%7."/>
      <w:lvlJc w:val="left"/>
      <w:pPr>
        <w:tabs>
          <w:tab w:val="num" w:pos="5040"/>
        </w:tabs>
        <w:ind w:left="5040" w:hanging="360"/>
      </w:pPr>
    </w:lvl>
    <w:lvl w:ilvl="7" w:tplc="4C76DAFA">
      <w:start w:val="1"/>
      <w:numFmt w:val="decimal"/>
      <w:lvlText w:val="%8."/>
      <w:lvlJc w:val="left"/>
      <w:pPr>
        <w:tabs>
          <w:tab w:val="num" w:pos="5760"/>
        </w:tabs>
        <w:ind w:left="5760" w:hanging="360"/>
      </w:pPr>
    </w:lvl>
    <w:lvl w:ilvl="8" w:tplc="3E56E456">
      <w:start w:val="1"/>
      <w:numFmt w:val="decimal"/>
      <w:lvlText w:val="%9."/>
      <w:lvlJc w:val="left"/>
      <w:pPr>
        <w:tabs>
          <w:tab w:val="num" w:pos="6480"/>
        </w:tabs>
        <w:ind w:left="6480" w:hanging="360"/>
      </w:pPr>
    </w:lvl>
  </w:abstractNum>
  <w:abstractNum w:abstractNumId="43" w15:restartNumberingAfterBreak="0">
    <w:nsid w:val="7C4F245E"/>
    <w:multiLevelType w:val="singleLevel"/>
    <w:tmpl w:val="AAFE3D52"/>
    <w:lvl w:ilvl="0">
      <w:start w:val="2"/>
      <w:numFmt w:val="lowerLetter"/>
      <w:lvlText w:val="%1)"/>
      <w:legacy w:legacy="1" w:legacySpace="0" w:legacyIndent="360"/>
      <w:lvlJc w:val="left"/>
      <w:pPr>
        <w:ind w:left="360" w:hanging="360"/>
      </w:pPr>
    </w:lvl>
  </w:abstractNum>
  <w:abstractNum w:abstractNumId="4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3"/>
  </w:num>
  <w:num w:numId="2">
    <w:abstractNumId w:val="27"/>
  </w:num>
  <w:num w:numId="3">
    <w:abstractNumId w:val="39"/>
  </w:num>
  <w:num w:numId="4">
    <w:abstractNumId w:val="31"/>
  </w:num>
  <w:num w:numId="5">
    <w:abstractNumId w:val="18"/>
    <w:lvlOverride w:ilvl="0">
      <w:startOverride w:val="1"/>
    </w:lvlOverride>
  </w:num>
  <w:num w:numId="6">
    <w:abstractNumId w:val="5"/>
    <w:lvlOverride w:ilvl="0">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41"/>
    <w:lvlOverride w:ilvl="0">
      <w:startOverride w:val="2"/>
    </w:lvlOverride>
  </w:num>
  <w:num w:numId="10">
    <w:abstractNumId w:val="22"/>
    <w:lvlOverride w:ilvl="0">
      <w:startOverride w:val="1"/>
    </w:lvlOverride>
  </w:num>
  <w:num w:numId="11">
    <w:abstractNumId w:val="36"/>
  </w:num>
  <w:num w:numId="12">
    <w:abstractNumId w:val="14"/>
  </w:num>
  <w:num w:numId="13">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num>
  <w:num w:numId="15">
    <w:abstractNumId w:val="10"/>
    <w:lvlOverride w:ilvl="0">
      <w:startOverride w:val="1"/>
    </w:lvlOverride>
  </w:num>
  <w:num w:numId="16">
    <w:abstractNumId w:val="34"/>
    <w:lvlOverride w:ilvl="0">
      <w:startOverride w:val="1"/>
    </w:lvlOverride>
  </w:num>
  <w:num w:numId="17">
    <w:abstractNumId w:val="16"/>
    <w:lvlOverride w:ilvl="0">
      <w:startOverride w:val="1"/>
    </w:lvlOverride>
  </w:num>
  <w:num w:numId="18">
    <w:abstractNumId w:val="43"/>
    <w:lvlOverride w:ilvl="0">
      <w:startOverride w:val="2"/>
    </w:lvlOverride>
  </w:num>
  <w:num w:numId="19">
    <w:abstractNumId w:val="33"/>
    <w:lvlOverride w:ilvl="0">
      <w:startOverride w:val="3"/>
    </w:lvlOverride>
  </w:num>
  <w:num w:numId="20">
    <w:abstractNumId w:val="29"/>
  </w:num>
  <w:num w:numId="21">
    <w:abstractNumId w:val="12"/>
    <w:lvlOverride w:ilvl="0">
      <w:startOverride w:val="1"/>
    </w:lvlOverride>
  </w:num>
  <w:num w:numId="22">
    <w:abstractNumId w:val="15"/>
    <w:lvlOverride w:ilvl="0">
      <w:startOverride w:val="1"/>
    </w:lvlOverride>
  </w:num>
  <w:num w:numId="23">
    <w:abstractNumId w:val="13"/>
  </w:num>
  <w:num w:numId="24">
    <w:abstractNumId w:val="18"/>
  </w:num>
  <w:num w:numId="25">
    <w:abstractNumId w:val="32"/>
  </w:num>
  <w:num w:numId="26">
    <w:abstractNumId w:val="17"/>
  </w:num>
  <w:num w:numId="27">
    <w:abstractNumId w:val="26"/>
  </w:num>
  <w:num w:numId="28">
    <w:abstractNumId w:val="37"/>
  </w:num>
  <w:num w:numId="29">
    <w:abstractNumId w:val="0"/>
  </w:num>
  <w:num w:numId="30">
    <w:abstractNumId w:val="2"/>
  </w:num>
  <w:num w:numId="31">
    <w:abstractNumId w:val="7"/>
  </w:num>
  <w:num w:numId="32">
    <w:abstractNumId w:val="30"/>
  </w:num>
  <w:num w:numId="33">
    <w:abstractNumId w:val="8"/>
  </w:num>
  <w:num w:numId="34">
    <w:abstractNumId w:val="20"/>
  </w:num>
  <w:num w:numId="35">
    <w:abstractNumId w:val="38"/>
  </w:num>
  <w:num w:numId="36">
    <w:abstractNumId w:val="3"/>
  </w:num>
  <w:num w:numId="37">
    <w:abstractNumId w:val="24"/>
  </w:num>
  <w:num w:numId="38">
    <w:abstractNumId w:val="25"/>
  </w:num>
  <w:num w:numId="39">
    <w:abstractNumId w:val="6"/>
  </w:num>
  <w:num w:numId="40">
    <w:abstractNumId w:val="9"/>
  </w:num>
  <w:num w:numId="41">
    <w:abstractNumId w:val="11"/>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07"/>
    <w:rsid w:val="000524F1"/>
    <w:rsid w:val="00063E92"/>
    <w:rsid w:val="00197E18"/>
    <w:rsid w:val="001D2B86"/>
    <w:rsid w:val="001F0104"/>
    <w:rsid w:val="002940DC"/>
    <w:rsid w:val="00335A5C"/>
    <w:rsid w:val="00345755"/>
    <w:rsid w:val="003A49E8"/>
    <w:rsid w:val="004B57A9"/>
    <w:rsid w:val="0055075D"/>
    <w:rsid w:val="005D4E28"/>
    <w:rsid w:val="00602D99"/>
    <w:rsid w:val="006F2108"/>
    <w:rsid w:val="007251AF"/>
    <w:rsid w:val="007B171A"/>
    <w:rsid w:val="007C3207"/>
    <w:rsid w:val="00814C9E"/>
    <w:rsid w:val="008256FE"/>
    <w:rsid w:val="00903F93"/>
    <w:rsid w:val="00910184"/>
    <w:rsid w:val="009406E3"/>
    <w:rsid w:val="0098451A"/>
    <w:rsid w:val="00AC0864"/>
    <w:rsid w:val="00AC57EE"/>
    <w:rsid w:val="00AD1696"/>
    <w:rsid w:val="00B74462"/>
    <w:rsid w:val="00BB6384"/>
    <w:rsid w:val="00BC6AD8"/>
    <w:rsid w:val="00BE1A19"/>
    <w:rsid w:val="00CA29CD"/>
    <w:rsid w:val="00CC7583"/>
    <w:rsid w:val="00D709DF"/>
    <w:rsid w:val="00F00087"/>
    <w:rsid w:val="00F61BBE"/>
    <w:rsid w:val="00F95E5D"/>
    <w:rsid w:val="00FA7FA4"/>
    <w:rsid w:val="00FF17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0808A"/>
  <w15:chartTrackingRefBased/>
  <w15:docId w15:val="{B6678E94-19F3-4BD3-AB04-84E2762C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qFormat/>
    <w:pPr>
      <w:keepNext/>
      <w:spacing w:before="240" w:after="60"/>
      <w:outlineLvl w:val="1"/>
    </w:pPr>
    <w:rPr>
      <w:rFonts w:ascii="Arial" w:hAnsi="Arial" w:cs="Arial"/>
      <w:b/>
      <w:bCs/>
      <w:i/>
      <w:iCs/>
      <w:sz w:val="28"/>
      <w:szCs w:val="28"/>
    </w:rPr>
  </w:style>
  <w:style w:type="paragraph" w:styleId="Nagwek3">
    <w:name w:val="heading 3"/>
    <w:basedOn w:val="Normalny"/>
    <w:next w:val="Normalny"/>
    <w:qFormat/>
    <w:pPr>
      <w:keepNext/>
      <w:tabs>
        <w:tab w:val="left" w:pos="1620"/>
        <w:tab w:val="left" w:pos="6660"/>
      </w:tabs>
      <w:spacing w:line="360" w:lineRule="auto"/>
      <w:jc w:val="both"/>
      <w:outlineLvl w:val="2"/>
    </w:pPr>
    <w:rPr>
      <w:sz w:val="28"/>
      <w:vertAlign w:val="superscript"/>
    </w:rPr>
  </w:style>
  <w:style w:type="paragraph" w:styleId="Nagwek4">
    <w:name w:val="heading 4"/>
    <w:basedOn w:val="Normalny"/>
    <w:link w:val="Nagwek4Znak"/>
    <w:autoRedefine/>
    <w:qFormat/>
    <w:rsid w:val="0098451A"/>
    <w:pPr>
      <w:keepNext/>
      <w:tabs>
        <w:tab w:val="num" w:pos="864"/>
      </w:tabs>
      <w:spacing w:before="60" w:after="60"/>
      <w:ind w:left="864" w:hanging="864"/>
      <w:outlineLvl w:val="3"/>
    </w:pPr>
    <w:rPr>
      <w:bCs/>
    </w:rPr>
  </w:style>
  <w:style w:type="paragraph" w:styleId="Nagwek5">
    <w:name w:val="heading 5"/>
    <w:basedOn w:val="Normalny"/>
    <w:next w:val="Normalny"/>
    <w:link w:val="Nagwek5Znak"/>
    <w:qFormat/>
    <w:rsid w:val="0098451A"/>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98451A"/>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98451A"/>
    <w:pPr>
      <w:tabs>
        <w:tab w:val="num" w:pos="1296"/>
      </w:tabs>
      <w:spacing w:before="240" w:after="60"/>
      <w:ind w:left="1296" w:hanging="1296"/>
      <w:outlineLvl w:val="6"/>
    </w:pPr>
  </w:style>
  <w:style w:type="paragraph" w:styleId="Nagwek8">
    <w:name w:val="heading 8"/>
    <w:basedOn w:val="Normalny"/>
    <w:next w:val="Normalny"/>
    <w:link w:val="Nagwek8Znak"/>
    <w:qFormat/>
    <w:rsid w:val="0098451A"/>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98451A"/>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
    <w:name w:val="Body Text"/>
    <w:basedOn w:val="Normalny"/>
    <w:pPr>
      <w:spacing w:line="360" w:lineRule="auto"/>
      <w:jc w:val="both"/>
    </w:pPr>
    <w:rPr>
      <w:szCs w:val="20"/>
    </w:rPr>
  </w:style>
  <w:style w:type="paragraph" w:customStyle="1" w:styleId="Tekstpodstawowy21">
    <w:name w:val="Tekst podstawowy 21"/>
    <w:basedOn w:val="Normalny"/>
    <w:pPr>
      <w:widowControl w:val="0"/>
      <w:tabs>
        <w:tab w:val="left" w:pos="0"/>
      </w:tabs>
      <w:spacing w:line="264" w:lineRule="auto"/>
      <w:jc w:val="both"/>
    </w:pPr>
    <w:rPr>
      <w:b/>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Akapitzlist">
    <w:name w:val="List Paragraph"/>
    <w:basedOn w:val="Normalny"/>
    <w:uiPriority w:val="34"/>
    <w:qFormat/>
    <w:rsid w:val="002940DC"/>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2940DC"/>
    <w:pPr>
      <w:autoSpaceDE w:val="0"/>
      <w:autoSpaceDN w:val="0"/>
      <w:adjustRightInd w:val="0"/>
    </w:pPr>
    <w:rPr>
      <w:color w:val="000000"/>
      <w:sz w:val="24"/>
      <w:szCs w:val="24"/>
    </w:rPr>
  </w:style>
  <w:style w:type="paragraph" w:styleId="Nagwek">
    <w:name w:val="header"/>
    <w:basedOn w:val="Normalny"/>
    <w:link w:val="NagwekZnak"/>
    <w:rsid w:val="00F00087"/>
    <w:pPr>
      <w:tabs>
        <w:tab w:val="center" w:pos="4536"/>
        <w:tab w:val="right" w:pos="9072"/>
      </w:tabs>
    </w:pPr>
  </w:style>
  <w:style w:type="character" w:customStyle="1" w:styleId="NagwekZnak">
    <w:name w:val="Nagłówek Znak"/>
    <w:link w:val="Nagwek"/>
    <w:rsid w:val="00F00087"/>
    <w:rPr>
      <w:sz w:val="24"/>
      <w:szCs w:val="24"/>
    </w:rPr>
  </w:style>
  <w:style w:type="paragraph" w:styleId="Stopka">
    <w:name w:val="footer"/>
    <w:basedOn w:val="Normalny"/>
    <w:link w:val="StopkaZnak"/>
    <w:rsid w:val="00F00087"/>
    <w:pPr>
      <w:tabs>
        <w:tab w:val="center" w:pos="4536"/>
        <w:tab w:val="right" w:pos="9072"/>
      </w:tabs>
    </w:pPr>
  </w:style>
  <w:style w:type="character" w:customStyle="1" w:styleId="StopkaZnak">
    <w:name w:val="Stopka Znak"/>
    <w:link w:val="Stopka"/>
    <w:rsid w:val="00F00087"/>
    <w:rPr>
      <w:sz w:val="24"/>
      <w:szCs w:val="24"/>
    </w:rPr>
  </w:style>
  <w:style w:type="character" w:customStyle="1" w:styleId="Nagwek4Znak">
    <w:name w:val="Nagłówek 4 Znak"/>
    <w:link w:val="Nagwek4"/>
    <w:rsid w:val="0098451A"/>
    <w:rPr>
      <w:bCs/>
      <w:sz w:val="24"/>
      <w:szCs w:val="24"/>
    </w:rPr>
  </w:style>
  <w:style w:type="character" w:customStyle="1" w:styleId="Nagwek5Znak">
    <w:name w:val="Nagłówek 5 Znak"/>
    <w:link w:val="Nagwek5"/>
    <w:rsid w:val="0098451A"/>
    <w:rPr>
      <w:b/>
      <w:bCs/>
      <w:i/>
      <w:iCs/>
      <w:sz w:val="26"/>
      <w:szCs w:val="26"/>
    </w:rPr>
  </w:style>
  <w:style w:type="character" w:customStyle="1" w:styleId="Nagwek6Znak">
    <w:name w:val="Nagłówek 6 Znak"/>
    <w:link w:val="Nagwek6"/>
    <w:rsid w:val="0098451A"/>
    <w:rPr>
      <w:b/>
      <w:bCs/>
      <w:sz w:val="22"/>
      <w:szCs w:val="22"/>
    </w:rPr>
  </w:style>
  <w:style w:type="character" w:customStyle="1" w:styleId="Nagwek7Znak">
    <w:name w:val="Nagłówek 7 Znak"/>
    <w:link w:val="Nagwek7"/>
    <w:rsid w:val="0098451A"/>
    <w:rPr>
      <w:sz w:val="24"/>
      <w:szCs w:val="24"/>
    </w:rPr>
  </w:style>
  <w:style w:type="character" w:customStyle="1" w:styleId="Nagwek8Znak">
    <w:name w:val="Nagłówek 8 Znak"/>
    <w:link w:val="Nagwek8"/>
    <w:rsid w:val="0098451A"/>
    <w:rPr>
      <w:i/>
      <w:iCs/>
      <w:sz w:val="24"/>
      <w:szCs w:val="24"/>
    </w:rPr>
  </w:style>
  <w:style w:type="character" w:customStyle="1" w:styleId="Nagwek9Znak">
    <w:name w:val="Nagłówek 9 Znak"/>
    <w:link w:val="Nagwek9"/>
    <w:rsid w:val="0098451A"/>
    <w:rPr>
      <w:rFonts w:ascii="Arial" w:hAnsi="Arial" w:cs="Arial"/>
      <w:sz w:val="22"/>
      <w:szCs w:val="22"/>
    </w:rPr>
  </w:style>
  <w:style w:type="paragraph" w:styleId="Tekstdymka">
    <w:name w:val="Balloon Text"/>
    <w:basedOn w:val="Normalny"/>
    <w:link w:val="TekstdymkaZnak"/>
    <w:rsid w:val="00BE1A19"/>
    <w:rPr>
      <w:rFonts w:ascii="Segoe UI" w:hAnsi="Segoe UI" w:cs="Segoe UI"/>
      <w:sz w:val="18"/>
      <w:szCs w:val="18"/>
    </w:rPr>
  </w:style>
  <w:style w:type="character" w:customStyle="1" w:styleId="TekstdymkaZnak">
    <w:name w:val="Tekst dymka Znak"/>
    <w:link w:val="Tekstdymka"/>
    <w:rsid w:val="00BE1A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jancz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5605</Words>
  <Characters>33636</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WZÓR UMOWY O ROBOTY BUDOWLANE</vt:lpstr>
    </vt:vector>
  </TitlesOfParts>
  <Company>Datacomp</Company>
  <LinksUpToDate>false</LinksUpToDate>
  <CharactersWithSpaces>39163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O ROBOTY BUDOWLANE</dc:title>
  <dc:subject/>
  <dc:creator>Grzegorz Janczy</dc:creator>
  <cp:keywords/>
  <dc:description/>
  <cp:lastModifiedBy>Grzegorz Janczy</cp:lastModifiedBy>
  <cp:revision>2</cp:revision>
  <cp:lastPrinted>2021-02-01T10:44:00Z</cp:lastPrinted>
  <dcterms:created xsi:type="dcterms:W3CDTF">2021-02-02T09:16:00Z</dcterms:created>
  <dcterms:modified xsi:type="dcterms:W3CDTF">2021-02-02T09:16:00Z</dcterms:modified>
</cp:coreProperties>
</file>