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1225EA">
        <w:rPr>
          <w:rFonts w:ascii="Calibri" w:eastAsia="Times New Roman" w:hAnsi="Calibri" w:cs="Times New Roman"/>
          <w:b/>
          <w:sz w:val="24"/>
          <w:szCs w:val="20"/>
          <w:lang w:eastAsia="pl-PL"/>
        </w:rPr>
        <w:t>5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6C552A" w:rsidRPr="006C552A">
        <w:rPr>
          <w:rFonts w:ascii="Calibri" w:eastAsia="Times New Roman" w:hAnsi="Calibri" w:cs="Calibri"/>
          <w:b/>
          <w:sz w:val="20"/>
          <w:szCs w:val="20"/>
          <w:lang w:eastAsia="pl-PL"/>
        </w:rPr>
        <w:t>CRZP/1/2021/AZP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6C552A" w:rsidRPr="006C552A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6C552A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C552A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sprzętu na potrzeby projektu Wykształcenie ma znaczenie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6C552A" w:rsidRPr="006C552A">
        <w:rPr>
          <w:rFonts w:ascii="Calibri" w:eastAsia="Times New Roman" w:hAnsi="Calibri" w:cs="Times New Roman"/>
          <w:sz w:val="24"/>
          <w:szCs w:val="24"/>
          <w:lang w:eastAsia="pl-PL"/>
        </w:rPr>
        <w:t>(Dz.U. poz. 2019 ze zm.)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D019F8">
      <w:bookmarkStart w:id="0" w:name="_GoBack"/>
      <w:bookmarkEnd w:id="0"/>
    </w:p>
    <w:sectPr w:rsidR="005F454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3263" w:rsidRDefault="00E33263" w:rsidP="00B34A16">
      <w:pPr>
        <w:spacing w:after="0" w:line="240" w:lineRule="auto"/>
      </w:pPr>
      <w:r>
        <w:separator/>
      </w:r>
    </w:p>
  </w:endnote>
  <w:endnote w:type="continuationSeparator" w:id="0">
    <w:p w:rsidR="00E33263" w:rsidRDefault="00E33263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9F8" w:rsidRDefault="00D019F8" w:rsidP="00D019F8">
    <w:pPr>
      <w:pStyle w:val="Nagwek"/>
    </w:pPr>
  </w:p>
  <w:p w:rsidR="00D019F8" w:rsidRDefault="00D019F8" w:rsidP="00D019F8">
    <w:pPr>
      <w:tabs>
        <w:tab w:val="center" w:pos="4536"/>
        <w:tab w:val="right" w:pos="9072"/>
      </w:tabs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8B43E0">
      <w:rPr>
        <w:rFonts w:ascii="Arial" w:hAnsi="Arial" w:cs="Arial"/>
        <w:i/>
        <w:iCs/>
        <w:color w:val="000000"/>
        <w:sz w:val="18"/>
        <w:szCs w:val="18"/>
      </w:rPr>
      <w:t xml:space="preserve">Projekt „Wykształcenie ma znaczenie” jest współfinansowany przez Unię Europejską ze środków </w:t>
    </w:r>
  </w:p>
  <w:p w:rsidR="00D019F8" w:rsidRPr="008B43E0" w:rsidRDefault="00D019F8" w:rsidP="00D019F8">
    <w:pPr>
      <w:tabs>
        <w:tab w:val="center" w:pos="4536"/>
        <w:tab w:val="right" w:pos="9072"/>
      </w:tabs>
      <w:spacing w:after="0" w:line="240" w:lineRule="auto"/>
      <w:jc w:val="center"/>
    </w:pPr>
    <w:r w:rsidRPr="008B43E0">
      <w:rPr>
        <w:rFonts w:ascii="Arial" w:hAnsi="Arial" w:cs="Arial"/>
        <w:i/>
        <w:iCs/>
        <w:color w:val="000000"/>
        <w:sz w:val="18"/>
        <w:szCs w:val="18"/>
      </w:rPr>
      <w:t>Europejskiego Funduszu Społecznego w ramach Programu Operacyjnego Wiedza Edukacja Rozwój</w:t>
    </w:r>
  </w:p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D019F8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D019F8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3263" w:rsidRDefault="00E33263" w:rsidP="00B34A16">
      <w:pPr>
        <w:spacing w:after="0" w:line="240" w:lineRule="auto"/>
      </w:pPr>
      <w:r>
        <w:separator/>
      </w:r>
    </w:p>
  </w:footnote>
  <w:footnote w:type="continuationSeparator" w:id="0">
    <w:p w:rsidR="00E33263" w:rsidRDefault="00E33263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A16" w:rsidRPr="00B34A16" w:rsidRDefault="00D019F8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2FB86816">
          <wp:extent cx="5761990" cy="75247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263"/>
    <w:rsid w:val="000C331A"/>
    <w:rsid w:val="000D451C"/>
    <w:rsid w:val="001225EA"/>
    <w:rsid w:val="00302ADF"/>
    <w:rsid w:val="004F1C9E"/>
    <w:rsid w:val="006C552A"/>
    <w:rsid w:val="007872B3"/>
    <w:rsid w:val="00A05DA6"/>
    <w:rsid w:val="00A676FF"/>
    <w:rsid w:val="00B34A16"/>
    <w:rsid w:val="00D019F8"/>
    <w:rsid w:val="00D24368"/>
    <w:rsid w:val="00E3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ecimalSymbol w:val=","/>
  <w:listSeparator w:val=";"/>
  <w15:chartTrackingRefBased/>
  <w15:docId w15:val="{53ACEFD6-4C4B-4B82-95E2-3235E7EAB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Brunowicz  Anita</cp:lastModifiedBy>
  <cp:revision>2</cp:revision>
  <dcterms:created xsi:type="dcterms:W3CDTF">2021-01-21T03:00:00Z</dcterms:created>
  <dcterms:modified xsi:type="dcterms:W3CDTF">2021-01-21T03:00:00Z</dcterms:modified>
</cp:coreProperties>
</file>