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185F98" w14:textId="4C295E0D" w:rsidR="005C46D7" w:rsidRPr="00827E26" w:rsidRDefault="005C46D7" w:rsidP="005C46D7">
      <w:pPr>
        <w:spacing w:line="360" w:lineRule="auto"/>
        <w:jc w:val="both"/>
        <w:rPr>
          <w:rFonts w:ascii="Verdana" w:hAnsi="Verdana" w:cs="Verdana"/>
          <w:b/>
          <w:sz w:val="20"/>
          <w:szCs w:val="20"/>
        </w:rPr>
      </w:pPr>
      <w:r w:rsidRPr="00827E26">
        <w:rPr>
          <w:rFonts w:ascii="Verdana" w:hAnsi="Verdana" w:cs="Verdana"/>
          <w:b/>
          <w:sz w:val="20"/>
          <w:szCs w:val="20"/>
        </w:rPr>
        <w:t>ZOZ.DZP.271.3.XII.2020</w:t>
      </w:r>
      <w:r w:rsidRPr="00827E26">
        <w:rPr>
          <w:rFonts w:ascii="Verdana" w:hAnsi="Verdana" w:cs="Verdana"/>
          <w:b/>
          <w:sz w:val="20"/>
          <w:szCs w:val="20"/>
        </w:rPr>
        <w:tab/>
      </w:r>
      <w:r w:rsidRPr="00827E26">
        <w:rPr>
          <w:rFonts w:ascii="Verdana" w:hAnsi="Verdana" w:cs="Verdana"/>
          <w:b/>
          <w:sz w:val="20"/>
          <w:szCs w:val="20"/>
        </w:rPr>
        <w:tab/>
      </w:r>
      <w:r w:rsidRPr="00827E26">
        <w:rPr>
          <w:rFonts w:ascii="Verdana" w:hAnsi="Verdana" w:cs="Verdana"/>
          <w:b/>
          <w:sz w:val="20"/>
          <w:szCs w:val="20"/>
        </w:rPr>
        <w:tab/>
      </w:r>
      <w:r w:rsidRPr="00827E26">
        <w:rPr>
          <w:rFonts w:ascii="Verdana" w:hAnsi="Verdana" w:cs="Verdana"/>
          <w:b/>
          <w:sz w:val="20"/>
          <w:szCs w:val="20"/>
        </w:rPr>
        <w:tab/>
      </w:r>
      <w:r w:rsidRPr="00827E26">
        <w:rPr>
          <w:rFonts w:ascii="Verdana" w:hAnsi="Verdana" w:cs="Verdana"/>
          <w:b/>
          <w:sz w:val="20"/>
          <w:szCs w:val="20"/>
        </w:rPr>
        <w:tab/>
        <w:t xml:space="preserve">            </w:t>
      </w:r>
    </w:p>
    <w:p w14:paraId="65183AFC" w14:textId="36DDCA30" w:rsidR="005C46D7" w:rsidRPr="00827E26" w:rsidRDefault="005C46D7" w:rsidP="005C46D7">
      <w:pPr>
        <w:spacing w:line="360" w:lineRule="auto"/>
        <w:jc w:val="right"/>
        <w:rPr>
          <w:rFonts w:ascii="Verdana" w:hAnsi="Verdana"/>
          <w:sz w:val="20"/>
          <w:szCs w:val="20"/>
        </w:rPr>
      </w:pPr>
      <w:r w:rsidRPr="00827E26">
        <w:rPr>
          <w:rFonts w:ascii="Verdana" w:hAnsi="Verdana" w:cs="Verdana"/>
          <w:bCs/>
          <w:sz w:val="20"/>
          <w:szCs w:val="20"/>
        </w:rPr>
        <w:t xml:space="preserve">Oświęcim, dnia </w:t>
      </w:r>
      <w:r w:rsidR="00AF5605" w:rsidRPr="00827E26">
        <w:rPr>
          <w:rFonts w:ascii="Verdana" w:hAnsi="Verdana" w:cs="Verdana"/>
          <w:bCs/>
          <w:sz w:val="20"/>
          <w:szCs w:val="20"/>
        </w:rPr>
        <w:t>2</w:t>
      </w:r>
      <w:r w:rsidR="009E7424" w:rsidRPr="00827E26">
        <w:rPr>
          <w:rFonts w:ascii="Verdana" w:hAnsi="Verdana" w:cs="Verdana"/>
          <w:bCs/>
          <w:sz w:val="20"/>
          <w:szCs w:val="20"/>
        </w:rPr>
        <w:t>1</w:t>
      </w:r>
      <w:r w:rsidRPr="00827E26">
        <w:rPr>
          <w:rFonts w:ascii="Verdana" w:hAnsi="Verdana" w:cs="Verdana"/>
          <w:bCs/>
          <w:sz w:val="20"/>
          <w:szCs w:val="20"/>
        </w:rPr>
        <w:t>.01.2021 r.</w:t>
      </w:r>
    </w:p>
    <w:p w14:paraId="6D9BBD9F" w14:textId="77777777" w:rsidR="005C46D7" w:rsidRPr="00827E26" w:rsidRDefault="005C46D7" w:rsidP="005C46D7">
      <w:pPr>
        <w:spacing w:line="360" w:lineRule="auto"/>
        <w:jc w:val="both"/>
        <w:rPr>
          <w:rFonts w:ascii="Verdana" w:hAnsi="Verdana" w:cs="Verdana"/>
          <w:b/>
          <w:sz w:val="20"/>
          <w:szCs w:val="20"/>
        </w:rPr>
      </w:pPr>
    </w:p>
    <w:p w14:paraId="0AC66211" w14:textId="77777777" w:rsidR="005C46D7" w:rsidRPr="00827E26" w:rsidRDefault="005C46D7" w:rsidP="005C46D7">
      <w:pPr>
        <w:spacing w:line="360" w:lineRule="auto"/>
        <w:jc w:val="both"/>
        <w:rPr>
          <w:rFonts w:ascii="Verdana" w:hAnsi="Verdana" w:cs="Verdana"/>
          <w:b/>
          <w:sz w:val="20"/>
          <w:szCs w:val="20"/>
        </w:rPr>
      </w:pPr>
    </w:p>
    <w:p w14:paraId="77ACEFD4" w14:textId="77777777" w:rsidR="005C46D7" w:rsidRPr="00827E26" w:rsidRDefault="005C46D7" w:rsidP="005C46D7">
      <w:pPr>
        <w:spacing w:line="360" w:lineRule="auto"/>
        <w:jc w:val="center"/>
        <w:rPr>
          <w:rFonts w:ascii="Verdana" w:hAnsi="Verdana" w:cs="Verdana"/>
          <w:b/>
          <w:sz w:val="20"/>
          <w:szCs w:val="20"/>
        </w:rPr>
      </w:pPr>
      <w:r w:rsidRPr="00827E26">
        <w:rPr>
          <w:rFonts w:ascii="Verdana" w:hAnsi="Verdana" w:cs="Verdana"/>
          <w:b/>
          <w:sz w:val="20"/>
          <w:szCs w:val="20"/>
        </w:rPr>
        <w:t>DO  WSZYSTKICH  WYKONAWCÓW</w:t>
      </w:r>
    </w:p>
    <w:p w14:paraId="4079870F" w14:textId="77777777" w:rsidR="005C46D7" w:rsidRPr="00827E26" w:rsidRDefault="005C46D7" w:rsidP="005C46D7">
      <w:pPr>
        <w:spacing w:line="360" w:lineRule="auto"/>
        <w:jc w:val="center"/>
        <w:rPr>
          <w:rFonts w:ascii="Verdana" w:hAnsi="Verdana"/>
          <w:sz w:val="20"/>
          <w:szCs w:val="20"/>
        </w:rPr>
      </w:pPr>
    </w:p>
    <w:p w14:paraId="65201031" w14:textId="77777777" w:rsidR="005C46D7" w:rsidRPr="00827E26" w:rsidRDefault="005C46D7" w:rsidP="005C46D7">
      <w:pPr>
        <w:autoSpaceDE w:val="0"/>
        <w:autoSpaceDN w:val="0"/>
        <w:adjustRightInd w:val="0"/>
        <w:jc w:val="center"/>
        <w:rPr>
          <w:rFonts w:ascii="Verdana" w:hAnsi="Verdana" w:cs="Verdana"/>
          <w:b/>
          <w:color w:val="000000"/>
          <w:sz w:val="20"/>
          <w:szCs w:val="20"/>
        </w:rPr>
      </w:pPr>
      <w:r w:rsidRPr="00827E26">
        <w:rPr>
          <w:rFonts w:ascii="Verdana" w:hAnsi="Verdana" w:cs="Verdana"/>
          <w:b/>
          <w:bCs/>
          <w:sz w:val="20"/>
          <w:szCs w:val="20"/>
        </w:rPr>
        <w:t>DOTYCZY</w:t>
      </w:r>
      <w:r w:rsidRPr="00827E26">
        <w:rPr>
          <w:rFonts w:ascii="Verdana" w:hAnsi="Verdana" w:cs="Verdana"/>
          <w:sz w:val="20"/>
          <w:szCs w:val="20"/>
        </w:rPr>
        <w:t>:</w:t>
      </w:r>
      <w:r w:rsidRPr="00827E26">
        <w:rPr>
          <w:rFonts w:ascii="Verdana" w:hAnsi="Verdana" w:cs="Verdana"/>
          <w:b/>
          <w:sz w:val="20"/>
          <w:szCs w:val="20"/>
        </w:rPr>
        <w:t xml:space="preserve"> </w:t>
      </w:r>
      <w:bookmarkStart w:id="0" w:name="_Hlk43798635"/>
      <w:r w:rsidRPr="00827E26">
        <w:rPr>
          <w:rFonts w:ascii="Verdana" w:hAnsi="Verdana" w:cs="Verdana"/>
          <w:b/>
          <w:color w:val="000000"/>
          <w:sz w:val="20"/>
          <w:szCs w:val="20"/>
        </w:rPr>
        <w:t xml:space="preserve">ZAKUP TOMOGRAFU KOMPUTEROWEGO DLA ZOZ OŚWIĘCIM </w:t>
      </w:r>
      <w:r w:rsidRPr="00827E26">
        <w:rPr>
          <w:rFonts w:ascii="Verdana" w:hAnsi="Verdana" w:cs="Helvetica-Bold"/>
          <w:b/>
          <w:bCs/>
          <w:sz w:val="20"/>
          <w:szCs w:val="20"/>
        </w:rPr>
        <w:t xml:space="preserve">– </w:t>
      </w:r>
      <w:bookmarkEnd w:id="0"/>
      <w:r w:rsidRPr="00827E26">
        <w:rPr>
          <w:rFonts w:ascii="Verdana" w:hAnsi="Verdana" w:cs="Helvetica-Bold"/>
          <w:b/>
          <w:bCs/>
          <w:sz w:val="20"/>
          <w:szCs w:val="20"/>
        </w:rPr>
        <w:br/>
      </w:r>
      <w:r w:rsidRPr="00827E26">
        <w:rPr>
          <w:rFonts w:ascii="Verdana" w:hAnsi="Verdana" w:cs="Verdana"/>
          <w:b/>
          <w:color w:val="000000"/>
          <w:sz w:val="20"/>
          <w:szCs w:val="20"/>
        </w:rPr>
        <w:t>- MAŁOPOLSKA TARCZA ANTYKRYZYSOWA – PAKIET MEDYCZNY 2</w:t>
      </w:r>
    </w:p>
    <w:p w14:paraId="16EA0A0B" w14:textId="35BE7F33" w:rsidR="005C46D7" w:rsidRPr="00827E26" w:rsidRDefault="005C46D7" w:rsidP="00257CC6">
      <w:pPr>
        <w:spacing w:line="360" w:lineRule="auto"/>
        <w:rPr>
          <w:rFonts w:ascii="Verdana" w:hAnsi="Verdana"/>
          <w:b/>
          <w:sz w:val="20"/>
          <w:szCs w:val="20"/>
        </w:rPr>
      </w:pPr>
    </w:p>
    <w:p w14:paraId="34D9EFDE" w14:textId="77777777" w:rsidR="005C46D7" w:rsidRPr="00827E26" w:rsidRDefault="005C46D7" w:rsidP="005C46D7">
      <w:pPr>
        <w:autoSpaceDE w:val="0"/>
        <w:autoSpaceDN w:val="0"/>
        <w:adjustRightInd w:val="0"/>
        <w:jc w:val="center"/>
        <w:rPr>
          <w:rFonts w:ascii="Verdana" w:hAnsi="Verdana" w:cs="Verdana"/>
          <w:b/>
          <w:color w:val="000000"/>
          <w:sz w:val="20"/>
          <w:szCs w:val="20"/>
        </w:rPr>
      </w:pPr>
      <w:r w:rsidRPr="00827E26">
        <w:rPr>
          <w:rFonts w:ascii="Verdana" w:hAnsi="Verdana" w:cs="Verdana"/>
          <w:b/>
          <w:color w:val="000000"/>
          <w:sz w:val="20"/>
          <w:szCs w:val="20"/>
        </w:rPr>
        <w:t xml:space="preserve">(PROJEKT NR RPMP.09.02.01-12-0106/20 </w:t>
      </w:r>
    </w:p>
    <w:p w14:paraId="27D3DB03" w14:textId="77777777" w:rsidR="005C46D7" w:rsidRPr="00827E26" w:rsidRDefault="005C46D7" w:rsidP="005C46D7">
      <w:pPr>
        <w:autoSpaceDE w:val="0"/>
        <w:autoSpaceDN w:val="0"/>
        <w:adjustRightInd w:val="0"/>
        <w:jc w:val="center"/>
        <w:rPr>
          <w:rFonts w:ascii="Verdana" w:hAnsi="Verdana" w:cs="Verdana"/>
          <w:b/>
          <w:color w:val="000000"/>
          <w:sz w:val="20"/>
          <w:szCs w:val="20"/>
        </w:rPr>
      </w:pPr>
      <w:r w:rsidRPr="00827E26">
        <w:rPr>
          <w:rFonts w:ascii="Verdana" w:hAnsi="Verdana" w:cs="Verdana"/>
          <w:b/>
          <w:color w:val="000000"/>
          <w:sz w:val="20"/>
          <w:szCs w:val="20"/>
        </w:rPr>
        <w:t xml:space="preserve"> W RAMACH REGIONALNEGO PROGRAMU OPERACYJNEGO</w:t>
      </w:r>
    </w:p>
    <w:p w14:paraId="0585C0E2" w14:textId="77777777" w:rsidR="005C46D7" w:rsidRPr="00827E26" w:rsidRDefault="005C46D7" w:rsidP="005C46D7">
      <w:pPr>
        <w:spacing w:line="360" w:lineRule="auto"/>
        <w:jc w:val="center"/>
        <w:rPr>
          <w:rFonts w:ascii="Verdana" w:hAnsi="Verdana" w:cs="Verdana"/>
          <w:b/>
          <w:color w:val="000000"/>
          <w:sz w:val="20"/>
          <w:szCs w:val="20"/>
        </w:rPr>
      </w:pPr>
      <w:r w:rsidRPr="00827E26">
        <w:rPr>
          <w:rFonts w:ascii="Verdana" w:hAnsi="Verdana" w:cs="Verdana"/>
          <w:b/>
          <w:color w:val="000000"/>
          <w:sz w:val="20"/>
          <w:szCs w:val="20"/>
        </w:rPr>
        <w:t>WOJEWÓDZTWA MAŁOPOLSKIEGO NA LATA 2014-2020)</w:t>
      </w:r>
    </w:p>
    <w:p w14:paraId="68228CAF" w14:textId="107C0884" w:rsidR="005C46D7" w:rsidRPr="00827E26" w:rsidRDefault="005C46D7" w:rsidP="005C46D7">
      <w:pPr>
        <w:spacing w:line="360" w:lineRule="auto"/>
        <w:jc w:val="center"/>
        <w:rPr>
          <w:rFonts w:ascii="Verdana" w:hAnsi="Verdana"/>
          <w:b/>
          <w:sz w:val="20"/>
          <w:szCs w:val="20"/>
        </w:rPr>
      </w:pPr>
    </w:p>
    <w:p w14:paraId="015F7BDC" w14:textId="77777777" w:rsidR="005C46D7" w:rsidRPr="00827E26" w:rsidRDefault="005C46D7" w:rsidP="005C46D7">
      <w:pPr>
        <w:spacing w:line="360" w:lineRule="auto"/>
        <w:jc w:val="center"/>
        <w:rPr>
          <w:rFonts w:ascii="Verdana" w:hAnsi="Verdana"/>
          <w:b/>
          <w:sz w:val="20"/>
          <w:szCs w:val="20"/>
        </w:rPr>
      </w:pPr>
    </w:p>
    <w:p w14:paraId="2B901553" w14:textId="77777777" w:rsidR="005C46D7" w:rsidRPr="00827E26" w:rsidRDefault="005C46D7" w:rsidP="005C46D7">
      <w:pPr>
        <w:spacing w:line="360" w:lineRule="auto"/>
        <w:ind w:firstLine="720"/>
        <w:jc w:val="both"/>
        <w:rPr>
          <w:rFonts w:ascii="Verdana" w:hAnsi="Verdana"/>
          <w:sz w:val="20"/>
          <w:szCs w:val="20"/>
        </w:rPr>
      </w:pPr>
      <w:r w:rsidRPr="00827E26">
        <w:rPr>
          <w:rFonts w:ascii="Verdana" w:hAnsi="Verdana" w:cs="Verdana"/>
          <w:sz w:val="20"/>
          <w:szCs w:val="20"/>
        </w:rPr>
        <w:t>Na podstawie art. 38 ust. 1 pkt 3, ust. 2 ustawy z dnia 29 stycznia 2004 r. Prawo zamówień publicznych (tekst jednolity Dz. U. z 2019 r. poz. 1843 ze zm.) w związku z wnioskiem o wyjaśnienie treści specyfikacji istotnych warunków  zamówienia Zamawiający – Zespół Opieki Zdrowotnej w Oświęcimiu, ul. Wysokie Brzegi 4, 32-600 Oświęcim, udziela poniższych wyjaśnień :</w:t>
      </w:r>
    </w:p>
    <w:p w14:paraId="518ED603" w14:textId="77777777" w:rsidR="005C46D7" w:rsidRPr="00827E26" w:rsidRDefault="005C46D7" w:rsidP="005C46D7">
      <w:pPr>
        <w:spacing w:line="360" w:lineRule="auto"/>
        <w:jc w:val="both"/>
        <w:rPr>
          <w:rFonts w:ascii="Verdana" w:hAnsi="Verdana" w:cs="Calibri"/>
          <w:b/>
          <w:color w:val="000000"/>
          <w:sz w:val="20"/>
          <w:szCs w:val="20"/>
        </w:rPr>
      </w:pPr>
    </w:p>
    <w:p w14:paraId="416D70D6" w14:textId="17DAE0D3" w:rsidR="00F958AE" w:rsidRPr="00827E26" w:rsidRDefault="00F246B5" w:rsidP="00F246B5">
      <w:pPr>
        <w:pStyle w:val="Akapitzlist"/>
        <w:numPr>
          <w:ilvl w:val="0"/>
          <w:numId w:val="11"/>
        </w:numPr>
        <w:spacing w:after="0" w:line="240" w:lineRule="auto"/>
        <w:rPr>
          <w:rFonts w:ascii="Verdana" w:hAnsi="Verdana" w:cs="Calibri"/>
          <w:b/>
          <w:bCs/>
          <w:sz w:val="20"/>
          <w:szCs w:val="20"/>
        </w:rPr>
      </w:pPr>
      <w:bookmarkStart w:id="1" w:name="_Hlk60997688"/>
      <w:r w:rsidRPr="00827E26">
        <w:rPr>
          <w:rFonts w:ascii="Verdana" w:hAnsi="Verdana" w:cs="Calibri"/>
          <w:b/>
          <w:bCs/>
          <w:sz w:val="20"/>
          <w:szCs w:val="20"/>
        </w:rPr>
        <w:t xml:space="preserve"> PYTANIE</w:t>
      </w:r>
    </w:p>
    <w:bookmarkEnd w:id="1"/>
    <w:p w14:paraId="1E8E8854" w14:textId="77777777" w:rsidR="00F958AE" w:rsidRPr="00827E26" w:rsidRDefault="00F958AE" w:rsidP="00F958AE">
      <w:pPr>
        <w:rPr>
          <w:rFonts w:ascii="Verdana" w:hAnsi="Verdana"/>
          <w:b/>
          <w:bCs/>
          <w:sz w:val="20"/>
          <w:szCs w:val="20"/>
        </w:rPr>
      </w:pPr>
      <w:r w:rsidRPr="00827E26">
        <w:rPr>
          <w:rFonts w:ascii="Verdana" w:hAnsi="Verdana"/>
          <w:b/>
          <w:bCs/>
          <w:sz w:val="20"/>
          <w:szCs w:val="20"/>
        </w:rPr>
        <w:t>1.  Dotyczy pkt.7 Załącznik nr 2 do SIWZ:</w:t>
      </w:r>
    </w:p>
    <w:tbl>
      <w:tblPr>
        <w:tblW w:w="10545" w:type="dxa"/>
        <w:jc w:val="center"/>
        <w:tblLayout w:type="fixed"/>
        <w:tblCellMar>
          <w:left w:w="70" w:type="dxa"/>
          <w:right w:w="70" w:type="dxa"/>
        </w:tblCellMar>
        <w:tblLook w:val="04A0" w:firstRow="1" w:lastRow="0" w:firstColumn="1" w:lastColumn="0" w:noHBand="0" w:noVBand="1"/>
      </w:tblPr>
      <w:tblGrid>
        <w:gridCol w:w="552"/>
        <w:gridCol w:w="4727"/>
        <w:gridCol w:w="1619"/>
        <w:gridCol w:w="1507"/>
        <w:gridCol w:w="2140"/>
      </w:tblGrid>
      <w:tr w:rsidR="00F958AE" w:rsidRPr="00827E26" w14:paraId="2A695DDB" w14:textId="77777777" w:rsidTr="00F958AE">
        <w:trPr>
          <w:trHeight w:val="367"/>
          <w:jc w:val="center"/>
        </w:trPr>
        <w:tc>
          <w:tcPr>
            <w:tcW w:w="553" w:type="dxa"/>
            <w:tcBorders>
              <w:top w:val="single" w:sz="8" w:space="0" w:color="000000"/>
              <w:left w:val="single" w:sz="8" w:space="0" w:color="000000"/>
              <w:bottom w:val="single" w:sz="8" w:space="0" w:color="000000"/>
              <w:right w:val="nil"/>
            </w:tcBorders>
            <w:vAlign w:val="center"/>
            <w:hideMark/>
          </w:tcPr>
          <w:p w14:paraId="5D10B609" w14:textId="77777777" w:rsidR="00F958AE" w:rsidRPr="00827E26" w:rsidRDefault="00F958AE">
            <w:pPr>
              <w:snapToGrid w:val="0"/>
              <w:rPr>
                <w:rFonts w:ascii="Verdana" w:hAnsi="Verdana"/>
                <w:sz w:val="20"/>
                <w:szCs w:val="20"/>
                <w:lang w:val="en-US"/>
              </w:rPr>
            </w:pPr>
            <w:r w:rsidRPr="00827E26">
              <w:rPr>
                <w:rFonts w:ascii="Verdana" w:hAnsi="Verdana"/>
                <w:sz w:val="20"/>
                <w:szCs w:val="20"/>
              </w:rPr>
              <w:t>7.</w:t>
            </w:r>
          </w:p>
        </w:tc>
        <w:tc>
          <w:tcPr>
            <w:tcW w:w="4728" w:type="dxa"/>
            <w:tcBorders>
              <w:top w:val="single" w:sz="8" w:space="0" w:color="000000"/>
              <w:left w:val="single" w:sz="8" w:space="0" w:color="000000"/>
              <w:bottom w:val="single" w:sz="8" w:space="0" w:color="000000"/>
              <w:right w:val="nil"/>
            </w:tcBorders>
            <w:vAlign w:val="center"/>
            <w:hideMark/>
          </w:tcPr>
          <w:p w14:paraId="652467F6" w14:textId="77777777" w:rsidR="00F958AE" w:rsidRPr="00827E26" w:rsidRDefault="00F958AE">
            <w:pPr>
              <w:snapToGrid w:val="0"/>
              <w:rPr>
                <w:rFonts w:ascii="Verdana" w:hAnsi="Verdana"/>
                <w:sz w:val="20"/>
                <w:szCs w:val="20"/>
              </w:rPr>
            </w:pPr>
            <w:r w:rsidRPr="00827E26">
              <w:rPr>
                <w:rFonts w:ascii="Verdana" w:hAnsi="Verdana"/>
                <w:sz w:val="20"/>
                <w:szCs w:val="20"/>
              </w:rPr>
              <w:t>Kamera zintegrowana z gantry do obserwacji zachowań pacjenta, z funkcją zbliżenia widoku.</w:t>
            </w:r>
          </w:p>
        </w:tc>
        <w:tc>
          <w:tcPr>
            <w:tcW w:w="1619" w:type="dxa"/>
            <w:tcBorders>
              <w:top w:val="single" w:sz="8" w:space="0" w:color="000000"/>
              <w:left w:val="single" w:sz="8" w:space="0" w:color="000000"/>
              <w:bottom w:val="single" w:sz="8" w:space="0" w:color="000000"/>
              <w:right w:val="nil"/>
            </w:tcBorders>
            <w:vAlign w:val="center"/>
            <w:hideMark/>
          </w:tcPr>
          <w:p w14:paraId="40B52966" w14:textId="77777777" w:rsidR="00F958AE" w:rsidRPr="00827E26" w:rsidRDefault="00F958AE">
            <w:pPr>
              <w:snapToGrid w:val="0"/>
              <w:jc w:val="center"/>
              <w:rPr>
                <w:rFonts w:ascii="Verdana" w:hAnsi="Verdana"/>
                <w:color w:val="000000"/>
                <w:sz w:val="20"/>
                <w:szCs w:val="20"/>
                <w:lang w:val="en-US"/>
              </w:rPr>
            </w:pPr>
            <w:r w:rsidRPr="00827E26">
              <w:rPr>
                <w:rFonts w:ascii="Verdana" w:hAnsi="Verdana"/>
                <w:color w:val="000000"/>
                <w:sz w:val="20"/>
                <w:szCs w:val="20"/>
              </w:rPr>
              <w:t>TAK/NIE</w:t>
            </w:r>
          </w:p>
        </w:tc>
        <w:tc>
          <w:tcPr>
            <w:tcW w:w="1507" w:type="dxa"/>
            <w:tcBorders>
              <w:top w:val="single" w:sz="8" w:space="0" w:color="000000"/>
              <w:left w:val="single" w:sz="8" w:space="0" w:color="000000"/>
              <w:bottom w:val="single" w:sz="8" w:space="0" w:color="000000"/>
              <w:right w:val="nil"/>
            </w:tcBorders>
            <w:vAlign w:val="center"/>
          </w:tcPr>
          <w:p w14:paraId="01021084" w14:textId="77777777" w:rsidR="00F958AE" w:rsidRPr="00827E26" w:rsidRDefault="00F958AE">
            <w:pPr>
              <w:snapToGrid w:val="0"/>
              <w:rPr>
                <w:rFonts w:ascii="Verdana" w:hAnsi="Verdana"/>
                <w:color w:val="000000"/>
                <w:sz w:val="20"/>
                <w:szCs w:val="20"/>
              </w:rPr>
            </w:pPr>
          </w:p>
        </w:tc>
        <w:tc>
          <w:tcPr>
            <w:tcW w:w="2140" w:type="dxa"/>
            <w:tcBorders>
              <w:top w:val="single" w:sz="8" w:space="0" w:color="000000"/>
              <w:left w:val="single" w:sz="8" w:space="0" w:color="000000"/>
              <w:bottom w:val="single" w:sz="8" w:space="0" w:color="000000"/>
              <w:right w:val="single" w:sz="8" w:space="0" w:color="000000"/>
            </w:tcBorders>
            <w:vAlign w:val="center"/>
            <w:hideMark/>
          </w:tcPr>
          <w:p w14:paraId="47403EFE" w14:textId="77777777" w:rsidR="00F958AE" w:rsidRPr="00827E26" w:rsidRDefault="00F958AE">
            <w:pPr>
              <w:snapToGrid w:val="0"/>
              <w:rPr>
                <w:rFonts w:ascii="Verdana" w:hAnsi="Verdana"/>
                <w:sz w:val="20"/>
                <w:szCs w:val="20"/>
              </w:rPr>
            </w:pPr>
            <w:r w:rsidRPr="00827E26">
              <w:rPr>
                <w:rFonts w:ascii="Verdana" w:hAnsi="Verdana"/>
                <w:sz w:val="20"/>
                <w:szCs w:val="20"/>
              </w:rPr>
              <w:t>TAK 10 pkt</w:t>
            </w:r>
          </w:p>
          <w:p w14:paraId="06BD621B" w14:textId="77777777" w:rsidR="00F958AE" w:rsidRPr="00827E26" w:rsidRDefault="00F958AE">
            <w:pPr>
              <w:snapToGrid w:val="0"/>
              <w:rPr>
                <w:rFonts w:ascii="Verdana" w:hAnsi="Verdana"/>
                <w:sz w:val="20"/>
                <w:szCs w:val="20"/>
              </w:rPr>
            </w:pPr>
            <w:r w:rsidRPr="00827E26">
              <w:rPr>
                <w:rFonts w:ascii="Verdana" w:hAnsi="Verdana"/>
                <w:sz w:val="20"/>
                <w:szCs w:val="20"/>
              </w:rPr>
              <w:t>NIE 0 pkt</w:t>
            </w:r>
          </w:p>
        </w:tc>
      </w:tr>
    </w:tbl>
    <w:p w14:paraId="27426F4E" w14:textId="77777777" w:rsidR="00F958AE" w:rsidRPr="00827E26" w:rsidRDefault="00F958AE" w:rsidP="00F958AE">
      <w:pPr>
        <w:rPr>
          <w:rFonts w:ascii="Verdana" w:hAnsi="Verdana"/>
          <w:kern w:val="8"/>
          <w:sz w:val="20"/>
          <w:szCs w:val="20"/>
          <w:lang w:val="en-US" w:eastAsia="en-US"/>
        </w:rPr>
      </w:pPr>
    </w:p>
    <w:p w14:paraId="3AB4C785" w14:textId="77777777" w:rsidR="00F958AE" w:rsidRPr="00827E26" w:rsidRDefault="00F958AE" w:rsidP="00F958AE">
      <w:pPr>
        <w:rPr>
          <w:rFonts w:ascii="Verdana" w:hAnsi="Verdana"/>
          <w:sz w:val="20"/>
          <w:szCs w:val="20"/>
        </w:rPr>
      </w:pPr>
      <w:r w:rsidRPr="00827E26">
        <w:rPr>
          <w:rFonts w:ascii="Verdana" w:hAnsi="Verdana"/>
          <w:sz w:val="20"/>
          <w:szCs w:val="20"/>
        </w:rPr>
        <w:t>Kamera zintegrowana na gantry pozwala na obserwację pacjenta tylko w sytuacjach, gdy nie wjedzie on do gantry, czyli w trakcie przygotowywania pacjenta do badania, kiedy technik znajduje się w pomieszczeniu blisko pacjenta. Drugim rozwiązaniem jest kamera niezintegrowana z gantry, która dzięki swojej lokalizacji pozwala również na obserwację pacjenta w gantry.</w:t>
      </w:r>
    </w:p>
    <w:p w14:paraId="44571E65" w14:textId="0A6A4E2F" w:rsidR="00F958AE" w:rsidRPr="00827E26" w:rsidRDefault="00F958AE" w:rsidP="00F958AE">
      <w:pPr>
        <w:rPr>
          <w:rFonts w:ascii="Verdana" w:hAnsi="Verdana"/>
          <w:sz w:val="20"/>
          <w:szCs w:val="20"/>
        </w:rPr>
      </w:pPr>
      <w:r w:rsidRPr="00827E26">
        <w:rPr>
          <w:rFonts w:ascii="Verdana" w:hAnsi="Verdana"/>
          <w:sz w:val="20"/>
          <w:szCs w:val="20"/>
        </w:rPr>
        <w:t>W związku z powyższym czy Zamawiający uzna za warunek równoważny zaoferowanie kamery niezintegrowanej z gantry do obserwacji zachowań pacjenta, z funkcją zbliżenia widoku i również przyzna dodatkowe punkty za takie rozwiązanie.</w:t>
      </w:r>
    </w:p>
    <w:p w14:paraId="7DE0EFF9" w14:textId="75A256A5" w:rsidR="00AF5605" w:rsidRPr="00321411" w:rsidRDefault="001C67B8" w:rsidP="00AF5605">
      <w:pPr>
        <w:rPr>
          <w:rFonts w:ascii="Verdana" w:eastAsia="Times" w:hAnsi="Verdana"/>
          <w:b/>
          <w:bCs/>
          <w:color w:val="FF0000"/>
          <w:kern w:val="8"/>
          <w:sz w:val="22"/>
          <w:szCs w:val="22"/>
          <w:lang w:eastAsia="en-US"/>
        </w:rPr>
      </w:pPr>
      <w:bookmarkStart w:id="2" w:name="_Hlk60998354"/>
      <w:r w:rsidRPr="00827E26">
        <w:rPr>
          <w:rFonts w:ascii="Verdana" w:hAnsi="Verdana"/>
          <w:b/>
          <w:bCs/>
          <w:sz w:val="20"/>
          <w:szCs w:val="20"/>
        </w:rPr>
        <w:t>ODPOWIEDŹ:</w:t>
      </w:r>
      <w:r w:rsidR="00AF5605" w:rsidRPr="00827E26">
        <w:rPr>
          <w:rFonts w:ascii="Verdana" w:eastAsia="Times" w:hAnsi="Verdana"/>
          <w:color w:val="FF0000"/>
          <w:kern w:val="8"/>
          <w:sz w:val="22"/>
          <w:szCs w:val="22"/>
          <w:lang w:eastAsia="en-US"/>
        </w:rPr>
        <w:t xml:space="preserve"> </w:t>
      </w:r>
      <w:r w:rsidR="00AF5605" w:rsidRPr="00321411">
        <w:rPr>
          <w:rFonts w:ascii="Verdana" w:eastAsia="Times" w:hAnsi="Verdana"/>
          <w:b/>
          <w:bCs/>
          <w:color w:val="FF0000"/>
          <w:kern w:val="8"/>
          <w:sz w:val="22"/>
          <w:szCs w:val="22"/>
          <w:lang w:eastAsia="en-US"/>
        </w:rPr>
        <w:t>Zamawiający dopuszcza rozwiązanie, natomiast nie zmienia punktacji</w:t>
      </w:r>
      <w:r w:rsidR="00675E87" w:rsidRPr="00321411">
        <w:rPr>
          <w:rFonts w:ascii="Verdana" w:eastAsia="Times" w:hAnsi="Verdana"/>
          <w:b/>
          <w:bCs/>
          <w:color w:val="FF0000"/>
          <w:kern w:val="8"/>
          <w:sz w:val="22"/>
          <w:szCs w:val="22"/>
          <w:lang w:eastAsia="en-US"/>
        </w:rPr>
        <w:t>.</w:t>
      </w:r>
    </w:p>
    <w:p w14:paraId="2B462A22" w14:textId="39632AEE" w:rsidR="00F246B5" w:rsidRPr="00827E26" w:rsidRDefault="00F246B5" w:rsidP="00F958AE">
      <w:pPr>
        <w:rPr>
          <w:rFonts w:ascii="Verdana" w:hAnsi="Verdana"/>
          <w:b/>
          <w:bCs/>
          <w:sz w:val="20"/>
          <w:szCs w:val="20"/>
        </w:rPr>
      </w:pPr>
    </w:p>
    <w:bookmarkEnd w:id="2"/>
    <w:p w14:paraId="689F317B" w14:textId="77777777" w:rsidR="001C67B8" w:rsidRPr="00827E26" w:rsidRDefault="001C67B8" w:rsidP="00F958AE">
      <w:pPr>
        <w:rPr>
          <w:rFonts w:ascii="Verdana" w:hAnsi="Verdana"/>
          <w:sz w:val="20"/>
          <w:szCs w:val="20"/>
        </w:rPr>
      </w:pPr>
    </w:p>
    <w:p w14:paraId="0082368F" w14:textId="77777777" w:rsidR="00F246B5" w:rsidRPr="00827E26" w:rsidRDefault="00F246B5" w:rsidP="00F246B5">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5D35E3CE" w14:textId="77777777" w:rsidR="00F958AE" w:rsidRPr="00827E26" w:rsidRDefault="00F958AE" w:rsidP="00F958AE">
      <w:pPr>
        <w:rPr>
          <w:rFonts w:ascii="Verdana" w:hAnsi="Verdana"/>
          <w:sz w:val="20"/>
          <w:szCs w:val="20"/>
        </w:rPr>
      </w:pPr>
    </w:p>
    <w:p w14:paraId="77712AE0" w14:textId="77777777" w:rsidR="00F958AE" w:rsidRPr="00827E26" w:rsidRDefault="00F958AE" w:rsidP="00F958AE">
      <w:pPr>
        <w:rPr>
          <w:rFonts w:ascii="Verdana" w:hAnsi="Verdana"/>
          <w:sz w:val="20"/>
          <w:szCs w:val="20"/>
        </w:rPr>
      </w:pPr>
      <w:r w:rsidRPr="00827E26">
        <w:rPr>
          <w:rFonts w:ascii="Verdana" w:hAnsi="Verdana"/>
          <w:sz w:val="20"/>
          <w:szCs w:val="20"/>
        </w:rPr>
        <w:t xml:space="preserve">2.  </w:t>
      </w:r>
      <w:r w:rsidRPr="00827E26">
        <w:rPr>
          <w:rFonts w:ascii="Verdana" w:hAnsi="Verdana"/>
          <w:b/>
          <w:bCs/>
          <w:sz w:val="20"/>
          <w:szCs w:val="20"/>
        </w:rPr>
        <w:t>Dotyczy pkt.10 Załącznik nr 2 do SIWZ:</w:t>
      </w:r>
    </w:p>
    <w:tbl>
      <w:tblPr>
        <w:tblW w:w="10575" w:type="dxa"/>
        <w:jc w:val="center"/>
        <w:tblLayout w:type="fixed"/>
        <w:tblCellMar>
          <w:left w:w="70" w:type="dxa"/>
          <w:right w:w="70" w:type="dxa"/>
        </w:tblCellMar>
        <w:tblLook w:val="04A0" w:firstRow="1" w:lastRow="0" w:firstColumn="1" w:lastColumn="0" w:noHBand="0" w:noVBand="1"/>
      </w:tblPr>
      <w:tblGrid>
        <w:gridCol w:w="554"/>
        <w:gridCol w:w="4740"/>
        <w:gridCol w:w="1623"/>
        <w:gridCol w:w="1512"/>
        <w:gridCol w:w="2146"/>
      </w:tblGrid>
      <w:tr w:rsidR="00F958AE" w:rsidRPr="00827E26" w14:paraId="6C50C454" w14:textId="77777777" w:rsidTr="00F958AE">
        <w:trPr>
          <w:trHeight w:val="689"/>
          <w:jc w:val="center"/>
        </w:trPr>
        <w:tc>
          <w:tcPr>
            <w:tcW w:w="555" w:type="dxa"/>
            <w:tcBorders>
              <w:top w:val="single" w:sz="8" w:space="0" w:color="000000"/>
              <w:left w:val="single" w:sz="8" w:space="0" w:color="000000"/>
              <w:bottom w:val="single" w:sz="8" w:space="0" w:color="000000"/>
              <w:right w:val="nil"/>
            </w:tcBorders>
            <w:vAlign w:val="center"/>
            <w:hideMark/>
          </w:tcPr>
          <w:p w14:paraId="4B86D9CC" w14:textId="77777777" w:rsidR="00F958AE" w:rsidRPr="00827E26" w:rsidRDefault="00F958AE">
            <w:pPr>
              <w:snapToGrid w:val="0"/>
              <w:ind w:right="-70"/>
              <w:rPr>
                <w:rFonts w:ascii="Verdana" w:hAnsi="Verdana"/>
                <w:sz w:val="20"/>
                <w:szCs w:val="20"/>
                <w:lang w:val="en-US"/>
              </w:rPr>
            </w:pPr>
            <w:r w:rsidRPr="00827E26">
              <w:rPr>
                <w:rFonts w:ascii="Verdana" w:hAnsi="Verdana"/>
                <w:sz w:val="20"/>
                <w:szCs w:val="20"/>
              </w:rPr>
              <w:t>10.</w:t>
            </w:r>
          </w:p>
        </w:tc>
        <w:tc>
          <w:tcPr>
            <w:tcW w:w="4738" w:type="dxa"/>
            <w:tcBorders>
              <w:top w:val="single" w:sz="8" w:space="0" w:color="000000"/>
              <w:left w:val="single" w:sz="8" w:space="0" w:color="000000"/>
              <w:bottom w:val="single" w:sz="8" w:space="0" w:color="000000"/>
              <w:right w:val="nil"/>
            </w:tcBorders>
            <w:vAlign w:val="center"/>
            <w:hideMark/>
          </w:tcPr>
          <w:p w14:paraId="0F5E3BDB" w14:textId="77777777" w:rsidR="00F958AE" w:rsidRPr="00827E26" w:rsidRDefault="00F958AE">
            <w:pPr>
              <w:snapToGrid w:val="0"/>
              <w:rPr>
                <w:rFonts w:ascii="Verdana" w:hAnsi="Verdana"/>
                <w:sz w:val="20"/>
                <w:szCs w:val="20"/>
              </w:rPr>
            </w:pPr>
            <w:r w:rsidRPr="00827E26">
              <w:rPr>
                <w:rFonts w:ascii="Verdana" w:hAnsi="Verdana"/>
                <w:sz w:val="20"/>
                <w:szCs w:val="20"/>
              </w:rPr>
              <w:t>Minimalne napięcie anody, możliwe do zastosowania w protokołach badań [kV]</w:t>
            </w:r>
          </w:p>
        </w:tc>
        <w:tc>
          <w:tcPr>
            <w:tcW w:w="1622" w:type="dxa"/>
            <w:tcBorders>
              <w:top w:val="single" w:sz="8" w:space="0" w:color="000000"/>
              <w:left w:val="single" w:sz="8" w:space="0" w:color="000000"/>
              <w:bottom w:val="single" w:sz="8" w:space="0" w:color="000000"/>
              <w:right w:val="nil"/>
            </w:tcBorders>
            <w:vAlign w:val="center"/>
            <w:hideMark/>
          </w:tcPr>
          <w:p w14:paraId="2D2B04BF" w14:textId="77777777" w:rsidR="00F958AE" w:rsidRPr="00827E26" w:rsidRDefault="00F958AE">
            <w:pPr>
              <w:jc w:val="center"/>
              <w:rPr>
                <w:rFonts w:ascii="Verdana" w:hAnsi="Verdana"/>
                <w:sz w:val="20"/>
                <w:szCs w:val="20"/>
                <w:lang w:val="en-US"/>
              </w:rPr>
            </w:pPr>
            <w:r w:rsidRPr="00827E26">
              <w:rPr>
                <w:rFonts w:ascii="Verdana" w:hAnsi="Verdana"/>
                <w:sz w:val="20"/>
                <w:szCs w:val="20"/>
              </w:rPr>
              <w:t>≤ 80</w:t>
            </w:r>
          </w:p>
        </w:tc>
        <w:tc>
          <w:tcPr>
            <w:tcW w:w="1511" w:type="dxa"/>
            <w:tcBorders>
              <w:top w:val="single" w:sz="8" w:space="0" w:color="000000"/>
              <w:left w:val="single" w:sz="8" w:space="0" w:color="000000"/>
              <w:bottom w:val="single" w:sz="8" w:space="0" w:color="000000"/>
              <w:right w:val="nil"/>
            </w:tcBorders>
            <w:vAlign w:val="center"/>
          </w:tcPr>
          <w:p w14:paraId="6661D21A" w14:textId="77777777" w:rsidR="00F958AE" w:rsidRPr="00827E26" w:rsidRDefault="00F958AE">
            <w:pPr>
              <w:snapToGrid w:val="0"/>
              <w:rPr>
                <w:rFonts w:ascii="Verdana" w:hAnsi="Verdana"/>
                <w:sz w:val="20"/>
                <w:szCs w:val="20"/>
              </w:rPr>
            </w:pPr>
          </w:p>
        </w:tc>
        <w:tc>
          <w:tcPr>
            <w:tcW w:w="2145" w:type="dxa"/>
            <w:tcBorders>
              <w:top w:val="single" w:sz="8" w:space="0" w:color="000000"/>
              <w:left w:val="single" w:sz="8" w:space="0" w:color="000000"/>
              <w:bottom w:val="single" w:sz="8" w:space="0" w:color="000000"/>
              <w:right w:val="single" w:sz="8" w:space="0" w:color="000000"/>
            </w:tcBorders>
            <w:vAlign w:val="center"/>
            <w:hideMark/>
          </w:tcPr>
          <w:p w14:paraId="51C60A8F" w14:textId="77777777" w:rsidR="00F958AE" w:rsidRPr="00827E26" w:rsidRDefault="00F958AE">
            <w:pPr>
              <w:snapToGrid w:val="0"/>
              <w:rPr>
                <w:rFonts w:ascii="Verdana" w:hAnsi="Verdana"/>
                <w:sz w:val="20"/>
                <w:szCs w:val="20"/>
              </w:rPr>
            </w:pPr>
            <w:r w:rsidRPr="00827E26">
              <w:rPr>
                <w:rFonts w:ascii="Verdana" w:hAnsi="Verdana"/>
                <w:sz w:val="20"/>
                <w:szCs w:val="20"/>
              </w:rPr>
              <w:t>80 kV – 0 pkt</w:t>
            </w:r>
          </w:p>
          <w:p w14:paraId="358FE4FE" w14:textId="77777777" w:rsidR="00F958AE" w:rsidRPr="00827E26" w:rsidRDefault="00F958AE">
            <w:pPr>
              <w:snapToGrid w:val="0"/>
              <w:rPr>
                <w:rFonts w:ascii="Verdana" w:hAnsi="Verdana"/>
                <w:sz w:val="20"/>
                <w:szCs w:val="20"/>
              </w:rPr>
            </w:pPr>
            <w:r w:rsidRPr="00827E26">
              <w:rPr>
                <w:rFonts w:ascii="Verdana" w:hAnsi="Verdana"/>
                <w:sz w:val="20"/>
                <w:szCs w:val="20"/>
              </w:rPr>
              <w:t>&lt;80 kV – 20 pkt</w:t>
            </w:r>
          </w:p>
        </w:tc>
      </w:tr>
    </w:tbl>
    <w:p w14:paraId="7188C578" w14:textId="77777777" w:rsidR="00F958AE" w:rsidRPr="00827E26" w:rsidRDefault="00F958AE" w:rsidP="00F958AE">
      <w:pPr>
        <w:rPr>
          <w:rFonts w:ascii="Verdana" w:hAnsi="Verdana"/>
          <w:kern w:val="8"/>
          <w:sz w:val="20"/>
          <w:szCs w:val="20"/>
          <w:lang w:val="en-US" w:eastAsia="en-US"/>
        </w:rPr>
      </w:pPr>
    </w:p>
    <w:p w14:paraId="270C8FA5" w14:textId="77777777" w:rsidR="00F958AE" w:rsidRPr="00827E26" w:rsidRDefault="00F958AE" w:rsidP="00F958AE">
      <w:pPr>
        <w:rPr>
          <w:rFonts w:ascii="Verdana" w:hAnsi="Verdana"/>
          <w:sz w:val="20"/>
          <w:szCs w:val="20"/>
        </w:rPr>
      </w:pPr>
      <w:r w:rsidRPr="00827E26">
        <w:rPr>
          <w:rFonts w:ascii="Verdana" w:hAnsi="Verdana"/>
          <w:sz w:val="20"/>
          <w:szCs w:val="20"/>
        </w:rPr>
        <w:t xml:space="preserve">Zwracamy uwagę Zamawiającego, iż napięcie poniżej 80 kV niesie za sobą znaczną ilość szumu pojawiającego się na obrazie, a jedyną możliwością jego wyeliminowania jest utwardzenie wiązki poprzez wykorzystanie dużego natężenia prądu, które w klasie </w:t>
      </w:r>
      <w:r w:rsidRPr="00827E26">
        <w:rPr>
          <w:rFonts w:ascii="Verdana" w:hAnsi="Verdana"/>
          <w:sz w:val="20"/>
          <w:szCs w:val="20"/>
        </w:rPr>
        <w:lastRenderedPageBreak/>
        <w:t>aparatów 64 rzędowych jest niewystarczające, a niektórzy producenci stosują sztuczki marketingowe dla rozwiązań, które będą bezużyteczne w pracy klinicznej. Tego typu rozwiązania są stosowane i wykorzystywane w topowych aparatach, gdzie dostępne jest natężenie prądu rzędu 1000 mA i więcej.</w:t>
      </w:r>
    </w:p>
    <w:p w14:paraId="27EF7AF2" w14:textId="64553604" w:rsidR="00F958AE" w:rsidRPr="00827E26" w:rsidRDefault="00F958AE" w:rsidP="00F958AE">
      <w:pPr>
        <w:rPr>
          <w:rFonts w:ascii="Verdana" w:hAnsi="Verdana"/>
          <w:sz w:val="20"/>
          <w:szCs w:val="20"/>
        </w:rPr>
      </w:pPr>
      <w:r w:rsidRPr="00827E26">
        <w:rPr>
          <w:rFonts w:ascii="Verdana" w:hAnsi="Verdana"/>
          <w:sz w:val="20"/>
          <w:szCs w:val="20"/>
        </w:rPr>
        <w:t>W związku z powyższym wnosimy o usunięcie punktacji w tym parametrze.</w:t>
      </w:r>
    </w:p>
    <w:p w14:paraId="34063509" w14:textId="77777777" w:rsidR="001C67B8" w:rsidRPr="00827E26" w:rsidRDefault="001C67B8" w:rsidP="00F958AE">
      <w:pPr>
        <w:rPr>
          <w:rFonts w:ascii="Verdana" w:hAnsi="Verdana"/>
          <w:sz w:val="20"/>
          <w:szCs w:val="20"/>
        </w:rPr>
      </w:pPr>
    </w:p>
    <w:p w14:paraId="2428105F" w14:textId="42095FBA" w:rsidR="00675E87" w:rsidRPr="00827E26" w:rsidRDefault="001C67B8" w:rsidP="00675E87">
      <w:pPr>
        <w:rPr>
          <w:rFonts w:ascii="Verdana" w:eastAsia="Times" w:hAnsi="Verdana"/>
          <w:color w:val="FF0000"/>
          <w:kern w:val="8"/>
          <w:sz w:val="22"/>
          <w:szCs w:val="22"/>
          <w:lang w:eastAsia="en-US"/>
        </w:rPr>
      </w:pPr>
      <w:r w:rsidRPr="00827E26">
        <w:rPr>
          <w:rFonts w:ascii="Verdana" w:hAnsi="Verdana"/>
          <w:b/>
          <w:bCs/>
          <w:sz w:val="20"/>
          <w:szCs w:val="20"/>
        </w:rPr>
        <w:t>ODPOWIEDŹ:</w:t>
      </w:r>
      <w:r w:rsidR="00675E87" w:rsidRPr="00827E26">
        <w:rPr>
          <w:rFonts w:ascii="Verdana" w:eastAsia="Times" w:hAnsi="Verdana"/>
          <w:color w:val="FF0000"/>
          <w:kern w:val="8"/>
          <w:sz w:val="22"/>
          <w:szCs w:val="22"/>
          <w:lang w:eastAsia="en-US"/>
        </w:rPr>
        <w:t xml:space="preserve"> </w:t>
      </w:r>
      <w:r w:rsidR="00675E87" w:rsidRPr="00321411">
        <w:rPr>
          <w:rFonts w:ascii="Verdana" w:eastAsia="Times" w:hAnsi="Verdana"/>
          <w:b/>
          <w:bCs/>
          <w:color w:val="FF0000"/>
          <w:kern w:val="8"/>
          <w:sz w:val="22"/>
          <w:szCs w:val="22"/>
          <w:lang w:eastAsia="en-US"/>
        </w:rPr>
        <w:t>Zamawiający nie zmienia zapisów SIWZ.</w:t>
      </w:r>
    </w:p>
    <w:p w14:paraId="6D2D5E3A" w14:textId="3008C130" w:rsidR="001C67B8" w:rsidRPr="00827E26" w:rsidRDefault="001C67B8" w:rsidP="001C67B8">
      <w:pPr>
        <w:rPr>
          <w:rFonts w:ascii="Verdana" w:hAnsi="Verdana"/>
          <w:b/>
          <w:bCs/>
          <w:sz w:val="20"/>
          <w:szCs w:val="20"/>
        </w:rPr>
      </w:pPr>
    </w:p>
    <w:p w14:paraId="241DE51A" w14:textId="29EAEB0B" w:rsidR="00F246B5" w:rsidRPr="00827E26" w:rsidRDefault="00F246B5" w:rsidP="00F958AE">
      <w:pPr>
        <w:rPr>
          <w:rFonts w:ascii="Verdana" w:hAnsi="Verdana"/>
          <w:sz w:val="20"/>
          <w:szCs w:val="20"/>
        </w:rPr>
      </w:pPr>
    </w:p>
    <w:p w14:paraId="3447BB3F" w14:textId="3EE726D8" w:rsidR="00F246B5" w:rsidRPr="00827E26" w:rsidRDefault="00F246B5" w:rsidP="00F958AE">
      <w:pPr>
        <w:rPr>
          <w:rFonts w:ascii="Verdana" w:hAnsi="Verdana"/>
          <w:sz w:val="20"/>
          <w:szCs w:val="20"/>
        </w:rPr>
      </w:pPr>
    </w:p>
    <w:p w14:paraId="294C4CC3" w14:textId="320AC432" w:rsidR="00F958AE" w:rsidRPr="00827E26" w:rsidRDefault="00F246B5" w:rsidP="00F958AE">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6F29AD2E" w14:textId="77777777" w:rsidR="00F958AE" w:rsidRPr="00827E26" w:rsidRDefault="00F958AE" w:rsidP="00F958AE">
      <w:pPr>
        <w:rPr>
          <w:rFonts w:ascii="Verdana" w:hAnsi="Verdana"/>
          <w:sz w:val="20"/>
          <w:szCs w:val="20"/>
        </w:rPr>
      </w:pPr>
      <w:r w:rsidRPr="00827E26">
        <w:rPr>
          <w:rFonts w:ascii="Verdana" w:hAnsi="Verdana"/>
          <w:sz w:val="20"/>
          <w:szCs w:val="20"/>
        </w:rPr>
        <w:t xml:space="preserve">3.  </w:t>
      </w:r>
      <w:r w:rsidRPr="00827E26">
        <w:rPr>
          <w:rFonts w:ascii="Verdana" w:hAnsi="Verdana"/>
          <w:b/>
          <w:bCs/>
          <w:sz w:val="20"/>
          <w:szCs w:val="20"/>
        </w:rPr>
        <w:t>Dotyczy pkt.12 Załącznik nr 2 do SIWZ:</w:t>
      </w:r>
    </w:p>
    <w:tbl>
      <w:tblPr>
        <w:tblW w:w="10590" w:type="dxa"/>
        <w:jc w:val="center"/>
        <w:tblLayout w:type="fixed"/>
        <w:tblCellMar>
          <w:left w:w="70" w:type="dxa"/>
          <w:right w:w="70" w:type="dxa"/>
        </w:tblCellMar>
        <w:tblLook w:val="04A0" w:firstRow="1" w:lastRow="0" w:firstColumn="1" w:lastColumn="0" w:noHBand="0" w:noVBand="1"/>
      </w:tblPr>
      <w:tblGrid>
        <w:gridCol w:w="556"/>
        <w:gridCol w:w="4746"/>
        <w:gridCol w:w="1626"/>
        <w:gridCol w:w="1513"/>
        <w:gridCol w:w="2149"/>
      </w:tblGrid>
      <w:tr w:rsidR="00F958AE" w:rsidRPr="00827E26" w14:paraId="32B82133" w14:textId="77777777" w:rsidTr="00F958AE">
        <w:trPr>
          <w:trHeight w:val="417"/>
          <w:jc w:val="center"/>
        </w:trPr>
        <w:tc>
          <w:tcPr>
            <w:tcW w:w="556" w:type="dxa"/>
            <w:tcBorders>
              <w:top w:val="single" w:sz="8" w:space="0" w:color="000000"/>
              <w:left w:val="single" w:sz="8" w:space="0" w:color="000000"/>
              <w:bottom w:val="single" w:sz="8" w:space="0" w:color="000000"/>
              <w:right w:val="nil"/>
            </w:tcBorders>
            <w:vAlign w:val="center"/>
            <w:hideMark/>
          </w:tcPr>
          <w:p w14:paraId="2CE59D79" w14:textId="77777777" w:rsidR="00F958AE" w:rsidRPr="00827E26" w:rsidRDefault="00F958AE">
            <w:pPr>
              <w:snapToGrid w:val="0"/>
              <w:ind w:right="-70"/>
              <w:rPr>
                <w:rFonts w:ascii="Verdana" w:hAnsi="Verdana"/>
                <w:sz w:val="20"/>
                <w:szCs w:val="20"/>
                <w:lang w:val="en-US"/>
              </w:rPr>
            </w:pPr>
            <w:r w:rsidRPr="00827E26">
              <w:rPr>
                <w:rFonts w:ascii="Verdana" w:hAnsi="Verdana"/>
                <w:sz w:val="20"/>
                <w:szCs w:val="20"/>
              </w:rPr>
              <w:t>12.</w:t>
            </w:r>
          </w:p>
        </w:tc>
        <w:tc>
          <w:tcPr>
            <w:tcW w:w="4748" w:type="dxa"/>
            <w:tcBorders>
              <w:top w:val="single" w:sz="8" w:space="0" w:color="000000"/>
              <w:left w:val="single" w:sz="8" w:space="0" w:color="000000"/>
              <w:bottom w:val="single" w:sz="8" w:space="0" w:color="000000"/>
              <w:right w:val="nil"/>
            </w:tcBorders>
            <w:vAlign w:val="center"/>
            <w:hideMark/>
          </w:tcPr>
          <w:p w14:paraId="7FD6E3D3" w14:textId="77777777" w:rsidR="00F958AE" w:rsidRPr="00827E26" w:rsidRDefault="00F958AE">
            <w:pPr>
              <w:snapToGrid w:val="0"/>
              <w:rPr>
                <w:rFonts w:ascii="Verdana" w:hAnsi="Verdana"/>
                <w:sz w:val="20"/>
                <w:szCs w:val="20"/>
                <w:highlight w:val="yellow"/>
              </w:rPr>
            </w:pPr>
            <w:r w:rsidRPr="00827E26">
              <w:rPr>
                <w:rFonts w:ascii="Verdana" w:hAnsi="Verdana"/>
                <w:sz w:val="20"/>
                <w:szCs w:val="20"/>
              </w:rPr>
              <w:t>Maksymalny prąd anody możliwy do zastosowania w protokołach badań [mA]</w:t>
            </w:r>
          </w:p>
        </w:tc>
        <w:tc>
          <w:tcPr>
            <w:tcW w:w="1627" w:type="dxa"/>
            <w:tcBorders>
              <w:top w:val="single" w:sz="8" w:space="0" w:color="000000"/>
              <w:left w:val="single" w:sz="8" w:space="0" w:color="000000"/>
              <w:bottom w:val="single" w:sz="8" w:space="0" w:color="000000"/>
              <w:right w:val="nil"/>
            </w:tcBorders>
            <w:vAlign w:val="center"/>
            <w:hideMark/>
          </w:tcPr>
          <w:p w14:paraId="71EF10AF" w14:textId="77777777" w:rsidR="00F958AE" w:rsidRPr="00827E26" w:rsidRDefault="00F958AE">
            <w:pPr>
              <w:jc w:val="center"/>
              <w:rPr>
                <w:rFonts w:ascii="Verdana" w:hAnsi="Verdana"/>
                <w:sz w:val="20"/>
                <w:szCs w:val="20"/>
                <w:lang w:val="en-US"/>
              </w:rPr>
            </w:pPr>
            <w:r w:rsidRPr="00827E26">
              <w:rPr>
                <w:rFonts w:ascii="Verdana" w:hAnsi="Verdana"/>
                <w:sz w:val="20"/>
                <w:szCs w:val="20"/>
              </w:rPr>
              <w:t>≥ 550</w:t>
            </w:r>
          </w:p>
        </w:tc>
        <w:tc>
          <w:tcPr>
            <w:tcW w:w="1514" w:type="dxa"/>
            <w:tcBorders>
              <w:top w:val="single" w:sz="8" w:space="0" w:color="000000"/>
              <w:left w:val="single" w:sz="8" w:space="0" w:color="000000"/>
              <w:bottom w:val="single" w:sz="8" w:space="0" w:color="000000"/>
              <w:right w:val="nil"/>
            </w:tcBorders>
            <w:vAlign w:val="center"/>
          </w:tcPr>
          <w:p w14:paraId="7B5FED4D" w14:textId="77777777" w:rsidR="00F958AE" w:rsidRPr="00827E26" w:rsidRDefault="00F958AE">
            <w:pPr>
              <w:snapToGrid w:val="0"/>
              <w:rPr>
                <w:rFonts w:ascii="Verdana" w:hAnsi="Verdana"/>
                <w:sz w:val="20"/>
                <w:szCs w:val="20"/>
              </w:rPr>
            </w:pPr>
          </w:p>
        </w:tc>
        <w:tc>
          <w:tcPr>
            <w:tcW w:w="2150" w:type="dxa"/>
            <w:tcBorders>
              <w:top w:val="single" w:sz="8" w:space="0" w:color="000000"/>
              <w:left w:val="single" w:sz="8" w:space="0" w:color="000000"/>
              <w:bottom w:val="single" w:sz="8" w:space="0" w:color="000000"/>
              <w:right w:val="single" w:sz="8" w:space="0" w:color="000000"/>
            </w:tcBorders>
            <w:vAlign w:val="center"/>
            <w:hideMark/>
          </w:tcPr>
          <w:p w14:paraId="2A1F9A2F" w14:textId="77777777" w:rsidR="00F958AE" w:rsidRPr="00827E26" w:rsidRDefault="00F958AE">
            <w:pPr>
              <w:snapToGrid w:val="0"/>
              <w:rPr>
                <w:rFonts w:ascii="Verdana" w:hAnsi="Verdana"/>
                <w:sz w:val="20"/>
                <w:szCs w:val="20"/>
              </w:rPr>
            </w:pPr>
            <w:r w:rsidRPr="00827E26">
              <w:rPr>
                <w:rFonts w:ascii="Verdana" w:hAnsi="Verdana"/>
                <w:sz w:val="20"/>
                <w:szCs w:val="20"/>
              </w:rPr>
              <w:t>550 -799 mA – 0 pkt</w:t>
            </w:r>
          </w:p>
          <w:p w14:paraId="196AD69E" w14:textId="77777777" w:rsidR="00F958AE" w:rsidRPr="00827E26" w:rsidRDefault="00F958AE">
            <w:pPr>
              <w:snapToGrid w:val="0"/>
              <w:rPr>
                <w:rFonts w:ascii="Verdana" w:hAnsi="Verdana"/>
                <w:sz w:val="20"/>
                <w:szCs w:val="20"/>
              </w:rPr>
            </w:pPr>
            <w:r w:rsidRPr="00827E26">
              <w:rPr>
                <w:rFonts w:ascii="Verdana" w:hAnsi="Verdana"/>
                <w:sz w:val="20"/>
                <w:szCs w:val="20"/>
              </w:rPr>
              <w:t>≥ 800 mA – 10 pkt</w:t>
            </w:r>
          </w:p>
        </w:tc>
      </w:tr>
    </w:tbl>
    <w:p w14:paraId="5CDE6509" w14:textId="77777777" w:rsidR="00F958AE" w:rsidRPr="00827E26" w:rsidRDefault="00F958AE" w:rsidP="00F958AE">
      <w:pPr>
        <w:rPr>
          <w:rFonts w:ascii="Verdana" w:hAnsi="Verdana"/>
          <w:kern w:val="8"/>
          <w:sz w:val="20"/>
          <w:szCs w:val="20"/>
          <w:lang w:val="en-US" w:eastAsia="en-US"/>
        </w:rPr>
      </w:pPr>
    </w:p>
    <w:p w14:paraId="5AD6FD5C" w14:textId="77777777" w:rsidR="00F958AE" w:rsidRPr="00827E26" w:rsidRDefault="00F958AE" w:rsidP="00F958AE">
      <w:pPr>
        <w:rPr>
          <w:rFonts w:ascii="Verdana" w:hAnsi="Verdana"/>
          <w:sz w:val="20"/>
          <w:szCs w:val="20"/>
        </w:rPr>
      </w:pPr>
      <w:r w:rsidRPr="00827E26">
        <w:rPr>
          <w:rFonts w:ascii="Verdana" w:hAnsi="Verdana"/>
          <w:sz w:val="20"/>
          <w:szCs w:val="20"/>
        </w:rPr>
        <w:t>Zwracamy uwagę Zamawiającego, iż przy tak sformułowanym parametrze może ktoś podać wartość prądu dla sztucznie stworzonego protokołu, który zagwarantuje duże natężenie prądu, ale zgodnie z prawami fizyki – niskie napięcie, które nigdy nie zostanie wykorzystane w codziennej pracy. Dla wyeliminowania tego typu sztucznych zagrywek powszechnie stosuje się wartość napięcia najczęściej stosowanego w pracy klinicznej, a więc 120 kV dla porównania możliwości aparatów różnych producentów.</w:t>
      </w:r>
    </w:p>
    <w:p w14:paraId="04C28C44" w14:textId="77777777" w:rsidR="00F958AE" w:rsidRPr="00827E26" w:rsidRDefault="00F958AE" w:rsidP="00F958AE">
      <w:pPr>
        <w:rPr>
          <w:rFonts w:ascii="Verdana" w:hAnsi="Verdana"/>
          <w:sz w:val="20"/>
          <w:szCs w:val="20"/>
        </w:rPr>
      </w:pPr>
      <w:r w:rsidRPr="00827E26">
        <w:rPr>
          <w:rFonts w:ascii="Verdana" w:hAnsi="Verdana"/>
          <w:sz w:val="20"/>
          <w:szCs w:val="20"/>
        </w:rPr>
        <w:t>W związku z powyższym wnosimy o zmianę brzmienia tego parametru na:</w:t>
      </w:r>
    </w:p>
    <w:tbl>
      <w:tblPr>
        <w:tblW w:w="10380" w:type="dxa"/>
        <w:jc w:val="center"/>
        <w:tblLayout w:type="fixed"/>
        <w:tblCellMar>
          <w:left w:w="70" w:type="dxa"/>
          <w:right w:w="70" w:type="dxa"/>
        </w:tblCellMar>
        <w:tblLook w:val="04A0" w:firstRow="1" w:lastRow="0" w:firstColumn="1" w:lastColumn="0" w:noHBand="0" w:noVBand="1"/>
      </w:tblPr>
      <w:tblGrid>
        <w:gridCol w:w="544"/>
        <w:gridCol w:w="4653"/>
        <w:gridCol w:w="1594"/>
        <w:gridCol w:w="1483"/>
        <w:gridCol w:w="2106"/>
      </w:tblGrid>
      <w:tr w:rsidR="00F958AE" w:rsidRPr="00827E26" w14:paraId="23AE5BFB" w14:textId="77777777" w:rsidTr="001C67B8">
        <w:trPr>
          <w:trHeight w:val="365"/>
          <w:jc w:val="center"/>
        </w:trPr>
        <w:tc>
          <w:tcPr>
            <w:tcW w:w="544" w:type="dxa"/>
            <w:tcBorders>
              <w:top w:val="single" w:sz="8" w:space="0" w:color="000000"/>
              <w:left w:val="single" w:sz="8" w:space="0" w:color="000000"/>
              <w:bottom w:val="single" w:sz="8" w:space="0" w:color="000000"/>
              <w:right w:val="nil"/>
            </w:tcBorders>
            <w:vAlign w:val="center"/>
            <w:hideMark/>
          </w:tcPr>
          <w:p w14:paraId="368BB803" w14:textId="77777777" w:rsidR="00F958AE" w:rsidRPr="00827E26" w:rsidRDefault="00F958AE">
            <w:pPr>
              <w:snapToGrid w:val="0"/>
              <w:ind w:right="-70"/>
              <w:rPr>
                <w:rFonts w:ascii="Verdana" w:hAnsi="Verdana"/>
                <w:sz w:val="20"/>
                <w:szCs w:val="20"/>
                <w:lang w:val="en-US"/>
              </w:rPr>
            </w:pPr>
            <w:r w:rsidRPr="00827E26">
              <w:rPr>
                <w:rFonts w:ascii="Verdana" w:hAnsi="Verdana"/>
                <w:sz w:val="20"/>
                <w:szCs w:val="20"/>
              </w:rPr>
              <w:t>12.</w:t>
            </w:r>
          </w:p>
        </w:tc>
        <w:tc>
          <w:tcPr>
            <w:tcW w:w="4653" w:type="dxa"/>
            <w:tcBorders>
              <w:top w:val="single" w:sz="8" w:space="0" w:color="000000"/>
              <w:left w:val="single" w:sz="8" w:space="0" w:color="000000"/>
              <w:bottom w:val="single" w:sz="8" w:space="0" w:color="000000"/>
              <w:right w:val="nil"/>
            </w:tcBorders>
            <w:vAlign w:val="center"/>
            <w:hideMark/>
          </w:tcPr>
          <w:p w14:paraId="291F247B" w14:textId="77777777" w:rsidR="00F958AE" w:rsidRPr="00827E26" w:rsidRDefault="00F958AE">
            <w:pPr>
              <w:snapToGrid w:val="0"/>
              <w:rPr>
                <w:rFonts w:ascii="Verdana" w:hAnsi="Verdana"/>
                <w:sz w:val="20"/>
                <w:szCs w:val="20"/>
                <w:highlight w:val="yellow"/>
              </w:rPr>
            </w:pPr>
            <w:r w:rsidRPr="00827E26">
              <w:rPr>
                <w:rFonts w:ascii="Verdana" w:hAnsi="Verdana"/>
                <w:sz w:val="20"/>
                <w:szCs w:val="20"/>
              </w:rPr>
              <w:t>Maksymalny prąd anody możliwy do zastosowania dla napięcia 120 kV [mA]</w:t>
            </w:r>
          </w:p>
        </w:tc>
        <w:tc>
          <w:tcPr>
            <w:tcW w:w="1594" w:type="dxa"/>
            <w:tcBorders>
              <w:top w:val="single" w:sz="8" w:space="0" w:color="000000"/>
              <w:left w:val="single" w:sz="8" w:space="0" w:color="000000"/>
              <w:bottom w:val="single" w:sz="8" w:space="0" w:color="000000"/>
              <w:right w:val="nil"/>
            </w:tcBorders>
            <w:vAlign w:val="center"/>
            <w:hideMark/>
          </w:tcPr>
          <w:p w14:paraId="2AC750E9" w14:textId="77777777" w:rsidR="00F958AE" w:rsidRPr="00827E26" w:rsidRDefault="00F958AE">
            <w:pPr>
              <w:jc w:val="center"/>
              <w:rPr>
                <w:rFonts w:ascii="Verdana" w:hAnsi="Verdana"/>
                <w:sz w:val="20"/>
                <w:szCs w:val="20"/>
                <w:lang w:val="en-US"/>
              </w:rPr>
            </w:pPr>
            <w:r w:rsidRPr="00827E26">
              <w:rPr>
                <w:rFonts w:ascii="Verdana" w:hAnsi="Verdana"/>
                <w:sz w:val="20"/>
                <w:szCs w:val="20"/>
              </w:rPr>
              <w:t>≥ 550</w:t>
            </w:r>
          </w:p>
        </w:tc>
        <w:tc>
          <w:tcPr>
            <w:tcW w:w="1483" w:type="dxa"/>
            <w:tcBorders>
              <w:top w:val="single" w:sz="8" w:space="0" w:color="000000"/>
              <w:left w:val="single" w:sz="8" w:space="0" w:color="000000"/>
              <w:bottom w:val="single" w:sz="8" w:space="0" w:color="000000"/>
              <w:right w:val="nil"/>
            </w:tcBorders>
            <w:vAlign w:val="center"/>
          </w:tcPr>
          <w:p w14:paraId="3B77C666" w14:textId="77777777" w:rsidR="00F958AE" w:rsidRPr="00827E26" w:rsidRDefault="00F958AE">
            <w:pPr>
              <w:snapToGrid w:val="0"/>
              <w:rPr>
                <w:rFonts w:ascii="Verdana" w:hAnsi="Verdana"/>
                <w:sz w:val="20"/>
                <w:szCs w:val="20"/>
              </w:rPr>
            </w:pPr>
          </w:p>
        </w:tc>
        <w:tc>
          <w:tcPr>
            <w:tcW w:w="2106" w:type="dxa"/>
            <w:tcBorders>
              <w:top w:val="single" w:sz="8" w:space="0" w:color="000000"/>
              <w:left w:val="single" w:sz="8" w:space="0" w:color="000000"/>
              <w:bottom w:val="single" w:sz="8" w:space="0" w:color="000000"/>
              <w:right w:val="single" w:sz="8" w:space="0" w:color="000000"/>
            </w:tcBorders>
            <w:vAlign w:val="center"/>
            <w:hideMark/>
          </w:tcPr>
          <w:p w14:paraId="7D030307" w14:textId="77777777" w:rsidR="00F958AE" w:rsidRPr="00827E26" w:rsidRDefault="00F958AE">
            <w:pPr>
              <w:snapToGrid w:val="0"/>
              <w:rPr>
                <w:rFonts w:ascii="Verdana" w:hAnsi="Verdana"/>
                <w:sz w:val="20"/>
                <w:szCs w:val="20"/>
              </w:rPr>
            </w:pPr>
            <w:r w:rsidRPr="00827E26">
              <w:rPr>
                <w:rFonts w:ascii="Verdana" w:hAnsi="Verdana"/>
                <w:sz w:val="20"/>
                <w:szCs w:val="20"/>
              </w:rPr>
              <w:t>550 -799 mA – 0 pkt</w:t>
            </w:r>
          </w:p>
          <w:p w14:paraId="77982AC9" w14:textId="77777777" w:rsidR="00F958AE" w:rsidRPr="00827E26" w:rsidRDefault="00F958AE">
            <w:pPr>
              <w:snapToGrid w:val="0"/>
              <w:rPr>
                <w:rFonts w:ascii="Verdana" w:hAnsi="Verdana"/>
                <w:sz w:val="20"/>
                <w:szCs w:val="20"/>
              </w:rPr>
            </w:pPr>
            <w:r w:rsidRPr="00827E26">
              <w:rPr>
                <w:rFonts w:ascii="Verdana" w:hAnsi="Verdana"/>
                <w:sz w:val="20"/>
                <w:szCs w:val="20"/>
              </w:rPr>
              <w:t>≥ 800 mA – 10 pkt</w:t>
            </w:r>
          </w:p>
        </w:tc>
      </w:tr>
    </w:tbl>
    <w:p w14:paraId="302A2E48" w14:textId="77777777" w:rsidR="00675E87" w:rsidRPr="00827E26" w:rsidRDefault="00675E87" w:rsidP="00675E87">
      <w:pPr>
        <w:rPr>
          <w:rFonts w:ascii="Verdana" w:hAnsi="Verdana"/>
          <w:b/>
          <w:bCs/>
          <w:sz w:val="20"/>
          <w:szCs w:val="20"/>
        </w:rPr>
      </w:pPr>
    </w:p>
    <w:p w14:paraId="03CDACBC" w14:textId="69F67D1A" w:rsidR="00675E87" w:rsidRPr="00827E26" w:rsidRDefault="001C67B8" w:rsidP="00675E87">
      <w:pPr>
        <w:rPr>
          <w:rFonts w:ascii="Verdana" w:eastAsia="Times" w:hAnsi="Verdana"/>
          <w:color w:val="FF0000"/>
          <w:kern w:val="8"/>
          <w:sz w:val="22"/>
          <w:szCs w:val="22"/>
          <w:lang w:eastAsia="en-US"/>
        </w:rPr>
      </w:pPr>
      <w:r w:rsidRPr="00827E26">
        <w:rPr>
          <w:rFonts w:ascii="Verdana" w:hAnsi="Verdana"/>
          <w:b/>
          <w:bCs/>
          <w:sz w:val="20"/>
          <w:szCs w:val="20"/>
        </w:rPr>
        <w:t>ODPOWIEDŹ:</w:t>
      </w:r>
      <w:r w:rsidR="00675E87" w:rsidRPr="00827E26">
        <w:rPr>
          <w:rFonts w:ascii="Verdana" w:eastAsia="Times" w:hAnsi="Verdana"/>
          <w:color w:val="FF0000"/>
          <w:kern w:val="8"/>
          <w:sz w:val="22"/>
          <w:szCs w:val="22"/>
          <w:lang w:eastAsia="en-US"/>
        </w:rPr>
        <w:t xml:space="preserve"> </w:t>
      </w:r>
      <w:r w:rsidR="00675E87" w:rsidRPr="00321411">
        <w:rPr>
          <w:rFonts w:ascii="Verdana" w:eastAsia="Times" w:hAnsi="Verdana"/>
          <w:b/>
          <w:bCs/>
          <w:color w:val="FF0000"/>
          <w:kern w:val="8"/>
          <w:sz w:val="22"/>
          <w:szCs w:val="22"/>
          <w:lang w:eastAsia="en-US"/>
        </w:rPr>
        <w:t>Zamawiający nie zmienia zapisów SIWZ.</w:t>
      </w:r>
    </w:p>
    <w:p w14:paraId="0084CD9C" w14:textId="04685A94" w:rsidR="001C67B8" w:rsidRPr="00827E26" w:rsidRDefault="001C67B8" w:rsidP="001C67B8">
      <w:pPr>
        <w:rPr>
          <w:rFonts w:ascii="Verdana" w:hAnsi="Verdana"/>
          <w:b/>
          <w:bCs/>
          <w:sz w:val="20"/>
          <w:szCs w:val="20"/>
        </w:rPr>
      </w:pPr>
    </w:p>
    <w:p w14:paraId="730B6281" w14:textId="77777777" w:rsidR="00F958AE" w:rsidRPr="00827E26" w:rsidRDefault="00F958AE" w:rsidP="00F958AE">
      <w:pPr>
        <w:rPr>
          <w:rFonts w:ascii="Verdana" w:hAnsi="Verdana"/>
          <w:kern w:val="8"/>
          <w:sz w:val="20"/>
          <w:szCs w:val="20"/>
          <w:lang w:eastAsia="en-US"/>
        </w:rPr>
      </w:pPr>
    </w:p>
    <w:p w14:paraId="16CEE328" w14:textId="56C08DAA" w:rsidR="00F958AE" w:rsidRPr="00827E26" w:rsidRDefault="00F246B5" w:rsidP="00F958AE">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19ED256A" w14:textId="77777777" w:rsidR="00F958AE" w:rsidRPr="00827E26" w:rsidRDefault="00F958AE" w:rsidP="00F958AE">
      <w:pPr>
        <w:rPr>
          <w:rFonts w:ascii="Verdana" w:hAnsi="Verdana"/>
          <w:sz w:val="20"/>
          <w:szCs w:val="20"/>
        </w:rPr>
      </w:pPr>
      <w:r w:rsidRPr="00827E26">
        <w:rPr>
          <w:rFonts w:ascii="Verdana" w:hAnsi="Verdana"/>
          <w:sz w:val="20"/>
          <w:szCs w:val="20"/>
        </w:rPr>
        <w:t xml:space="preserve">4.  </w:t>
      </w:r>
      <w:r w:rsidRPr="00827E26">
        <w:rPr>
          <w:rFonts w:ascii="Verdana" w:hAnsi="Verdana"/>
          <w:b/>
          <w:bCs/>
          <w:sz w:val="20"/>
          <w:szCs w:val="20"/>
        </w:rPr>
        <w:t>Dotyczy pkt.17 Załącznik nr 2 do SIWZ:</w:t>
      </w:r>
    </w:p>
    <w:tbl>
      <w:tblPr>
        <w:tblW w:w="10410" w:type="dxa"/>
        <w:jc w:val="center"/>
        <w:tblLayout w:type="fixed"/>
        <w:tblCellMar>
          <w:left w:w="70" w:type="dxa"/>
          <w:right w:w="70" w:type="dxa"/>
        </w:tblCellMar>
        <w:tblLook w:val="04A0" w:firstRow="1" w:lastRow="0" w:firstColumn="1" w:lastColumn="0" w:noHBand="0" w:noVBand="1"/>
      </w:tblPr>
      <w:tblGrid>
        <w:gridCol w:w="546"/>
        <w:gridCol w:w="4666"/>
        <w:gridCol w:w="1598"/>
        <w:gridCol w:w="1488"/>
        <w:gridCol w:w="2112"/>
      </w:tblGrid>
      <w:tr w:rsidR="00F958AE" w:rsidRPr="00827E26" w14:paraId="6A1BBC42" w14:textId="77777777" w:rsidTr="00F958AE">
        <w:trPr>
          <w:trHeight w:val="399"/>
          <w:jc w:val="center"/>
        </w:trPr>
        <w:tc>
          <w:tcPr>
            <w:tcW w:w="545" w:type="dxa"/>
            <w:tcBorders>
              <w:top w:val="single" w:sz="8" w:space="0" w:color="000000"/>
              <w:left w:val="single" w:sz="8" w:space="0" w:color="000000"/>
              <w:bottom w:val="single" w:sz="8" w:space="0" w:color="000000"/>
              <w:right w:val="nil"/>
            </w:tcBorders>
            <w:vAlign w:val="center"/>
            <w:hideMark/>
          </w:tcPr>
          <w:p w14:paraId="39C1099B" w14:textId="77777777" w:rsidR="00F958AE" w:rsidRPr="00827E26" w:rsidRDefault="00F958AE">
            <w:pPr>
              <w:snapToGrid w:val="0"/>
              <w:ind w:right="-70"/>
              <w:rPr>
                <w:rFonts w:ascii="Verdana" w:hAnsi="Verdana"/>
                <w:sz w:val="20"/>
                <w:szCs w:val="20"/>
                <w:lang w:val="en-US"/>
              </w:rPr>
            </w:pPr>
            <w:r w:rsidRPr="00827E26">
              <w:rPr>
                <w:rFonts w:ascii="Verdana" w:hAnsi="Verdana"/>
                <w:sz w:val="20"/>
                <w:szCs w:val="20"/>
              </w:rPr>
              <w:t>17.</w:t>
            </w:r>
          </w:p>
        </w:tc>
        <w:tc>
          <w:tcPr>
            <w:tcW w:w="4663" w:type="dxa"/>
            <w:tcBorders>
              <w:top w:val="single" w:sz="8" w:space="0" w:color="000000"/>
              <w:left w:val="single" w:sz="8" w:space="0" w:color="000000"/>
              <w:bottom w:val="single" w:sz="8" w:space="0" w:color="000000"/>
              <w:right w:val="nil"/>
            </w:tcBorders>
            <w:vAlign w:val="center"/>
            <w:hideMark/>
          </w:tcPr>
          <w:p w14:paraId="3D9A5EB1" w14:textId="77777777" w:rsidR="00F958AE" w:rsidRPr="00827E26" w:rsidRDefault="00F958AE">
            <w:pPr>
              <w:snapToGrid w:val="0"/>
              <w:rPr>
                <w:rFonts w:ascii="Verdana" w:hAnsi="Verdana"/>
                <w:sz w:val="20"/>
                <w:szCs w:val="20"/>
              </w:rPr>
            </w:pPr>
            <w:r w:rsidRPr="00827E26">
              <w:rPr>
                <w:rFonts w:ascii="Verdana" w:hAnsi="Verdana"/>
                <w:sz w:val="20"/>
                <w:szCs w:val="20"/>
              </w:rPr>
              <w:t>Szybkość chłodzenia lampy [kHU/min]</w:t>
            </w:r>
          </w:p>
        </w:tc>
        <w:tc>
          <w:tcPr>
            <w:tcW w:w="1597" w:type="dxa"/>
            <w:tcBorders>
              <w:top w:val="single" w:sz="8" w:space="0" w:color="000000"/>
              <w:left w:val="single" w:sz="8" w:space="0" w:color="000000"/>
              <w:bottom w:val="single" w:sz="8" w:space="0" w:color="000000"/>
              <w:right w:val="nil"/>
            </w:tcBorders>
            <w:vAlign w:val="center"/>
            <w:hideMark/>
          </w:tcPr>
          <w:p w14:paraId="662F8EE8" w14:textId="77777777" w:rsidR="00F958AE" w:rsidRPr="00827E26" w:rsidRDefault="00F958AE">
            <w:pPr>
              <w:snapToGrid w:val="0"/>
              <w:jc w:val="center"/>
              <w:rPr>
                <w:rFonts w:ascii="Verdana" w:hAnsi="Verdana"/>
                <w:sz w:val="20"/>
                <w:szCs w:val="20"/>
                <w:lang w:val="en-US"/>
              </w:rPr>
            </w:pPr>
            <w:r w:rsidRPr="00827E26">
              <w:rPr>
                <w:rFonts w:ascii="Verdana" w:hAnsi="Verdana"/>
                <w:sz w:val="20"/>
                <w:szCs w:val="20"/>
              </w:rPr>
              <w:t>≥ 1000</w:t>
            </w:r>
          </w:p>
        </w:tc>
        <w:tc>
          <w:tcPr>
            <w:tcW w:w="1487" w:type="dxa"/>
            <w:tcBorders>
              <w:top w:val="single" w:sz="8" w:space="0" w:color="000000"/>
              <w:left w:val="single" w:sz="8" w:space="0" w:color="000000"/>
              <w:bottom w:val="single" w:sz="8" w:space="0" w:color="000000"/>
              <w:right w:val="nil"/>
            </w:tcBorders>
            <w:vAlign w:val="center"/>
          </w:tcPr>
          <w:p w14:paraId="498A359E" w14:textId="77777777" w:rsidR="00F958AE" w:rsidRPr="00827E26" w:rsidRDefault="00F958AE">
            <w:pPr>
              <w:snapToGrid w:val="0"/>
              <w:rPr>
                <w:rFonts w:ascii="Verdana" w:hAnsi="Verdana"/>
                <w:sz w:val="20"/>
                <w:szCs w:val="20"/>
              </w:rPr>
            </w:pPr>
          </w:p>
        </w:tc>
        <w:tc>
          <w:tcPr>
            <w:tcW w:w="2111" w:type="dxa"/>
            <w:tcBorders>
              <w:top w:val="single" w:sz="8" w:space="0" w:color="000000"/>
              <w:left w:val="single" w:sz="8" w:space="0" w:color="000000"/>
              <w:bottom w:val="single" w:sz="8" w:space="0" w:color="000000"/>
              <w:right w:val="single" w:sz="8" w:space="0" w:color="000000"/>
            </w:tcBorders>
            <w:vAlign w:val="center"/>
            <w:hideMark/>
          </w:tcPr>
          <w:p w14:paraId="5637D859" w14:textId="77777777" w:rsidR="00F958AE" w:rsidRPr="00827E26" w:rsidRDefault="00F958AE">
            <w:pPr>
              <w:snapToGrid w:val="0"/>
              <w:rPr>
                <w:rFonts w:ascii="Verdana" w:hAnsi="Verdana"/>
                <w:sz w:val="20"/>
                <w:szCs w:val="20"/>
              </w:rPr>
            </w:pPr>
            <w:r w:rsidRPr="00827E26">
              <w:rPr>
                <w:rFonts w:ascii="Verdana" w:hAnsi="Verdana"/>
                <w:sz w:val="20"/>
                <w:szCs w:val="20"/>
              </w:rPr>
              <w:t>1000-1499  kHU – 0 pkt</w:t>
            </w:r>
          </w:p>
          <w:p w14:paraId="3773A207" w14:textId="77777777" w:rsidR="00F958AE" w:rsidRPr="00827E26" w:rsidRDefault="00F958AE">
            <w:pPr>
              <w:snapToGrid w:val="0"/>
              <w:rPr>
                <w:rFonts w:ascii="Verdana" w:hAnsi="Verdana"/>
                <w:sz w:val="20"/>
                <w:szCs w:val="20"/>
              </w:rPr>
            </w:pPr>
            <w:r w:rsidRPr="00827E26">
              <w:rPr>
                <w:rFonts w:ascii="Verdana" w:hAnsi="Verdana"/>
                <w:sz w:val="20"/>
                <w:szCs w:val="20"/>
              </w:rPr>
              <w:t>≥ 1500 kHU – 10 pkt</w:t>
            </w:r>
          </w:p>
        </w:tc>
      </w:tr>
    </w:tbl>
    <w:p w14:paraId="45122863" w14:textId="77777777" w:rsidR="00F958AE" w:rsidRPr="00827E26" w:rsidRDefault="00F958AE" w:rsidP="00F958AE">
      <w:pPr>
        <w:rPr>
          <w:rFonts w:ascii="Verdana" w:hAnsi="Verdana"/>
          <w:kern w:val="8"/>
          <w:sz w:val="20"/>
          <w:szCs w:val="20"/>
          <w:lang w:val="en-US" w:eastAsia="en-US"/>
        </w:rPr>
      </w:pPr>
    </w:p>
    <w:p w14:paraId="64A433D5" w14:textId="77777777" w:rsidR="00F958AE" w:rsidRPr="00827E26" w:rsidRDefault="00F958AE" w:rsidP="00F958AE">
      <w:pPr>
        <w:rPr>
          <w:rFonts w:ascii="Verdana" w:hAnsi="Verdana"/>
          <w:sz w:val="20"/>
          <w:szCs w:val="20"/>
        </w:rPr>
      </w:pPr>
      <w:r w:rsidRPr="00827E26">
        <w:rPr>
          <w:rFonts w:ascii="Verdana" w:hAnsi="Verdana"/>
          <w:sz w:val="20"/>
          <w:szCs w:val="20"/>
        </w:rPr>
        <w:t>Zwracamy uwagę Zamawiającego, iż na rynku występują różne technologie lamp RTG – nowoczesne systemy z wydajnymi algorytmami rekonstrukcyjnymi pozwalają na pracę na niższych parametrach prądowych, a tym samy mniej obciążają lampę, które nie grzeje się tak, jak lampy konstrukcyjnie z poprzednich lat. W związku z tym nie potrzeba dużej szybkości chłodzenia, ponieważ nie jest ono generowane w dużych ilościach. Tak duże wartości, jakie na dodatek premiuje Zamawiający, są charakterystyczne dla starszych konstrukcji.</w:t>
      </w:r>
    </w:p>
    <w:p w14:paraId="0A65525E" w14:textId="77777777" w:rsidR="00F958AE" w:rsidRPr="00827E26" w:rsidRDefault="00F958AE" w:rsidP="00F958AE">
      <w:pPr>
        <w:rPr>
          <w:rFonts w:ascii="Verdana" w:hAnsi="Verdana"/>
          <w:sz w:val="20"/>
          <w:szCs w:val="20"/>
        </w:rPr>
      </w:pPr>
      <w:r w:rsidRPr="00827E26">
        <w:rPr>
          <w:rFonts w:ascii="Verdana" w:hAnsi="Verdana"/>
          <w:sz w:val="20"/>
          <w:szCs w:val="20"/>
        </w:rPr>
        <w:t>W związku z powyższym wnosimy o usunięcie punktacji w tym parametrze.</w:t>
      </w:r>
    </w:p>
    <w:p w14:paraId="1A3A17DC" w14:textId="2B1588EA" w:rsidR="007C00D7" w:rsidRPr="00827E26" w:rsidRDefault="001C67B8" w:rsidP="007C00D7">
      <w:pPr>
        <w:rPr>
          <w:rFonts w:ascii="Verdana" w:eastAsia="Times" w:hAnsi="Verdana"/>
          <w:kern w:val="8"/>
          <w:sz w:val="22"/>
          <w:szCs w:val="22"/>
          <w:lang w:eastAsia="en-US"/>
        </w:rPr>
      </w:pPr>
      <w:r w:rsidRPr="00827E26">
        <w:rPr>
          <w:rFonts w:ascii="Verdana" w:hAnsi="Verdana"/>
          <w:b/>
          <w:bCs/>
          <w:sz w:val="20"/>
          <w:szCs w:val="20"/>
        </w:rPr>
        <w:t>ODPOWIEDŹ</w:t>
      </w:r>
      <w:r w:rsidR="00321411">
        <w:rPr>
          <w:rFonts w:ascii="Verdana" w:eastAsia="Times" w:hAnsi="Verdana"/>
          <w:kern w:val="8"/>
          <w:sz w:val="22"/>
          <w:szCs w:val="22"/>
          <w:lang w:eastAsia="en-US"/>
        </w:rPr>
        <w:t xml:space="preserve">: </w:t>
      </w:r>
      <w:r w:rsidR="007C00D7" w:rsidRPr="00321411">
        <w:rPr>
          <w:rFonts w:ascii="Verdana" w:eastAsia="Times" w:hAnsi="Verdana"/>
          <w:b/>
          <w:bCs/>
          <w:color w:val="FF0000"/>
          <w:kern w:val="8"/>
          <w:sz w:val="22"/>
          <w:szCs w:val="22"/>
          <w:lang w:eastAsia="en-US"/>
        </w:rPr>
        <w:t>Zamawiający nie zmienia zapisów SIWZ</w:t>
      </w:r>
      <w:r w:rsidR="007C00D7" w:rsidRPr="00321411">
        <w:rPr>
          <w:rFonts w:ascii="Verdana" w:eastAsia="Times" w:hAnsi="Verdana"/>
          <w:color w:val="FF0000"/>
          <w:kern w:val="8"/>
          <w:sz w:val="22"/>
          <w:szCs w:val="22"/>
          <w:lang w:eastAsia="en-US"/>
        </w:rPr>
        <w:t>.</w:t>
      </w:r>
    </w:p>
    <w:p w14:paraId="01D09AF0" w14:textId="41B20E1E" w:rsidR="001C67B8" w:rsidRPr="00827E26" w:rsidRDefault="001C67B8" w:rsidP="009E7424">
      <w:pPr>
        <w:tabs>
          <w:tab w:val="left" w:pos="2145"/>
        </w:tabs>
        <w:rPr>
          <w:rFonts w:ascii="Verdana" w:hAnsi="Verdana"/>
          <w:b/>
          <w:bCs/>
          <w:sz w:val="20"/>
          <w:szCs w:val="20"/>
        </w:rPr>
      </w:pPr>
    </w:p>
    <w:p w14:paraId="6C158769" w14:textId="34079D4F" w:rsidR="00F958AE" w:rsidRPr="00827E26" w:rsidRDefault="00F958AE" w:rsidP="00F958AE">
      <w:pPr>
        <w:rPr>
          <w:rFonts w:ascii="Verdana" w:hAnsi="Verdana"/>
          <w:sz w:val="20"/>
          <w:szCs w:val="20"/>
        </w:rPr>
      </w:pPr>
    </w:p>
    <w:p w14:paraId="232A9E6B" w14:textId="350C239F" w:rsidR="00F246B5" w:rsidRPr="00827E26" w:rsidRDefault="00F246B5" w:rsidP="00F958AE">
      <w:pPr>
        <w:rPr>
          <w:rFonts w:ascii="Verdana" w:hAnsi="Verdana"/>
          <w:sz w:val="20"/>
          <w:szCs w:val="20"/>
        </w:rPr>
      </w:pPr>
    </w:p>
    <w:p w14:paraId="2DBF5FCF" w14:textId="5DA1185F" w:rsidR="00F246B5" w:rsidRPr="00827E26" w:rsidRDefault="00F246B5" w:rsidP="00F958AE">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10F8A7E1" w14:textId="77777777" w:rsidR="00F958AE" w:rsidRPr="00827E26" w:rsidRDefault="00F958AE" w:rsidP="00F958AE">
      <w:pPr>
        <w:rPr>
          <w:rFonts w:ascii="Verdana" w:hAnsi="Verdana"/>
          <w:b/>
          <w:bCs/>
          <w:sz w:val="20"/>
          <w:szCs w:val="20"/>
        </w:rPr>
      </w:pPr>
      <w:r w:rsidRPr="00827E26">
        <w:rPr>
          <w:rFonts w:ascii="Verdana" w:hAnsi="Verdana"/>
          <w:sz w:val="20"/>
          <w:szCs w:val="20"/>
        </w:rPr>
        <w:t xml:space="preserve">5.  </w:t>
      </w:r>
      <w:r w:rsidRPr="00827E26">
        <w:rPr>
          <w:rFonts w:ascii="Verdana" w:hAnsi="Verdana"/>
          <w:b/>
          <w:bCs/>
          <w:sz w:val="20"/>
          <w:szCs w:val="20"/>
        </w:rPr>
        <w:t>Dotyczy pkt.20 Załącznik nr 2 do SIWZ:</w:t>
      </w:r>
    </w:p>
    <w:tbl>
      <w:tblPr>
        <w:tblW w:w="10440" w:type="dxa"/>
        <w:jc w:val="center"/>
        <w:tblLayout w:type="fixed"/>
        <w:tblCellMar>
          <w:left w:w="70" w:type="dxa"/>
          <w:right w:w="70" w:type="dxa"/>
        </w:tblCellMar>
        <w:tblLook w:val="04A0" w:firstRow="1" w:lastRow="0" w:firstColumn="1" w:lastColumn="0" w:noHBand="0" w:noVBand="1"/>
      </w:tblPr>
      <w:tblGrid>
        <w:gridCol w:w="547"/>
        <w:gridCol w:w="4680"/>
        <w:gridCol w:w="1603"/>
        <w:gridCol w:w="1493"/>
        <w:gridCol w:w="2117"/>
      </w:tblGrid>
      <w:tr w:rsidR="00F958AE" w:rsidRPr="00827E26" w14:paraId="6A4AE53B" w14:textId="77777777" w:rsidTr="00F958AE">
        <w:trPr>
          <w:trHeight w:val="569"/>
          <w:jc w:val="center"/>
        </w:trPr>
        <w:tc>
          <w:tcPr>
            <w:tcW w:w="548" w:type="dxa"/>
            <w:tcBorders>
              <w:top w:val="single" w:sz="8" w:space="0" w:color="000000"/>
              <w:left w:val="single" w:sz="8" w:space="0" w:color="000000"/>
              <w:bottom w:val="single" w:sz="8" w:space="0" w:color="000000"/>
              <w:right w:val="nil"/>
            </w:tcBorders>
            <w:vAlign w:val="center"/>
          </w:tcPr>
          <w:p w14:paraId="2E4D2966" w14:textId="77777777" w:rsidR="00F958AE" w:rsidRPr="00827E26" w:rsidRDefault="00F958AE">
            <w:pPr>
              <w:snapToGrid w:val="0"/>
              <w:rPr>
                <w:rFonts w:ascii="Verdana" w:hAnsi="Verdana"/>
                <w:sz w:val="20"/>
                <w:szCs w:val="20"/>
                <w:lang w:val="en-US"/>
              </w:rPr>
            </w:pPr>
            <w:r w:rsidRPr="00827E26">
              <w:rPr>
                <w:rFonts w:ascii="Verdana" w:hAnsi="Verdana"/>
                <w:sz w:val="20"/>
                <w:szCs w:val="20"/>
              </w:rPr>
              <w:t>20.</w:t>
            </w:r>
          </w:p>
          <w:p w14:paraId="6139EC8B" w14:textId="77777777" w:rsidR="00F958AE" w:rsidRPr="00827E26" w:rsidRDefault="00F958AE">
            <w:pPr>
              <w:ind w:left="360"/>
              <w:rPr>
                <w:rFonts w:ascii="Verdana" w:hAnsi="Verdana"/>
                <w:sz w:val="20"/>
                <w:szCs w:val="20"/>
              </w:rPr>
            </w:pPr>
          </w:p>
        </w:tc>
        <w:tc>
          <w:tcPr>
            <w:tcW w:w="4681" w:type="dxa"/>
            <w:tcBorders>
              <w:top w:val="single" w:sz="8" w:space="0" w:color="000000"/>
              <w:left w:val="single" w:sz="8" w:space="0" w:color="000000"/>
              <w:bottom w:val="single" w:sz="8" w:space="0" w:color="000000"/>
              <w:right w:val="nil"/>
            </w:tcBorders>
            <w:vAlign w:val="center"/>
            <w:hideMark/>
          </w:tcPr>
          <w:p w14:paraId="06347D12" w14:textId="77777777" w:rsidR="00F958AE" w:rsidRPr="00827E26" w:rsidRDefault="00F958AE">
            <w:pPr>
              <w:snapToGrid w:val="0"/>
              <w:rPr>
                <w:rFonts w:ascii="Verdana" w:hAnsi="Verdana"/>
                <w:sz w:val="20"/>
                <w:szCs w:val="20"/>
              </w:rPr>
            </w:pPr>
            <w:r w:rsidRPr="00827E26">
              <w:rPr>
                <w:rFonts w:ascii="Verdana" w:hAnsi="Verdana"/>
                <w:sz w:val="20"/>
                <w:szCs w:val="20"/>
              </w:rPr>
              <w:t xml:space="preserve">Najkrótszy czas pełnego </w:t>
            </w:r>
            <w:r w:rsidRPr="00827E26">
              <w:rPr>
                <w:rFonts w:ascii="Verdana" w:hAnsi="Verdana"/>
                <w:color w:val="000000"/>
                <w:sz w:val="20"/>
                <w:szCs w:val="20"/>
              </w:rPr>
              <w:t>obrotu (360º ) układu lampa rtg – detektor [s]</w:t>
            </w:r>
          </w:p>
        </w:tc>
        <w:tc>
          <w:tcPr>
            <w:tcW w:w="1603" w:type="dxa"/>
            <w:tcBorders>
              <w:top w:val="single" w:sz="8" w:space="0" w:color="000000"/>
              <w:left w:val="single" w:sz="8" w:space="0" w:color="000000"/>
              <w:bottom w:val="single" w:sz="8" w:space="0" w:color="000000"/>
              <w:right w:val="nil"/>
            </w:tcBorders>
            <w:vAlign w:val="center"/>
            <w:hideMark/>
          </w:tcPr>
          <w:p w14:paraId="26AED696" w14:textId="77777777" w:rsidR="00F958AE" w:rsidRPr="00827E26" w:rsidRDefault="00F958AE">
            <w:pPr>
              <w:snapToGrid w:val="0"/>
              <w:jc w:val="center"/>
              <w:rPr>
                <w:rFonts w:ascii="Verdana" w:hAnsi="Verdana"/>
                <w:sz w:val="20"/>
                <w:szCs w:val="20"/>
                <w:lang w:val="en-US"/>
              </w:rPr>
            </w:pPr>
            <w:r w:rsidRPr="00827E26">
              <w:rPr>
                <w:rFonts w:ascii="Verdana" w:hAnsi="Verdana"/>
                <w:sz w:val="20"/>
                <w:szCs w:val="20"/>
              </w:rPr>
              <w:t>≤ 0,35</w:t>
            </w:r>
          </w:p>
        </w:tc>
        <w:tc>
          <w:tcPr>
            <w:tcW w:w="1493" w:type="dxa"/>
            <w:tcBorders>
              <w:top w:val="single" w:sz="8" w:space="0" w:color="000000"/>
              <w:left w:val="single" w:sz="8" w:space="0" w:color="000000"/>
              <w:bottom w:val="single" w:sz="8" w:space="0" w:color="000000"/>
              <w:right w:val="nil"/>
            </w:tcBorders>
            <w:vAlign w:val="center"/>
          </w:tcPr>
          <w:p w14:paraId="1C6AF111" w14:textId="77777777" w:rsidR="00F958AE" w:rsidRPr="00827E26" w:rsidRDefault="00F958AE">
            <w:pPr>
              <w:snapToGrid w:val="0"/>
              <w:rPr>
                <w:rFonts w:ascii="Verdana" w:hAnsi="Verdana"/>
                <w:sz w:val="20"/>
                <w:szCs w:val="20"/>
              </w:rPr>
            </w:pPr>
          </w:p>
        </w:tc>
        <w:tc>
          <w:tcPr>
            <w:tcW w:w="2118" w:type="dxa"/>
            <w:tcBorders>
              <w:top w:val="single" w:sz="8" w:space="0" w:color="000000"/>
              <w:left w:val="single" w:sz="8" w:space="0" w:color="000000"/>
              <w:bottom w:val="single" w:sz="8" w:space="0" w:color="000000"/>
              <w:right w:val="single" w:sz="8" w:space="0" w:color="000000"/>
            </w:tcBorders>
            <w:vAlign w:val="center"/>
            <w:hideMark/>
          </w:tcPr>
          <w:p w14:paraId="4DAED1F9" w14:textId="77777777" w:rsidR="00F958AE" w:rsidRPr="00827E26" w:rsidRDefault="00F958AE">
            <w:pPr>
              <w:snapToGrid w:val="0"/>
              <w:rPr>
                <w:rFonts w:ascii="Verdana" w:hAnsi="Verdana"/>
                <w:sz w:val="20"/>
                <w:szCs w:val="20"/>
              </w:rPr>
            </w:pPr>
            <w:r w:rsidRPr="00827E26">
              <w:rPr>
                <w:rFonts w:ascii="Verdana" w:hAnsi="Verdana"/>
                <w:sz w:val="20"/>
                <w:szCs w:val="20"/>
              </w:rPr>
              <w:t>0,35 s – 0 pkt</w:t>
            </w:r>
          </w:p>
          <w:p w14:paraId="46BA0B28" w14:textId="77777777" w:rsidR="00F958AE" w:rsidRPr="00827E26" w:rsidRDefault="00F958AE">
            <w:pPr>
              <w:snapToGrid w:val="0"/>
              <w:rPr>
                <w:rFonts w:ascii="Verdana" w:hAnsi="Verdana"/>
                <w:sz w:val="20"/>
                <w:szCs w:val="20"/>
              </w:rPr>
            </w:pPr>
            <w:r w:rsidRPr="00827E26">
              <w:rPr>
                <w:rFonts w:ascii="Verdana" w:hAnsi="Verdana"/>
                <w:sz w:val="20"/>
                <w:szCs w:val="20"/>
              </w:rPr>
              <w:t>&lt; 0,35 s – 20 pkt</w:t>
            </w:r>
          </w:p>
        </w:tc>
      </w:tr>
    </w:tbl>
    <w:p w14:paraId="5648F142" w14:textId="77777777" w:rsidR="00F958AE" w:rsidRPr="00827E26" w:rsidRDefault="00F958AE" w:rsidP="00F958AE">
      <w:pPr>
        <w:rPr>
          <w:rFonts w:ascii="Verdana" w:hAnsi="Verdana"/>
          <w:kern w:val="8"/>
          <w:sz w:val="20"/>
          <w:szCs w:val="20"/>
          <w:lang w:val="en-US" w:eastAsia="en-US"/>
        </w:rPr>
      </w:pPr>
    </w:p>
    <w:p w14:paraId="475C4F3C" w14:textId="77777777" w:rsidR="00F958AE" w:rsidRPr="00827E26" w:rsidRDefault="00F958AE" w:rsidP="00F958AE">
      <w:pPr>
        <w:rPr>
          <w:rFonts w:ascii="Verdana" w:hAnsi="Verdana"/>
          <w:sz w:val="20"/>
          <w:szCs w:val="20"/>
        </w:rPr>
      </w:pPr>
      <w:r w:rsidRPr="00827E26">
        <w:rPr>
          <w:rFonts w:ascii="Verdana" w:hAnsi="Verdana"/>
          <w:sz w:val="20"/>
          <w:szCs w:val="20"/>
        </w:rPr>
        <w:t xml:space="preserve">Zwracamy uwagę Zamawiającego, iż w tej klasie występują tylko dwa typy aparatów pod względem czasu obrotu: 0,35 s i 0 ,33 s. Różnica w obrocie 0,02 s przy równoczesnej </w:t>
      </w:r>
      <w:r w:rsidRPr="00827E26">
        <w:rPr>
          <w:rFonts w:ascii="Verdana" w:hAnsi="Verdana"/>
          <w:sz w:val="20"/>
          <w:szCs w:val="20"/>
        </w:rPr>
        <w:lastRenderedPageBreak/>
        <w:t>różnicy w pokryciu detektora w osi Z powoduje, iż przy badaniu obszaru 14 cm (bo możemy przyjąć tyle dla serca, dla którego krótkie czasy obrotu są wykorzystywane) różnica czasowa jest pomijalna i wynosi na całym badaniu 0,02 s. Zatem tak ustawiona punktacja wprowadza tylko i wyłącznie sztuczną dodatkową punktację (i to najbardziej punktowany parametr w całej specyfikacji) dla jednego producenta.</w:t>
      </w:r>
    </w:p>
    <w:p w14:paraId="3B589DF8" w14:textId="77777777" w:rsidR="00F958AE" w:rsidRPr="00827E26" w:rsidRDefault="00F958AE" w:rsidP="00F958AE">
      <w:pPr>
        <w:rPr>
          <w:rFonts w:ascii="Verdana" w:hAnsi="Verdana"/>
          <w:sz w:val="20"/>
          <w:szCs w:val="20"/>
        </w:rPr>
      </w:pPr>
      <w:r w:rsidRPr="00827E26">
        <w:rPr>
          <w:rFonts w:ascii="Verdana" w:hAnsi="Verdana"/>
          <w:sz w:val="20"/>
          <w:szCs w:val="20"/>
        </w:rPr>
        <w:t>W związku z powyższym wnosimy o usunięcie punktacji w tym parametrze.</w:t>
      </w:r>
    </w:p>
    <w:p w14:paraId="00806B8F" w14:textId="0AA68393" w:rsidR="007C00D7" w:rsidRPr="00321411" w:rsidRDefault="001C67B8" w:rsidP="007C00D7">
      <w:pPr>
        <w:rPr>
          <w:rFonts w:ascii="Verdana" w:eastAsia="Times" w:hAnsi="Verdana"/>
          <w:b/>
          <w:bCs/>
          <w:color w:val="FF0000"/>
          <w:kern w:val="8"/>
          <w:sz w:val="22"/>
          <w:szCs w:val="22"/>
          <w:lang w:eastAsia="en-US"/>
        </w:rPr>
      </w:pPr>
      <w:r w:rsidRPr="00827E26">
        <w:rPr>
          <w:rFonts w:ascii="Verdana" w:hAnsi="Verdana"/>
          <w:b/>
          <w:bCs/>
          <w:sz w:val="20"/>
          <w:szCs w:val="20"/>
        </w:rPr>
        <w:t>ODPOWIEDŹ:</w:t>
      </w:r>
      <w:r w:rsidR="007C00D7" w:rsidRPr="00827E26">
        <w:rPr>
          <w:rFonts w:ascii="Verdana" w:eastAsia="Times" w:hAnsi="Verdana"/>
          <w:color w:val="FF0000"/>
          <w:kern w:val="8"/>
          <w:sz w:val="22"/>
          <w:szCs w:val="22"/>
          <w:lang w:eastAsia="en-US"/>
        </w:rPr>
        <w:t xml:space="preserve"> </w:t>
      </w:r>
      <w:r w:rsidR="007C00D7" w:rsidRPr="00321411">
        <w:rPr>
          <w:rFonts w:ascii="Verdana" w:eastAsia="Times" w:hAnsi="Verdana"/>
          <w:b/>
          <w:bCs/>
          <w:color w:val="FF0000"/>
          <w:kern w:val="8"/>
          <w:sz w:val="22"/>
          <w:szCs w:val="22"/>
          <w:lang w:eastAsia="en-US"/>
        </w:rPr>
        <w:t>Zamawiający nie zmienia zapisów SIWZ.</w:t>
      </w:r>
    </w:p>
    <w:p w14:paraId="3AD4A4AF" w14:textId="59AAFE7A" w:rsidR="001C67B8" w:rsidRPr="00321411" w:rsidRDefault="001C67B8" w:rsidP="001C67B8">
      <w:pPr>
        <w:rPr>
          <w:rFonts w:ascii="Verdana" w:hAnsi="Verdana"/>
          <w:b/>
          <w:bCs/>
          <w:sz w:val="20"/>
          <w:szCs w:val="20"/>
        </w:rPr>
      </w:pPr>
    </w:p>
    <w:p w14:paraId="51B0FF85" w14:textId="0830E1C3" w:rsidR="00F958AE" w:rsidRPr="00827E26" w:rsidRDefault="00F958AE" w:rsidP="00F958AE">
      <w:pPr>
        <w:rPr>
          <w:rFonts w:ascii="Verdana" w:hAnsi="Verdana"/>
          <w:sz w:val="20"/>
          <w:szCs w:val="20"/>
        </w:rPr>
      </w:pPr>
    </w:p>
    <w:p w14:paraId="5651A2DF" w14:textId="14E22539" w:rsidR="00F246B5" w:rsidRPr="00827E26" w:rsidRDefault="00F246B5" w:rsidP="00F958AE">
      <w:pPr>
        <w:rPr>
          <w:rFonts w:ascii="Verdana" w:hAnsi="Verdana"/>
          <w:sz w:val="20"/>
          <w:szCs w:val="20"/>
        </w:rPr>
      </w:pPr>
    </w:p>
    <w:p w14:paraId="42BAB7E0" w14:textId="4F548807" w:rsidR="00F246B5" w:rsidRPr="00827E26" w:rsidRDefault="00F246B5" w:rsidP="00F958AE">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0E4775A6" w14:textId="77777777" w:rsidR="00F958AE" w:rsidRPr="00827E26" w:rsidRDefault="00F958AE" w:rsidP="00F958AE">
      <w:pPr>
        <w:rPr>
          <w:rFonts w:ascii="Verdana" w:hAnsi="Verdana"/>
          <w:sz w:val="20"/>
          <w:szCs w:val="20"/>
        </w:rPr>
      </w:pPr>
      <w:r w:rsidRPr="00827E26">
        <w:rPr>
          <w:rFonts w:ascii="Verdana" w:hAnsi="Verdana"/>
          <w:sz w:val="20"/>
          <w:szCs w:val="20"/>
        </w:rPr>
        <w:t xml:space="preserve">6. </w:t>
      </w:r>
      <w:r w:rsidRPr="00827E26">
        <w:rPr>
          <w:rFonts w:ascii="Verdana" w:hAnsi="Verdana"/>
          <w:b/>
          <w:bCs/>
          <w:sz w:val="20"/>
          <w:szCs w:val="20"/>
        </w:rPr>
        <w:t>Dotyczy pkt.23 Załącznik nr 2 do SIWZ:</w:t>
      </w:r>
    </w:p>
    <w:tbl>
      <w:tblPr>
        <w:tblW w:w="10320" w:type="dxa"/>
        <w:jc w:val="center"/>
        <w:tblLayout w:type="fixed"/>
        <w:tblCellMar>
          <w:left w:w="70" w:type="dxa"/>
          <w:right w:w="70" w:type="dxa"/>
        </w:tblCellMar>
        <w:tblLook w:val="04A0" w:firstRow="1" w:lastRow="0" w:firstColumn="1" w:lastColumn="0" w:noHBand="0" w:noVBand="1"/>
      </w:tblPr>
      <w:tblGrid>
        <w:gridCol w:w="539"/>
        <w:gridCol w:w="4628"/>
        <w:gridCol w:w="1584"/>
        <w:gridCol w:w="1475"/>
        <w:gridCol w:w="2094"/>
      </w:tblGrid>
      <w:tr w:rsidR="00F958AE" w:rsidRPr="00827E26" w14:paraId="72FE14C6" w14:textId="77777777" w:rsidTr="00F958AE">
        <w:trPr>
          <w:trHeight w:val="438"/>
          <w:jc w:val="center"/>
        </w:trPr>
        <w:tc>
          <w:tcPr>
            <w:tcW w:w="540" w:type="dxa"/>
            <w:tcBorders>
              <w:top w:val="single" w:sz="8" w:space="0" w:color="000000"/>
              <w:left w:val="single" w:sz="8" w:space="0" w:color="000000"/>
              <w:bottom w:val="single" w:sz="8" w:space="0" w:color="000000"/>
              <w:right w:val="nil"/>
            </w:tcBorders>
            <w:vAlign w:val="center"/>
            <w:hideMark/>
          </w:tcPr>
          <w:p w14:paraId="66791D18" w14:textId="77777777" w:rsidR="00F958AE" w:rsidRPr="00827E26" w:rsidRDefault="00F958AE">
            <w:pPr>
              <w:snapToGrid w:val="0"/>
              <w:rPr>
                <w:rFonts w:ascii="Verdana" w:hAnsi="Verdana"/>
                <w:sz w:val="20"/>
                <w:szCs w:val="20"/>
                <w:lang w:val="en-US"/>
              </w:rPr>
            </w:pPr>
            <w:r w:rsidRPr="00827E26">
              <w:rPr>
                <w:rFonts w:ascii="Verdana" w:hAnsi="Verdana"/>
                <w:sz w:val="20"/>
                <w:szCs w:val="20"/>
              </w:rPr>
              <w:t>23.</w:t>
            </w:r>
          </w:p>
        </w:tc>
        <w:tc>
          <w:tcPr>
            <w:tcW w:w="4626" w:type="dxa"/>
            <w:tcBorders>
              <w:top w:val="single" w:sz="8" w:space="0" w:color="000000"/>
              <w:left w:val="single" w:sz="8" w:space="0" w:color="000000"/>
              <w:bottom w:val="single" w:sz="8" w:space="0" w:color="000000"/>
              <w:right w:val="nil"/>
            </w:tcBorders>
            <w:vAlign w:val="center"/>
            <w:hideMark/>
          </w:tcPr>
          <w:p w14:paraId="4F5E1FF9" w14:textId="77777777" w:rsidR="00F958AE" w:rsidRPr="00827E26" w:rsidRDefault="00F958AE">
            <w:pPr>
              <w:snapToGrid w:val="0"/>
              <w:rPr>
                <w:rFonts w:ascii="Verdana" w:hAnsi="Verdana"/>
                <w:sz w:val="20"/>
                <w:szCs w:val="20"/>
              </w:rPr>
            </w:pPr>
            <w:r w:rsidRPr="00827E26">
              <w:rPr>
                <w:rFonts w:ascii="Verdana" w:hAnsi="Verdana"/>
                <w:sz w:val="20"/>
                <w:szCs w:val="20"/>
              </w:rPr>
              <w:t xml:space="preserve">Maksymalny zakres zmian wartość współczynnika pitch </w:t>
            </w:r>
          </w:p>
        </w:tc>
        <w:tc>
          <w:tcPr>
            <w:tcW w:w="1583" w:type="dxa"/>
            <w:tcBorders>
              <w:top w:val="single" w:sz="8" w:space="0" w:color="000000"/>
              <w:left w:val="single" w:sz="8" w:space="0" w:color="000000"/>
              <w:bottom w:val="single" w:sz="8" w:space="0" w:color="000000"/>
              <w:right w:val="nil"/>
            </w:tcBorders>
            <w:vAlign w:val="center"/>
            <w:hideMark/>
          </w:tcPr>
          <w:p w14:paraId="68FD6FC4" w14:textId="77777777" w:rsidR="00F958AE" w:rsidRPr="00827E26" w:rsidRDefault="00F958AE">
            <w:pPr>
              <w:snapToGrid w:val="0"/>
              <w:jc w:val="center"/>
              <w:rPr>
                <w:rFonts w:ascii="Verdana" w:hAnsi="Verdana"/>
                <w:sz w:val="20"/>
                <w:szCs w:val="20"/>
                <w:lang w:val="en-US"/>
              </w:rPr>
            </w:pPr>
            <w:r w:rsidRPr="00827E26">
              <w:rPr>
                <w:rFonts w:ascii="Verdana" w:hAnsi="Verdana"/>
                <w:sz w:val="20"/>
                <w:szCs w:val="20"/>
              </w:rPr>
              <w:t>Min. od 0,35 do 1,5</w:t>
            </w:r>
          </w:p>
        </w:tc>
        <w:tc>
          <w:tcPr>
            <w:tcW w:w="1474" w:type="dxa"/>
            <w:tcBorders>
              <w:top w:val="single" w:sz="8" w:space="0" w:color="000000"/>
              <w:left w:val="single" w:sz="8" w:space="0" w:color="000000"/>
              <w:bottom w:val="single" w:sz="8" w:space="0" w:color="000000"/>
              <w:right w:val="nil"/>
            </w:tcBorders>
            <w:vAlign w:val="center"/>
          </w:tcPr>
          <w:p w14:paraId="5DB5AA03" w14:textId="77777777" w:rsidR="00F958AE" w:rsidRPr="00827E26" w:rsidRDefault="00F958AE">
            <w:pPr>
              <w:snapToGrid w:val="0"/>
              <w:rPr>
                <w:rFonts w:ascii="Verdana" w:hAnsi="Verdana"/>
                <w:sz w:val="20"/>
                <w:szCs w:val="20"/>
              </w:rPr>
            </w:pPr>
          </w:p>
        </w:tc>
        <w:tc>
          <w:tcPr>
            <w:tcW w:w="2093" w:type="dxa"/>
            <w:tcBorders>
              <w:top w:val="single" w:sz="8" w:space="0" w:color="000000"/>
              <w:left w:val="single" w:sz="8" w:space="0" w:color="000000"/>
              <w:bottom w:val="single" w:sz="8" w:space="0" w:color="000000"/>
              <w:right w:val="single" w:sz="8" w:space="0" w:color="000000"/>
            </w:tcBorders>
            <w:vAlign w:val="center"/>
            <w:hideMark/>
          </w:tcPr>
          <w:p w14:paraId="1D481FF1" w14:textId="77777777" w:rsidR="00F958AE" w:rsidRPr="00827E26" w:rsidRDefault="00F958AE">
            <w:pPr>
              <w:rPr>
                <w:rFonts w:ascii="Verdana" w:hAnsi="Verdana"/>
                <w:sz w:val="20"/>
                <w:szCs w:val="20"/>
              </w:rPr>
            </w:pPr>
            <w:r w:rsidRPr="00827E26">
              <w:rPr>
                <w:rFonts w:ascii="Verdana" w:hAnsi="Verdana"/>
                <w:sz w:val="20"/>
                <w:szCs w:val="20"/>
              </w:rPr>
              <w:t>Bez oceny</w:t>
            </w:r>
          </w:p>
        </w:tc>
      </w:tr>
    </w:tbl>
    <w:p w14:paraId="186FE0ED" w14:textId="77777777" w:rsidR="00F958AE" w:rsidRPr="00827E26" w:rsidRDefault="00F958AE" w:rsidP="00F958AE">
      <w:pPr>
        <w:rPr>
          <w:rFonts w:ascii="Verdana" w:hAnsi="Verdana"/>
          <w:b/>
          <w:bCs/>
          <w:kern w:val="8"/>
          <w:sz w:val="20"/>
          <w:szCs w:val="20"/>
          <w:lang w:eastAsia="en-US"/>
        </w:rPr>
      </w:pPr>
      <w:r w:rsidRPr="00827E26">
        <w:rPr>
          <w:rFonts w:ascii="Verdana" w:hAnsi="Verdana"/>
          <w:sz w:val="20"/>
          <w:szCs w:val="20"/>
        </w:rPr>
        <w:br/>
      </w:r>
      <w:r w:rsidRPr="00827E26">
        <w:rPr>
          <w:rFonts w:ascii="Verdana" w:hAnsi="Verdana"/>
          <w:b/>
          <w:bCs/>
          <w:sz w:val="20"/>
          <w:szCs w:val="20"/>
        </w:rPr>
        <w:t>Tak sformułowany parametr uniemożliwia nam złożenie ważnej oferty.</w:t>
      </w:r>
    </w:p>
    <w:p w14:paraId="17149448" w14:textId="77777777" w:rsidR="00F958AE" w:rsidRPr="00827E26" w:rsidRDefault="00F958AE" w:rsidP="00F958AE">
      <w:pPr>
        <w:rPr>
          <w:rFonts w:ascii="Verdana" w:hAnsi="Verdana"/>
          <w:sz w:val="20"/>
          <w:szCs w:val="20"/>
        </w:rPr>
      </w:pPr>
      <w:r w:rsidRPr="00827E26">
        <w:rPr>
          <w:rFonts w:ascii="Verdana" w:hAnsi="Verdana"/>
          <w:sz w:val="20"/>
          <w:szCs w:val="20"/>
        </w:rPr>
        <w:t>Specyfikacja w żadnym miejscu nie wymaga zaawansowanych badań kardiologicznych, zatem współczynnik 0,35 nie ma żadnego uzasadnienia poza ograniczeniem konkurencyjności. Mało tego – jest złamaniem rozporządzenia Ministra Zdrowia w sprawie procedur wzorcowych, które jasno mówią o konieczności stosowania w badaniach standardowych współczynnika Pitch o wartości większej od jedności.</w:t>
      </w:r>
    </w:p>
    <w:p w14:paraId="0B8939C5" w14:textId="77777777" w:rsidR="00F958AE" w:rsidRPr="00827E26" w:rsidRDefault="00F958AE" w:rsidP="00F958AE">
      <w:pPr>
        <w:rPr>
          <w:rFonts w:ascii="Verdana" w:hAnsi="Verdana"/>
          <w:sz w:val="20"/>
          <w:szCs w:val="20"/>
        </w:rPr>
      </w:pPr>
      <w:r w:rsidRPr="00827E26">
        <w:rPr>
          <w:rFonts w:ascii="Verdana" w:hAnsi="Verdana"/>
          <w:sz w:val="20"/>
          <w:szCs w:val="20"/>
        </w:rPr>
        <w:t>W związku z powyższym wnosimy o dopuszczenie aparatu posiadającego zakres pitch od 0,6 do 1,5.</w:t>
      </w:r>
    </w:p>
    <w:p w14:paraId="28576557" w14:textId="20EC2830" w:rsidR="007C00D7" w:rsidRPr="00321411" w:rsidRDefault="001C67B8" w:rsidP="007C00D7">
      <w:pPr>
        <w:rPr>
          <w:rFonts w:ascii="Verdana" w:eastAsia="Times" w:hAnsi="Verdana"/>
          <w:b/>
          <w:bCs/>
          <w:color w:val="FF0000"/>
          <w:kern w:val="8"/>
          <w:sz w:val="22"/>
          <w:szCs w:val="22"/>
          <w:lang w:eastAsia="en-US"/>
        </w:rPr>
      </w:pPr>
      <w:r w:rsidRPr="00827E26">
        <w:rPr>
          <w:rFonts w:ascii="Verdana" w:hAnsi="Verdana"/>
          <w:b/>
          <w:bCs/>
          <w:sz w:val="20"/>
          <w:szCs w:val="20"/>
        </w:rPr>
        <w:t>ODPOWIEDŹ:</w:t>
      </w:r>
      <w:r w:rsidR="007C00D7" w:rsidRPr="00827E26">
        <w:rPr>
          <w:rFonts w:ascii="Verdana" w:eastAsia="Times" w:hAnsi="Verdana"/>
          <w:color w:val="FF0000"/>
          <w:kern w:val="8"/>
          <w:sz w:val="28"/>
          <w:szCs w:val="28"/>
          <w:lang w:eastAsia="en-US"/>
        </w:rPr>
        <w:t xml:space="preserve"> </w:t>
      </w:r>
      <w:r w:rsidR="007C00D7" w:rsidRPr="00321411">
        <w:rPr>
          <w:rFonts w:ascii="Verdana" w:eastAsia="Times" w:hAnsi="Verdana"/>
          <w:b/>
          <w:bCs/>
          <w:color w:val="FF0000"/>
          <w:kern w:val="8"/>
          <w:sz w:val="22"/>
          <w:szCs w:val="22"/>
          <w:lang w:eastAsia="en-US"/>
        </w:rPr>
        <w:t xml:space="preserve">Zamawiający dopuszcza zakres pitch od 0,6 do 1,5  obok rozwiązania opisanego w SIWZ. </w:t>
      </w:r>
    </w:p>
    <w:p w14:paraId="0ABE9518" w14:textId="3BD78D1A" w:rsidR="001C67B8" w:rsidRPr="00321411" w:rsidRDefault="001C67B8" w:rsidP="001C67B8">
      <w:pPr>
        <w:rPr>
          <w:rFonts w:ascii="Verdana" w:eastAsia="Times" w:hAnsi="Verdana"/>
          <w:b/>
          <w:bCs/>
          <w:color w:val="FF0000"/>
          <w:kern w:val="8"/>
          <w:sz w:val="22"/>
          <w:szCs w:val="22"/>
          <w:lang w:eastAsia="en-US"/>
        </w:rPr>
      </w:pPr>
    </w:p>
    <w:p w14:paraId="2A79E31B" w14:textId="78F36349" w:rsidR="00F958AE" w:rsidRPr="00827E26" w:rsidRDefault="00F958AE" w:rsidP="00F958AE">
      <w:pPr>
        <w:rPr>
          <w:rFonts w:ascii="Verdana" w:hAnsi="Verdana"/>
          <w:sz w:val="20"/>
          <w:szCs w:val="20"/>
        </w:rPr>
      </w:pPr>
    </w:p>
    <w:p w14:paraId="2C34D331" w14:textId="4E03557F" w:rsidR="00F246B5" w:rsidRPr="00827E26" w:rsidRDefault="00F246B5" w:rsidP="00F958AE">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210A408D" w14:textId="77777777" w:rsidR="00F958AE" w:rsidRPr="00827E26" w:rsidRDefault="00F958AE" w:rsidP="00F958AE">
      <w:pPr>
        <w:rPr>
          <w:rFonts w:ascii="Verdana" w:hAnsi="Verdana"/>
          <w:sz w:val="20"/>
          <w:szCs w:val="20"/>
        </w:rPr>
      </w:pPr>
      <w:r w:rsidRPr="00827E26">
        <w:rPr>
          <w:rFonts w:ascii="Verdana" w:hAnsi="Verdana"/>
          <w:sz w:val="20"/>
          <w:szCs w:val="20"/>
        </w:rPr>
        <w:t xml:space="preserve">7. </w:t>
      </w:r>
      <w:r w:rsidRPr="00827E26">
        <w:rPr>
          <w:rFonts w:ascii="Verdana" w:hAnsi="Verdana"/>
          <w:b/>
          <w:bCs/>
          <w:sz w:val="20"/>
          <w:szCs w:val="20"/>
        </w:rPr>
        <w:t>Dotyczy pkt.25 Załącznik nr 2 do SIWZ:</w:t>
      </w:r>
    </w:p>
    <w:tbl>
      <w:tblPr>
        <w:tblW w:w="10440" w:type="dxa"/>
        <w:jc w:val="center"/>
        <w:tblLayout w:type="fixed"/>
        <w:tblCellMar>
          <w:left w:w="70" w:type="dxa"/>
          <w:right w:w="70" w:type="dxa"/>
        </w:tblCellMar>
        <w:tblLook w:val="04A0" w:firstRow="1" w:lastRow="0" w:firstColumn="1" w:lastColumn="0" w:noHBand="0" w:noVBand="1"/>
      </w:tblPr>
      <w:tblGrid>
        <w:gridCol w:w="547"/>
        <w:gridCol w:w="4681"/>
        <w:gridCol w:w="1603"/>
        <w:gridCol w:w="1492"/>
        <w:gridCol w:w="2117"/>
      </w:tblGrid>
      <w:tr w:rsidR="00F958AE" w:rsidRPr="00827E26" w14:paraId="376AB2DC" w14:textId="77777777" w:rsidTr="00F958AE">
        <w:trPr>
          <w:trHeight w:val="318"/>
          <w:jc w:val="center"/>
        </w:trPr>
        <w:tc>
          <w:tcPr>
            <w:tcW w:w="548" w:type="dxa"/>
            <w:tcBorders>
              <w:top w:val="single" w:sz="8" w:space="0" w:color="000000"/>
              <w:left w:val="single" w:sz="8" w:space="0" w:color="000000"/>
              <w:bottom w:val="single" w:sz="8" w:space="0" w:color="000000"/>
              <w:right w:val="nil"/>
            </w:tcBorders>
            <w:vAlign w:val="center"/>
            <w:hideMark/>
          </w:tcPr>
          <w:p w14:paraId="215B2E7A" w14:textId="77777777" w:rsidR="00F958AE" w:rsidRPr="00827E26" w:rsidRDefault="00F958AE">
            <w:pPr>
              <w:snapToGrid w:val="0"/>
              <w:rPr>
                <w:rFonts w:ascii="Verdana" w:hAnsi="Verdana"/>
                <w:sz w:val="20"/>
                <w:szCs w:val="20"/>
                <w:lang w:val="en-US"/>
              </w:rPr>
            </w:pPr>
            <w:r w:rsidRPr="00827E26">
              <w:rPr>
                <w:rFonts w:ascii="Verdana" w:hAnsi="Verdana"/>
                <w:sz w:val="20"/>
                <w:szCs w:val="20"/>
              </w:rPr>
              <w:t>25.</w:t>
            </w:r>
          </w:p>
        </w:tc>
        <w:tc>
          <w:tcPr>
            <w:tcW w:w="4682" w:type="dxa"/>
            <w:tcBorders>
              <w:top w:val="single" w:sz="8" w:space="0" w:color="000000"/>
              <w:left w:val="single" w:sz="8" w:space="0" w:color="000000"/>
              <w:bottom w:val="single" w:sz="8" w:space="0" w:color="000000"/>
              <w:right w:val="nil"/>
            </w:tcBorders>
            <w:vAlign w:val="center"/>
            <w:hideMark/>
          </w:tcPr>
          <w:p w14:paraId="4212BC36" w14:textId="77777777" w:rsidR="00F958AE" w:rsidRPr="00827E26" w:rsidRDefault="00F958AE">
            <w:pPr>
              <w:snapToGrid w:val="0"/>
              <w:rPr>
                <w:rFonts w:ascii="Verdana" w:hAnsi="Verdana"/>
                <w:sz w:val="20"/>
                <w:szCs w:val="20"/>
              </w:rPr>
            </w:pPr>
            <w:r w:rsidRPr="00827E26">
              <w:rPr>
                <w:rFonts w:ascii="Verdana" w:hAnsi="Verdana"/>
                <w:sz w:val="20"/>
                <w:szCs w:val="20"/>
              </w:rPr>
              <w:t>Mozliwość rekonstrukcji pola obrazowania powyżej 50 cm</w:t>
            </w:r>
          </w:p>
        </w:tc>
        <w:tc>
          <w:tcPr>
            <w:tcW w:w="1603" w:type="dxa"/>
            <w:tcBorders>
              <w:top w:val="single" w:sz="8" w:space="0" w:color="000000"/>
              <w:left w:val="single" w:sz="8" w:space="0" w:color="000000"/>
              <w:bottom w:val="single" w:sz="8" w:space="0" w:color="000000"/>
              <w:right w:val="nil"/>
            </w:tcBorders>
            <w:vAlign w:val="center"/>
            <w:hideMark/>
          </w:tcPr>
          <w:p w14:paraId="63CB3ECE" w14:textId="77777777" w:rsidR="00F958AE" w:rsidRPr="00827E26" w:rsidRDefault="00F958AE">
            <w:pPr>
              <w:snapToGrid w:val="0"/>
              <w:jc w:val="center"/>
              <w:rPr>
                <w:rFonts w:ascii="Verdana" w:hAnsi="Verdana"/>
                <w:sz w:val="20"/>
                <w:szCs w:val="20"/>
                <w:lang w:val="en-US"/>
              </w:rPr>
            </w:pPr>
            <w:r w:rsidRPr="00827E26">
              <w:rPr>
                <w:rFonts w:ascii="Verdana" w:hAnsi="Verdana"/>
                <w:sz w:val="20"/>
                <w:szCs w:val="20"/>
              </w:rPr>
              <w:t>TAK/NIE</w:t>
            </w:r>
          </w:p>
        </w:tc>
        <w:tc>
          <w:tcPr>
            <w:tcW w:w="1492" w:type="dxa"/>
            <w:tcBorders>
              <w:top w:val="single" w:sz="8" w:space="0" w:color="000000"/>
              <w:left w:val="single" w:sz="8" w:space="0" w:color="000000"/>
              <w:bottom w:val="single" w:sz="8" w:space="0" w:color="000000"/>
              <w:right w:val="nil"/>
            </w:tcBorders>
            <w:vAlign w:val="center"/>
          </w:tcPr>
          <w:p w14:paraId="073540DA" w14:textId="77777777" w:rsidR="00F958AE" w:rsidRPr="00827E26" w:rsidRDefault="00F958AE">
            <w:pPr>
              <w:snapToGrid w:val="0"/>
              <w:rPr>
                <w:rFonts w:ascii="Verdana" w:hAnsi="Verdana"/>
                <w:sz w:val="20"/>
                <w:szCs w:val="20"/>
              </w:rPr>
            </w:pPr>
          </w:p>
        </w:tc>
        <w:tc>
          <w:tcPr>
            <w:tcW w:w="2118" w:type="dxa"/>
            <w:tcBorders>
              <w:top w:val="single" w:sz="8" w:space="0" w:color="000000"/>
              <w:left w:val="single" w:sz="8" w:space="0" w:color="000000"/>
              <w:bottom w:val="single" w:sz="8" w:space="0" w:color="000000"/>
              <w:right w:val="single" w:sz="8" w:space="0" w:color="000000"/>
            </w:tcBorders>
            <w:vAlign w:val="center"/>
            <w:hideMark/>
          </w:tcPr>
          <w:p w14:paraId="2105A0C5" w14:textId="77777777" w:rsidR="00F958AE" w:rsidRPr="00827E26" w:rsidRDefault="00F958AE">
            <w:pPr>
              <w:snapToGrid w:val="0"/>
              <w:rPr>
                <w:rFonts w:ascii="Verdana" w:hAnsi="Verdana"/>
                <w:sz w:val="20"/>
                <w:szCs w:val="20"/>
              </w:rPr>
            </w:pPr>
            <w:r w:rsidRPr="00827E26">
              <w:rPr>
                <w:rFonts w:ascii="Verdana" w:hAnsi="Verdana"/>
                <w:sz w:val="20"/>
                <w:szCs w:val="20"/>
              </w:rPr>
              <w:t>TAK 10 pkt</w:t>
            </w:r>
          </w:p>
          <w:p w14:paraId="6FF57A88" w14:textId="77777777" w:rsidR="00F958AE" w:rsidRPr="00827E26" w:rsidRDefault="00F958AE">
            <w:pPr>
              <w:snapToGrid w:val="0"/>
              <w:rPr>
                <w:rFonts w:ascii="Verdana" w:hAnsi="Verdana"/>
                <w:sz w:val="20"/>
                <w:szCs w:val="20"/>
              </w:rPr>
            </w:pPr>
            <w:r w:rsidRPr="00827E26">
              <w:rPr>
                <w:rFonts w:ascii="Verdana" w:hAnsi="Verdana"/>
                <w:sz w:val="20"/>
                <w:szCs w:val="20"/>
              </w:rPr>
              <w:t>NIE 0 pkt</w:t>
            </w:r>
          </w:p>
        </w:tc>
      </w:tr>
    </w:tbl>
    <w:p w14:paraId="135C7AB7" w14:textId="77777777" w:rsidR="00F958AE" w:rsidRPr="00827E26" w:rsidRDefault="00F958AE" w:rsidP="00F958AE">
      <w:pPr>
        <w:rPr>
          <w:rFonts w:ascii="Verdana" w:hAnsi="Verdana"/>
          <w:kern w:val="8"/>
          <w:sz w:val="20"/>
          <w:szCs w:val="20"/>
          <w:lang w:val="en-US" w:eastAsia="en-US"/>
        </w:rPr>
      </w:pPr>
    </w:p>
    <w:p w14:paraId="5DDC7B52" w14:textId="77777777" w:rsidR="00F958AE" w:rsidRPr="00827E26" w:rsidRDefault="00F958AE" w:rsidP="00F958AE">
      <w:pPr>
        <w:rPr>
          <w:rFonts w:ascii="Verdana" w:hAnsi="Verdana"/>
          <w:sz w:val="20"/>
          <w:szCs w:val="20"/>
        </w:rPr>
      </w:pPr>
      <w:r w:rsidRPr="00827E26">
        <w:rPr>
          <w:rFonts w:ascii="Verdana" w:hAnsi="Verdana"/>
          <w:sz w:val="20"/>
          <w:szCs w:val="20"/>
        </w:rPr>
        <w:t>Prosimy o potwierdzenie, iż Zamawiający ma na myśli diagnostyczne pole obrazowania o takiej samej jakości obrazu na obszarze całego rekonstruowanego pola.</w:t>
      </w:r>
    </w:p>
    <w:p w14:paraId="6E73E582" w14:textId="77777777" w:rsidR="00F958AE" w:rsidRPr="00827E26" w:rsidRDefault="00F958AE" w:rsidP="00F958AE">
      <w:pPr>
        <w:rPr>
          <w:rFonts w:ascii="Verdana" w:hAnsi="Verdana"/>
          <w:sz w:val="20"/>
          <w:szCs w:val="20"/>
        </w:rPr>
      </w:pPr>
      <w:r w:rsidRPr="00827E26">
        <w:rPr>
          <w:rFonts w:ascii="Verdana" w:hAnsi="Verdana"/>
          <w:sz w:val="20"/>
          <w:szCs w:val="20"/>
        </w:rPr>
        <w:t>W innym przypadku wymóg jest co najmniej zastanawiający, skoro na jego podstawie nie można stawiać diagnozy.</w:t>
      </w:r>
    </w:p>
    <w:p w14:paraId="48BDC074" w14:textId="017D1F41" w:rsidR="007C00D7" w:rsidRPr="00827E26" w:rsidRDefault="001C67B8" w:rsidP="007C00D7">
      <w:pPr>
        <w:rPr>
          <w:rFonts w:ascii="Verdana" w:eastAsia="Times" w:hAnsi="Verdana"/>
          <w:color w:val="FF0000"/>
          <w:kern w:val="8"/>
          <w:sz w:val="22"/>
          <w:szCs w:val="22"/>
          <w:lang w:eastAsia="en-US"/>
        </w:rPr>
      </w:pPr>
      <w:r w:rsidRPr="00827E26">
        <w:rPr>
          <w:rFonts w:ascii="Verdana" w:hAnsi="Verdana"/>
          <w:b/>
          <w:bCs/>
          <w:sz w:val="20"/>
          <w:szCs w:val="20"/>
        </w:rPr>
        <w:t>ODPOWIEDŹ</w:t>
      </w:r>
      <w:r w:rsidR="00A835B8" w:rsidRPr="00827E26">
        <w:rPr>
          <w:rFonts w:ascii="Verdana" w:hAnsi="Verdana"/>
          <w:b/>
          <w:bCs/>
          <w:sz w:val="20"/>
          <w:szCs w:val="20"/>
        </w:rPr>
        <w:t>:</w:t>
      </w:r>
      <w:r w:rsidR="007C00D7" w:rsidRPr="00827E26">
        <w:rPr>
          <w:rFonts w:ascii="Verdana" w:eastAsia="Times" w:hAnsi="Verdana"/>
          <w:color w:val="FF0000"/>
          <w:kern w:val="8"/>
          <w:sz w:val="22"/>
          <w:szCs w:val="22"/>
          <w:lang w:eastAsia="en-US"/>
        </w:rPr>
        <w:t xml:space="preserve"> </w:t>
      </w:r>
      <w:r w:rsidR="007C00D7" w:rsidRPr="00321411">
        <w:rPr>
          <w:rFonts w:ascii="Verdana" w:eastAsia="Times" w:hAnsi="Verdana"/>
          <w:b/>
          <w:bCs/>
          <w:color w:val="FF0000"/>
          <w:kern w:val="8"/>
          <w:sz w:val="22"/>
          <w:szCs w:val="22"/>
          <w:lang w:eastAsia="en-US"/>
        </w:rPr>
        <w:t xml:space="preserve">Zamawiający nie </w:t>
      </w:r>
      <w:r w:rsidR="005A6B5A">
        <w:rPr>
          <w:rFonts w:ascii="Verdana" w:eastAsia="Times" w:hAnsi="Verdana"/>
          <w:b/>
          <w:bCs/>
          <w:color w:val="FF0000"/>
          <w:kern w:val="8"/>
          <w:sz w:val="22"/>
          <w:szCs w:val="22"/>
          <w:lang w:eastAsia="en-US"/>
        </w:rPr>
        <w:t>potwierdza i wyjasnia, że wymaga pełnej rozdzielczości w polu 50 cm natomiast powyżej dopuszcza niższą rozdzielczość.</w:t>
      </w:r>
      <w:bookmarkStart w:id="3" w:name="_GoBack"/>
      <w:bookmarkEnd w:id="3"/>
      <w:r w:rsidR="007C00D7" w:rsidRPr="00321411">
        <w:rPr>
          <w:rFonts w:ascii="Verdana" w:eastAsia="Times" w:hAnsi="Verdana"/>
          <w:color w:val="FF0000"/>
          <w:kern w:val="8"/>
          <w:sz w:val="22"/>
          <w:szCs w:val="22"/>
          <w:lang w:eastAsia="en-US"/>
        </w:rPr>
        <w:t xml:space="preserve"> </w:t>
      </w:r>
    </w:p>
    <w:p w14:paraId="4C6A77D5" w14:textId="328D0F03" w:rsidR="001C67B8" w:rsidRPr="00827E26" w:rsidRDefault="001C67B8" w:rsidP="009E7424">
      <w:pPr>
        <w:tabs>
          <w:tab w:val="left" w:pos="2085"/>
        </w:tabs>
        <w:rPr>
          <w:rFonts w:ascii="Verdana" w:hAnsi="Verdana"/>
          <w:b/>
          <w:bCs/>
          <w:sz w:val="20"/>
          <w:szCs w:val="20"/>
        </w:rPr>
      </w:pPr>
    </w:p>
    <w:p w14:paraId="6F389B91" w14:textId="70F3BA48" w:rsidR="00F958AE" w:rsidRPr="00827E26" w:rsidRDefault="00F958AE" w:rsidP="00F958AE">
      <w:pPr>
        <w:rPr>
          <w:rFonts w:ascii="Verdana" w:hAnsi="Verdana"/>
          <w:sz w:val="20"/>
          <w:szCs w:val="20"/>
        </w:rPr>
      </w:pPr>
    </w:p>
    <w:p w14:paraId="513E517E" w14:textId="5EC939FF" w:rsidR="00F246B5" w:rsidRPr="00827E26" w:rsidRDefault="00F246B5" w:rsidP="00F958AE">
      <w:pPr>
        <w:rPr>
          <w:rFonts w:ascii="Verdana" w:hAnsi="Verdana"/>
          <w:sz w:val="20"/>
          <w:szCs w:val="20"/>
        </w:rPr>
      </w:pPr>
    </w:p>
    <w:p w14:paraId="68C2C2B4" w14:textId="726E04BB" w:rsidR="00F246B5" w:rsidRPr="00827E26" w:rsidRDefault="00F246B5" w:rsidP="00F958AE">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69B506E1" w14:textId="77777777" w:rsidR="00F958AE" w:rsidRPr="00827E26" w:rsidRDefault="00F958AE" w:rsidP="00F958AE">
      <w:pPr>
        <w:rPr>
          <w:rFonts w:ascii="Verdana" w:hAnsi="Verdana"/>
          <w:sz w:val="20"/>
          <w:szCs w:val="20"/>
        </w:rPr>
      </w:pPr>
      <w:r w:rsidRPr="00827E26">
        <w:rPr>
          <w:rFonts w:ascii="Verdana" w:hAnsi="Verdana"/>
          <w:sz w:val="20"/>
          <w:szCs w:val="20"/>
        </w:rPr>
        <w:t xml:space="preserve">8. </w:t>
      </w:r>
      <w:r w:rsidRPr="00827E26">
        <w:rPr>
          <w:rFonts w:ascii="Verdana" w:hAnsi="Verdana"/>
          <w:b/>
          <w:bCs/>
          <w:sz w:val="20"/>
          <w:szCs w:val="20"/>
        </w:rPr>
        <w:t>Dotyczy pkt.28, 29, 33 Załącznik nr 2 do SIWZ:</w:t>
      </w:r>
    </w:p>
    <w:tbl>
      <w:tblPr>
        <w:tblW w:w="10320" w:type="dxa"/>
        <w:jc w:val="center"/>
        <w:tblLayout w:type="fixed"/>
        <w:tblCellMar>
          <w:left w:w="70" w:type="dxa"/>
          <w:right w:w="70" w:type="dxa"/>
        </w:tblCellMar>
        <w:tblLook w:val="04A0" w:firstRow="1" w:lastRow="0" w:firstColumn="1" w:lastColumn="0" w:noHBand="0" w:noVBand="1"/>
      </w:tblPr>
      <w:tblGrid>
        <w:gridCol w:w="540"/>
        <w:gridCol w:w="4626"/>
        <w:gridCol w:w="1585"/>
        <w:gridCol w:w="1475"/>
        <w:gridCol w:w="2094"/>
      </w:tblGrid>
      <w:tr w:rsidR="00F958AE" w:rsidRPr="00827E26" w14:paraId="11950BF4" w14:textId="77777777" w:rsidTr="00F958AE">
        <w:trPr>
          <w:trHeight w:val="297"/>
          <w:jc w:val="center"/>
        </w:trPr>
        <w:tc>
          <w:tcPr>
            <w:tcW w:w="541" w:type="dxa"/>
            <w:tcBorders>
              <w:top w:val="single" w:sz="8" w:space="0" w:color="000000"/>
              <w:left w:val="single" w:sz="8" w:space="0" w:color="000000"/>
              <w:bottom w:val="single" w:sz="8" w:space="0" w:color="000000"/>
              <w:right w:val="nil"/>
            </w:tcBorders>
            <w:vAlign w:val="center"/>
            <w:hideMark/>
          </w:tcPr>
          <w:p w14:paraId="60D5D3A8" w14:textId="77777777" w:rsidR="00F958AE" w:rsidRPr="00827E26" w:rsidRDefault="00F958AE">
            <w:pPr>
              <w:snapToGrid w:val="0"/>
              <w:rPr>
                <w:rFonts w:ascii="Verdana" w:hAnsi="Verdana"/>
                <w:sz w:val="20"/>
                <w:szCs w:val="20"/>
                <w:lang w:val="en-US"/>
              </w:rPr>
            </w:pPr>
            <w:r w:rsidRPr="00827E26">
              <w:rPr>
                <w:rFonts w:ascii="Verdana" w:hAnsi="Verdana"/>
                <w:sz w:val="20"/>
                <w:szCs w:val="20"/>
              </w:rPr>
              <w:t>28.</w:t>
            </w:r>
          </w:p>
        </w:tc>
        <w:tc>
          <w:tcPr>
            <w:tcW w:w="4627" w:type="dxa"/>
            <w:tcBorders>
              <w:top w:val="single" w:sz="8" w:space="0" w:color="000000"/>
              <w:left w:val="single" w:sz="8" w:space="0" w:color="000000"/>
              <w:bottom w:val="single" w:sz="8" w:space="0" w:color="000000"/>
              <w:right w:val="nil"/>
            </w:tcBorders>
            <w:vAlign w:val="center"/>
            <w:hideMark/>
          </w:tcPr>
          <w:p w14:paraId="0625BFC8" w14:textId="77777777" w:rsidR="00F958AE" w:rsidRPr="00827E26" w:rsidRDefault="00F958AE">
            <w:pPr>
              <w:snapToGrid w:val="0"/>
              <w:rPr>
                <w:rFonts w:ascii="Verdana" w:hAnsi="Verdana"/>
                <w:sz w:val="20"/>
                <w:szCs w:val="20"/>
              </w:rPr>
            </w:pPr>
            <w:r w:rsidRPr="00827E26">
              <w:rPr>
                <w:rFonts w:ascii="Verdana" w:hAnsi="Verdana"/>
                <w:sz w:val="20"/>
                <w:szCs w:val="20"/>
              </w:rPr>
              <w:t>Rozdzielczość wysokokontrastowa w płaszczyźnie x,y, mierzona w polu akwizycyjnym FOV=50 cm w punkcie 50% charakterystyki MTF.[pl/cm]</w:t>
            </w:r>
          </w:p>
        </w:tc>
        <w:tc>
          <w:tcPr>
            <w:tcW w:w="1585" w:type="dxa"/>
            <w:tcBorders>
              <w:top w:val="single" w:sz="8" w:space="0" w:color="000000"/>
              <w:left w:val="single" w:sz="8" w:space="0" w:color="000000"/>
              <w:bottom w:val="single" w:sz="8" w:space="0" w:color="000000"/>
              <w:right w:val="nil"/>
            </w:tcBorders>
            <w:vAlign w:val="center"/>
            <w:hideMark/>
          </w:tcPr>
          <w:p w14:paraId="713B16C6" w14:textId="77777777" w:rsidR="00F958AE" w:rsidRPr="00827E26" w:rsidRDefault="00F958AE">
            <w:pPr>
              <w:snapToGrid w:val="0"/>
              <w:jc w:val="center"/>
              <w:rPr>
                <w:rFonts w:ascii="Verdana" w:hAnsi="Verdana"/>
                <w:sz w:val="20"/>
                <w:szCs w:val="20"/>
                <w:lang w:val="en-US"/>
              </w:rPr>
            </w:pPr>
            <w:r w:rsidRPr="00827E26">
              <w:rPr>
                <w:rFonts w:ascii="Verdana" w:hAnsi="Verdana"/>
                <w:sz w:val="20"/>
                <w:szCs w:val="20"/>
              </w:rPr>
              <w:t xml:space="preserve">≥ 10 </w:t>
            </w:r>
          </w:p>
        </w:tc>
        <w:tc>
          <w:tcPr>
            <w:tcW w:w="1475" w:type="dxa"/>
            <w:tcBorders>
              <w:top w:val="single" w:sz="8" w:space="0" w:color="000000"/>
              <w:left w:val="single" w:sz="8" w:space="0" w:color="000000"/>
              <w:bottom w:val="single" w:sz="8" w:space="0" w:color="000000"/>
              <w:right w:val="nil"/>
            </w:tcBorders>
            <w:vAlign w:val="center"/>
          </w:tcPr>
          <w:p w14:paraId="02E58FD6" w14:textId="77777777" w:rsidR="00F958AE" w:rsidRPr="00827E26" w:rsidRDefault="00F958AE">
            <w:pPr>
              <w:snapToGrid w:val="0"/>
              <w:rPr>
                <w:rFonts w:ascii="Verdana" w:hAnsi="Verdana"/>
                <w:sz w:val="20"/>
                <w:szCs w:val="20"/>
              </w:rPr>
            </w:pPr>
          </w:p>
        </w:tc>
        <w:tc>
          <w:tcPr>
            <w:tcW w:w="2095" w:type="dxa"/>
            <w:tcBorders>
              <w:top w:val="single" w:sz="8" w:space="0" w:color="000000"/>
              <w:left w:val="single" w:sz="8" w:space="0" w:color="000000"/>
              <w:bottom w:val="single" w:sz="8" w:space="0" w:color="000000"/>
              <w:right w:val="single" w:sz="8" w:space="0" w:color="000000"/>
            </w:tcBorders>
            <w:vAlign w:val="center"/>
            <w:hideMark/>
          </w:tcPr>
          <w:p w14:paraId="3BCBB96B" w14:textId="77777777" w:rsidR="00F958AE" w:rsidRPr="00827E26" w:rsidRDefault="00F958AE">
            <w:pPr>
              <w:rPr>
                <w:rFonts w:ascii="Verdana" w:hAnsi="Verdana"/>
                <w:sz w:val="20"/>
                <w:szCs w:val="20"/>
              </w:rPr>
            </w:pPr>
            <w:r w:rsidRPr="00827E26">
              <w:rPr>
                <w:rFonts w:ascii="Verdana" w:hAnsi="Verdana"/>
                <w:sz w:val="20"/>
                <w:szCs w:val="20"/>
              </w:rPr>
              <w:t>Bez oceny</w:t>
            </w:r>
          </w:p>
        </w:tc>
      </w:tr>
      <w:tr w:rsidR="00F958AE" w:rsidRPr="00827E26" w14:paraId="371F7CEB" w14:textId="77777777" w:rsidTr="00F958AE">
        <w:trPr>
          <w:trHeight w:val="316"/>
          <w:jc w:val="center"/>
        </w:trPr>
        <w:tc>
          <w:tcPr>
            <w:tcW w:w="541" w:type="dxa"/>
            <w:tcBorders>
              <w:top w:val="single" w:sz="8" w:space="0" w:color="000000"/>
              <w:left w:val="single" w:sz="8" w:space="0" w:color="000000"/>
              <w:bottom w:val="single" w:sz="8" w:space="0" w:color="000000"/>
              <w:right w:val="nil"/>
            </w:tcBorders>
            <w:vAlign w:val="center"/>
            <w:hideMark/>
          </w:tcPr>
          <w:p w14:paraId="1DF83E19" w14:textId="77777777" w:rsidR="00F958AE" w:rsidRPr="00827E26" w:rsidRDefault="00F958AE">
            <w:pPr>
              <w:snapToGrid w:val="0"/>
              <w:rPr>
                <w:rFonts w:ascii="Verdana" w:hAnsi="Verdana"/>
                <w:sz w:val="20"/>
                <w:szCs w:val="20"/>
              </w:rPr>
            </w:pPr>
            <w:r w:rsidRPr="00827E26">
              <w:rPr>
                <w:rFonts w:ascii="Verdana" w:hAnsi="Verdana"/>
                <w:sz w:val="20"/>
                <w:szCs w:val="20"/>
              </w:rPr>
              <w:t>29.</w:t>
            </w:r>
          </w:p>
        </w:tc>
        <w:tc>
          <w:tcPr>
            <w:tcW w:w="4627" w:type="dxa"/>
            <w:tcBorders>
              <w:top w:val="single" w:sz="8" w:space="0" w:color="000000"/>
              <w:left w:val="single" w:sz="8" w:space="0" w:color="000000"/>
              <w:bottom w:val="single" w:sz="8" w:space="0" w:color="000000"/>
              <w:right w:val="nil"/>
            </w:tcBorders>
            <w:vAlign w:val="center"/>
            <w:hideMark/>
          </w:tcPr>
          <w:p w14:paraId="5773103C" w14:textId="77777777" w:rsidR="00F958AE" w:rsidRPr="00827E26" w:rsidRDefault="00F958AE">
            <w:pPr>
              <w:snapToGrid w:val="0"/>
              <w:rPr>
                <w:rFonts w:ascii="Verdana" w:hAnsi="Verdana"/>
                <w:color w:val="000000"/>
                <w:sz w:val="20"/>
                <w:szCs w:val="20"/>
              </w:rPr>
            </w:pPr>
            <w:r w:rsidRPr="00827E26">
              <w:rPr>
                <w:rFonts w:ascii="Verdana" w:hAnsi="Verdana"/>
                <w:color w:val="000000"/>
                <w:sz w:val="20"/>
                <w:szCs w:val="20"/>
              </w:rPr>
              <w:t>Niskodawkowy, iteracyjny algorytm rekonstrukcji bazujący na modelu z wielokrotnym przetwarzaniem tych samych danych surowych (RAW) oraz redukujący szum w obszarze obrazu, umożliwiający redukcję dawki o co najmniej 60% w relacji do standardowej metody rekonstrukcji wstecznej FBP</w:t>
            </w:r>
          </w:p>
        </w:tc>
        <w:tc>
          <w:tcPr>
            <w:tcW w:w="1585" w:type="dxa"/>
            <w:tcBorders>
              <w:top w:val="single" w:sz="8" w:space="0" w:color="000000"/>
              <w:left w:val="single" w:sz="8" w:space="0" w:color="000000"/>
              <w:bottom w:val="single" w:sz="8" w:space="0" w:color="000000"/>
              <w:right w:val="nil"/>
            </w:tcBorders>
            <w:vAlign w:val="center"/>
            <w:hideMark/>
          </w:tcPr>
          <w:p w14:paraId="7442AEC0" w14:textId="77777777" w:rsidR="00F958AE" w:rsidRPr="00827E26" w:rsidRDefault="00F958AE">
            <w:pPr>
              <w:snapToGrid w:val="0"/>
              <w:jc w:val="center"/>
              <w:rPr>
                <w:rFonts w:ascii="Verdana" w:hAnsi="Verdana"/>
                <w:sz w:val="20"/>
                <w:szCs w:val="20"/>
                <w:lang w:val="en-US"/>
              </w:rPr>
            </w:pPr>
            <w:r w:rsidRPr="00827E26">
              <w:rPr>
                <w:rFonts w:ascii="Verdana" w:hAnsi="Verdana"/>
                <w:sz w:val="20"/>
                <w:szCs w:val="20"/>
              </w:rPr>
              <w:t>TAK, podać</w:t>
            </w:r>
          </w:p>
        </w:tc>
        <w:tc>
          <w:tcPr>
            <w:tcW w:w="1475" w:type="dxa"/>
            <w:tcBorders>
              <w:top w:val="single" w:sz="8" w:space="0" w:color="000000"/>
              <w:left w:val="single" w:sz="8" w:space="0" w:color="000000"/>
              <w:bottom w:val="single" w:sz="8" w:space="0" w:color="000000"/>
              <w:right w:val="nil"/>
            </w:tcBorders>
            <w:vAlign w:val="center"/>
          </w:tcPr>
          <w:p w14:paraId="3D36FD9A" w14:textId="77777777" w:rsidR="00F958AE" w:rsidRPr="00827E26" w:rsidRDefault="00F958AE">
            <w:pPr>
              <w:snapToGrid w:val="0"/>
              <w:rPr>
                <w:rFonts w:ascii="Verdana" w:hAnsi="Verdana"/>
                <w:sz w:val="20"/>
                <w:szCs w:val="20"/>
              </w:rPr>
            </w:pPr>
          </w:p>
        </w:tc>
        <w:tc>
          <w:tcPr>
            <w:tcW w:w="2095" w:type="dxa"/>
            <w:tcBorders>
              <w:top w:val="single" w:sz="8" w:space="0" w:color="000000"/>
              <w:left w:val="single" w:sz="8" w:space="0" w:color="000000"/>
              <w:bottom w:val="single" w:sz="8" w:space="0" w:color="000000"/>
              <w:right w:val="single" w:sz="8" w:space="0" w:color="000000"/>
            </w:tcBorders>
            <w:vAlign w:val="center"/>
            <w:hideMark/>
          </w:tcPr>
          <w:p w14:paraId="01ABCE8C" w14:textId="77777777" w:rsidR="00F958AE" w:rsidRPr="00827E26" w:rsidRDefault="00F958AE">
            <w:pPr>
              <w:snapToGrid w:val="0"/>
              <w:rPr>
                <w:rFonts w:ascii="Verdana" w:hAnsi="Verdana"/>
                <w:sz w:val="20"/>
                <w:szCs w:val="20"/>
              </w:rPr>
            </w:pPr>
            <w:r w:rsidRPr="00827E26">
              <w:rPr>
                <w:rFonts w:ascii="Verdana" w:hAnsi="Verdana"/>
                <w:sz w:val="20"/>
                <w:szCs w:val="20"/>
              </w:rPr>
              <w:t>Bez oceny</w:t>
            </w:r>
          </w:p>
        </w:tc>
      </w:tr>
      <w:tr w:rsidR="00F958AE" w:rsidRPr="00827E26" w14:paraId="4BF6CBA2" w14:textId="77777777" w:rsidTr="00F958AE">
        <w:trPr>
          <w:trHeight w:val="316"/>
          <w:jc w:val="center"/>
        </w:trPr>
        <w:tc>
          <w:tcPr>
            <w:tcW w:w="541" w:type="dxa"/>
            <w:tcBorders>
              <w:top w:val="single" w:sz="8" w:space="0" w:color="000000"/>
              <w:left w:val="single" w:sz="8" w:space="0" w:color="000000"/>
              <w:bottom w:val="single" w:sz="8" w:space="0" w:color="000000"/>
              <w:right w:val="nil"/>
            </w:tcBorders>
            <w:vAlign w:val="center"/>
            <w:hideMark/>
          </w:tcPr>
          <w:p w14:paraId="4E0815B8" w14:textId="77777777" w:rsidR="00F958AE" w:rsidRPr="00827E26" w:rsidRDefault="00F958AE">
            <w:pPr>
              <w:snapToGrid w:val="0"/>
              <w:rPr>
                <w:rFonts w:ascii="Verdana" w:hAnsi="Verdana"/>
                <w:sz w:val="20"/>
                <w:szCs w:val="20"/>
              </w:rPr>
            </w:pPr>
            <w:r w:rsidRPr="00827E26">
              <w:rPr>
                <w:rFonts w:ascii="Verdana" w:hAnsi="Verdana"/>
                <w:sz w:val="20"/>
                <w:szCs w:val="20"/>
              </w:rPr>
              <w:lastRenderedPageBreak/>
              <w:t>33.</w:t>
            </w:r>
          </w:p>
        </w:tc>
        <w:tc>
          <w:tcPr>
            <w:tcW w:w="4627" w:type="dxa"/>
            <w:tcBorders>
              <w:top w:val="single" w:sz="8" w:space="0" w:color="000000"/>
              <w:left w:val="single" w:sz="8" w:space="0" w:color="000000"/>
              <w:bottom w:val="single" w:sz="8" w:space="0" w:color="000000"/>
              <w:right w:val="nil"/>
            </w:tcBorders>
            <w:vAlign w:val="center"/>
            <w:hideMark/>
          </w:tcPr>
          <w:p w14:paraId="2736163A" w14:textId="77777777" w:rsidR="00F958AE" w:rsidRPr="00827E26" w:rsidRDefault="00F958AE">
            <w:pPr>
              <w:snapToGrid w:val="0"/>
              <w:rPr>
                <w:rFonts w:ascii="Verdana" w:hAnsi="Verdana"/>
                <w:color w:val="000000"/>
                <w:sz w:val="20"/>
                <w:szCs w:val="20"/>
              </w:rPr>
            </w:pPr>
            <w:r w:rsidRPr="00827E26">
              <w:rPr>
                <w:rFonts w:ascii="Verdana" w:hAnsi="Verdana"/>
                <w:color w:val="000000"/>
                <w:sz w:val="20"/>
                <w:szCs w:val="20"/>
              </w:rPr>
              <w:t>Szybkość rekonstrukcji obrazów w matrycy 512x512 z zastosowaniem oferowanego algorytmu rekonstrukcji iteracyjnej</w:t>
            </w:r>
          </w:p>
        </w:tc>
        <w:tc>
          <w:tcPr>
            <w:tcW w:w="1585" w:type="dxa"/>
            <w:tcBorders>
              <w:top w:val="single" w:sz="8" w:space="0" w:color="000000"/>
              <w:left w:val="single" w:sz="8" w:space="0" w:color="000000"/>
              <w:bottom w:val="single" w:sz="8" w:space="0" w:color="000000"/>
              <w:right w:val="nil"/>
            </w:tcBorders>
            <w:vAlign w:val="center"/>
            <w:hideMark/>
          </w:tcPr>
          <w:p w14:paraId="60FF7580" w14:textId="77777777" w:rsidR="00F958AE" w:rsidRPr="00827E26" w:rsidRDefault="00F958AE">
            <w:pPr>
              <w:snapToGrid w:val="0"/>
              <w:jc w:val="center"/>
              <w:rPr>
                <w:rFonts w:ascii="Verdana" w:hAnsi="Verdana"/>
                <w:sz w:val="20"/>
                <w:szCs w:val="20"/>
                <w:lang w:val="en-US"/>
              </w:rPr>
            </w:pPr>
            <w:r w:rsidRPr="00827E26">
              <w:rPr>
                <w:rFonts w:ascii="Verdana" w:hAnsi="Verdana"/>
                <w:sz w:val="20"/>
                <w:szCs w:val="20"/>
              </w:rPr>
              <w:t>≥ 20</w:t>
            </w:r>
          </w:p>
        </w:tc>
        <w:tc>
          <w:tcPr>
            <w:tcW w:w="1475" w:type="dxa"/>
            <w:tcBorders>
              <w:top w:val="single" w:sz="8" w:space="0" w:color="000000"/>
              <w:left w:val="single" w:sz="8" w:space="0" w:color="000000"/>
              <w:bottom w:val="single" w:sz="8" w:space="0" w:color="000000"/>
              <w:right w:val="nil"/>
            </w:tcBorders>
            <w:vAlign w:val="center"/>
          </w:tcPr>
          <w:p w14:paraId="434BA5D0" w14:textId="77777777" w:rsidR="00F958AE" w:rsidRPr="00827E26" w:rsidRDefault="00F958AE">
            <w:pPr>
              <w:snapToGrid w:val="0"/>
              <w:rPr>
                <w:rFonts w:ascii="Verdana" w:hAnsi="Verdana"/>
                <w:sz w:val="20"/>
                <w:szCs w:val="20"/>
              </w:rPr>
            </w:pPr>
          </w:p>
        </w:tc>
        <w:tc>
          <w:tcPr>
            <w:tcW w:w="2095" w:type="dxa"/>
            <w:tcBorders>
              <w:top w:val="single" w:sz="8" w:space="0" w:color="000000"/>
              <w:left w:val="single" w:sz="8" w:space="0" w:color="000000"/>
              <w:bottom w:val="single" w:sz="8" w:space="0" w:color="000000"/>
              <w:right w:val="single" w:sz="8" w:space="0" w:color="000000"/>
            </w:tcBorders>
            <w:vAlign w:val="center"/>
            <w:hideMark/>
          </w:tcPr>
          <w:p w14:paraId="4824EF22" w14:textId="77777777" w:rsidR="00F958AE" w:rsidRPr="00827E26" w:rsidRDefault="00F958AE">
            <w:pPr>
              <w:snapToGrid w:val="0"/>
              <w:rPr>
                <w:rFonts w:ascii="Verdana" w:hAnsi="Verdana"/>
                <w:sz w:val="20"/>
                <w:szCs w:val="20"/>
              </w:rPr>
            </w:pPr>
            <w:r w:rsidRPr="00827E26">
              <w:rPr>
                <w:rFonts w:ascii="Verdana" w:hAnsi="Verdana"/>
                <w:sz w:val="20"/>
                <w:szCs w:val="20"/>
              </w:rPr>
              <w:t>Bez oceny</w:t>
            </w:r>
          </w:p>
        </w:tc>
      </w:tr>
    </w:tbl>
    <w:p w14:paraId="55EEEF59" w14:textId="77777777" w:rsidR="00F958AE" w:rsidRPr="00827E26" w:rsidRDefault="00F958AE" w:rsidP="00F958AE">
      <w:pPr>
        <w:rPr>
          <w:rFonts w:ascii="Verdana" w:hAnsi="Verdana"/>
          <w:kern w:val="8"/>
          <w:sz w:val="20"/>
          <w:szCs w:val="20"/>
          <w:lang w:val="en-US" w:eastAsia="en-US"/>
        </w:rPr>
      </w:pPr>
    </w:p>
    <w:p w14:paraId="4A611FF1" w14:textId="77777777" w:rsidR="00F958AE" w:rsidRPr="00827E26" w:rsidRDefault="00F958AE" w:rsidP="00F958AE">
      <w:pPr>
        <w:rPr>
          <w:rFonts w:ascii="Verdana" w:hAnsi="Verdana"/>
          <w:sz w:val="20"/>
          <w:szCs w:val="20"/>
        </w:rPr>
      </w:pPr>
      <w:r w:rsidRPr="00827E26">
        <w:rPr>
          <w:rFonts w:ascii="Verdana" w:hAnsi="Verdana"/>
          <w:sz w:val="20"/>
          <w:szCs w:val="20"/>
        </w:rPr>
        <w:t>Zamawiający w wielu miejscach sztucznie wprowadza punktację, a nie robi tego dla parametrów, które mają kluczowe znaczenie dla jakości uzyskiwanych obrazów, czyli rozdzielczości wysokokontrastowej, jak i możliwości redukcji dawki promieniowania – najnowocześniejsze systemy redukują dawkę o ponad 80%, czy szybkości uzyskiwania obrazów, które zależą od szybkości użytego rekonstruktora. Zamawiający wymaga „klasę średnią” i nie daje punktów, jeśli ktoś chciałby zaoferować lepsze rozwiązanie.</w:t>
      </w:r>
    </w:p>
    <w:p w14:paraId="0B134F00" w14:textId="77777777" w:rsidR="00F958AE" w:rsidRPr="00827E26" w:rsidRDefault="00F958AE" w:rsidP="00F958AE">
      <w:pPr>
        <w:rPr>
          <w:rFonts w:ascii="Verdana" w:hAnsi="Verdana"/>
          <w:sz w:val="20"/>
          <w:szCs w:val="20"/>
        </w:rPr>
      </w:pPr>
      <w:r w:rsidRPr="00827E26">
        <w:rPr>
          <w:rFonts w:ascii="Verdana" w:hAnsi="Verdana"/>
          <w:sz w:val="20"/>
          <w:szCs w:val="20"/>
        </w:rPr>
        <w:t>W związku z powyższym wnosimy o wprowadzenie punktacji i zmianę brzmienia na:</w:t>
      </w:r>
    </w:p>
    <w:tbl>
      <w:tblPr>
        <w:tblW w:w="10470" w:type="dxa"/>
        <w:jc w:val="center"/>
        <w:tblLayout w:type="fixed"/>
        <w:tblCellMar>
          <w:left w:w="70" w:type="dxa"/>
          <w:right w:w="70" w:type="dxa"/>
        </w:tblCellMar>
        <w:tblLook w:val="04A0" w:firstRow="1" w:lastRow="0" w:firstColumn="1" w:lastColumn="0" w:noHBand="0" w:noVBand="1"/>
      </w:tblPr>
      <w:tblGrid>
        <w:gridCol w:w="549"/>
        <w:gridCol w:w="4693"/>
        <w:gridCol w:w="1607"/>
        <w:gridCol w:w="1496"/>
        <w:gridCol w:w="2125"/>
      </w:tblGrid>
      <w:tr w:rsidR="00F958AE" w:rsidRPr="00827E26" w14:paraId="65EC693E" w14:textId="77777777" w:rsidTr="00F958AE">
        <w:trPr>
          <w:trHeight w:val="322"/>
          <w:jc w:val="center"/>
        </w:trPr>
        <w:tc>
          <w:tcPr>
            <w:tcW w:w="548" w:type="dxa"/>
            <w:tcBorders>
              <w:top w:val="single" w:sz="8" w:space="0" w:color="000000"/>
              <w:left w:val="single" w:sz="8" w:space="0" w:color="000000"/>
              <w:bottom w:val="single" w:sz="8" w:space="0" w:color="000000"/>
              <w:right w:val="nil"/>
            </w:tcBorders>
            <w:vAlign w:val="center"/>
            <w:hideMark/>
          </w:tcPr>
          <w:p w14:paraId="7ECA5C6F" w14:textId="77777777" w:rsidR="00F958AE" w:rsidRPr="00827E26" w:rsidRDefault="00F958AE">
            <w:pPr>
              <w:snapToGrid w:val="0"/>
              <w:rPr>
                <w:rFonts w:ascii="Verdana" w:hAnsi="Verdana"/>
                <w:sz w:val="20"/>
                <w:szCs w:val="20"/>
                <w:lang w:val="en-US"/>
              </w:rPr>
            </w:pPr>
            <w:r w:rsidRPr="00827E26">
              <w:rPr>
                <w:rFonts w:ascii="Verdana" w:hAnsi="Verdana"/>
                <w:sz w:val="20"/>
                <w:szCs w:val="20"/>
              </w:rPr>
              <w:t>28.</w:t>
            </w:r>
          </w:p>
        </w:tc>
        <w:tc>
          <w:tcPr>
            <w:tcW w:w="4690" w:type="dxa"/>
            <w:tcBorders>
              <w:top w:val="single" w:sz="8" w:space="0" w:color="000000"/>
              <w:left w:val="single" w:sz="8" w:space="0" w:color="000000"/>
              <w:bottom w:val="single" w:sz="8" w:space="0" w:color="000000"/>
              <w:right w:val="nil"/>
            </w:tcBorders>
            <w:vAlign w:val="center"/>
            <w:hideMark/>
          </w:tcPr>
          <w:p w14:paraId="3448F953" w14:textId="77777777" w:rsidR="00F958AE" w:rsidRPr="00827E26" w:rsidRDefault="00F958AE">
            <w:pPr>
              <w:snapToGrid w:val="0"/>
              <w:rPr>
                <w:rFonts w:ascii="Verdana" w:hAnsi="Verdana"/>
                <w:sz w:val="20"/>
                <w:szCs w:val="20"/>
              </w:rPr>
            </w:pPr>
            <w:r w:rsidRPr="00827E26">
              <w:rPr>
                <w:rFonts w:ascii="Verdana" w:hAnsi="Verdana"/>
                <w:sz w:val="20"/>
                <w:szCs w:val="20"/>
              </w:rPr>
              <w:t>Rozdzielczość wysokokontrastowa w płaszczyźnie x,y, mierzona w polu akwizycyjnym FOV=50 cm w punkcie 50% charakterystyki MTF.[pl/cm]</w:t>
            </w:r>
          </w:p>
        </w:tc>
        <w:tc>
          <w:tcPr>
            <w:tcW w:w="1606" w:type="dxa"/>
            <w:tcBorders>
              <w:top w:val="single" w:sz="8" w:space="0" w:color="000000"/>
              <w:left w:val="single" w:sz="8" w:space="0" w:color="000000"/>
              <w:bottom w:val="single" w:sz="8" w:space="0" w:color="000000"/>
              <w:right w:val="nil"/>
            </w:tcBorders>
            <w:vAlign w:val="center"/>
            <w:hideMark/>
          </w:tcPr>
          <w:p w14:paraId="6E91A750" w14:textId="77777777" w:rsidR="00F958AE" w:rsidRPr="00827E26" w:rsidRDefault="00F958AE">
            <w:pPr>
              <w:snapToGrid w:val="0"/>
              <w:jc w:val="center"/>
              <w:rPr>
                <w:rFonts w:ascii="Verdana" w:hAnsi="Verdana"/>
                <w:sz w:val="20"/>
                <w:szCs w:val="20"/>
                <w:lang w:val="en-US"/>
              </w:rPr>
            </w:pPr>
            <w:r w:rsidRPr="00827E26">
              <w:rPr>
                <w:rFonts w:ascii="Verdana" w:hAnsi="Verdana"/>
                <w:sz w:val="20"/>
                <w:szCs w:val="20"/>
              </w:rPr>
              <w:t xml:space="preserve">≥ 10 </w:t>
            </w:r>
          </w:p>
        </w:tc>
        <w:tc>
          <w:tcPr>
            <w:tcW w:w="1495" w:type="dxa"/>
            <w:tcBorders>
              <w:top w:val="single" w:sz="8" w:space="0" w:color="000000"/>
              <w:left w:val="single" w:sz="8" w:space="0" w:color="000000"/>
              <w:bottom w:val="single" w:sz="8" w:space="0" w:color="000000"/>
              <w:right w:val="nil"/>
            </w:tcBorders>
            <w:vAlign w:val="center"/>
          </w:tcPr>
          <w:p w14:paraId="64CC90CF" w14:textId="77777777" w:rsidR="00F958AE" w:rsidRPr="00827E26" w:rsidRDefault="00F958AE">
            <w:pPr>
              <w:snapToGrid w:val="0"/>
              <w:rPr>
                <w:rFonts w:ascii="Verdana" w:hAnsi="Verdana"/>
                <w:sz w:val="20"/>
                <w:szCs w:val="20"/>
              </w:rPr>
            </w:pPr>
          </w:p>
        </w:tc>
        <w:tc>
          <w:tcPr>
            <w:tcW w:w="2124" w:type="dxa"/>
            <w:tcBorders>
              <w:top w:val="single" w:sz="8" w:space="0" w:color="000000"/>
              <w:left w:val="single" w:sz="8" w:space="0" w:color="000000"/>
              <w:bottom w:val="single" w:sz="8" w:space="0" w:color="000000"/>
              <w:right w:val="single" w:sz="8" w:space="0" w:color="000000"/>
            </w:tcBorders>
            <w:vAlign w:val="center"/>
            <w:hideMark/>
          </w:tcPr>
          <w:p w14:paraId="16DC5302" w14:textId="77777777" w:rsidR="00F958AE" w:rsidRPr="00827E26" w:rsidRDefault="00F958AE">
            <w:pPr>
              <w:rPr>
                <w:rFonts w:ascii="Verdana" w:hAnsi="Verdana"/>
                <w:sz w:val="20"/>
                <w:szCs w:val="20"/>
              </w:rPr>
            </w:pPr>
            <w:r w:rsidRPr="00827E26">
              <w:rPr>
                <w:rFonts w:ascii="Verdana" w:hAnsi="Verdana"/>
                <w:sz w:val="20"/>
                <w:szCs w:val="20"/>
              </w:rPr>
              <w:t>&gt; 12 – 20 pkt</w:t>
            </w:r>
          </w:p>
          <w:p w14:paraId="1D69263B" w14:textId="77777777" w:rsidR="00F958AE" w:rsidRPr="00827E26" w:rsidRDefault="00F958AE">
            <w:pPr>
              <w:rPr>
                <w:rFonts w:ascii="Verdana" w:hAnsi="Verdana"/>
                <w:sz w:val="20"/>
                <w:szCs w:val="20"/>
              </w:rPr>
            </w:pPr>
            <w:r w:rsidRPr="00827E26">
              <w:rPr>
                <w:rFonts w:ascii="Verdana" w:hAnsi="Verdana" w:cs="Calibri"/>
                <w:sz w:val="20"/>
                <w:szCs w:val="20"/>
              </w:rPr>
              <w:t>≤</w:t>
            </w:r>
            <w:r w:rsidRPr="00827E26">
              <w:rPr>
                <w:rFonts w:ascii="Verdana" w:hAnsi="Verdana"/>
                <w:sz w:val="20"/>
                <w:szCs w:val="20"/>
              </w:rPr>
              <w:t xml:space="preserve"> 12 – 0 pkt</w:t>
            </w:r>
          </w:p>
        </w:tc>
      </w:tr>
      <w:tr w:rsidR="00F958AE" w:rsidRPr="00827E26" w14:paraId="44E5EA84" w14:textId="77777777" w:rsidTr="00F958AE">
        <w:trPr>
          <w:trHeight w:val="342"/>
          <w:jc w:val="center"/>
        </w:trPr>
        <w:tc>
          <w:tcPr>
            <w:tcW w:w="548" w:type="dxa"/>
            <w:tcBorders>
              <w:top w:val="single" w:sz="8" w:space="0" w:color="000000"/>
              <w:left w:val="single" w:sz="8" w:space="0" w:color="000000"/>
              <w:bottom w:val="single" w:sz="8" w:space="0" w:color="000000"/>
              <w:right w:val="nil"/>
            </w:tcBorders>
            <w:vAlign w:val="center"/>
            <w:hideMark/>
          </w:tcPr>
          <w:p w14:paraId="398E5820" w14:textId="77777777" w:rsidR="00F958AE" w:rsidRPr="00827E26" w:rsidRDefault="00F958AE">
            <w:pPr>
              <w:snapToGrid w:val="0"/>
              <w:rPr>
                <w:rFonts w:ascii="Verdana" w:hAnsi="Verdana"/>
                <w:sz w:val="20"/>
                <w:szCs w:val="20"/>
              </w:rPr>
            </w:pPr>
            <w:r w:rsidRPr="00827E26">
              <w:rPr>
                <w:rFonts w:ascii="Verdana" w:hAnsi="Verdana"/>
                <w:sz w:val="20"/>
                <w:szCs w:val="20"/>
              </w:rPr>
              <w:t>29.</w:t>
            </w:r>
          </w:p>
        </w:tc>
        <w:tc>
          <w:tcPr>
            <w:tcW w:w="4690" w:type="dxa"/>
            <w:tcBorders>
              <w:top w:val="single" w:sz="8" w:space="0" w:color="000000"/>
              <w:left w:val="single" w:sz="8" w:space="0" w:color="000000"/>
              <w:bottom w:val="single" w:sz="8" w:space="0" w:color="000000"/>
              <w:right w:val="nil"/>
            </w:tcBorders>
            <w:vAlign w:val="center"/>
            <w:hideMark/>
          </w:tcPr>
          <w:p w14:paraId="24D78CFB" w14:textId="77777777" w:rsidR="00F958AE" w:rsidRPr="00827E26" w:rsidRDefault="00F958AE">
            <w:pPr>
              <w:snapToGrid w:val="0"/>
              <w:rPr>
                <w:rFonts w:ascii="Verdana" w:hAnsi="Verdana"/>
                <w:color w:val="000000"/>
                <w:sz w:val="20"/>
                <w:szCs w:val="20"/>
              </w:rPr>
            </w:pPr>
            <w:r w:rsidRPr="00827E26">
              <w:rPr>
                <w:rFonts w:ascii="Verdana" w:hAnsi="Verdana"/>
                <w:color w:val="000000"/>
                <w:sz w:val="20"/>
                <w:szCs w:val="20"/>
              </w:rPr>
              <w:t>Niskodawkowy, iteracyjny algorytm rekonstrukcji bazujący na modelu z wielokrotnym przetwarzaniem tych samych danych surowych (RAW) oraz redukujący szum w obszarze obrazu, umożliwiający redukcję dawki o co najmniej 60% w relacji do standardowej metody rekonstrukcji wstecznej FBP</w:t>
            </w:r>
          </w:p>
        </w:tc>
        <w:tc>
          <w:tcPr>
            <w:tcW w:w="1606" w:type="dxa"/>
            <w:tcBorders>
              <w:top w:val="single" w:sz="8" w:space="0" w:color="000000"/>
              <w:left w:val="single" w:sz="8" w:space="0" w:color="000000"/>
              <w:bottom w:val="single" w:sz="8" w:space="0" w:color="000000"/>
              <w:right w:val="nil"/>
            </w:tcBorders>
            <w:vAlign w:val="center"/>
            <w:hideMark/>
          </w:tcPr>
          <w:p w14:paraId="7C484C5A" w14:textId="77777777" w:rsidR="00F958AE" w:rsidRPr="00827E26" w:rsidRDefault="00F958AE">
            <w:pPr>
              <w:snapToGrid w:val="0"/>
              <w:jc w:val="center"/>
              <w:rPr>
                <w:rFonts w:ascii="Verdana" w:hAnsi="Verdana"/>
                <w:sz w:val="20"/>
                <w:szCs w:val="20"/>
                <w:lang w:val="en-US"/>
              </w:rPr>
            </w:pPr>
            <w:r w:rsidRPr="00827E26">
              <w:rPr>
                <w:rFonts w:ascii="Verdana" w:hAnsi="Verdana"/>
                <w:sz w:val="20"/>
                <w:szCs w:val="20"/>
              </w:rPr>
              <w:t>TAK, podać</w:t>
            </w:r>
          </w:p>
        </w:tc>
        <w:tc>
          <w:tcPr>
            <w:tcW w:w="1495" w:type="dxa"/>
            <w:tcBorders>
              <w:top w:val="single" w:sz="8" w:space="0" w:color="000000"/>
              <w:left w:val="single" w:sz="8" w:space="0" w:color="000000"/>
              <w:bottom w:val="single" w:sz="8" w:space="0" w:color="000000"/>
              <w:right w:val="nil"/>
            </w:tcBorders>
            <w:vAlign w:val="center"/>
          </w:tcPr>
          <w:p w14:paraId="7CA60A5C" w14:textId="77777777" w:rsidR="00F958AE" w:rsidRPr="00827E26" w:rsidRDefault="00F958AE">
            <w:pPr>
              <w:snapToGrid w:val="0"/>
              <w:rPr>
                <w:rFonts w:ascii="Verdana" w:hAnsi="Verdana"/>
                <w:sz w:val="20"/>
                <w:szCs w:val="20"/>
              </w:rPr>
            </w:pPr>
          </w:p>
        </w:tc>
        <w:tc>
          <w:tcPr>
            <w:tcW w:w="2124" w:type="dxa"/>
            <w:tcBorders>
              <w:top w:val="single" w:sz="8" w:space="0" w:color="000000"/>
              <w:left w:val="single" w:sz="8" w:space="0" w:color="000000"/>
              <w:bottom w:val="single" w:sz="8" w:space="0" w:color="000000"/>
              <w:right w:val="single" w:sz="8" w:space="0" w:color="000000"/>
            </w:tcBorders>
            <w:vAlign w:val="center"/>
            <w:hideMark/>
          </w:tcPr>
          <w:p w14:paraId="08E85A65" w14:textId="77777777" w:rsidR="00F958AE" w:rsidRPr="00827E26" w:rsidRDefault="00F958AE">
            <w:pPr>
              <w:snapToGrid w:val="0"/>
              <w:rPr>
                <w:rFonts w:ascii="Verdana" w:hAnsi="Verdana"/>
                <w:sz w:val="20"/>
                <w:szCs w:val="20"/>
              </w:rPr>
            </w:pPr>
            <w:r w:rsidRPr="00827E26">
              <w:rPr>
                <w:rFonts w:ascii="Verdana" w:hAnsi="Verdana"/>
                <w:sz w:val="20"/>
                <w:szCs w:val="20"/>
              </w:rPr>
              <w:t>&gt; 80% - 20 pkt</w:t>
            </w:r>
          </w:p>
          <w:p w14:paraId="54E0889E" w14:textId="77777777" w:rsidR="00F958AE" w:rsidRPr="00827E26" w:rsidRDefault="00F958AE">
            <w:pPr>
              <w:snapToGrid w:val="0"/>
              <w:rPr>
                <w:rFonts w:ascii="Verdana" w:hAnsi="Verdana"/>
                <w:sz w:val="20"/>
                <w:szCs w:val="20"/>
              </w:rPr>
            </w:pPr>
            <w:r w:rsidRPr="00827E26">
              <w:rPr>
                <w:rFonts w:ascii="Verdana" w:hAnsi="Verdana" w:cs="Calibri"/>
                <w:sz w:val="20"/>
                <w:szCs w:val="20"/>
              </w:rPr>
              <w:t>≤</w:t>
            </w:r>
            <w:r w:rsidRPr="00827E26">
              <w:rPr>
                <w:rFonts w:ascii="Verdana" w:hAnsi="Verdana"/>
                <w:sz w:val="20"/>
                <w:szCs w:val="20"/>
              </w:rPr>
              <w:t xml:space="preserve"> 80 – 0 pkt</w:t>
            </w:r>
          </w:p>
        </w:tc>
      </w:tr>
      <w:tr w:rsidR="00F958AE" w:rsidRPr="00827E26" w14:paraId="6047F220" w14:textId="77777777" w:rsidTr="00F958AE">
        <w:trPr>
          <w:trHeight w:val="342"/>
          <w:jc w:val="center"/>
        </w:trPr>
        <w:tc>
          <w:tcPr>
            <w:tcW w:w="548" w:type="dxa"/>
            <w:tcBorders>
              <w:top w:val="single" w:sz="8" w:space="0" w:color="000000"/>
              <w:left w:val="single" w:sz="8" w:space="0" w:color="000000"/>
              <w:bottom w:val="single" w:sz="8" w:space="0" w:color="000000"/>
              <w:right w:val="nil"/>
            </w:tcBorders>
            <w:vAlign w:val="center"/>
            <w:hideMark/>
          </w:tcPr>
          <w:p w14:paraId="4362B0FB" w14:textId="77777777" w:rsidR="00F958AE" w:rsidRPr="00827E26" w:rsidRDefault="00F958AE">
            <w:pPr>
              <w:snapToGrid w:val="0"/>
              <w:rPr>
                <w:rFonts w:ascii="Verdana" w:hAnsi="Verdana"/>
                <w:sz w:val="20"/>
                <w:szCs w:val="20"/>
              </w:rPr>
            </w:pPr>
            <w:r w:rsidRPr="00827E26">
              <w:rPr>
                <w:rFonts w:ascii="Verdana" w:hAnsi="Verdana"/>
                <w:sz w:val="20"/>
                <w:szCs w:val="20"/>
              </w:rPr>
              <w:t>33.</w:t>
            </w:r>
          </w:p>
        </w:tc>
        <w:tc>
          <w:tcPr>
            <w:tcW w:w="4690" w:type="dxa"/>
            <w:tcBorders>
              <w:top w:val="single" w:sz="8" w:space="0" w:color="000000"/>
              <w:left w:val="single" w:sz="8" w:space="0" w:color="000000"/>
              <w:bottom w:val="single" w:sz="8" w:space="0" w:color="000000"/>
              <w:right w:val="nil"/>
            </w:tcBorders>
            <w:vAlign w:val="center"/>
            <w:hideMark/>
          </w:tcPr>
          <w:p w14:paraId="3C2C5DA8" w14:textId="77777777" w:rsidR="00F958AE" w:rsidRPr="00827E26" w:rsidRDefault="00F958AE">
            <w:pPr>
              <w:snapToGrid w:val="0"/>
              <w:rPr>
                <w:rFonts w:ascii="Verdana" w:hAnsi="Verdana"/>
                <w:color w:val="000000"/>
                <w:sz w:val="20"/>
                <w:szCs w:val="20"/>
              </w:rPr>
            </w:pPr>
            <w:r w:rsidRPr="00827E26">
              <w:rPr>
                <w:rFonts w:ascii="Verdana" w:hAnsi="Verdana"/>
                <w:color w:val="000000"/>
                <w:sz w:val="20"/>
                <w:szCs w:val="20"/>
              </w:rPr>
              <w:t>Szybkość rekonstrukcji obrazów w matrycy 512x512 z zastosowaniem oferowanego algorytmu rekonstrukcji iteracyjnej</w:t>
            </w:r>
          </w:p>
        </w:tc>
        <w:tc>
          <w:tcPr>
            <w:tcW w:w="1606" w:type="dxa"/>
            <w:tcBorders>
              <w:top w:val="single" w:sz="8" w:space="0" w:color="000000"/>
              <w:left w:val="single" w:sz="8" w:space="0" w:color="000000"/>
              <w:bottom w:val="single" w:sz="8" w:space="0" w:color="000000"/>
              <w:right w:val="nil"/>
            </w:tcBorders>
            <w:vAlign w:val="center"/>
            <w:hideMark/>
          </w:tcPr>
          <w:p w14:paraId="0D11D305" w14:textId="77777777" w:rsidR="00F958AE" w:rsidRPr="00827E26" w:rsidRDefault="00F958AE">
            <w:pPr>
              <w:snapToGrid w:val="0"/>
              <w:jc w:val="center"/>
              <w:rPr>
                <w:rFonts w:ascii="Verdana" w:hAnsi="Verdana"/>
                <w:sz w:val="20"/>
                <w:szCs w:val="20"/>
                <w:lang w:val="en-US"/>
              </w:rPr>
            </w:pPr>
            <w:r w:rsidRPr="00827E26">
              <w:rPr>
                <w:rFonts w:ascii="Verdana" w:hAnsi="Verdana"/>
                <w:sz w:val="20"/>
                <w:szCs w:val="20"/>
              </w:rPr>
              <w:t>≥ 20</w:t>
            </w:r>
          </w:p>
        </w:tc>
        <w:tc>
          <w:tcPr>
            <w:tcW w:w="1495" w:type="dxa"/>
            <w:tcBorders>
              <w:top w:val="single" w:sz="8" w:space="0" w:color="000000"/>
              <w:left w:val="single" w:sz="8" w:space="0" w:color="000000"/>
              <w:bottom w:val="single" w:sz="8" w:space="0" w:color="000000"/>
              <w:right w:val="nil"/>
            </w:tcBorders>
            <w:vAlign w:val="center"/>
          </w:tcPr>
          <w:p w14:paraId="7FD92A40" w14:textId="77777777" w:rsidR="00F958AE" w:rsidRPr="00827E26" w:rsidRDefault="00F958AE">
            <w:pPr>
              <w:snapToGrid w:val="0"/>
              <w:rPr>
                <w:rFonts w:ascii="Verdana" w:hAnsi="Verdana"/>
                <w:sz w:val="20"/>
                <w:szCs w:val="20"/>
              </w:rPr>
            </w:pPr>
          </w:p>
        </w:tc>
        <w:tc>
          <w:tcPr>
            <w:tcW w:w="2124" w:type="dxa"/>
            <w:tcBorders>
              <w:top w:val="single" w:sz="8" w:space="0" w:color="000000"/>
              <w:left w:val="single" w:sz="8" w:space="0" w:color="000000"/>
              <w:bottom w:val="single" w:sz="8" w:space="0" w:color="000000"/>
              <w:right w:val="single" w:sz="8" w:space="0" w:color="000000"/>
            </w:tcBorders>
            <w:vAlign w:val="center"/>
            <w:hideMark/>
          </w:tcPr>
          <w:p w14:paraId="4936C55F" w14:textId="77777777" w:rsidR="00F958AE" w:rsidRPr="00827E26" w:rsidRDefault="00F958AE">
            <w:pPr>
              <w:snapToGrid w:val="0"/>
              <w:rPr>
                <w:rFonts w:ascii="Verdana" w:hAnsi="Verdana"/>
                <w:sz w:val="20"/>
                <w:szCs w:val="20"/>
              </w:rPr>
            </w:pPr>
            <w:r w:rsidRPr="00827E26">
              <w:rPr>
                <w:rFonts w:ascii="Verdana" w:hAnsi="Verdana"/>
                <w:sz w:val="20"/>
                <w:szCs w:val="20"/>
              </w:rPr>
              <w:t>&gt; 50 – 20 pkt</w:t>
            </w:r>
          </w:p>
          <w:p w14:paraId="553EAB8C" w14:textId="77777777" w:rsidR="00F958AE" w:rsidRPr="00827E26" w:rsidRDefault="00F958AE">
            <w:pPr>
              <w:snapToGrid w:val="0"/>
              <w:rPr>
                <w:rFonts w:ascii="Verdana" w:hAnsi="Verdana"/>
                <w:sz w:val="20"/>
                <w:szCs w:val="20"/>
              </w:rPr>
            </w:pPr>
            <w:r w:rsidRPr="00827E26">
              <w:rPr>
                <w:rFonts w:ascii="Verdana" w:hAnsi="Verdana" w:cs="Calibri"/>
                <w:sz w:val="20"/>
                <w:szCs w:val="20"/>
              </w:rPr>
              <w:t>≤</w:t>
            </w:r>
            <w:r w:rsidRPr="00827E26">
              <w:rPr>
                <w:rFonts w:ascii="Verdana" w:hAnsi="Verdana"/>
                <w:sz w:val="20"/>
                <w:szCs w:val="20"/>
              </w:rPr>
              <w:t xml:space="preserve"> 50 – 0 pkt</w:t>
            </w:r>
          </w:p>
        </w:tc>
      </w:tr>
    </w:tbl>
    <w:p w14:paraId="43208E6A" w14:textId="77777777" w:rsidR="00F958AE" w:rsidRPr="00827E26" w:rsidRDefault="00F958AE" w:rsidP="00F958AE">
      <w:pPr>
        <w:rPr>
          <w:rFonts w:ascii="Verdana" w:hAnsi="Verdana"/>
          <w:kern w:val="8"/>
          <w:sz w:val="20"/>
          <w:szCs w:val="20"/>
          <w:lang w:val="en-US" w:eastAsia="en-US"/>
        </w:rPr>
      </w:pPr>
    </w:p>
    <w:p w14:paraId="7FBACA96" w14:textId="77777777" w:rsidR="007C00D7" w:rsidRPr="00321411" w:rsidRDefault="007C00D7" w:rsidP="007C00D7">
      <w:pPr>
        <w:spacing w:line="280" w:lineRule="exact"/>
        <w:rPr>
          <w:rFonts w:ascii="Verdana" w:eastAsia="Times" w:hAnsi="Verdana"/>
          <w:b/>
          <w:bCs/>
          <w:color w:val="FF0000"/>
          <w:kern w:val="8"/>
          <w:sz w:val="22"/>
          <w:szCs w:val="22"/>
          <w:lang w:eastAsia="en-US"/>
        </w:rPr>
      </w:pPr>
      <w:r w:rsidRPr="00321411">
        <w:rPr>
          <w:rFonts w:ascii="Verdana" w:eastAsia="Times" w:hAnsi="Verdana"/>
          <w:b/>
          <w:bCs/>
          <w:color w:val="FF0000"/>
          <w:kern w:val="8"/>
          <w:sz w:val="22"/>
          <w:szCs w:val="22"/>
          <w:lang w:eastAsia="en-US"/>
        </w:rPr>
        <w:t>ODPOWIEDŹ: Zamawiający nie zmienia zapisów SIWZ.</w:t>
      </w:r>
    </w:p>
    <w:p w14:paraId="53045BB6" w14:textId="77777777" w:rsidR="00F958AE" w:rsidRPr="00827E26" w:rsidRDefault="00F958AE" w:rsidP="00F958AE">
      <w:pPr>
        <w:rPr>
          <w:rFonts w:ascii="Verdana" w:hAnsi="Verdana"/>
          <w:sz w:val="20"/>
          <w:szCs w:val="20"/>
        </w:rPr>
      </w:pPr>
    </w:p>
    <w:p w14:paraId="693F41D6" w14:textId="01B85DF8" w:rsidR="00F958AE" w:rsidRPr="00827E26" w:rsidRDefault="00F958AE" w:rsidP="00F958AE">
      <w:pPr>
        <w:rPr>
          <w:rFonts w:ascii="Verdana" w:hAnsi="Verdana"/>
          <w:sz w:val="20"/>
          <w:szCs w:val="20"/>
        </w:rPr>
      </w:pPr>
    </w:p>
    <w:p w14:paraId="18F99317" w14:textId="398CA257" w:rsidR="00F246B5" w:rsidRPr="00827E26" w:rsidRDefault="00F246B5" w:rsidP="00F958AE">
      <w:pPr>
        <w:rPr>
          <w:rFonts w:ascii="Verdana" w:hAnsi="Verdana"/>
          <w:sz w:val="20"/>
          <w:szCs w:val="20"/>
        </w:rPr>
      </w:pPr>
    </w:p>
    <w:p w14:paraId="633CAAEF" w14:textId="1DE0653A" w:rsidR="00F246B5" w:rsidRPr="00827E26" w:rsidRDefault="00F246B5" w:rsidP="00F958AE">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3ACD9E16" w14:textId="77777777" w:rsidR="00F958AE" w:rsidRPr="00827E26" w:rsidRDefault="00F958AE" w:rsidP="00F958AE">
      <w:pPr>
        <w:rPr>
          <w:rFonts w:ascii="Verdana" w:hAnsi="Verdana"/>
          <w:sz w:val="20"/>
          <w:szCs w:val="20"/>
        </w:rPr>
      </w:pPr>
      <w:r w:rsidRPr="00827E26">
        <w:rPr>
          <w:rFonts w:ascii="Verdana" w:hAnsi="Verdana"/>
          <w:sz w:val="20"/>
          <w:szCs w:val="20"/>
        </w:rPr>
        <w:t xml:space="preserve">9.  </w:t>
      </w:r>
      <w:r w:rsidRPr="00827E26">
        <w:rPr>
          <w:rFonts w:ascii="Verdana" w:hAnsi="Verdana"/>
          <w:b/>
          <w:bCs/>
          <w:sz w:val="20"/>
          <w:szCs w:val="20"/>
        </w:rPr>
        <w:t>Dotyczy pkt. 63 Załącznik nr 2 do SIWZ:</w:t>
      </w:r>
    </w:p>
    <w:tbl>
      <w:tblPr>
        <w:tblW w:w="10530" w:type="dxa"/>
        <w:jc w:val="center"/>
        <w:tblLayout w:type="fixed"/>
        <w:tblCellMar>
          <w:left w:w="70" w:type="dxa"/>
          <w:right w:w="70" w:type="dxa"/>
        </w:tblCellMar>
        <w:tblLook w:val="04A0" w:firstRow="1" w:lastRow="0" w:firstColumn="1" w:lastColumn="0" w:noHBand="0" w:noVBand="1"/>
      </w:tblPr>
      <w:tblGrid>
        <w:gridCol w:w="551"/>
        <w:gridCol w:w="4721"/>
        <w:gridCol w:w="1616"/>
        <w:gridCol w:w="1505"/>
        <w:gridCol w:w="2137"/>
      </w:tblGrid>
      <w:tr w:rsidR="00F958AE" w:rsidRPr="00827E26" w14:paraId="383822F0" w14:textId="77777777" w:rsidTr="00F958AE">
        <w:trPr>
          <w:trHeight w:val="577"/>
          <w:jc w:val="center"/>
        </w:trPr>
        <w:tc>
          <w:tcPr>
            <w:tcW w:w="552" w:type="dxa"/>
            <w:tcBorders>
              <w:top w:val="single" w:sz="8" w:space="0" w:color="000000"/>
              <w:left w:val="single" w:sz="8" w:space="0" w:color="000000"/>
              <w:bottom w:val="single" w:sz="8" w:space="0" w:color="000000"/>
              <w:right w:val="nil"/>
            </w:tcBorders>
            <w:vAlign w:val="center"/>
            <w:hideMark/>
          </w:tcPr>
          <w:p w14:paraId="7D3688AE" w14:textId="77777777" w:rsidR="00F958AE" w:rsidRPr="00827E26" w:rsidRDefault="00F958AE">
            <w:pPr>
              <w:snapToGrid w:val="0"/>
              <w:rPr>
                <w:rFonts w:ascii="Verdana" w:hAnsi="Verdana"/>
                <w:sz w:val="20"/>
                <w:szCs w:val="20"/>
                <w:lang w:val="en-US"/>
              </w:rPr>
            </w:pPr>
            <w:r w:rsidRPr="00827E26">
              <w:rPr>
                <w:rFonts w:ascii="Verdana" w:hAnsi="Verdana"/>
                <w:sz w:val="20"/>
                <w:szCs w:val="20"/>
              </w:rPr>
              <w:t>63.</w:t>
            </w:r>
          </w:p>
        </w:tc>
        <w:tc>
          <w:tcPr>
            <w:tcW w:w="4721" w:type="dxa"/>
            <w:tcBorders>
              <w:top w:val="single" w:sz="8" w:space="0" w:color="000000"/>
              <w:left w:val="single" w:sz="8" w:space="0" w:color="000000"/>
              <w:bottom w:val="single" w:sz="8" w:space="0" w:color="000000"/>
              <w:right w:val="nil"/>
            </w:tcBorders>
            <w:vAlign w:val="center"/>
            <w:hideMark/>
          </w:tcPr>
          <w:p w14:paraId="3026817C" w14:textId="77777777" w:rsidR="00F958AE" w:rsidRPr="00827E26" w:rsidRDefault="00F958AE">
            <w:pPr>
              <w:suppressAutoHyphens/>
              <w:ind w:left="133"/>
              <w:rPr>
                <w:rFonts w:ascii="Verdana" w:hAnsi="Verdana"/>
                <w:sz w:val="20"/>
                <w:szCs w:val="20"/>
              </w:rPr>
            </w:pPr>
            <w:r w:rsidRPr="00827E26">
              <w:rPr>
                <w:rFonts w:ascii="Verdana" w:hAnsi="Verdana"/>
                <w:sz w:val="20"/>
                <w:szCs w:val="20"/>
              </w:rPr>
              <w:t>Minimalne wymagania dla serwera aplikacyjnego</w:t>
            </w:r>
          </w:p>
          <w:p w14:paraId="504238B4" w14:textId="77777777" w:rsidR="00F958AE" w:rsidRPr="00827E26" w:rsidRDefault="00F958AE">
            <w:pPr>
              <w:suppressAutoHyphens/>
              <w:ind w:left="133"/>
              <w:rPr>
                <w:rFonts w:ascii="Verdana" w:hAnsi="Verdana"/>
                <w:sz w:val="20"/>
                <w:szCs w:val="20"/>
              </w:rPr>
            </w:pPr>
            <w:r w:rsidRPr="00827E26">
              <w:rPr>
                <w:rFonts w:ascii="Verdana" w:hAnsi="Verdana"/>
                <w:sz w:val="20"/>
                <w:szCs w:val="20"/>
              </w:rPr>
              <w:t>obudowa serwera do zabudowy w szafie RACK 19</w:t>
            </w:r>
            <w:r w:rsidRPr="00827E26">
              <w:rPr>
                <w:rFonts w:ascii="Verdana" w:hAnsi="Verdana"/>
                <w:sz w:val="20"/>
                <w:szCs w:val="20"/>
              </w:rPr>
              <w:br/>
              <w:t>liczba procesorów: min. 1</w:t>
            </w:r>
          </w:p>
          <w:p w14:paraId="1786363F" w14:textId="77777777" w:rsidR="00F958AE" w:rsidRPr="00827E26" w:rsidRDefault="00F958AE">
            <w:pPr>
              <w:suppressAutoHyphens/>
              <w:ind w:left="133"/>
              <w:rPr>
                <w:rFonts w:ascii="Verdana" w:hAnsi="Verdana"/>
                <w:sz w:val="20"/>
                <w:szCs w:val="20"/>
              </w:rPr>
            </w:pPr>
            <w:r w:rsidRPr="00827E26">
              <w:rPr>
                <w:rFonts w:ascii="Verdana" w:hAnsi="Verdana"/>
                <w:sz w:val="20"/>
                <w:szCs w:val="20"/>
              </w:rPr>
              <w:t>pamięć RAM: min. 96 GB</w:t>
            </w:r>
          </w:p>
          <w:p w14:paraId="12DBD519" w14:textId="77777777" w:rsidR="00F958AE" w:rsidRPr="00827E26" w:rsidRDefault="00F958AE">
            <w:pPr>
              <w:suppressAutoHyphens/>
              <w:ind w:left="133"/>
              <w:rPr>
                <w:rFonts w:ascii="Verdana" w:hAnsi="Verdana"/>
                <w:sz w:val="20"/>
                <w:szCs w:val="20"/>
              </w:rPr>
            </w:pPr>
            <w:r w:rsidRPr="00827E26">
              <w:rPr>
                <w:rFonts w:ascii="Verdana" w:hAnsi="Verdana"/>
                <w:sz w:val="20"/>
                <w:szCs w:val="20"/>
              </w:rPr>
              <w:t>wbudowana macierz  w konfiguracji RAID Level 5 lub równoważnej</w:t>
            </w:r>
          </w:p>
          <w:p w14:paraId="168ADB21" w14:textId="77777777" w:rsidR="00F958AE" w:rsidRPr="00827E26" w:rsidRDefault="00F958AE">
            <w:pPr>
              <w:suppressAutoHyphens/>
              <w:ind w:left="133"/>
              <w:rPr>
                <w:rFonts w:ascii="Verdana" w:hAnsi="Verdana"/>
                <w:sz w:val="20"/>
                <w:szCs w:val="20"/>
              </w:rPr>
            </w:pPr>
            <w:r w:rsidRPr="00827E26">
              <w:rPr>
                <w:rFonts w:ascii="Verdana" w:hAnsi="Verdana"/>
                <w:sz w:val="20"/>
                <w:szCs w:val="20"/>
              </w:rPr>
              <w:t>pojemność macierzy dla danych obrazowych: min. 1.5TB</w:t>
            </w:r>
          </w:p>
          <w:p w14:paraId="6805398F" w14:textId="77777777" w:rsidR="00F958AE" w:rsidRPr="00827E26" w:rsidRDefault="00F958AE">
            <w:pPr>
              <w:suppressAutoHyphens/>
              <w:ind w:left="133"/>
              <w:rPr>
                <w:rFonts w:ascii="Verdana" w:hAnsi="Verdana"/>
                <w:sz w:val="20"/>
                <w:szCs w:val="20"/>
              </w:rPr>
            </w:pPr>
            <w:r w:rsidRPr="00827E26">
              <w:rPr>
                <w:rFonts w:ascii="Verdana" w:hAnsi="Verdana"/>
                <w:sz w:val="20"/>
                <w:szCs w:val="20"/>
              </w:rPr>
              <w:t>redundantne zasilanie typu Hot-plug</w:t>
            </w:r>
          </w:p>
          <w:p w14:paraId="2B7E021C" w14:textId="77777777" w:rsidR="00F958AE" w:rsidRPr="00827E26" w:rsidRDefault="00F958AE">
            <w:pPr>
              <w:suppressAutoHyphens/>
              <w:ind w:left="133"/>
              <w:rPr>
                <w:rFonts w:ascii="Verdana" w:hAnsi="Verdana"/>
                <w:sz w:val="20"/>
                <w:szCs w:val="20"/>
              </w:rPr>
            </w:pPr>
            <w:r w:rsidRPr="00827E26">
              <w:rPr>
                <w:rFonts w:ascii="Verdana" w:hAnsi="Verdana"/>
                <w:sz w:val="20"/>
                <w:szCs w:val="20"/>
              </w:rPr>
              <w:t>napęd optyczny: DVD RW</w:t>
            </w:r>
          </w:p>
          <w:p w14:paraId="1C23B9E0" w14:textId="77777777" w:rsidR="00F958AE" w:rsidRPr="00827E26" w:rsidRDefault="00F958AE">
            <w:pPr>
              <w:suppressAutoHyphens/>
              <w:ind w:left="133"/>
              <w:rPr>
                <w:rFonts w:ascii="Verdana" w:hAnsi="Verdana"/>
                <w:sz w:val="20"/>
                <w:szCs w:val="20"/>
              </w:rPr>
            </w:pPr>
            <w:r w:rsidRPr="00827E26">
              <w:rPr>
                <w:rFonts w:ascii="Verdana" w:hAnsi="Verdana"/>
                <w:sz w:val="20"/>
                <w:szCs w:val="20"/>
              </w:rPr>
              <w:t>klawiatura, mysz</w:t>
            </w:r>
          </w:p>
          <w:p w14:paraId="219E87B7" w14:textId="77777777" w:rsidR="00F958AE" w:rsidRPr="00827E26" w:rsidRDefault="00F958AE">
            <w:pPr>
              <w:suppressAutoHyphens/>
              <w:ind w:left="133"/>
              <w:rPr>
                <w:rFonts w:ascii="Verdana" w:hAnsi="Verdana"/>
                <w:sz w:val="20"/>
                <w:szCs w:val="20"/>
              </w:rPr>
            </w:pPr>
            <w:r w:rsidRPr="00827E26">
              <w:rPr>
                <w:rFonts w:ascii="Verdana" w:hAnsi="Verdana"/>
                <w:sz w:val="20"/>
                <w:szCs w:val="20"/>
              </w:rPr>
              <w:t>możliwość obsłużenia min. 4 stanowisk lekarskich</w:t>
            </w:r>
          </w:p>
        </w:tc>
        <w:tc>
          <w:tcPr>
            <w:tcW w:w="1616" w:type="dxa"/>
            <w:tcBorders>
              <w:top w:val="single" w:sz="8" w:space="0" w:color="000000"/>
              <w:left w:val="single" w:sz="8" w:space="0" w:color="000000"/>
              <w:bottom w:val="single" w:sz="8" w:space="0" w:color="000000"/>
              <w:right w:val="nil"/>
            </w:tcBorders>
            <w:vAlign w:val="center"/>
            <w:hideMark/>
          </w:tcPr>
          <w:p w14:paraId="59C939F1" w14:textId="77777777" w:rsidR="00F958AE" w:rsidRPr="00827E26" w:rsidRDefault="00F958AE">
            <w:pPr>
              <w:snapToGrid w:val="0"/>
              <w:jc w:val="center"/>
              <w:rPr>
                <w:rFonts w:ascii="Verdana" w:hAnsi="Verdana"/>
                <w:sz w:val="20"/>
                <w:szCs w:val="20"/>
              </w:rPr>
            </w:pPr>
            <w:r w:rsidRPr="00827E26">
              <w:rPr>
                <w:rFonts w:ascii="Verdana" w:eastAsia="SimSun" w:hAnsi="Verdana" w:cs="Arial"/>
                <w:color w:val="000000"/>
                <w:sz w:val="20"/>
                <w:szCs w:val="20"/>
              </w:rPr>
              <w:t>TAK, w przypadku zaoferowania nowego serwera, podać parametry</w:t>
            </w:r>
          </w:p>
        </w:tc>
        <w:tc>
          <w:tcPr>
            <w:tcW w:w="1505" w:type="dxa"/>
            <w:tcBorders>
              <w:top w:val="single" w:sz="8" w:space="0" w:color="000000"/>
              <w:left w:val="single" w:sz="8" w:space="0" w:color="000000"/>
              <w:bottom w:val="single" w:sz="8" w:space="0" w:color="000000"/>
              <w:right w:val="nil"/>
            </w:tcBorders>
            <w:vAlign w:val="center"/>
          </w:tcPr>
          <w:p w14:paraId="17C0B0D0" w14:textId="77777777" w:rsidR="00F958AE" w:rsidRPr="00827E26" w:rsidRDefault="00F958AE">
            <w:pPr>
              <w:snapToGrid w:val="0"/>
              <w:rPr>
                <w:rFonts w:ascii="Verdana" w:hAnsi="Verdana"/>
                <w:sz w:val="20"/>
                <w:szCs w:val="20"/>
              </w:rPr>
            </w:pPr>
          </w:p>
        </w:tc>
        <w:tc>
          <w:tcPr>
            <w:tcW w:w="2137" w:type="dxa"/>
            <w:tcBorders>
              <w:top w:val="single" w:sz="8" w:space="0" w:color="000000"/>
              <w:left w:val="single" w:sz="8" w:space="0" w:color="000000"/>
              <w:bottom w:val="single" w:sz="8" w:space="0" w:color="000000"/>
              <w:right w:val="single" w:sz="8" w:space="0" w:color="000000"/>
            </w:tcBorders>
            <w:vAlign w:val="center"/>
            <w:hideMark/>
          </w:tcPr>
          <w:p w14:paraId="564BE25E" w14:textId="77777777" w:rsidR="00F958AE" w:rsidRPr="00827E26" w:rsidRDefault="00F958AE">
            <w:pPr>
              <w:snapToGrid w:val="0"/>
              <w:rPr>
                <w:rFonts w:ascii="Verdana" w:hAnsi="Verdana"/>
                <w:sz w:val="20"/>
                <w:szCs w:val="20"/>
                <w:lang w:val="en-US"/>
              </w:rPr>
            </w:pPr>
            <w:r w:rsidRPr="00827E26">
              <w:rPr>
                <w:rFonts w:ascii="Verdana" w:hAnsi="Verdana"/>
                <w:sz w:val="20"/>
                <w:szCs w:val="20"/>
              </w:rPr>
              <w:t>Bez oceny</w:t>
            </w:r>
          </w:p>
        </w:tc>
      </w:tr>
    </w:tbl>
    <w:p w14:paraId="5CA13584" w14:textId="77777777" w:rsidR="00F958AE" w:rsidRPr="00827E26" w:rsidRDefault="00F958AE" w:rsidP="00F958AE">
      <w:pPr>
        <w:rPr>
          <w:rFonts w:ascii="Verdana" w:hAnsi="Verdana"/>
          <w:kern w:val="8"/>
          <w:sz w:val="20"/>
          <w:szCs w:val="20"/>
          <w:lang w:val="en-US" w:eastAsia="en-US"/>
        </w:rPr>
      </w:pPr>
    </w:p>
    <w:p w14:paraId="2F8EEB1C" w14:textId="77777777" w:rsidR="00F958AE" w:rsidRPr="00827E26" w:rsidRDefault="00F958AE" w:rsidP="00F958AE">
      <w:pPr>
        <w:rPr>
          <w:rFonts w:ascii="Verdana" w:hAnsi="Verdana"/>
          <w:sz w:val="20"/>
          <w:szCs w:val="20"/>
        </w:rPr>
      </w:pPr>
      <w:r w:rsidRPr="00827E26">
        <w:rPr>
          <w:rFonts w:ascii="Verdana" w:hAnsi="Verdana"/>
          <w:b/>
          <w:bCs/>
          <w:sz w:val="20"/>
          <w:szCs w:val="20"/>
        </w:rPr>
        <w:t>Tak sformułowany parametr uniemożliwia nam złożenie ważnej oferty.</w:t>
      </w:r>
    </w:p>
    <w:p w14:paraId="18DE6911" w14:textId="77777777" w:rsidR="00F958AE" w:rsidRPr="00827E26" w:rsidRDefault="00F958AE" w:rsidP="00F958AE">
      <w:pPr>
        <w:rPr>
          <w:rFonts w:ascii="Verdana" w:hAnsi="Verdana"/>
          <w:sz w:val="20"/>
          <w:szCs w:val="20"/>
        </w:rPr>
      </w:pPr>
      <w:r w:rsidRPr="00827E26">
        <w:rPr>
          <w:rFonts w:ascii="Verdana" w:hAnsi="Verdana"/>
          <w:sz w:val="20"/>
          <w:szCs w:val="20"/>
        </w:rPr>
        <w:t>Zwracamy uwagę Zamawiającego, iż każdy z producentów tak dobiera podzespoły produkowanych serwerów, aby były one ze sobą współgrające i jak najbardziej wydajne. Parametry podzespołów serwera aplikacyjnego to cecha technologiczna nie mająca wpływa na pracę tomografu.</w:t>
      </w:r>
    </w:p>
    <w:p w14:paraId="27716720" w14:textId="77777777" w:rsidR="00F958AE" w:rsidRPr="00827E26" w:rsidRDefault="00F958AE" w:rsidP="00F958AE">
      <w:pPr>
        <w:rPr>
          <w:rFonts w:ascii="Verdana" w:hAnsi="Verdana"/>
          <w:sz w:val="20"/>
          <w:szCs w:val="20"/>
        </w:rPr>
      </w:pPr>
      <w:r w:rsidRPr="00827E26">
        <w:rPr>
          <w:rFonts w:ascii="Verdana" w:hAnsi="Verdana"/>
          <w:sz w:val="20"/>
          <w:szCs w:val="20"/>
        </w:rPr>
        <w:t>W związku z powyższym wnosimy o dopuszczenie serwera posiadającego 64 GB pamięci RAM oraz mogącego obsłużyć min. 3 stanowiska lekarskie.</w:t>
      </w:r>
    </w:p>
    <w:p w14:paraId="31E8C476" w14:textId="686213DE" w:rsidR="007C00D7" w:rsidRPr="00321411" w:rsidRDefault="001C67B8" w:rsidP="007C00D7">
      <w:pPr>
        <w:rPr>
          <w:rFonts w:ascii="Verdana" w:eastAsia="Times" w:hAnsi="Verdana"/>
          <w:b/>
          <w:bCs/>
          <w:color w:val="FF0000"/>
          <w:kern w:val="8"/>
          <w:sz w:val="22"/>
          <w:szCs w:val="22"/>
          <w:lang w:eastAsia="en-US"/>
        </w:rPr>
      </w:pPr>
      <w:r w:rsidRPr="00827E26">
        <w:rPr>
          <w:rFonts w:ascii="Verdana" w:hAnsi="Verdana"/>
          <w:b/>
          <w:bCs/>
          <w:sz w:val="20"/>
          <w:szCs w:val="20"/>
        </w:rPr>
        <w:lastRenderedPageBreak/>
        <w:t>ODPOWIEDŹ:</w:t>
      </w:r>
      <w:r w:rsidR="007C00D7" w:rsidRPr="00827E26">
        <w:rPr>
          <w:rFonts w:ascii="Verdana" w:eastAsia="Times" w:hAnsi="Verdana"/>
          <w:color w:val="FF0000"/>
          <w:kern w:val="8"/>
          <w:sz w:val="22"/>
          <w:szCs w:val="22"/>
          <w:lang w:eastAsia="en-US"/>
        </w:rPr>
        <w:t xml:space="preserve"> </w:t>
      </w:r>
      <w:r w:rsidR="007C00D7" w:rsidRPr="00321411">
        <w:rPr>
          <w:rFonts w:ascii="Verdana" w:eastAsia="Times" w:hAnsi="Verdana"/>
          <w:b/>
          <w:bCs/>
          <w:color w:val="FF0000"/>
          <w:kern w:val="8"/>
          <w:sz w:val="22"/>
          <w:szCs w:val="22"/>
          <w:lang w:eastAsia="en-US"/>
        </w:rPr>
        <w:t>Zamawiający nie zmienia zapisów SIWZ.</w:t>
      </w:r>
    </w:p>
    <w:p w14:paraId="2B841679" w14:textId="49C5A3FB" w:rsidR="001C67B8" w:rsidRPr="00827E26" w:rsidRDefault="001C67B8" w:rsidP="001C67B8">
      <w:pPr>
        <w:rPr>
          <w:rFonts w:ascii="Verdana" w:hAnsi="Verdana"/>
          <w:b/>
          <w:bCs/>
          <w:sz w:val="20"/>
          <w:szCs w:val="20"/>
        </w:rPr>
      </w:pPr>
    </w:p>
    <w:p w14:paraId="448E0812" w14:textId="44983072" w:rsidR="00F958AE" w:rsidRPr="00827E26" w:rsidRDefault="00F958AE" w:rsidP="00F958AE">
      <w:pPr>
        <w:rPr>
          <w:rFonts w:ascii="Verdana" w:hAnsi="Verdana"/>
          <w:sz w:val="20"/>
          <w:szCs w:val="20"/>
        </w:rPr>
      </w:pPr>
    </w:p>
    <w:p w14:paraId="1D875F1B" w14:textId="6D58528B" w:rsidR="00F246B5" w:rsidRPr="00827E26" w:rsidRDefault="00F246B5" w:rsidP="00F958AE">
      <w:pPr>
        <w:rPr>
          <w:rFonts w:ascii="Verdana" w:hAnsi="Verdana"/>
          <w:sz w:val="20"/>
          <w:szCs w:val="20"/>
        </w:rPr>
      </w:pPr>
    </w:p>
    <w:p w14:paraId="70638020" w14:textId="7B3B5BE8" w:rsidR="00F246B5" w:rsidRPr="00827E26" w:rsidRDefault="00F246B5" w:rsidP="00F958AE">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17D88564" w14:textId="77777777" w:rsidR="00F958AE" w:rsidRPr="00827E26" w:rsidRDefault="00F958AE" w:rsidP="00F958AE">
      <w:pPr>
        <w:rPr>
          <w:rFonts w:ascii="Verdana" w:hAnsi="Verdana"/>
          <w:sz w:val="20"/>
          <w:szCs w:val="20"/>
        </w:rPr>
      </w:pPr>
      <w:r w:rsidRPr="00827E26">
        <w:rPr>
          <w:rFonts w:ascii="Verdana" w:hAnsi="Verdana"/>
          <w:sz w:val="20"/>
          <w:szCs w:val="20"/>
        </w:rPr>
        <w:t xml:space="preserve">10.  </w:t>
      </w:r>
      <w:r w:rsidRPr="00827E26">
        <w:rPr>
          <w:rFonts w:ascii="Verdana" w:hAnsi="Verdana"/>
          <w:b/>
          <w:bCs/>
          <w:sz w:val="20"/>
          <w:szCs w:val="20"/>
        </w:rPr>
        <w:t>Dotyczy pkt.75 Załącznik nr 2 do SIWZ:</w:t>
      </w:r>
    </w:p>
    <w:tbl>
      <w:tblPr>
        <w:tblW w:w="11385" w:type="dxa"/>
        <w:tblInd w:w="-1427" w:type="dxa"/>
        <w:tblLayout w:type="fixed"/>
        <w:tblCellMar>
          <w:left w:w="70" w:type="dxa"/>
          <w:right w:w="70" w:type="dxa"/>
        </w:tblCellMar>
        <w:tblLook w:val="04A0" w:firstRow="1" w:lastRow="0" w:firstColumn="1" w:lastColumn="0" w:noHBand="0" w:noVBand="1"/>
      </w:tblPr>
      <w:tblGrid>
        <w:gridCol w:w="597"/>
        <w:gridCol w:w="5104"/>
        <w:gridCol w:w="1747"/>
        <w:gridCol w:w="1627"/>
        <w:gridCol w:w="2310"/>
      </w:tblGrid>
      <w:tr w:rsidR="00F958AE" w:rsidRPr="00827E26" w14:paraId="61EA24B3" w14:textId="77777777" w:rsidTr="00F958AE">
        <w:trPr>
          <w:trHeight w:val="623"/>
        </w:trPr>
        <w:tc>
          <w:tcPr>
            <w:tcW w:w="597" w:type="dxa"/>
            <w:tcBorders>
              <w:top w:val="single" w:sz="8" w:space="0" w:color="000000"/>
              <w:left w:val="single" w:sz="8" w:space="0" w:color="000000"/>
              <w:bottom w:val="single" w:sz="8" w:space="0" w:color="000000"/>
              <w:right w:val="nil"/>
            </w:tcBorders>
            <w:vAlign w:val="center"/>
            <w:hideMark/>
          </w:tcPr>
          <w:p w14:paraId="6882018D" w14:textId="77777777" w:rsidR="00F958AE" w:rsidRPr="00827E26" w:rsidRDefault="00F958AE">
            <w:pPr>
              <w:snapToGrid w:val="0"/>
              <w:rPr>
                <w:rFonts w:ascii="Verdana" w:hAnsi="Verdana"/>
                <w:sz w:val="20"/>
                <w:szCs w:val="20"/>
                <w:lang w:val="en-US"/>
              </w:rPr>
            </w:pPr>
            <w:r w:rsidRPr="00827E26">
              <w:rPr>
                <w:rFonts w:ascii="Verdana" w:hAnsi="Verdana"/>
                <w:sz w:val="20"/>
                <w:szCs w:val="20"/>
              </w:rPr>
              <w:t>75.</w:t>
            </w:r>
          </w:p>
        </w:tc>
        <w:tc>
          <w:tcPr>
            <w:tcW w:w="5106" w:type="dxa"/>
            <w:tcBorders>
              <w:top w:val="single" w:sz="8" w:space="0" w:color="000000"/>
              <w:left w:val="single" w:sz="8" w:space="0" w:color="000000"/>
              <w:bottom w:val="single" w:sz="8" w:space="0" w:color="000000"/>
              <w:right w:val="nil"/>
            </w:tcBorders>
            <w:hideMark/>
          </w:tcPr>
          <w:p w14:paraId="5E826F37" w14:textId="77777777" w:rsidR="00F958AE" w:rsidRPr="00827E26" w:rsidRDefault="00F958AE">
            <w:pPr>
              <w:suppressAutoHyphens/>
              <w:ind w:left="133"/>
              <w:rPr>
                <w:rFonts w:ascii="Verdana" w:hAnsi="Verdana"/>
                <w:sz w:val="20"/>
                <w:szCs w:val="20"/>
              </w:rPr>
            </w:pPr>
            <w:r w:rsidRPr="00827E26">
              <w:rPr>
                <w:rFonts w:ascii="Verdana" w:hAnsi="Verdana"/>
                <w:sz w:val="20"/>
                <w:szCs w:val="20"/>
              </w:rPr>
              <w:t>Rekonstrukcje 3D typu Cinematic Rendering, bazujące na dokładnej fizycznej symulacji oddziaływania światła z materią, realizujące fotorealistyczny rendering kształtów z uwzględnieniem rozpraszania fotonów światła, propagacji światła, interakcji światła z materią, głębokości (cieni), możliwe do otrzymania dla każdego badania CT, MR w formacie DICOM dostępnego na serwerze aplikacyjnym.</w:t>
            </w:r>
          </w:p>
          <w:p w14:paraId="4CF16786" w14:textId="77777777" w:rsidR="00F958AE" w:rsidRPr="00827E26" w:rsidRDefault="00F958AE">
            <w:pPr>
              <w:suppressAutoHyphens/>
              <w:ind w:left="133"/>
              <w:rPr>
                <w:rFonts w:ascii="Verdana" w:hAnsi="Verdana"/>
                <w:sz w:val="20"/>
                <w:szCs w:val="20"/>
              </w:rPr>
            </w:pPr>
            <w:r w:rsidRPr="00827E26">
              <w:rPr>
                <w:rFonts w:ascii="Verdana" w:hAnsi="Verdana"/>
                <w:sz w:val="20"/>
                <w:szCs w:val="20"/>
              </w:rPr>
              <w:t>Technika stosująca:</w:t>
            </w:r>
          </w:p>
          <w:p w14:paraId="641D51A6" w14:textId="77777777" w:rsidR="00F958AE" w:rsidRPr="00827E26" w:rsidRDefault="00F958AE">
            <w:pPr>
              <w:suppressAutoHyphens/>
              <w:ind w:left="133"/>
              <w:rPr>
                <w:rFonts w:ascii="Verdana" w:hAnsi="Verdana"/>
                <w:sz w:val="20"/>
                <w:szCs w:val="20"/>
              </w:rPr>
            </w:pPr>
            <w:r w:rsidRPr="00827E26">
              <w:rPr>
                <w:rFonts w:ascii="Verdana" w:hAnsi="Verdana"/>
                <w:sz w:val="20"/>
                <w:szCs w:val="20"/>
              </w:rPr>
              <w:t xml:space="preserve">oświetlanie każdego piksela bardzo dużą ilością źródeł światła z dowolnego kierunku, </w:t>
            </w:r>
          </w:p>
          <w:p w14:paraId="53D24291" w14:textId="77777777" w:rsidR="00F958AE" w:rsidRPr="00827E26" w:rsidRDefault="00F958AE">
            <w:pPr>
              <w:suppressAutoHyphens/>
              <w:ind w:left="133"/>
              <w:rPr>
                <w:rFonts w:ascii="Verdana" w:hAnsi="Verdana"/>
                <w:sz w:val="20"/>
                <w:szCs w:val="20"/>
              </w:rPr>
            </w:pPr>
            <w:r w:rsidRPr="00827E26">
              <w:rPr>
                <w:rFonts w:ascii="Verdana" w:hAnsi="Verdana"/>
                <w:sz w:val="20"/>
                <w:szCs w:val="20"/>
              </w:rPr>
              <w:t xml:space="preserve">rozpraszanie/pochłanianie fotonów, </w:t>
            </w:r>
          </w:p>
          <w:p w14:paraId="445098C8" w14:textId="77777777" w:rsidR="00F958AE" w:rsidRPr="00827E26" w:rsidRDefault="00F958AE">
            <w:pPr>
              <w:suppressAutoHyphens/>
              <w:ind w:left="133"/>
              <w:rPr>
                <w:rFonts w:ascii="Verdana" w:hAnsi="Verdana"/>
                <w:sz w:val="20"/>
                <w:szCs w:val="20"/>
              </w:rPr>
            </w:pPr>
            <w:r w:rsidRPr="00827E26">
              <w:rPr>
                <w:rFonts w:ascii="Verdana" w:hAnsi="Verdana"/>
                <w:sz w:val="20"/>
                <w:szCs w:val="20"/>
              </w:rPr>
              <w:t>użycie algorytmów numerycznych MonteCarlo.</w:t>
            </w:r>
          </w:p>
          <w:p w14:paraId="6301FDE8" w14:textId="77777777" w:rsidR="00F958AE" w:rsidRPr="00827E26" w:rsidRDefault="00F958AE">
            <w:pPr>
              <w:suppressAutoHyphens/>
              <w:ind w:left="133"/>
              <w:rPr>
                <w:rFonts w:ascii="Verdana" w:hAnsi="Verdana"/>
                <w:sz w:val="20"/>
                <w:szCs w:val="20"/>
              </w:rPr>
            </w:pPr>
            <w:r w:rsidRPr="00827E26">
              <w:rPr>
                <w:rFonts w:ascii="Verdana" w:hAnsi="Verdana"/>
                <w:sz w:val="20"/>
                <w:szCs w:val="20"/>
              </w:rPr>
              <w:t>Rekonstrukcja wprowadzona na rynek w ostatnich 4 latach, inna niż adaptacja parametrów typowej rekonstrukcji VRT.</w:t>
            </w:r>
          </w:p>
        </w:tc>
        <w:tc>
          <w:tcPr>
            <w:tcW w:w="1748" w:type="dxa"/>
            <w:tcBorders>
              <w:top w:val="single" w:sz="8" w:space="0" w:color="000000"/>
              <w:left w:val="single" w:sz="8" w:space="0" w:color="000000"/>
              <w:bottom w:val="single" w:sz="8" w:space="0" w:color="000000"/>
              <w:right w:val="nil"/>
            </w:tcBorders>
            <w:vAlign w:val="center"/>
            <w:hideMark/>
          </w:tcPr>
          <w:p w14:paraId="5E769189" w14:textId="77777777" w:rsidR="00F958AE" w:rsidRPr="00827E26" w:rsidRDefault="00F958AE">
            <w:pPr>
              <w:suppressAutoHyphens/>
              <w:jc w:val="center"/>
              <w:rPr>
                <w:rFonts w:ascii="Verdana" w:eastAsia="SimSun" w:hAnsi="Verdana" w:cs="Arial"/>
                <w:color w:val="000000"/>
                <w:sz w:val="20"/>
                <w:szCs w:val="20"/>
                <w:lang w:val="en-US"/>
              </w:rPr>
            </w:pPr>
            <w:r w:rsidRPr="00827E26">
              <w:rPr>
                <w:rFonts w:ascii="Verdana" w:eastAsia="SimSun" w:hAnsi="Verdana" w:cs="Arial"/>
                <w:color w:val="000000"/>
                <w:sz w:val="20"/>
                <w:szCs w:val="20"/>
              </w:rPr>
              <w:t>TAK/NIE</w:t>
            </w:r>
          </w:p>
          <w:p w14:paraId="05BA0FF6" w14:textId="77777777" w:rsidR="00F958AE" w:rsidRPr="00827E26" w:rsidRDefault="00F958AE">
            <w:pPr>
              <w:snapToGrid w:val="0"/>
              <w:jc w:val="center"/>
              <w:rPr>
                <w:rFonts w:ascii="Verdana" w:eastAsia="Times" w:hAnsi="Verdana"/>
                <w:sz w:val="20"/>
                <w:szCs w:val="20"/>
              </w:rPr>
            </w:pPr>
            <w:r w:rsidRPr="00827E26">
              <w:rPr>
                <w:rFonts w:ascii="Verdana" w:eastAsia="SimSun" w:hAnsi="Verdana" w:cs="Arial"/>
                <w:color w:val="000000"/>
                <w:sz w:val="20"/>
                <w:szCs w:val="20"/>
              </w:rPr>
              <w:t>opisać</w:t>
            </w:r>
          </w:p>
        </w:tc>
        <w:tc>
          <w:tcPr>
            <w:tcW w:w="1628" w:type="dxa"/>
            <w:tcBorders>
              <w:top w:val="single" w:sz="8" w:space="0" w:color="000000"/>
              <w:left w:val="single" w:sz="8" w:space="0" w:color="000000"/>
              <w:bottom w:val="single" w:sz="8" w:space="0" w:color="000000"/>
              <w:right w:val="nil"/>
            </w:tcBorders>
            <w:vAlign w:val="center"/>
          </w:tcPr>
          <w:p w14:paraId="4E030604" w14:textId="77777777" w:rsidR="00F958AE" w:rsidRPr="00827E26" w:rsidRDefault="00F958AE">
            <w:pPr>
              <w:snapToGrid w:val="0"/>
              <w:rPr>
                <w:rFonts w:ascii="Verdana" w:hAnsi="Verdana"/>
                <w:sz w:val="20"/>
                <w:szCs w:val="20"/>
              </w:rPr>
            </w:pPr>
          </w:p>
        </w:tc>
        <w:tc>
          <w:tcPr>
            <w:tcW w:w="2311" w:type="dxa"/>
            <w:tcBorders>
              <w:top w:val="single" w:sz="8" w:space="0" w:color="000000"/>
              <w:left w:val="single" w:sz="8" w:space="0" w:color="000000"/>
              <w:bottom w:val="single" w:sz="8" w:space="0" w:color="000000"/>
              <w:right w:val="single" w:sz="8" w:space="0" w:color="000000"/>
            </w:tcBorders>
            <w:vAlign w:val="center"/>
            <w:hideMark/>
          </w:tcPr>
          <w:p w14:paraId="650AA363" w14:textId="77777777" w:rsidR="00F958AE" w:rsidRPr="00827E26" w:rsidRDefault="00F958AE">
            <w:pPr>
              <w:snapToGrid w:val="0"/>
              <w:rPr>
                <w:rFonts w:ascii="Verdana" w:hAnsi="Verdana"/>
                <w:sz w:val="20"/>
                <w:szCs w:val="20"/>
              </w:rPr>
            </w:pPr>
            <w:r w:rsidRPr="00827E26">
              <w:rPr>
                <w:rFonts w:ascii="Verdana" w:hAnsi="Verdana"/>
                <w:sz w:val="20"/>
                <w:szCs w:val="20"/>
              </w:rPr>
              <w:t>TAK – 10 pkt</w:t>
            </w:r>
          </w:p>
          <w:p w14:paraId="642B084C" w14:textId="77777777" w:rsidR="00F958AE" w:rsidRPr="00827E26" w:rsidRDefault="00F958AE">
            <w:pPr>
              <w:snapToGrid w:val="0"/>
              <w:rPr>
                <w:rFonts w:ascii="Verdana" w:hAnsi="Verdana"/>
                <w:sz w:val="20"/>
                <w:szCs w:val="20"/>
              </w:rPr>
            </w:pPr>
            <w:r w:rsidRPr="00827E26">
              <w:rPr>
                <w:rFonts w:ascii="Verdana" w:hAnsi="Verdana"/>
                <w:sz w:val="20"/>
                <w:szCs w:val="20"/>
              </w:rPr>
              <w:t>NIE – 0 pkt</w:t>
            </w:r>
          </w:p>
        </w:tc>
      </w:tr>
    </w:tbl>
    <w:p w14:paraId="6E8EBFBD" w14:textId="77777777" w:rsidR="00F958AE" w:rsidRPr="00827E26" w:rsidRDefault="00F958AE" w:rsidP="00F958AE">
      <w:pPr>
        <w:rPr>
          <w:rFonts w:ascii="Verdana" w:hAnsi="Verdana"/>
          <w:kern w:val="8"/>
          <w:sz w:val="20"/>
          <w:szCs w:val="20"/>
          <w:lang w:val="en-US" w:eastAsia="en-US"/>
        </w:rPr>
      </w:pPr>
    </w:p>
    <w:p w14:paraId="755EB842" w14:textId="77777777" w:rsidR="00F958AE" w:rsidRPr="00827E26" w:rsidRDefault="00F958AE" w:rsidP="00F958AE">
      <w:pPr>
        <w:rPr>
          <w:rFonts w:ascii="Verdana" w:hAnsi="Verdana" w:cs="Calibri"/>
          <w:sz w:val="20"/>
          <w:szCs w:val="20"/>
        </w:rPr>
      </w:pPr>
      <w:r w:rsidRPr="00827E26">
        <w:rPr>
          <w:rFonts w:ascii="Verdana" w:hAnsi="Verdana"/>
          <w:sz w:val="20"/>
          <w:szCs w:val="20"/>
        </w:rPr>
        <w:t xml:space="preserve">Zwracamy uwagę, iż każdy z producentów posiada tego typu rozwiązanie, jednak Zamawiający z sobie znanych powodów premiuje tylko jedno, konkretnego producenta, pomimo, iż wszystkie prowadzą do tego samego efektu klinicznego. </w:t>
      </w:r>
      <w:r w:rsidRPr="00827E26">
        <w:rPr>
          <w:rFonts w:ascii="Verdana" w:hAnsi="Verdana" w:cs="Calibri"/>
          <w:sz w:val="20"/>
          <w:szCs w:val="20"/>
        </w:rPr>
        <w:t>Opisana metoda Monte Carlo jest matematyczną metodą polegającą na wielokrotnych losowych zliczeniach, a tym samym wiele próbek jest chybionych. Taki zapis w sposób jawny ogranicza konkurencyjność postępowania, ponieważ tylko jeden producent otrzyma 20 pkt, a inni, pomimo tego, iż również gwarantują tego typu rekonstrukcje nie otrzymają żadnych punktów, pomimo, że inne metody mogą być dokładniejsza, ale nie są metodą Monte Carlo.</w:t>
      </w:r>
    </w:p>
    <w:p w14:paraId="4DCFACE5" w14:textId="77777777" w:rsidR="00F958AE" w:rsidRPr="00827E26" w:rsidRDefault="00F958AE" w:rsidP="00F958AE">
      <w:pPr>
        <w:rPr>
          <w:rFonts w:ascii="Verdana" w:hAnsi="Verdana" w:cs="Calibri"/>
          <w:sz w:val="20"/>
          <w:szCs w:val="20"/>
        </w:rPr>
      </w:pPr>
      <w:r w:rsidRPr="00827E26">
        <w:rPr>
          <w:rFonts w:ascii="Verdana" w:hAnsi="Verdana" w:cs="Calibri"/>
          <w:sz w:val="20"/>
          <w:szCs w:val="20"/>
        </w:rPr>
        <w:t>W związku z powyższym wnosimy o zmianę brzmienia tego parametru na:</w:t>
      </w:r>
    </w:p>
    <w:tbl>
      <w:tblPr>
        <w:tblW w:w="10830" w:type="dxa"/>
        <w:tblInd w:w="-1115" w:type="dxa"/>
        <w:tblLayout w:type="fixed"/>
        <w:tblCellMar>
          <w:left w:w="70" w:type="dxa"/>
          <w:right w:w="70" w:type="dxa"/>
        </w:tblCellMar>
        <w:tblLook w:val="04A0" w:firstRow="1" w:lastRow="0" w:firstColumn="1" w:lastColumn="0" w:noHBand="0" w:noVBand="1"/>
      </w:tblPr>
      <w:tblGrid>
        <w:gridCol w:w="587"/>
        <w:gridCol w:w="5021"/>
        <w:gridCol w:w="1718"/>
        <w:gridCol w:w="1601"/>
        <w:gridCol w:w="1903"/>
      </w:tblGrid>
      <w:tr w:rsidR="00F958AE" w:rsidRPr="00827E26" w14:paraId="7AB802EC" w14:textId="77777777" w:rsidTr="001C67B8">
        <w:trPr>
          <w:trHeight w:val="592"/>
        </w:trPr>
        <w:tc>
          <w:tcPr>
            <w:tcW w:w="587" w:type="dxa"/>
            <w:tcBorders>
              <w:top w:val="single" w:sz="8" w:space="0" w:color="000000"/>
              <w:left w:val="single" w:sz="8" w:space="0" w:color="000000"/>
              <w:bottom w:val="single" w:sz="8" w:space="0" w:color="000000"/>
              <w:right w:val="nil"/>
            </w:tcBorders>
            <w:vAlign w:val="center"/>
            <w:hideMark/>
          </w:tcPr>
          <w:p w14:paraId="33289CD7" w14:textId="77777777" w:rsidR="00F958AE" w:rsidRPr="00827E26" w:rsidRDefault="00F958AE">
            <w:pPr>
              <w:snapToGrid w:val="0"/>
              <w:rPr>
                <w:rFonts w:ascii="Verdana" w:hAnsi="Verdana"/>
                <w:sz w:val="20"/>
                <w:szCs w:val="20"/>
                <w:lang w:val="en-US"/>
              </w:rPr>
            </w:pPr>
            <w:r w:rsidRPr="00827E26">
              <w:rPr>
                <w:rFonts w:ascii="Verdana" w:hAnsi="Verdana"/>
                <w:sz w:val="20"/>
                <w:szCs w:val="20"/>
              </w:rPr>
              <w:t>75.</w:t>
            </w:r>
          </w:p>
        </w:tc>
        <w:tc>
          <w:tcPr>
            <w:tcW w:w="5021" w:type="dxa"/>
            <w:tcBorders>
              <w:top w:val="single" w:sz="8" w:space="0" w:color="000000"/>
              <w:left w:val="single" w:sz="8" w:space="0" w:color="000000"/>
              <w:bottom w:val="single" w:sz="8" w:space="0" w:color="000000"/>
              <w:right w:val="nil"/>
            </w:tcBorders>
          </w:tcPr>
          <w:p w14:paraId="3815C12B" w14:textId="77777777" w:rsidR="00F958AE" w:rsidRPr="00827E26" w:rsidRDefault="00F958AE">
            <w:pPr>
              <w:suppressAutoHyphens/>
              <w:ind w:left="133"/>
              <w:rPr>
                <w:rFonts w:ascii="Verdana" w:hAnsi="Verdana"/>
                <w:sz w:val="20"/>
                <w:szCs w:val="20"/>
              </w:rPr>
            </w:pPr>
            <w:r w:rsidRPr="00827E26">
              <w:rPr>
                <w:rFonts w:ascii="Verdana" w:hAnsi="Verdana"/>
                <w:sz w:val="20"/>
                <w:szCs w:val="20"/>
              </w:rPr>
              <w:t>Rekonstrukcje 3D typu Cinematic Rendering, bazujące na dokładnej fizycznej symulacji oddziaływania światła z materią, realizujące fotorealistyczny rendering kształtów z uwzględnieniem rozpraszania fotonów światła, propagacji światła, interakcji światła z materią, głębokości (cieni), możliwe do otrzymania dla każdego badania CT, MR w formacie DICOM dostępnego na serwerze aplikacyjnym.</w:t>
            </w:r>
          </w:p>
          <w:p w14:paraId="35A05907" w14:textId="77777777" w:rsidR="00F958AE" w:rsidRPr="00827E26" w:rsidRDefault="00F958AE">
            <w:pPr>
              <w:suppressAutoHyphens/>
              <w:ind w:left="133"/>
              <w:rPr>
                <w:rFonts w:ascii="Verdana" w:hAnsi="Verdana"/>
                <w:sz w:val="20"/>
                <w:szCs w:val="20"/>
              </w:rPr>
            </w:pPr>
          </w:p>
          <w:p w14:paraId="6384232E" w14:textId="77777777" w:rsidR="00F958AE" w:rsidRPr="00827E26" w:rsidRDefault="00F958AE">
            <w:pPr>
              <w:suppressAutoHyphens/>
              <w:ind w:left="133"/>
              <w:rPr>
                <w:rFonts w:ascii="Verdana" w:hAnsi="Verdana"/>
                <w:sz w:val="20"/>
                <w:szCs w:val="20"/>
              </w:rPr>
            </w:pPr>
            <w:r w:rsidRPr="00827E26">
              <w:rPr>
                <w:rFonts w:ascii="Verdana" w:hAnsi="Verdana"/>
                <w:sz w:val="20"/>
                <w:szCs w:val="20"/>
              </w:rPr>
              <w:t>Rekonstrukcja wprowadzona na rynek w ostatnich 4 latach, inna niż adaptacja parametrów typowej rekonstrukcji VRT.</w:t>
            </w:r>
          </w:p>
        </w:tc>
        <w:tc>
          <w:tcPr>
            <w:tcW w:w="1718" w:type="dxa"/>
            <w:tcBorders>
              <w:top w:val="single" w:sz="8" w:space="0" w:color="000000"/>
              <w:left w:val="single" w:sz="8" w:space="0" w:color="000000"/>
              <w:bottom w:val="single" w:sz="8" w:space="0" w:color="000000"/>
              <w:right w:val="nil"/>
            </w:tcBorders>
            <w:vAlign w:val="center"/>
            <w:hideMark/>
          </w:tcPr>
          <w:p w14:paraId="5F467A0B" w14:textId="77777777" w:rsidR="00F958AE" w:rsidRPr="00827E26" w:rsidRDefault="00F958AE">
            <w:pPr>
              <w:suppressAutoHyphens/>
              <w:jc w:val="center"/>
              <w:rPr>
                <w:rFonts w:ascii="Verdana" w:eastAsia="SimSun" w:hAnsi="Verdana" w:cs="Arial"/>
                <w:color w:val="000000"/>
                <w:sz w:val="20"/>
                <w:szCs w:val="20"/>
                <w:lang w:val="en-US"/>
              </w:rPr>
            </w:pPr>
            <w:r w:rsidRPr="00827E26">
              <w:rPr>
                <w:rFonts w:ascii="Verdana" w:eastAsia="SimSun" w:hAnsi="Verdana" w:cs="Arial"/>
                <w:color w:val="000000"/>
                <w:sz w:val="20"/>
                <w:szCs w:val="20"/>
              </w:rPr>
              <w:t>TAK/NIE</w:t>
            </w:r>
          </w:p>
          <w:p w14:paraId="2DC4EC23" w14:textId="77777777" w:rsidR="00F958AE" w:rsidRPr="00827E26" w:rsidRDefault="00F958AE">
            <w:pPr>
              <w:snapToGrid w:val="0"/>
              <w:jc w:val="center"/>
              <w:rPr>
                <w:rFonts w:ascii="Verdana" w:eastAsia="Times" w:hAnsi="Verdana"/>
                <w:sz w:val="20"/>
                <w:szCs w:val="20"/>
              </w:rPr>
            </w:pPr>
            <w:r w:rsidRPr="00827E26">
              <w:rPr>
                <w:rFonts w:ascii="Verdana" w:eastAsia="SimSun" w:hAnsi="Verdana" w:cs="Arial"/>
                <w:color w:val="000000"/>
                <w:sz w:val="20"/>
                <w:szCs w:val="20"/>
              </w:rPr>
              <w:t>opisać</w:t>
            </w:r>
          </w:p>
        </w:tc>
        <w:tc>
          <w:tcPr>
            <w:tcW w:w="1601" w:type="dxa"/>
            <w:tcBorders>
              <w:top w:val="single" w:sz="8" w:space="0" w:color="000000"/>
              <w:left w:val="single" w:sz="8" w:space="0" w:color="000000"/>
              <w:bottom w:val="single" w:sz="8" w:space="0" w:color="000000"/>
              <w:right w:val="nil"/>
            </w:tcBorders>
            <w:vAlign w:val="center"/>
          </w:tcPr>
          <w:p w14:paraId="76A3C305" w14:textId="77777777" w:rsidR="00F958AE" w:rsidRPr="00827E26" w:rsidRDefault="00F958AE">
            <w:pPr>
              <w:snapToGrid w:val="0"/>
              <w:rPr>
                <w:rFonts w:ascii="Verdana" w:hAnsi="Verdana"/>
                <w:sz w:val="20"/>
                <w:szCs w:val="20"/>
              </w:rPr>
            </w:pPr>
          </w:p>
        </w:tc>
        <w:tc>
          <w:tcPr>
            <w:tcW w:w="1903" w:type="dxa"/>
            <w:tcBorders>
              <w:top w:val="single" w:sz="8" w:space="0" w:color="000000"/>
              <w:left w:val="single" w:sz="8" w:space="0" w:color="000000"/>
              <w:bottom w:val="single" w:sz="8" w:space="0" w:color="000000"/>
              <w:right w:val="single" w:sz="8" w:space="0" w:color="000000"/>
            </w:tcBorders>
            <w:vAlign w:val="center"/>
            <w:hideMark/>
          </w:tcPr>
          <w:p w14:paraId="037D7B86" w14:textId="77777777" w:rsidR="00F958AE" w:rsidRPr="00827E26" w:rsidRDefault="00F958AE">
            <w:pPr>
              <w:snapToGrid w:val="0"/>
              <w:rPr>
                <w:rFonts w:ascii="Verdana" w:hAnsi="Verdana"/>
                <w:sz w:val="20"/>
                <w:szCs w:val="20"/>
              </w:rPr>
            </w:pPr>
            <w:r w:rsidRPr="00827E26">
              <w:rPr>
                <w:rFonts w:ascii="Verdana" w:hAnsi="Verdana"/>
                <w:sz w:val="20"/>
                <w:szCs w:val="20"/>
              </w:rPr>
              <w:t>TAK – 10 pkt</w:t>
            </w:r>
          </w:p>
          <w:p w14:paraId="7FF87BF2" w14:textId="77777777" w:rsidR="00F958AE" w:rsidRPr="00827E26" w:rsidRDefault="00F958AE">
            <w:pPr>
              <w:snapToGrid w:val="0"/>
              <w:rPr>
                <w:rFonts w:ascii="Verdana" w:hAnsi="Verdana"/>
                <w:sz w:val="20"/>
                <w:szCs w:val="20"/>
              </w:rPr>
            </w:pPr>
            <w:r w:rsidRPr="00827E26">
              <w:rPr>
                <w:rFonts w:ascii="Verdana" w:hAnsi="Verdana"/>
                <w:sz w:val="20"/>
                <w:szCs w:val="20"/>
              </w:rPr>
              <w:t>NIE – 0 pkt</w:t>
            </w:r>
          </w:p>
        </w:tc>
      </w:tr>
    </w:tbl>
    <w:p w14:paraId="63B4F8F9" w14:textId="68D2100B" w:rsidR="007C00D7" w:rsidRPr="00321411" w:rsidRDefault="001C67B8" w:rsidP="007C00D7">
      <w:pPr>
        <w:rPr>
          <w:rFonts w:ascii="Verdana" w:eastAsia="Times" w:hAnsi="Verdana"/>
          <w:b/>
          <w:bCs/>
          <w:color w:val="FF0000"/>
          <w:kern w:val="8"/>
          <w:sz w:val="22"/>
          <w:szCs w:val="22"/>
          <w:lang w:eastAsia="en-US"/>
        </w:rPr>
      </w:pPr>
      <w:r w:rsidRPr="00827E26">
        <w:rPr>
          <w:rFonts w:ascii="Verdana" w:hAnsi="Verdana"/>
          <w:b/>
          <w:bCs/>
          <w:sz w:val="20"/>
          <w:szCs w:val="20"/>
        </w:rPr>
        <w:t>ODPOWIEDŹ:</w:t>
      </w:r>
      <w:r w:rsidR="007C00D7" w:rsidRPr="00827E26">
        <w:rPr>
          <w:rFonts w:ascii="Verdana" w:eastAsia="Times" w:hAnsi="Verdana"/>
          <w:color w:val="FF0000"/>
          <w:kern w:val="8"/>
          <w:sz w:val="32"/>
          <w:szCs w:val="32"/>
          <w:lang w:eastAsia="en-US"/>
        </w:rPr>
        <w:t xml:space="preserve">  </w:t>
      </w:r>
      <w:r w:rsidR="007C00D7" w:rsidRPr="00321411">
        <w:rPr>
          <w:rFonts w:ascii="Verdana" w:eastAsia="Times" w:hAnsi="Verdana"/>
          <w:b/>
          <w:bCs/>
          <w:color w:val="FF0000"/>
          <w:kern w:val="8"/>
          <w:sz w:val="22"/>
          <w:szCs w:val="22"/>
          <w:lang w:eastAsia="en-US"/>
        </w:rPr>
        <w:t>Zamawiający dokonuje modyfikacji zapisów uwzględniając sugestie wykonawcy - W załączeniu poprawiony – Załącznik nr 2 do SIWZ -  Formularz cenowy</w:t>
      </w:r>
      <w:r w:rsidR="00321411">
        <w:rPr>
          <w:rFonts w:ascii="Verdana" w:eastAsia="Times" w:hAnsi="Verdana"/>
          <w:b/>
          <w:bCs/>
          <w:color w:val="FF0000"/>
          <w:kern w:val="8"/>
          <w:sz w:val="22"/>
          <w:szCs w:val="22"/>
          <w:lang w:eastAsia="en-US"/>
        </w:rPr>
        <w:t>.</w:t>
      </w:r>
    </w:p>
    <w:p w14:paraId="00551C70" w14:textId="2F41D92E" w:rsidR="00F958AE" w:rsidRPr="00827E26" w:rsidRDefault="00F958AE" w:rsidP="00F958AE">
      <w:pPr>
        <w:rPr>
          <w:rFonts w:ascii="Verdana" w:hAnsi="Verdana"/>
          <w:kern w:val="8"/>
          <w:sz w:val="20"/>
          <w:szCs w:val="20"/>
          <w:lang w:eastAsia="en-US"/>
        </w:rPr>
      </w:pPr>
    </w:p>
    <w:p w14:paraId="0C3583F8" w14:textId="7C1474CA" w:rsidR="00F246B5" w:rsidRPr="00827E26" w:rsidRDefault="00F246B5" w:rsidP="00F958AE">
      <w:pPr>
        <w:rPr>
          <w:rFonts w:ascii="Verdana" w:hAnsi="Verdana"/>
          <w:kern w:val="8"/>
          <w:sz w:val="20"/>
          <w:szCs w:val="20"/>
          <w:lang w:eastAsia="en-US"/>
        </w:rPr>
      </w:pPr>
    </w:p>
    <w:p w14:paraId="37D17653" w14:textId="79B51B40" w:rsidR="00F246B5" w:rsidRPr="00827E26" w:rsidRDefault="00F246B5" w:rsidP="00F958AE">
      <w:pPr>
        <w:rPr>
          <w:rFonts w:ascii="Verdana" w:hAnsi="Verdana"/>
          <w:kern w:val="8"/>
          <w:sz w:val="20"/>
          <w:szCs w:val="20"/>
          <w:lang w:eastAsia="en-US"/>
        </w:rPr>
      </w:pPr>
    </w:p>
    <w:p w14:paraId="33E362EF" w14:textId="0DE9F0D6" w:rsidR="00F246B5" w:rsidRPr="00827E26" w:rsidRDefault="00F246B5" w:rsidP="00F958AE">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5C309C2C" w14:textId="77777777" w:rsidR="00F958AE" w:rsidRPr="00827E26" w:rsidRDefault="00F958AE" w:rsidP="00F958AE">
      <w:pPr>
        <w:rPr>
          <w:rFonts w:ascii="Verdana" w:hAnsi="Verdana"/>
          <w:b/>
          <w:bCs/>
          <w:sz w:val="20"/>
          <w:szCs w:val="20"/>
        </w:rPr>
      </w:pPr>
      <w:r w:rsidRPr="00827E26">
        <w:rPr>
          <w:rFonts w:ascii="Verdana" w:hAnsi="Verdana"/>
          <w:b/>
          <w:bCs/>
          <w:sz w:val="20"/>
          <w:szCs w:val="20"/>
        </w:rPr>
        <w:t>11.  Dotyczy pkt.78, 85, 86, 87, 88 Załącznik nr 2 do SIWZ:</w:t>
      </w:r>
    </w:p>
    <w:tbl>
      <w:tblPr>
        <w:tblW w:w="10425" w:type="dxa"/>
        <w:jc w:val="center"/>
        <w:tblLayout w:type="fixed"/>
        <w:tblCellMar>
          <w:left w:w="70" w:type="dxa"/>
          <w:right w:w="70" w:type="dxa"/>
        </w:tblCellMar>
        <w:tblLook w:val="04A0" w:firstRow="1" w:lastRow="0" w:firstColumn="1" w:lastColumn="0" w:noHBand="0" w:noVBand="1"/>
      </w:tblPr>
      <w:tblGrid>
        <w:gridCol w:w="545"/>
        <w:gridCol w:w="4675"/>
        <w:gridCol w:w="1600"/>
        <w:gridCol w:w="1490"/>
        <w:gridCol w:w="2115"/>
      </w:tblGrid>
      <w:tr w:rsidR="00F958AE" w:rsidRPr="00827E26" w14:paraId="3EF18769" w14:textId="77777777" w:rsidTr="00F958AE">
        <w:trPr>
          <w:trHeight w:val="591"/>
          <w:jc w:val="center"/>
        </w:trPr>
        <w:tc>
          <w:tcPr>
            <w:tcW w:w="546" w:type="dxa"/>
            <w:tcBorders>
              <w:top w:val="single" w:sz="8" w:space="0" w:color="000000"/>
              <w:left w:val="single" w:sz="8" w:space="0" w:color="000000"/>
              <w:bottom w:val="single" w:sz="8" w:space="0" w:color="000000"/>
              <w:right w:val="nil"/>
            </w:tcBorders>
            <w:vAlign w:val="center"/>
            <w:hideMark/>
          </w:tcPr>
          <w:p w14:paraId="4FE4399F" w14:textId="77777777" w:rsidR="00F958AE" w:rsidRPr="00827E26" w:rsidRDefault="00F958AE">
            <w:pPr>
              <w:snapToGrid w:val="0"/>
              <w:rPr>
                <w:rFonts w:ascii="Verdana" w:hAnsi="Verdana"/>
                <w:sz w:val="20"/>
                <w:szCs w:val="20"/>
                <w:lang w:val="en-US"/>
              </w:rPr>
            </w:pPr>
            <w:r w:rsidRPr="00827E26">
              <w:rPr>
                <w:rFonts w:ascii="Verdana" w:hAnsi="Verdana"/>
                <w:sz w:val="20"/>
                <w:szCs w:val="20"/>
              </w:rPr>
              <w:lastRenderedPageBreak/>
              <w:t>78.</w:t>
            </w:r>
          </w:p>
        </w:tc>
        <w:tc>
          <w:tcPr>
            <w:tcW w:w="4676" w:type="dxa"/>
            <w:tcBorders>
              <w:top w:val="single" w:sz="8" w:space="0" w:color="000000"/>
              <w:left w:val="single" w:sz="8" w:space="0" w:color="000000"/>
              <w:bottom w:val="single" w:sz="8" w:space="0" w:color="000000"/>
              <w:right w:val="nil"/>
            </w:tcBorders>
            <w:vAlign w:val="center"/>
            <w:hideMark/>
          </w:tcPr>
          <w:p w14:paraId="018377BC" w14:textId="77777777" w:rsidR="00F958AE" w:rsidRPr="00827E26" w:rsidRDefault="00F958AE">
            <w:pPr>
              <w:suppressAutoHyphens/>
              <w:ind w:left="133"/>
              <w:rPr>
                <w:rFonts w:ascii="Verdana" w:hAnsi="Verdana"/>
                <w:sz w:val="20"/>
                <w:szCs w:val="20"/>
              </w:rPr>
            </w:pPr>
            <w:r w:rsidRPr="00827E26">
              <w:rPr>
                <w:rFonts w:ascii="Verdana" w:hAnsi="Verdana"/>
                <w:sz w:val="20"/>
                <w:szCs w:val="20"/>
              </w:rPr>
              <w:t>Automatyczne numerowanie kręgów kręgosłupa w badaniach CT , MR odcinkowych jak i całego kręgosłupa</w:t>
            </w:r>
          </w:p>
        </w:tc>
        <w:tc>
          <w:tcPr>
            <w:tcW w:w="1600" w:type="dxa"/>
            <w:tcBorders>
              <w:top w:val="single" w:sz="8" w:space="0" w:color="000000"/>
              <w:left w:val="single" w:sz="8" w:space="0" w:color="000000"/>
              <w:bottom w:val="single" w:sz="8" w:space="0" w:color="000000"/>
              <w:right w:val="nil"/>
            </w:tcBorders>
            <w:vAlign w:val="center"/>
            <w:hideMark/>
          </w:tcPr>
          <w:p w14:paraId="2B951B26" w14:textId="77777777" w:rsidR="00F958AE" w:rsidRPr="00827E26" w:rsidRDefault="00F958AE">
            <w:pPr>
              <w:snapToGrid w:val="0"/>
              <w:jc w:val="center"/>
              <w:rPr>
                <w:rFonts w:ascii="Verdana" w:hAnsi="Verdana"/>
                <w:sz w:val="20"/>
                <w:szCs w:val="20"/>
                <w:lang w:val="en-US"/>
              </w:rPr>
            </w:pPr>
            <w:r w:rsidRPr="00827E26">
              <w:rPr>
                <w:rFonts w:ascii="Verdana" w:eastAsia="SimSun" w:hAnsi="Verdana" w:cs="Arial"/>
                <w:color w:val="000000"/>
                <w:sz w:val="20"/>
                <w:szCs w:val="20"/>
              </w:rPr>
              <w:t>TAK/NIE</w:t>
            </w:r>
          </w:p>
        </w:tc>
        <w:tc>
          <w:tcPr>
            <w:tcW w:w="1490" w:type="dxa"/>
            <w:tcBorders>
              <w:top w:val="single" w:sz="8" w:space="0" w:color="000000"/>
              <w:left w:val="single" w:sz="8" w:space="0" w:color="000000"/>
              <w:bottom w:val="single" w:sz="8" w:space="0" w:color="000000"/>
              <w:right w:val="nil"/>
            </w:tcBorders>
            <w:vAlign w:val="center"/>
          </w:tcPr>
          <w:p w14:paraId="123F4EF6" w14:textId="77777777" w:rsidR="00F958AE" w:rsidRPr="00827E26" w:rsidRDefault="00F958AE">
            <w:pPr>
              <w:snapToGrid w:val="0"/>
              <w:rPr>
                <w:rFonts w:ascii="Verdana" w:hAnsi="Verdana"/>
                <w:sz w:val="20"/>
                <w:szCs w:val="20"/>
              </w:rPr>
            </w:pPr>
          </w:p>
        </w:tc>
        <w:tc>
          <w:tcPr>
            <w:tcW w:w="2116" w:type="dxa"/>
            <w:tcBorders>
              <w:top w:val="single" w:sz="8" w:space="0" w:color="000000"/>
              <w:left w:val="single" w:sz="8" w:space="0" w:color="000000"/>
              <w:bottom w:val="single" w:sz="8" w:space="0" w:color="000000"/>
              <w:right w:val="single" w:sz="8" w:space="0" w:color="000000"/>
            </w:tcBorders>
            <w:vAlign w:val="center"/>
            <w:hideMark/>
          </w:tcPr>
          <w:p w14:paraId="21C4DD4B" w14:textId="77777777" w:rsidR="00F958AE" w:rsidRPr="00827E26" w:rsidRDefault="00F958AE">
            <w:pPr>
              <w:snapToGrid w:val="0"/>
              <w:rPr>
                <w:rFonts w:ascii="Verdana" w:hAnsi="Verdana"/>
                <w:sz w:val="20"/>
                <w:szCs w:val="20"/>
              </w:rPr>
            </w:pPr>
            <w:r w:rsidRPr="00827E26">
              <w:rPr>
                <w:rFonts w:ascii="Verdana" w:hAnsi="Verdana"/>
                <w:sz w:val="20"/>
                <w:szCs w:val="20"/>
              </w:rPr>
              <w:t>TAK – 10 pkt</w:t>
            </w:r>
          </w:p>
          <w:p w14:paraId="186A3EA2" w14:textId="77777777" w:rsidR="00F958AE" w:rsidRPr="00827E26" w:rsidRDefault="00F958AE">
            <w:pPr>
              <w:snapToGrid w:val="0"/>
              <w:rPr>
                <w:rFonts w:ascii="Verdana" w:hAnsi="Verdana"/>
                <w:sz w:val="20"/>
                <w:szCs w:val="20"/>
              </w:rPr>
            </w:pPr>
            <w:r w:rsidRPr="00827E26">
              <w:rPr>
                <w:rFonts w:ascii="Verdana" w:hAnsi="Verdana"/>
                <w:sz w:val="20"/>
                <w:szCs w:val="20"/>
              </w:rPr>
              <w:t>NIE – 0 pkt</w:t>
            </w:r>
          </w:p>
        </w:tc>
      </w:tr>
      <w:tr w:rsidR="00F958AE" w:rsidRPr="00827E26" w14:paraId="786ECB42" w14:textId="77777777" w:rsidTr="00F958AE">
        <w:trPr>
          <w:trHeight w:val="591"/>
          <w:jc w:val="center"/>
        </w:trPr>
        <w:tc>
          <w:tcPr>
            <w:tcW w:w="546" w:type="dxa"/>
            <w:tcBorders>
              <w:top w:val="single" w:sz="8" w:space="0" w:color="000000"/>
              <w:left w:val="single" w:sz="8" w:space="0" w:color="000000"/>
              <w:bottom w:val="single" w:sz="8" w:space="0" w:color="000000"/>
              <w:right w:val="nil"/>
            </w:tcBorders>
            <w:vAlign w:val="center"/>
            <w:hideMark/>
          </w:tcPr>
          <w:p w14:paraId="52E48BF7" w14:textId="77777777" w:rsidR="00F958AE" w:rsidRPr="00827E26" w:rsidRDefault="00F958AE">
            <w:pPr>
              <w:snapToGrid w:val="0"/>
              <w:rPr>
                <w:rFonts w:ascii="Verdana" w:hAnsi="Verdana"/>
                <w:sz w:val="20"/>
                <w:szCs w:val="20"/>
              </w:rPr>
            </w:pPr>
            <w:r w:rsidRPr="00827E26">
              <w:rPr>
                <w:rFonts w:ascii="Verdana" w:hAnsi="Verdana"/>
                <w:sz w:val="20"/>
                <w:szCs w:val="20"/>
              </w:rPr>
              <w:t>85.</w:t>
            </w:r>
          </w:p>
        </w:tc>
        <w:tc>
          <w:tcPr>
            <w:tcW w:w="4676" w:type="dxa"/>
            <w:tcBorders>
              <w:top w:val="single" w:sz="8" w:space="0" w:color="000000"/>
              <w:left w:val="single" w:sz="8" w:space="0" w:color="000000"/>
              <w:bottom w:val="single" w:sz="8" w:space="0" w:color="000000"/>
              <w:right w:val="nil"/>
            </w:tcBorders>
            <w:hideMark/>
          </w:tcPr>
          <w:p w14:paraId="24DA6989" w14:textId="77777777" w:rsidR="00F958AE" w:rsidRPr="00827E26" w:rsidRDefault="00F958AE">
            <w:pPr>
              <w:suppressAutoHyphens/>
              <w:ind w:left="133"/>
              <w:rPr>
                <w:rFonts w:ascii="Verdana" w:hAnsi="Verdana"/>
                <w:sz w:val="20"/>
                <w:szCs w:val="20"/>
              </w:rPr>
            </w:pPr>
            <w:r w:rsidRPr="00827E26">
              <w:rPr>
                <w:rFonts w:ascii="Verdana" w:hAnsi="Verdana"/>
                <w:sz w:val="20"/>
                <w:szCs w:val="20"/>
              </w:rPr>
              <w:t xml:space="preserve">Narzędzia opracowywania badań MR: </w:t>
            </w:r>
          </w:p>
          <w:p w14:paraId="6A0F6856" w14:textId="77777777" w:rsidR="00F958AE" w:rsidRPr="00827E26" w:rsidRDefault="00F958AE">
            <w:pPr>
              <w:suppressAutoHyphens/>
              <w:ind w:left="133"/>
              <w:rPr>
                <w:rFonts w:ascii="Verdana" w:hAnsi="Verdana"/>
                <w:sz w:val="20"/>
                <w:szCs w:val="20"/>
              </w:rPr>
            </w:pPr>
            <w:r w:rsidRPr="00827E26">
              <w:rPr>
                <w:rFonts w:ascii="Verdana" w:hAnsi="Verdana"/>
                <w:sz w:val="20"/>
                <w:szCs w:val="20"/>
              </w:rPr>
              <w:t xml:space="preserve">filtr obrazów MR </w:t>
            </w:r>
          </w:p>
          <w:p w14:paraId="6C229497" w14:textId="77777777" w:rsidR="00F958AE" w:rsidRPr="00827E26" w:rsidRDefault="00F958AE">
            <w:pPr>
              <w:suppressAutoHyphens/>
              <w:ind w:left="133"/>
              <w:rPr>
                <w:rFonts w:ascii="Verdana" w:hAnsi="Verdana"/>
                <w:sz w:val="20"/>
                <w:szCs w:val="20"/>
                <w:lang w:val="en-US"/>
              </w:rPr>
            </w:pPr>
            <w:r w:rsidRPr="00827E26">
              <w:rPr>
                <w:rFonts w:ascii="Verdana" w:hAnsi="Verdana"/>
                <w:sz w:val="20"/>
                <w:szCs w:val="20"/>
              </w:rPr>
              <w:t>operacje na obrazach MR:</w:t>
            </w:r>
          </w:p>
          <w:p w14:paraId="05AB4D89" w14:textId="77777777" w:rsidR="00F958AE" w:rsidRPr="00827E26" w:rsidRDefault="00F958AE" w:rsidP="00257CC6">
            <w:pPr>
              <w:pStyle w:val="Akapitzlist"/>
              <w:numPr>
                <w:ilvl w:val="0"/>
                <w:numId w:val="1"/>
              </w:numPr>
              <w:suppressAutoHyphens/>
              <w:spacing w:after="0" w:line="240" w:lineRule="auto"/>
              <w:ind w:left="133"/>
              <w:rPr>
                <w:rFonts w:ascii="Verdana" w:eastAsia="Times New Roman" w:hAnsi="Verdana"/>
                <w:sz w:val="20"/>
                <w:szCs w:val="20"/>
                <w:lang w:eastAsia="pl-PL"/>
              </w:rPr>
            </w:pPr>
            <w:r w:rsidRPr="00827E26">
              <w:rPr>
                <w:rFonts w:ascii="Verdana" w:eastAsia="Times New Roman" w:hAnsi="Verdana"/>
                <w:sz w:val="20"/>
                <w:szCs w:val="20"/>
                <w:lang w:eastAsia="pl-PL"/>
              </w:rPr>
              <w:t>subtrakcja obrazów</w:t>
            </w:r>
          </w:p>
          <w:p w14:paraId="17CA2ACF" w14:textId="77777777" w:rsidR="00F958AE" w:rsidRPr="00827E26" w:rsidRDefault="00F958AE" w:rsidP="00257CC6">
            <w:pPr>
              <w:pStyle w:val="Akapitzlist"/>
              <w:numPr>
                <w:ilvl w:val="0"/>
                <w:numId w:val="1"/>
              </w:numPr>
              <w:suppressAutoHyphens/>
              <w:spacing w:after="0" w:line="240" w:lineRule="auto"/>
              <w:ind w:left="133"/>
              <w:rPr>
                <w:rFonts w:ascii="Verdana" w:eastAsia="Times New Roman" w:hAnsi="Verdana"/>
                <w:sz w:val="20"/>
                <w:szCs w:val="20"/>
                <w:lang w:eastAsia="pl-PL"/>
              </w:rPr>
            </w:pPr>
            <w:r w:rsidRPr="00827E26">
              <w:rPr>
                <w:rFonts w:ascii="Verdana" w:eastAsia="Times New Roman" w:hAnsi="Verdana"/>
                <w:sz w:val="20"/>
                <w:szCs w:val="20"/>
                <w:lang w:eastAsia="pl-PL"/>
              </w:rPr>
              <w:t>elastyczna korekcja artefaktów ruchowych</w:t>
            </w:r>
          </w:p>
          <w:p w14:paraId="41D8F6DB" w14:textId="77777777" w:rsidR="00F958AE" w:rsidRPr="00827E26" w:rsidRDefault="00F958AE" w:rsidP="00257CC6">
            <w:pPr>
              <w:pStyle w:val="Akapitzlist"/>
              <w:numPr>
                <w:ilvl w:val="0"/>
                <w:numId w:val="1"/>
              </w:numPr>
              <w:suppressAutoHyphens/>
              <w:spacing w:after="0" w:line="240" w:lineRule="auto"/>
              <w:ind w:left="133"/>
              <w:rPr>
                <w:rFonts w:ascii="Verdana" w:eastAsia="Times New Roman" w:hAnsi="Verdana"/>
                <w:sz w:val="20"/>
                <w:szCs w:val="20"/>
                <w:lang w:eastAsia="pl-PL"/>
              </w:rPr>
            </w:pPr>
            <w:r w:rsidRPr="00827E26">
              <w:rPr>
                <w:rFonts w:ascii="Verdana" w:eastAsia="Times New Roman" w:hAnsi="Verdana"/>
                <w:sz w:val="20"/>
                <w:szCs w:val="20"/>
                <w:lang w:eastAsia="pl-PL"/>
              </w:rPr>
              <w:t xml:space="preserve">średnia arytmetyczna, </w:t>
            </w:r>
          </w:p>
          <w:p w14:paraId="3B82F71E" w14:textId="77777777" w:rsidR="00F958AE" w:rsidRPr="00827E26" w:rsidRDefault="00F958AE" w:rsidP="00257CC6">
            <w:pPr>
              <w:pStyle w:val="Akapitzlist"/>
              <w:numPr>
                <w:ilvl w:val="0"/>
                <w:numId w:val="1"/>
              </w:numPr>
              <w:suppressAutoHyphens/>
              <w:spacing w:after="0" w:line="240" w:lineRule="auto"/>
              <w:ind w:left="133"/>
              <w:rPr>
                <w:rFonts w:ascii="Verdana" w:eastAsia="Times New Roman" w:hAnsi="Verdana"/>
                <w:sz w:val="20"/>
                <w:szCs w:val="20"/>
                <w:lang w:eastAsia="pl-PL"/>
              </w:rPr>
            </w:pPr>
            <w:r w:rsidRPr="00827E26">
              <w:rPr>
                <w:rFonts w:ascii="Verdana" w:eastAsia="Times New Roman" w:hAnsi="Verdana"/>
                <w:sz w:val="20"/>
                <w:szCs w:val="20"/>
                <w:lang w:eastAsia="pl-PL"/>
              </w:rPr>
              <w:t>dodawanie,</w:t>
            </w:r>
          </w:p>
          <w:p w14:paraId="2A4EFF49" w14:textId="77777777" w:rsidR="00F958AE" w:rsidRPr="00827E26" w:rsidRDefault="00F958AE">
            <w:pPr>
              <w:suppressAutoHyphens/>
              <w:ind w:left="133"/>
              <w:rPr>
                <w:rFonts w:ascii="Verdana" w:eastAsia="Times" w:hAnsi="Verdana"/>
                <w:sz w:val="20"/>
                <w:szCs w:val="20"/>
                <w:lang w:eastAsia="en-US"/>
              </w:rPr>
            </w:pPr>
            <w:r w:rsidRPr="00827E26">
              <w:rPr>
                <w:rFonts w:ascii="Verdana" w:hAnsi="Verdana"/>
                <w:sz w:val="20"/>
                <w:szCs w:val="20"/>
              </w:rPr>
              <w:t>dzielenie, iloczyn</w:t>
            </w:r>
          </w:p>
        </w:tc>
        <w:tc>
          <w:tcPr>
            <w:tcW w:w="1600" w:type="dxa"/>
            <w:tcBorders>
              <w:top w:val="single" w:sz="8" w:space="0" w:color="000000"/>
              <w:left w:val="single" w:sz="8" w:space="0" w:color="000000"/>
              <w:bottom w:val="single" w:sz="8" w:space="0" w:color="000000"/>
              <w:right w:val="nil"/>
            </w:tcBorders>
            <w:vAlign w:val="center"/>
            <w:hideMark/>
          </w:tcPr>
          <w:p w14:paraId="33A44EA4" w14:textId="77777777" w:rsidR="00F958AE" w:rsidRPr="00827E26" w:rsidRDefault="00F958AE">
            <w:pPr>
              <w:snapToGrid w:val="0"/>
              <w:jc w:val="center"/>
              <w:rPr>
                <w:rFonts w:ascii="Verdana" w:hAnsi="Verdana"/>
                <w:sz w:val="20"/>
                <w:szCs w:val="20"/>
              </w:rPr>
            </w:pPr>
            <w:r w:rsidRPr="00827E26">
              <w:rPr>
                <w:rFonts w:ascii="Verdana" w:eastAsia="SimSun" w:hAnsi="Verdana" w:cs="Arial"/>
                <w:color w:val="000000"/>
                <w:sz w:val="20"/>
                <w:szCs w:val="20"/>
              </w:rPr>
              <w:t>TAK</w:t>
            </w:r>
          </w:p>
        </w:tc>
        <w:tc>
          <w:tcPr>
            <w:tcW w:w="1490" w:type="dxa"/>
            <w:tcBorders>
              <w:top w:val="single" w:sz="8" w:space="0" w:color="000000"/>
              <w:left w:val="single" w:sz="8" w:space="0" w:color="000000"/>
              <w:bottom w:val="single" w:sz="8" w:space="0" w:color="000000"/>
              <w:right w:val="nil"/>
            </w:tcBorders>
            <w:vAlign w:val="center"/>
          </w:tcPr>
          <w:p w14:paraId="4169A91E" w14:textId="77777777" w:rsidR="00F958AE" w:rsidRPr="00827E26" w:rsidRDefault="00F958AE">
            <w:pPr>
              <w:snapToGrid w:val="0"/>
              <w:rPr>
                <w:rFonts w:ascii="Verdana" w:hAnsi="Verdana"/>
                <w:sz w:val="20"/>
                <w:szCs w:val="20"/>
              </w:rPr>
            </w:pPr>
          </w:p>
        </w:tc>
        <w:tc>
          <w:tcPr>
            <w:tcW w:w="2116" w:type="dxa"/>
            <w:tcBorders>
              <w:top w:val="single" w:sz="8" w:space="0" w:color="000000"/>
              <w:left w:val="single" w:sz="8" w:space="0" w:color="000000"/>
              <w:bottom w:val="single" w:sz="8" w:space="0" w:color="000000"/>
              <w:right w:val="single" w:sz="8" w:space="0" w:color="000000"/>
            </w:tcBorders>
            <w:vAlign w:val="center"/>
            <w:hideMark/>
          </w:tcPr>
          <w:p w14:paraId="0D89BEF1" w14:textId="77777777" w:rsidR="00F958AE" w:rsidRPr="00827E26" w:rsidRDefault="00F958AE">
            <w:pPr>
              <w:snapToGrid w:val="0"/>
              <w:rPr>
                <w:rFonts w:ascii="Verdana" w:hAnsi="Verdana"/>
                <w:sz w:val="20"/>
                <w:szCs w:val="20"/>
              </w:rPr>
            </w:pPr>
            <w:r w:rsidRPr="00827E26">
              <w:rPr>
                <w:rFonts w:ascii="Verdana" w:hAnsi="Verdana"/>
                <w:sz w:val="20"/>
                <w:szCs w:val="20"/>
              </w:rPr>
              <w:t>Bez oceny</w:t>
            </w:r>
          </w:p>
        </w:tc>
      </w:tr>
      <w:tr w:rsidR="00F958AE" w:rsidRPr="00827E26" w14:paraId="315261C9" w14:textId="77777777" w:rsidTr="00F958AE">
        <w:trPr>
          <w:trHeight w:val="591"/>
          <w:jc w:val="center"/>
        </w:trPr>
        <w:tc>
          <w:tcPr>
            <w:tcW w:w="546" w:type="dxa"/>
            <w:tcBorders>
              <w:top w:val="single" w:sz="8" w:space="0" w:color="000000"/>
              <w:left w:val="single" w:sz="8" w:space="0" w:color="000000"/>
              <w:bottom w:val="single" w:sz="8" w:space="0" w:color="000000"/>
              <w:right w:val="nil"/>
            </w:tcBorders>
            <w:vAlign w:val="center"/>
            <w:hideMark/>
          </w:tcPr>
          <w:p w14:paraId="4D78AD85" w14:textId="77777777" w:rsidR="00F958AE" w:rsidRPr="00827E26" w:rsidRDefault="00F958AE">
            <w:pPr>
              <w:snapToGrid w:val="0"/>
              <w:rPr>
                <w:rFonts w:ascii="Verdana" w:hAnsi="Verdana"/>
                <w:sz w:val="20"/>
                <w:szCs w:val="20"/>
              </w:rPr>
            </w:pPr>
            <w:r w:rsidRPr="00827E26">
              <w:rPr>
                <w:rFonts w:ascii="Verdana" w:hAnsi="Verdana"/>
                <w:sz w:val="20"/>
                <w:szCs w:val="20"/>
              </w:rPr>
              <w:t>86.</w:t>
            </w:r>
          </w:p>
        </w:tc>
        <w:tc>
          <w:tcPr>
            <w:tcW w:w="4676" w:type="dxa"/>
            <w:tcBorders>
              <w:top w:val="single" w:sz="8" w:space="0" w:color="000000"/>
              <w:left w:val="single" w:sz="8" w:space="0" w:color="000000"/>
              <w:bottom w:val="single" w:sz="8" w:space="0" w:color="000000"/>
              <w:right w:val="nil"/>
            </w:tcBorders>
            <w:hideMark/>
          </w:tcPr>
          <w:p w14:paraId="29A59B9D" w14:textId="77777777" w:rsidR="00F958AE" w:rsidRPr="00827E26" w:rsidRDefault="00F958AE">
            <w:pPr>
              <w:suppressAutoHyphens/>
              <w:ind w:left="133"/>
              <w:rPr>
                <w:rFonts w:ascii="Verdana" w:hAnsi="Verdana"/>
                <w:sz w:val="20"/>
                <w:szCs w:val="20"/>
              </w:rPr>
            </w:pPr>
            <w:r w:rsidRPr="00827E26">
              <w:rPr>
                <w:rFonts w:ascii="Verdana" w:hAnsi="Verdana"/>
                <w:sz w:val="20"/>
                <w:szCs w:val="20"/>
              </w:rPr>
              <w:t>Generowanie map ADC o wysokim współczynniku b w oparciu o mapy ADC o niskich współczynnikach b, pozwalające na skrócenie czasu wykonania badania, w szczególności generowanie map współczynniku b=2000 w oparciu o mapy b50, b400, b1000.</w:t>
            </w:r>
          </w:p>
          <w:p w14:paraId="514F96C6" w14:textId="77777777" w:rsidR="00F958AE" w:rsidRPr="00827E26" w:rsidRDefault="00F958AE">
            <w:pPr>
              <w:suppressAutoHyphens/>
              <w:ind w:left="133"/>
              <w:rPr>
                <w:rFonts w:ascii="Verdana" w:hAnsi="Verdana"/>
                <w:sz w:val="20"/>
                <w:szCs w:val="20"/>
              </w:rPr>
            </w:pPr>
            <w:r w:rsidRPr="00827E26">
              <w:rPr>
                <w:rFonts w:ascii="Verdana" w:hAnsi="Verdana"/>
                <w:sz w:val="20"/>
                <w:szCs w:val="20"/>
              </w:rPr>
              <w:t>Funkcjonalność dostępna na dowolnym etapie oceny badań, na dowolnej stacji lekarskiej.</w:t>
            </w:r>
          </w:p>
        </w:tc>
        <w:tc>
          <w:tcPr>
            <w:tcW w:w="1600" w:type="dxa"/>
            <w:tcBorders>
              <w:top w:val="single" w:sz="8" w:space="0" w:color="000000"/>
              <w:left w:val="single" w:sz="8" w:space="0" w:color="000000"/>
              <w:bottom w:val="single" w:sz="8" w:space="0" w:color="000000"/>
              <w:right w:val="nil"/>
            </w:tcBorders>
            <w:vAlign w:val="center"/>
            <w:hideMark/>
          </w:tcPr>
          <w:p w14:paraId="7558015E" w14:textId="77777777" w:rsidR="00F958AE" w:rsidRPr="00827E26" w:rsidRDefault="00F958AE">
            <w:pPr>
              <w:suppressAutoHyphens/>
              <w:jc w:val="center"/>
              <w:rPr>
                <w:rFonts w:ascii="Verdana" w:eastAsia="SimSun" w:hAnsi="Verdana" w:cs="Arial"/>
                <w:color w:val="000000"/>
                <w:sz w:val="20"/>
                <w:szCs w:val="20"/>
                <w:lang w:val="en-US"/>
              </w:rPr>
            </w:pPr>
            <w:r w:rsidRPr="00827E26">
              <w:rPr>
                <w:rFonts w:ascii="Verdana" w:eastAsia="SimSun" w:hAnsi="Verdana" w:cs="Arial"/>
                <w:color w:val="000000"/>
                <w:sz w:val="20"/>
                <w:szCs w:val="20"/>
              </w:rPr>
              <w:t>TAK/NIE</w:t>
            </w:r>
          </w:p>
          <w:p w14:paraId="4C397260" w14:textId="77777777" w:rsidR="00F958AE" w:rsidRPr="00827E26" w:rsidRDefault="00F958AE">
            <w:pPr>
              <w:snapToGrid w:val="0"/>
              <w:jc w:val="center"/>
              <w:rPr>
                <w:rFonts w:ascii="Verdana" w:eastAsia="Times" w:hAnsi="Verdana"/>
                <w:sz w:val="20"/>
                <w:szCs w:val="20"/>
              </w:rPr>
            </w:pPr>
            <w:r w:rsidRPr="00827E26">
              <w:rPr>
                <w:rFonts w:ascii="Verdana" w:eastAsia="SimSun" w:hAnsi="Verdana" w:cs="Arial"/>
                <w:color w:val="000000"/>
                <w:sz w:val="20"/>
                <w:szCs w:val="20"/>
              </w:rPr>
              <w:t>opisać</w:t>
            </w:r>
          </w:p>
        </w:tc>
        <w:tc>
          <w:tcPr>
            <w:tcW w:w="1490" w:type="dxa"/>
            <w:tcBorders>
              <w:top w:val="single" w:sz="8" w:space="0" w:color="000000"/>
              <w:left w:val="single" w:sz="8" w:space="0" w:color="000000"/>
              <w:bottom w:val="single" w:sz="8" w:space="0" w:color="000000"/>
              <w:right w:val="nil"/>
            </w:tcBorders>
            <w:vAlign w:val="center"/>
          </w:tcPr>
          <w:p w14:paraId="52E5B733" w14:textId="77777777" w:rsidR="00F958AE" w:rsidRPr="00827E26" w:rsidRDefault="00F958AE">
            <w:pPr>
              <w:snapToGrid w:val="0"/>
              <w:rPr>
                <w:rFonts w:ascii="Verdana" w:hAnsi="Verdana"/>
                <w:sz w:val="20"/>
                <w:szCs w:val="20"/>
              </w:rPr>
            </w:pPr>
          </w:p>
        </w:tc>
        <w:tc>
          <w:tcPr>
            <w:tcW w:w="2116" w:type="dxa"/>
            <w:tcBorders>
              <w:top w:val="single" w:sz="8" w:space="0" w:color="000000"/>
              <w:left w:val="single" w:sz="8" w:space="0" w:color="000000"/>
              <w:bottom w:val="single" w:sz="8" w:space="0" w:color="000000"/>
              <w:right w:val="single" w:sz="8" w:space="0" w:color="000000"/>
            </w:tcBorders>
            <w:vAlign w:val="center"/>
            <w:hideMark/>
          </w:tcPr>
          <w:p w14:paraId="51B1EFB3" w14:textId="77777777" w:rsidR="00F958AE" w:rsidRPr="00827E26" w:rsidRDefault="00F958AE">
            <w:pPr>
              <w:snapToGrid w:val="0"/>
              <w:rPr>
                <w:rFonts w:ascii="Verdana" w:hAnsi="Verdana"/>
                <w:sz w:val="20"/>
                <w:szCs w:val="20"/>
              </w:rPr>
            </w:pPr>
            <w:r w:rsidRPr="00827E26">
              <w:rPr>
                <w:rFonts w:ascii="Verdana" w:hAnsi="Verdana"/>
                <w:sz w:val="20"/>
                <w:szCs w:val="20"/>
              </w:rPr>
              <w:t>TAK – 5 pkt</w:t>
            </w:r>
          </w:p>
          <w:p w14:paraId="32458D81" w14:textId="77777777" w:rsidR="00F958AE" w:rsidRPr="00827E26" w:rsidRDefault="00F958AE">
            <w:pPr>
              <w:snapToGrid w:val="0"/>
              <w:rPr>
                <w:rFonts w:ascii="Verdana" w:hAnsi="Verdana"/>
                <w:sz w:val="20"/>
                <w:szCs w:val="20"/>
              </w:rPr>
            </w:pPr>
            <w:r w:rsidRPr="00827E26">
              <w:rPr>
                <w:rFonts w:ascii="Verdana" w:hAnsi="Verdana"/>
                <w:sz w:val="20"/>
                <w:szCs w:val="20"/>
              </w:rPr>
              <w:t>NIE – 0 pkt</w:t>
            </w:r>
          </w:p>
        </w:tc>
      </w:tr>
      <w:tr w:rsidR="00F958AE" w:rsidRPr="00827E26" w14:paraId="6FD5BE02" w14:textId="77777777" w:rsidTr="00F958AE">
        <w:trPr>
          <w:trHeight w:val="591"/>
          <w:jc w:val="center"/>
        </w:trPr>
        <w:tc>
          <w:tcPr>
            <w:tcW w:w="546" w:type="dxa"/>
            <w:tcBorders>
              <w:top w:val="single" w:sz="8" w:space="0" w:color="000000"/>
              <w:left w:val="single" w:sz="8" w:space="0" w:color="000000"/>
              <w:bottom w:val="single" w:sz="8" w:space="0" w:color="000000"/>
              <w:right w:val="nil"/>
            </w:tcBorders>
            <w:vAlign w:val="center"/>
            <w:hideMark/>
          </w:tcPr>
          <w:p w14:paraId="407E2048" w14:textId="77777777" w:rsidR="00F958AE" w:rsidRPr="00827E26" w:rsidRDefault="00F958AE">
            <w:pPr>
              <w:snapToGrid w:val="0"/>
              <w:rPr>
                <w:rFonts w:ascii="Verdana" w:hAnsi="Verdana"/>
                <w:sz w:val="20"/>
                <w:szCs w:val="20"/>
              </w:rPr>
            </w:pPr>
            <w:r w:rsidRPr="00827E26">
              <w:rPr>
                <w:rFonts w:ascii="Verdana" w:hAnsi="Verdana"/>
                <w:sz w:val="20"/>
                <w:szCs w:val="20"/>
              </w:rPr>
              <w:t>87.</w:t>
            </w:r>
          </w:p>
        </w:tc>
        <w:tc>
          <w:tcPr>
            <w:tcW w:w="4676" w:type="dxa"/>
            <w:tcBorders>
              <w:top w:val="single" w:sz="8" w:space="0" w:color="000000"/>
              <w:left w:val="single" w:sz="8" w:space="0" w:color="000000"/>
              <w:bottom w:val="single" w:sz="8" w:space="0" w:color="000000"/>
              <w:right w:val="nil"/>
            </w:tcBorders>
            <w:hideMark/>
          </w:tcPr>
          <w:p w14:paraId="41A92FD7" w14:textId="77777777" w:rsidR="00F958AE" w:rsidRPr="00827E26" w:rsidRDefault="00F958AE">
            <w:pPr>
              <w:suppressAutoHyphens/>
              <w:ind w:left="133"/>
              <w:rPr>
                <w:rFonts w:ascii="Verdana" w:hAnsi="Verdana"/>
                <w:sz w:val="20"/>
                <w:szCs w:val="20"/>
              </w:rPr>
            </w:pPr>
            <w:r w:rsidRPr="00827E26">
              <w:rPr>
                <w:rFonts w:ascii="Verdana" w:hAnsi="Verdana"/>
                <w:sz w:val="20"/>
                <w:szCs w:val="20"/>
              </w:rPr>
              <w:t>Oprogramowanie do opisywania badań MR, zawierające:</w:t>
            </w:r>
          </w:p>
          <w:p w14:paraId="129D221A" w14:textId="77777777" w:rsidR="00F958AE" w:rsidRPr="00827E26" w:rsidRDefault="00F958AE">
            <w:pPr>
              <w:suppressAutoHyphens/>
              <w:ind w:left="133"/>
              <w:rPr>
                <w:rFonts w:ascii="Verdana" w:hAnsi="Verdana"/>
                <w:sz w:val="20"/>
                <w:szCs w:val="20"/>
              </w:rPr>
            </w:pPr>
            <w:r w:rsidRPr="00827E26">
              <w:rPr>
                <w:rFonts w:ascii="Verdana" w:hAnsi="Verdana"/>
                <w:sz w:val="20"/>
                <w:szCs w:val="20"/>
              </w:rPr>
              <w:t>przepływ zadań do zsynchronizowanego odczytu obrazów MR piersi w formacie 2D, 3D oraz 4D z analizą średniej krzywej w trakcie pracy systemu (on-the-fly) oraz raportowanie BIRADS, </w:t>
            </w:r>
          </w:p>
        </w:tc>
        <w:tc>
          <w:tcPr>
            <w:tcW w:w="1600" w:type="dxa"/>
            <w:tcBorders>
              <w:top w:val="single" w:sz="8" w:space="0" w:color="000000"/>
              <w:left w:val="single" w:sz="8" w:space="0" w:color="000000"/>
              <w:bottom w:val="single" w:sz="8" w:space="0" w:color="000000"/>
              <w:right w:val="nil"/>
            </w:tcBorders>
            <w:vAlign w:val="center"/>
            <w:hideMark/>
          </w:tcPr>
          <w:p w14:paraId="3131EE80" w14:textId="77777777" w:rsidR="00F958AE" w:rsidRPr="00827E26" w:rsidRDefault="00F958AE">
            <w:pPr>
              <w:suppressAutoHyphens/>
              <w:jc w:val="center"/>
              <w:rPr>
                <w:rFonts w:ascii="Verdana" w:eastAsia="SimSun" w:hAnsi="Verdana" w:cs="Arial"/>
                <w:color w:val="000000"/>
                <w:sz w:val="20"/>
                <w:szCs w:val="20"/>
                <w:lang w:val="en-US"/>
              </w:rPr>
            </w:pPr>
            <w:r w:rsidRPr="00827E26">
              <w:rPr>
                <w:rFonts w:ascii="Verdana" w:eastAsia="SimSun" w:hAnsi="Verdana" w:cs="Arial"/>
                <w:color w:val="000000"/>
                <w:sz w:val="20"/>
                <w:szCs w:val="20"/>
              </w:rPr>
              <w:t>TAK/NIE</w:t>
            </w:r>
          </w:p>
          <w:p w14:paraId="63978109" w14:textId="77777777" w:rsidR="00F958AE" w:rsidRPr="00827E26" w:rsidRDefault="00F958AE">
            <w:pPr>
              <w:snapToGrid w:val="0"/>
              <w:jc w:val="center"/>
              <w:rPr>
                <w:rFonts w:ascii="Verdana" w:eastAsia="Times" w:hAnsi="Verdana"/>
                <w:sz w:val="20"/>
                <w:szCs w:val="20"/>
              </w:rPr>
            </w:pPr>
            <w:r w:rsidRPr="00827E26">
              <w:rPr>
                <w:rFonts w:ascii="Verdana" w:eastAsia="SimSun" w:hAnsi="Verdana" w:cs="Arial"/>
                <w:color w:val="000000"/>
                <w:sz w:val="20"/>
                <w:szCs w:val="20"/>
              </w:rPr>
              <w:t>opisać</w:t>
            </w:r>
          </w:p>
        </w:tc>
        <w:tc>
          <w:tcPr>
            <w:tcW w:w="1490" w:type="dxa"/>
            <w:tcBorders>
              <w:top w:val="single" w:sz="8" w:space="0" w:color="000000"/>
              <w:left w:val="single" w:sz="8" w:space="0" w:color="000000"/>
              <w:bottom w:val="single" w:sz="8" w:space="0" w:color="000000"/>
              <w:right w:val="nil"/>
            </w:tcBorders>
            <w:vAlign w:val="center"/>
          </w:tcPr>
          <w:p w14:paraId="463E1C9F" w14:textId="77777777" w:rsidR="00F958AE" w:rsidRPr="00827E26" w:rsidRDefault="00F958AE">
            <w:pPr>
              <w:snapToGrid w:val="0"/>
              <w:rPr>
                <w:rFonts w:ascii="Verdana" w:hAnsi="Verdana"/>
                <w:sz w:val="20"/>
                <w:szCs w:val="20"/>
              </w:rPr>
            </w:pPr>
          </w:p>
        </w:tc>
        <w:tc>
          <w:tcPr>
            <w:tcW w:w="2116" w:type="dxa"/>
            <w:tcBorders>
              <w:top w:val="single" w:sz="8" w:space="0" w:color="000000"/>
              <w:left w:val="single" w:sz="8" w:space="0" w:color="000000"/>
              <w:bottom w:val="single" w:sz="8" w:space="0" w:color="000000"/>
              <w:right w:val="single" w:sz="8" w:space="0" w:color="000000"/>
            </w:tcBorders>
            <w:vAlign w:val="center"/>
            <w:hideMark/>
          </w:tcPr>
          <w:p w14:paraId="57DCDE3F" w14:textId="77777777" w:rsidR="00F958AE" w:rsidRPr="00827E26" w:rsidRDefault="00F958AE">
            <w:pPr>
              <w:snapToGrid w:val="0"/>
              <w:rPr>
                <w:rFonts w:ascii="Verdana" w:hAnsi="Verdana"/>
                <w:sz w:val="20"/>
                <w:szCs w:val="20"/>
              </w:rPr>
            </w:pPr>
            <w:r w:rsidRPr="00827E26">
              <w:rPr>
                <w:rFonts w:ascii="Verdana" w:hAnsi="Verdana"/>
                <w:sz w:val="20"/>
                <w:szCs w:val="20"/>
              </w:rPr>
              <w:t>TAK – 5 pkt</w:t>
            </w:r>
          </w:p>
          <w:p w14:paraId="4F46F299" w14:textId="77777777" w:rsidR="00F958AE" w:rsidRPr="00827E26" w:rsidRDefault="00F958AE">
            <w:pPr>
              <w:snapToGrid w:val="0"/>
              <w:rPr>
                <w:rFonts w:ascii="Verdana" w:hAnsi="Verdana"/>
                <w:sz w:val="20"/>
                <w:szCs w:val="20"/>
              </w:rPr>
            </w:pPr>
            <w:r w:rsidRPr="00827E26">
              <w:rPr>
                <w:rFonts w:ascii="Verdana" w:hAnsi="Verdana"/>
                <w:sz w:val="20"/>
                <w:szCs w:val="20"/>
              </w:rPr>
              <w:t>NIE – 0 pkt</w:t>
            </w:r>
          </w:p>
        </w:tc>
      </w:tr>
      <w:tr w:rsidR="00F958AE" w:rsidRPr="00827E26" w14:paraId="536832F6" w14:textId="77777777" w:rsidTr="00F958AE">
        <w:trPr>
          <w:trHeight w:val="591"/>
          <w:jc w:val="center"/>
        </w:trPr>
        <w:tc>
          <w:tcPr>
            <w:tcW w:w="546" w:type="dxa"/>
            <w:tcBorders>
              <w:top w:val="single" w:sz="8" w:space="0" w:color="000000"/>
              <w:left w:val="single" w:sz="8" w:space="0" w:color="000000"/>
              <w:bottom w:val="single" w:sz="8" w:space="0" w:color="000000"/>
              <w:right w:val="nil"/>
            </w:tcBorders>
            <w:vAlign w:val="center"/>
            <w:hideMark/>
          </w:tcPr>
          <w:p w14:paraId="75E7382D" w14:textId="77777777" w:rsidR="00F958AE" w:rsidRPr="00827E26" w:rsidRDefault="00F958AE">
            <w:pPr>
              <w:snapToGrid w:val="0"/>
              <w:rPr>
                <w:rFonts w:ascii="Verdana" w:hAnsi="Verdana"/>
                <w:sz w:val="20"/>
                <w:szCs w:val="20"/>
              </w:rPr>
            </w:pPr>
            <w:r w:rsidRPr="00827E26">
              <w:rPr>
                <w:rFonts w:ascii="Verdana" w:hAnsi="Verdana"/>
                <w:sz w:val="20"/>
                <w:szCs w:val="20"/>
              </w:rPr>
              <w:t>88.</w:t>
            </w:r>
          </w:p>
        </w:tc>
        <w:tc>
          <w:tcPr>
            <w:tcW w:w="4676" w:type="dxa"/>
            <w:tcBorders>
              <w:top w:val="single" w:sz="8" w:space="0" w:color="000000"/>
              <w:left w:val="single" w:sz="8" w:space="0" w:color="000000"/>
              <w:bottom w:val="single" w:sz="8" w:space="0" w:color="000000"/>
              <w:right w:val="nil"/>
            </w:tcBorders>
          </w:tcPr>
          <w:p w14:paraId="42631474" w14:textId="77777777" w:rsidR="00F958AE" w:rsidRPr="00827E26" w:rsidRDefault="00F958AE">
            <w:pPr>
              <w:suppressAutoHyphens/>
              <w:ind w:left="133"/>
              <w:rPr>
                <w:rFonts w:ascii="Verdana" w:hAnsi="Verdana"/>
                <w:sz w:val="20"/>
                <w:szCs w:val="20"/>
              </w:rPr>
            </w:pPr>
            <w:r w:rsidRPr="00827E26">
              <w:rPr>
                <w:rFonts w:ascii="Verdana" w:hAnsi="Verdana"/>
                <w:sz w:val="20"/>
                <w:szCs w:val="20"/>
              </w:rPr>
              <w:t>Oprogramowanie do oceny wieloparametrycznych badań MR prostaty, realizujące:</w:t>
            </w:r>
          </w:p>
          <w:p w14:paraId="6E147497" w14:textId="77777777" w:rsidR="00F958AE" w:rsidRPr="00827E26" w:rsidRDefault="00F958AE">
            <w:pPr>
              <w:suppressAutoHyphens/>
              <w:ind w:left="133"/>
              <w:rPr>
                <w:rFonts w:ascii="Verdana" w:hAnsi="Verdana"/>
                <w:sz w:val="20"/>
                <w:szCs w:val="20"/>
              </w:rPr>
            </w:pPr>
            <w:r w:rsidRPr="00827E26">
              <w:rPr>
                <w:rFonts w:ascii="Verdana" w:hAnsi="Verdana"/>
                <w:sz w:val="20"/>
                <w:szCs w:val="20"/>
              </w:rPr>
              <w:t>dedykowany workflow umożliwiający jednoczesne przeglądanie serii anatomicznych, dyfuzji, serii dynamicznych T1</w:t>
            </w:r>
          </w:p>
          <w:p w14:paraId="21C9A584" w14:textId="77777777" w:rsidR="00F958AE" w:rsidRPr="00827E26" w:rsidRDefault="00F958AE">
            <w:pPr>
              <w:suppressAutoHyphens/>
              <w:ind w:left="133"/>
              <w:rPr>
                <w:rFonts w:ascii="Verdana" w:hAnsi="Verdana"/>
                <w:sz w:val="20"/>
                <w:szCs w:val="20"/>
              </w:rPr>
            </w:pPr>
            <w:r w:rsidRPr="00827E26">
              <w:rPr>
                <w:rFonts w:ascii="Verdana" w:hAnsi="Verdana"/>
                <w:sz w:val="20"/>
                <w:szCs w:val="20"/>
              </w:rPr>
              <w:t>automatyczne wyznaczanie objętości gruczołu prostaty</w:t>
            </w:r>
          </w:p>
          <w:p w14:paraId="4FDF78B7" w14:textId="77777777" w:rsidR="00F958AE" w:rsidRPr="00827E26" w:rsidRDefault="00F958AE">
            <w:pPr>
              <w:suppressAutoHyphens/>
              <w:ind w:left="133"/>
              <w:rPr>
                <w:rFonts w:ascii="Verdana" w:hAnsi="Verdana"/>
                <w:sz w:val="20"/>
                <w:szCs w:val="20"/>
              </w:rPr>
            </w:pPr>
            <w:r w:rsidRPr="00827E26">
              <w:rPr>
                <w:rFonts w:ascii="Verdana" w:hAnsi="Verdana"/>
                <w:sz w:val="20"/>
                <w:szCs w:val="20"/>
              </w:rPr>
              <w:t>dedykowany raport zawierający:</w:t>
            </w:r>
          </w:p>
          <w:p w14:paraId="4B26F46C" w14:textId="77777777" w:rsidR="00F958AE" w:rsidRPr="00827E26" w:rsidRDefault="00F958AE">
            <w:pPr>
              <w:suppressAutoHyphens/>
              <w:ind w:left="133"/>
              <w:rPr>
                <w:rFonts w:ascii="Verdana" w:hAnsi="Verdana"/>
                <w:sz w:val="20"/>
                <w:szCs w:val="20"/>
              </w:rPr>
            </w:pPr>
            <w:r w:rsidRPr="00827E26">
              <w:rPr>
                <w:rFonts w:ascii="Verdana" w:hAnsi="Verdana"/>
                <w:sz w:val="20"/>
                <w:szCs w:val="20"/>
              </w:rPr>
              <w:t xml:space="preserve">- listę znalezisk, pomiarów, zdjęć </w:t>
            </w:r>
          </w:p>
          <w:p w14:paraId="307BBB50" w14:textId="77777777" w:rsidR="00F958AE" w:rsidRPr="00827E26" w:rsidRDefault="00F958AE">
            <w:pPr>
              <w:suppressAutoHyphens/>
              <w:ind w:left="133"/>
              <w:rPr>
                <w:rFonts w:ascii="Verdana" w:hAnsi="Verdana"/>
                <w:sz w:val="20"/>
                <w:szCs w:val="20"/>
              </w:rPr>
            </w:pPr>
            <w:r w:rsidRPr="00827E26">
              <w:rPr>
                <w:rFonts w:ascii="Verdana" w:hAnsi="Verdana"/>
                <w:sz w:val="20"/>
                <w:szCs w:val="20"/>
              </w:rPr>
              <w:t>- czytelną wizualizację adresowaną dla urologów, na potrzeby wykonywania biopsji</w:t>
            </w:r>
          </w:p>
          <w:p w14:paraId="15CDAB01" w14:textId="77777777" w:rsidR="00F958AE" w:rsidRPr="00827E26" w:rsidRDefault="00F958AE">
            <w:pPr>
              <w:suppressAutoHyphens/>
              <w:ind w:left="133"/>
              <w:rPr>
                <w:rFonts w:ascii="Verdana" w:hAnsi="Verdana"/>
                <w:sz w:val="20"/>
                <w:szCs w:val="20"/>
              </w:rPr>
            </w:pPr>
            <w:r w:rsidRPr="00827E26">
              <w:rPr>
                <w:rFonts w:ascii="Verdana" w:hAnsi="Verdana"/>
                <w:sz w:val="20"/>
                <w:szCs w:val="20"/>
              </w:rPr>
              <w:t>raportowanie zgodne z PIRADS v2.</w:t>
            </w:r>
          </w:p>
          <w:p w14:paraId="0E260F05" w14:textId="77777777" w:rsidR="00F958AE" w:rsidRPr="00827E26" w:rsidRDefault="00F958AE">
            <w:pPr>
              <w:suppressAutoHyphens/>
              <w:ind w:left="133"/>
              <w:rPr>
                <w:rFonts w:ascii="Verdana" w:hAnsi="Verdana"/>
                <w:sz w:val="20"/>
                <w:szCs w:val="20"/>
              </w:rPr>
            </w:pPr>
          </w:p>
        </w:tc>
        <w:tc>
          <w:tcPr>
            <w:tcW w:w="1600" w:type="dxa"/>
            <w:tcBorders>
              <w:top w:val="single" w:sz="8" w:space="0" w:color="000000"/>
              <w:left w:val="single" w:sz="8" w:space="0" w:color="000000"/>
              <w:bottom w:val="single" w:sz="8" w:space="0" w:color="000000"/>
              <w:right w:val="nil"/>
            </w:tcBorders>
            <w:vAlign w:val="center"/>
            <w:hideMark/>
          </w:tcPr>
          <w:p w14:paraId="651AFB7F" w14:textId="77777777" w:rsidR="00F958AE" w:rsidRPr="00827E26" w:rsidRDefault="00F958AE">
            <w:pPr>
              <w:suppressAutoHyphens/>
              <w:jc w:val="center"/>
              <w:rPr>
                <w:rFonts w:ascii="Verdana" w:eastAsia="SimSun" w:hAnsi="Verdana" w:cs="Arial"/>
                <w:color w:val="000000"/>
                <w:sz w:val="20"/>
                <w:szCs w:val="20"/>
                <w:lang w:val="en-US"/>
              </w:rPr>
            </w:pPr>
            <w:r w:rsidRPr="00827E26">
              <w:rPr>
                <w:rFonts w:ascii="Verdana" w:eastAsia="SimSun" w:hAnsi="Verdana" w:cs="Arial"/>
                <w:color w:val="000000"/>
                <w:sz w:val="20"/>
                <w:szCs w:val="20"/>
              </w:rPr>
              <w:t>TAK/NIE</w:t>
            </w:r>
          </w:p>
          <w:p w14:paraId="572F1851" w14:textId="77777777" w:rsidR="00F958AE" w:rsidRPr="00827E26" w:rsidRDefault="00F958AE">
            <w:pPr>
              <w:snapToGrid w:val="0"/>
              <w:jc w:val="center"/>
              <w:rPr>
                <w:rFonts w:ascii="Verdana" w:eastAsia="Times" w:hAnsi="Verdana"/>
                <w:sz w:val="20"/>
                <w:szCs w:val="20"/>
              </w:rPr>
            </w:pPr>
            <w:r w:rsidRPr="00827E26">
              <w:rPr>
                <w:rFonts w:ascii="Verdana" w:eastAsia="SimSun" w:hAnsi="Verdana" w:cs="Arial"/>
                <w:color w:val="000000"/>
                <w:sz w:val="20"/>
                <w:szCs w:val="20"/>
              </w:rPr>
              <w:t>opisać</w:t>
            </w:r>
          </w:p>
        </w:tc>
        <w:tc>
          <w:tcPr>
            <w:tcW w:w="1490" w:type="dxa"/>
            <w:tcBorders>
              <w:top w:val="single" w:sz="8" w:space="0" w:color="000000"/>
              <w:left w:val="single" w:sz="8" w:space="0" w:color="000000"/>
              <w:bottom w:val="single" w:sz="8" w:space="0" w:color="000000"/>
              <w:right w:val="nil"/>
            </w:tcBorders>
            <w:vAlign w:val="center"/>
          </w:tcPr>
          <w:p w14:paraId="44C4CBD1" w14:textId="77777777" w:rsidR="00F958AE" w:rsidRPr="00827E26" w:rsidRDefault="00F958AE">
            <w:pPr>
              <w:snapToGrid w:val="0"/>
              <w:rPr>
                <w:rFonts w:ascii="Verdana" w:hAnsi="Verdana"/>
                <w:sz w:val="20"/>
                <w:szCs w:val="20"/>
              </w:rPr>
            </w:pPr>
          </w:p>
        </w:tc>
        <w:tc>
          <w:tcPr>
            <w:tcW w:w="2116" w:type="dxa"/>
            <w:tcBorders>
              <w:top w:val="single" w:sz="8" w:space="0" w:color="000000"/>
              <w:left w:val="single" w:sz="8" w:space="0" w:color="000000"/>
              <w:bottom w:val="single" w:sz="8" w:space="0" w:color="000000"/>
              <w:right w:val="single" w:sz="8" w:space="0" w:color="000000"/>
            </w:tcBorders>
            <w:vAlign w:val="center"/>
            <w:hideMark/>
          </w:tcPr>
          <w:p w14:paraId="4CCBFC73" w14:textId="77777777" w:rsidR="00F958AE" w:rsidRPr="00827E26" w:rsidRDefault="00F958AE">
            <w:pPr>
              <w:snapToGrid w:val="0"/>
              <w:rPr>
                <w:rFonts w:ascii="Verdana" w:hAnsi="Verdana"/>
                <w:sz w:val="20"/>
                <w:szCs w:val="20"/>
              </w:rPr>
            </w:pPr>
            <w:r w:rsidRPr="00827E26">
              <w:rPr>
                <w:rFonts w:ascii="Verdana" w:hAnsi="Verdana"/>
                <w:sz w:val="20"/>
                <w:szCs w:val="20"/>
              </w:rPr>
              <w:t>TAK – 10 pkt</w:t>
            </w:r>
          </w:p>
          <w:p w14:paraId="48A0945B" w14:textId="77777777" w:rsidR="00F958AE" w:rsidRPr="00827E26" w:rsidRDefault="00F958AE">
            <w:pPr>
              <w:snapToGrid w:val="0"/>
              <w:rPr>
                <w:rFonts w:ascii="Verdana" w:hAnsi="Verdana"/>
                <w:sz w:val="20"/>
                <w:szCs w:val="20"/>
              </w:rPr>
            </w:pPr>
            <w:r w:rsidRPr="00827E26">
              <w:rPr>
                <w:rFonts w:ascii="Verdana" w:hAnsi="Verdana"/>
                <w:sz w:val="20"/>
                <w:szCs w:val="20"/>
              </w:rPr>
              <w:t>NIE – 0 pk</w:t>
            </w:r>
            <w:r w:rsidRPr="00827E26">
              <w:rPr>
                <w:rFonts w:ascii="Verdana" w:eastAsia="SimSun" w:hAnsi="Verdana" w:cs="Arial"/>
                <w:color w:val="000000"/>
                <w:sz w:val="20"/>
                <w:szCs w:val="20"/>
              </w:rPr>
              <w:t>t</w:t>
            </w:r>
          </w:p>
        </w:tc>
      </w:tr>
    </w:tbl>
    <w:p w14:paraId="5F77E148" w14:textId="77777777" w:rsidR="00F958AE" w:rsidRPr="00827E26" w:rsidRDefault="00F958AE" w:rsidP="00F958AE">
      <w:pPr>
        <w:rPr>
          <w:rFonts w:ascii="Verdana" w:hAnsi="Verdana"/>
          <w:kern w:val="8"/>
          <w:sz w:val="20"/>
          <w:szCs w:val="20"/>
          <w:lang w:val="en-US" w:eastAsia="en-US"/>
        </w:rPr>
      </w:pPr>
    </w:p>
    <w:p w14:paraId="150A5FCD" w14:textId="77777777" w:rsidR="00F958AE" w:rsidRPr="00827E26" w:rsidRDefault="00F958AE" w:rsidP="00F958AE">
      <w:pPr>
        <w:rPr>
          <w:rFonts w:ascii="Verdana" w:hAnsi="Verdana"/>
          <w:sz w:val="20"/>
          <w:szCs w:val="20"/>
        </w:rPr>
      </w:pPr>
      <w:r w:rsidRPr="00827E26">
        <w:rPr>
          <w:rFonts w:ascii="Verdana" w:hAnsi="Verdana"/>
          <w:sz w:val="20"/>
          <w:szCs w:val="20"/>
        </w:rPr>
        <w:t>Zwracamy uwagę Zamawiającego, iż tego typu oprogramowanie nie dotyczy aparatu TK, a jak sam Zamawiający wskazuje – dotyczy aparatów MR. Nazwa postępowania brzmi „Zakup tomografu komputerowego dla ZOZ Oświęcim – Małopolska Tarcza Antykryzysowa”. Z żadnych dostępnych artykułów naukowo – badawczych nie wynika, aby technika MR mogła pomóc w diagnozowaniu COVID-19, jak i powikłań po niej. Tym bardziej wymóg oprogramowania do tworzenia map ADC, diagnostyki piersi czy prostaty wydaje się na wyrost i służyć ma tylko i wyłącznie sztucznemu ograniczeniu konkurencyjności postępowania.</w:t>
      </w:r>
    </w:p>
    <w:p w14:paraId="4A09EA61" w14:textId="77777777" w:rsidR="00F958AE" w:rsidRPr="00827E26" w:rsidRDefault="00F958AE" w:rsidP="00F958AE">
      <w:pPr>
        <w:rPr>
          <w:rFonts w:ascii="Verdana" w:hAnsi="Verdana"/>
          <w:sz w:val="20"/>
          <w:szCs w:val="20"/>
        </w:rPr>
      </w:pPr>
      <w:r w:rsidRPr="00827E26">
        <w:rPr>
          <w:rFonts w:ascii="Verdana" w:hAnsi="Verdana"/>
          <w:sz w:val="20"/>
          <w:szCs w:val="20"/>
        </w:rPr>
        <w:t>W związku z powyższym wnosimy o usunięcie tych parametrów ze specyfikacji.</w:t>
      </w:r>
    </w:p>
    <w:p w14:paraId="4568ACAE" w14:textId="2F7CFBBB" w:rsidR="007C00D7" w:rsidRPr="00827E26" w:rsidRDefault="001C67B8" w:rsidP="009E7424">
      <w:pPr>
        <w:rPr>
          <w:rFonts w:ascii="Verdana" w:eastAsia="Times" w:hAnsi="Verdana"/>
          <w:color w:val="FF0000"/>
          <w:kern w:val="8"/>
          <w:sz w:val="22"/>
          <w:szCs w:val="22"/>
          <w:lang w:eastAsia="en-US"/>
        </w:rPr>
      </w:pPr>
      <w:r w:rsidRPr="00827E26">
        <w:rPr>
          <w:rFonts w:ascii="Verdana" w:hAnsi="Verdana"/>
          <w:b/>
          <w:bCs/>
          <w:sz w:val="20"/>
          <w:szCs w:val="20"/>
        </w:rPr>
        <w:t>ODPOWIEDŹ:</w:t>
      </w:r>
      <w:r w:rsidR="007C00D7" w:rsidRPr="00827E26">
        <w:rPr>
          <w:rFonts w:ascii="Verdana" w:eastAsia="Times" w:hAnsi="Verdana"/>
          <w:color w:val="FF0000"/>
          <w:kern w:val="8"/>
          <w:sz w:val="22"/>
          <w:szCs w:val="22"/>
          <w:lang w:eastAsia="en-US"/>
        </w:rPr>
        <w:t xml:space="preserve">  </w:t>
      </w:r>
      <w:r w:rsidR="007C00D7" w:rsidRPr="00321411">
        <w:rPr>
          <w:rFonts w:ascii="Verdana" w:eastAsia="Times" w:hAnsi="Verdana"/>
          <w:b/>
          <w:bCs/>
          <w:color w:val="FF0000"/>
          <w:kern w:val="8"/>
          <w:sz w:val="22"/>
          <w:szCs w:val="22"/>
          <w:lang w:eastAsia="en-US"/>
        </w:rPr>
        <w:t>Zamawiający nie zmienia zapisów SIWZ.</w:t>
      </w:r>
      <w:r w:rsidR="007C00D7" w:rsidRPr="00827E26">
        <w:rPr>
          <w:rFonts w:ascii="Verdana" w:eastAsia="Times" w:hAnsi="Verdana"/>
          <w:kern w:val="8"/>
          <w:sz w:val="22"/>
          <w:szCs w:val="22"/>
          <w:lang w:eastAsia="en-US"/>
        </w:rPr>
        <w:t xml:space="preserve"> </w:t>
      </w:r>
    </w:p>
    <w:p w14:paraId="261AEA5F" w14:textId="5BB55B90" w:rsidR="001C67B8" w:rsidRPr="00827E26" w:rsidRDefault="001C67B8" w:rsidP="001C67B8">
      <w:pPr>
        <w:rPr>
          <w:rFonts w:ascii="Verdana" w:hAnsi="Verdana"/>
          <w:b/>
          <w:bCs/>
          <w:sz w:val="20"/>
          <w:szCs w:val="20"/>
        </w:rPr>
      </w:pPr>
    </w:p>
    <w:p w14:paraId="797159D6" w14:textId="77777777" w:rsidR="00F958AE" w:rsidRPr="00827E26" w:rsidRDefault="00F958AE" w:rsidP="00F958AE">
      <w:pPr>
        <w:rPr>
          <w:rFonts w:ascii="Verdana" w:hAnsi="Verdana"/>
          <w:sz w:val="20"/>
          <w:szCs w:val="20"/>
        </w:rPr>
      </w:pPr>
    </w:p>
    <w:p w14:paraId="0C905557" w14:textId="27746C62" w:rsidR="00F958AE" w:rsidRPr="00827E26" w:rsidRDefault="00F246B5" w:rsidP="00F958AE">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1826A1FB" w14:textId="0DF520EE" w:rsidR="00F958AE" w:rsidRPr="00827E26" w:rsidRDefault="00F958AE" w:rsidP="00F958AE">
      <w:pPr>
        <w:rPr>
          <w:rFonts w:ascii="Verdana" w:hAnsi="Verdana"/>
          <w:sz w:val="20"/>
          <w:szCs w:val="20"/>
        </w:rPr>
      </w:pPr>
      <w:r w:rsidRPr="00827E26">
        <w:rPr>
          <w:rFonts w:ascii="Verdana" w:hAnsi="Verdana"/>
          <w:sz w:val="20"/>
          <w:szCs w:val="20"/>
        </w:rPr>
        <w:t>12.</w:t>
      </w:r>
      <w:r w:rsidRPr="00827E26">
        <w:rPr>
          <w:rFonts w:ascii="Verdana" w:hAnsi="Verdana"/>
          <w:b/>
          <w:bCs/>
          <w:sz w:val="20"/>
          <w:szCs w:val="20"/>
        </w:rPr>
        <w:t>Dotyczy pkt.VIII.7 Załącznik nr 2 do SIWZ:</w:t>
      </w:r>
    </w:p>
    <w:tbl>
      <w:tblPr>
        <w:tblW w:w="10485" w:type="dxa"/>
        <w:jc w:val="center"/>
        <w:tblLayout w:type="fixed"/>
        <w:tblCellMar>
          <w:left w:w="70" w:type="dxa"/>
          <w:right w:w="70" w:type="dxa"/>
        </w:tblCellMar>
        <w:tblLook w:val="04A0" w:firstRow="1" w:lastRow="0" w:firstColumn="1" w:lastColumn="0" w:noHBand="0" w:noVBand="1"/>
      </w:tblPr>
      <w:tblGrid>
        <w:gridCol w:w="551"/>
        <w:gridCol w:w="4700"/>
        <w:gridCol w:w="1609"/>
        <w:gridCol w:w="1498"/>
        <w:gridCol w:w="2127"/>
      </w:tblGrid>
      <w:tr w:rsidR="00F958AE" w:rsidRPr="00827E26" w14:paraId="452C7046" w14:textId="77777777" w:rsidTr="00F958AE">
        <w:trPr>
          <w:trHeight w:val="394"/>
          <w:jc w:val="center"/>
        </w:trPr>
        <w:tc>
          <w:tcPr>
            <w:tcW w:w="550" w:type="dxa"/>
            <w:tcBorders>
              <w:top w:val="single" w:sz="8" w:space="0" w:color="000000"/>
              <w:left w:val="single" w:sz="8" w:space="0" w:color="000000"/>
              <w:bottom w:val="single" w:sz="8" w:space="0" w:color="000000"/>
              <w:right w:val="nil"/>
            </w:tcBorders>
            <w:vAlign w:val="center"/>
            <w:hideMark/>
          </w:tcPr>
          <w:p w14:paraId="1D20D694" w14:textId="77777777" w:rsidR="00F958AE" w:rsidRPr="00827E26" w:rsidRDefault="00F958AE">
            <w:pPr>
              <w:snapToGrid w:val="0"/>
              <w:rPr>
                <w:rFonts w:ascii="Verdana" w:hAnsi="Verdana"/>
                <w:sz w:val="20"/>
                <w:szCs w:val="20"/>
                <w:lang w:val="en-US"/>
              </w:rPr>
            </w:pPr>
            <w:r w:rsidRPr="00827E26">
              <w:rPr>
                <w:rFonts w:ascii="Verdana" w:hAnsi="Verdana"/>
                <w:sz w:val="20"/>
                <w:szCs w:val="20"/>
              </w:rPr>
              <w:t>7.</w:t>
            </w:r>
          </w:p>
        </w:tc>
        <w:tc>
          <w:tcPr>
            <w:tcW w:w="4700" w:type="dxa"/>
            <w:tcBorders>
              <w:top w:val="single" w:sz="8" w:space="0" w:color="000000"/>
              <w:left w:val="single" w:sz="8" w:space="0" w:color="000000"/>
              <w:bottom w:val="single" w:sz="8" w:space="0" w:color="000000"/>
              <w:right w:val="nil"/>
            </w:tcBorders>
            <w:vAlign w:val="center"/>
            <w:hideMark/>
          </w:tcPr>
          <w:p w14:paraId="0FD4AEAE" w14:textId="77777777" w:rsidR="00F958AE" w:rsidRPr="00827E26" w:rsidRDefault="00F958AE">
            <w:pPr>
              <w:snapToGrid w:val="0"/>
              <w:rPr>
                <w:rFonts w:ascii="Verdana" w:hAnsi="Verdana"/>
                <w:sz w:val="20"/>
                <w:szCs w:val="20"/>
              </w:rPr>
            </w:pPr>
            <w:r w:rsidRPr="00827E26">
              <w:rPr>
                <w:rFonts w:ascii="Verdana" w:hAnsi="Verdana"/>
                <w:sz w:val="20"/>
                <w:szCs w:val="20"/>
              </w:rPr>
              <w:t>Integracja z posiadanym przez Zamawiającego systemem opisowym syngo.via</w:t>
            </w:r>
          </w:p>
        </w:tc>
        <w:tc>
          <w:tcPr>
            <w:tcW w:w="1609" w:type="dxa"/>
            <w:tcBorders>
              <w:top w:val="single" w:sz="8" w:space="0" w:color="000000"/>
              <w:left w:val="single" w:sz="8" w:space="0" w:color="000000"/>
              <w:bottom w:val="single" w:sz="8" w:space="0" w:color="000000"/>
              <w:right w:val="nil"/>
            </w:tcBorders>
            <w:vAlign w:val="center"/>
            <w:hideMark/>
          </w:tcPr>
          <w:p w14:paraId="6D3E048D" w14:textId="77777777" w:rsidR="00F958AE" w:rsidRPr="00827E26" w:rsidRDefault="00F958AE">
            <w:pPr>
              <w:snapToGrid w:val="0"/>
              <w:jc w:val="center"/>
              <w:rPr>
                <w:rFonts w:ascii="Verdana" w:hAnsi="Verdana"/>
                <w:sz w:val="20"/>
                <w:szCs w:val="20"/>
                <w:lang w:val="en-US"/>
              </w:rPr>
            </w:pPr>
            <w:r w:rsidRPr="00827E26">
              <w:rPr>
                <w:rFonts w:ascii="Verdana" w:hAnsi="Verdana"/>
                <w:sz w:val="20"/>
                <w:szCs w:val="20"/>
              </w:rPr>
              <w:t>TAK</w:t>
            </w:r>
          </w:p>
        </w:tc>
        <w:tc>
          <w:tcPr>
            <w:tcW w:w="1498" w:type="dxa"/>
            <w:tcBorders>
              <w:top w:val="single" w:sz="8" w:space="0" w:color="000000"/>
              <w:left w:val="single" w:sz="8" w:space="0" w:color="000000"/>
              <w:bottom w:val="single" w:sz="8" w:space="0" w:color="000000"/>
              <w:right w:val="nil"/>
            </w:tcBorders>
            <w:vAlign w:val="center"/>
          </w:tcPr>
          <w:p w14:paraId="7F419007" w14:textId="77777777" w:rsidR="00F958AE" w:rsidRPr="00827E26" w:rsidRDefault="00F958AE">
            <w:pPr>
              <w:snapToGrid w:val="0"/>
              <w:ind w:left="-70"/>
              <w:rPr>
                <w:rFonts w:ascii="Verdana" w:hAnsi="Verdana"/>
                <w:b/>
                <w:bCs/>
                <w:sz w:val="20"/>
                <w:szCs w:val="20"/>
              </w:rPr>
            </w:pPr>
          </w:p>
        </w:tc>
        <w:tc>
          <w:tcPr>
            <w:tcW w:w="2127" w:type="dxa"/>
            <w:tcBorders>
              <w:top w:val="single" w:sz="8" w:space="0" w:color="000000"/>
              <w:left w:val="single" w:sz="8" w:space="0" w:color="000000"/>
              <w:bottom w:val="single" w:sz="8" w:space="0" w:color="000000"/>
              <w:right w:val="single" w:sz="8" w:space="0" w:color="000000"/>
            </w:tcBorders>
            <w:vAlign w:val="center"/>
            <w:hideMark/>
          </w:tcPr>
          <w:p w14:paraId="113F51A9" w14:textId="77777777" w:rsidR="00F958AE" w:rsidRPr="00827E26" w:rsidRDefault="00F958AE">
            <w:pPr>
              <w:snapToGrid w:val="0"/>
              <w:rPr>
                <w:rFonts w:ascii="Verdana" w:hAnsi="Verdana"/>
                <w:sz w:val="20"/>
                <w:szCs w:val="20"/>
              </w:rPr>
            </w:pPr>
            <w:r w:rsidRPr="00827E26">
              <w:rPr>
                <w:rFonts w:ascii="Verdana" w:hAnsi="Verdana"/>
                <w:sz w:val="20"/>
                <w:szCs w:val="20"/>
              </w:rPr>
              <w:t>Bez oceny</w:t>
            </w:r>
          </w:p>
        </w:tc>
      </w:tr>
    </w:tbl>
    <w:p w14:paraId="54DC09E4" w14:textId="77777777" w:rsidR="00F958AE" w:rsidRPr="00827E26" w:rsidRDefault="00F958AE" w:rsidP="00F958AE">
      <w:pPr>
        <w:rPr>
          <w:rFonts w:ascii="Verdana" w:hAnsi="Verdana"/>
          <w:kern w:val="8"/>
          <w:sz w:val="20"/>
          <w:szCs w:val="20"/>
          <w:lang w:val="en-US" w:eastAsia="en-US"/>
        </w:rPr>
      </w:pPr>
    </w:p>
    <w:p w14:paraId="18744F37" w14:textId="77777777" w:rsidR="00F958AE" w:rsidRPr="00827E26" w:rsidRDefault="00F958AE" w:rsidP="00F958AE">
      <w:pPr>
        <w:rPr>
          <w:rFonts w:ascii="Verdana" w:hAnsi="Verdana"/>
          <w:sz w:val="20"/>
          <w:szCs w:val="20"/>
        </w:rPr>
      </w:pPr>
      <w:r w:rsidRPr="00827E26">
        <w:rPr>
          <w:rFonts w:ascii="Verdana" w:hAnsi="Verdana"/>
          <w:sz w:val="20"/>
          <w:szCs w:val="20"/>
        </w:rPr>
        <w:t>Prosimy o potwierdzenie, iż Zamawiający pod pojęciem integracji ma na myśli możliwość połączenia się z poziomu dostarczonych stacji z posiadanym serwerem syngo.via.</w:t>
      </w:r>
    </w:p>
    <w:p w14:paraId="410FAD39" w14:textId="77777777" w:rsidR="00F958AE" w:rsidRPr="00827E26" w:rsidRDefault="00F958AE" w:rsidP="00F958AE">
      <w:pPr>
        <w:rPr>
          <w:rFonts w:ascii="Verdana" w:hAnsi="Verdana"/>
          <w:sz w:val="20"/>
          <w:szCs w:val="20"/>
        </w:rPr>
      </w:pPr>
      <w:r w:rsidRPr="00827E26">
        <w:rPr>
          <w:rFonts w:ascii="Verdana" w:hAnsi="Verdana"/>
          <w:sz w:val="20"/>
          <w:szCs w:val="20"/>
        </w:rPr>
        <w:t>Jeżeli nie prosimy o podanie pełnego zakresu oczekiwanej integracji.</w:t>
      </w:r>
    </w:p>
    <w:p w14:paraId="2FB73851" w14:textId="562D63AA" w:rsidR="007C00D7" w:rsidRPr="00321411" w:rsidRDefault="001C67B8" w:rsidP="007C00D7">
      <w:pPr>
        <w:rPr>
          <w:rFonts w:ascii="Verdana" w:eastAsia="Times" w:hAnsi="Verdana"/>
          <w:b/>
          <w:bCs/>
          <w:color w:val="FF0000"/>
          <w:kern w:val="8"/>
          <w:sz w:val="22"/>
          <w:szCs w:val="22"/>
          <w:lang w:eastAsia="en-US"/>
        </w:rPr>
      </w:pPr>
      <w:r w:rsidRPr="00827E26">
        <w:rPr>
          <w:rFonts w:ascii="Verdana" w:hAnsi="Verdana"/>
          <w:b/>
          <w:bCs/>
          <w:sz w:val="20"/>
          <w:szCs w:val="20"/>
        </w:rPr>
        <w:t>ODPOWIEDŹ:</w:t>
      </w:r>
      <w:r w:rsidR="007C00D7" w:rsidRPr="00827E26">
        <w:rPr>
          <w:rFonts w:ascii="Verdana" w:eastAsia="Times" w:hAnsi="Verdana"/>
          <w:color w:val="FF0000"/>
          <w:kern w:val="8"/>
          <w:sz w:val="22"/>
          <w:szCs w:val="22"/>
          <w:lang w:eastAsia="en-US"/>
        </w:rPr>
        <w:t xml:space="preserve"> </w:t>
      </w:r>
      <w:r w:rsidR="007C00D7" w:rsidRPr="00321411">
        <w:rPr>
          <w:rFonts w:ascii="Verdana" w:eastAsia="Times" w:hAnsi="Verdana"/>
          <w:b/>
          <w:bCs/>
          <w:color w:val="FF0000"/>
          <w:kern w:val="8"/>
          <w:sz w:val="22"/>
          <w:szCs w:val="22"/>
          <w:lang w:eastAsia="en-US"/>
        </w:rPr>
        <w:t>Tak, Zamawiający pod pojęciem integracji ma na myśli możliwość połączenia się z poziomu dostarczonych stacji z posiadanym serwerem syngo.via. Podłączenie jest rozumiane jako możliwość pobierania i przesyłania obrazów.</w:t>
      </w:r>
    </w:p>
    <w:p w14:paraId="22F839FE" w14:textId="77777777" w:rsidR="007C00D7" w:rsidRPr="00321411" w:rsidRDefault="007C00D7" w:rsidP="007C00D7">
      <w:pPr>
        <w:spacing w:line="280" w:lineRule="exact"/>
        <w:rPr>
          <w:rFonts w:ascii="Verdana" w:eastAsia="Times" w:hAnsi="Verdana"/>
          <w:b/>
          <w:bCs/>
          <w:kern w:val="8"/>
          <w:sz w:val="22"/>
          <w:szCs w:val="22"/>
          <w:lang w:eastAsia="en-US"/>
        </w:rPr>
      </w:pPr>
    </w:p>
    <w:p w14:paraId="736CE80F" w14:textId="27D59274" w:rsidR="001C67B8" w:rsidRPr="00827E26" w:rsidRDefault="001C67B8" w:rsidP="001C67B8">
      <w:pPr>
        <w:rPr>
          <w:rFonts w:ascii="Verdana" w:hAnsi="Verdana"/>
          <w:b/>
          <w:bCs/>
          <w:sz w:val="20"/>
          <w:szCs w:val="20"/>
        </w:rPr>
      </w:pPr>
    </w:p>
    <w:p w14:paraId="11753F0C" w14:textId="386EAC1E" w:rsidR="00F958AE" w:rsidRPr="00827E26" w:rsidRDefault="00F958AE" w:rsidP="00F958AE">
      <w:pPr>
        <w:rPr>
          <w:rFonts w:ascii="Verdana" w:hAnsi="Verdana"/>
          <w:sz w:val="20"/>
          <w:szCs w:val="20"/>
        </w:rPr>
      </w:pPr>
    </w:p>
    <w:p w14:paraId="08CDBD70" w14:textId="28421777" w:rsidR="00F246B5" w:rsidRPr="00827E26" w:rsidRDefault="00F246B5" w:rsidP="00F958AE">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5A0072F2" w14:textId="77777777" w:rsidR="00F958AE" w:rsidRPr="00827E26" w:rsidRDefault="00F958AE" w:rsidP="001C67B8">
      <w:pPr>
        <w:spacing w:line="280" w:lineRule="exact"/>
        <w:ind w:left="360"/>
        <w:rPr>
          <w:rFonts w:ascii="Verdana" w:hAnsi="Verdana"/>
          <w:b/>
          <w:bCs/>
          <w:sz w:val="20"/>
          <w:szCs w:val="20"/>
        </w:rPr>
      </w:pPr>
      <w:r w:rsidRPr="00827E26">
        <w:rPr>
          <w:rFonts w:ascii="Verdana" w:hAnsi="Verdana"/>
          <w:b/>
          <w:bCs/>
          <w:sz w:val="20"/>
          <w:szCs w:val="20"/>
        </w:rPr>
        <w:t xml:space="preserve">Dotyczy  pkt. pkt. 64 Załącznik nr 2 do SIWZ: </w:t>
      </w:r>
      <w:r w:rsidRPr="00827E26">
        <w:rPr>
          <w:rFonts w:ascii="Verdana" w:hAnsi="Verdana"/>
          <w:sz w:val="20"/>
          <w:szCs w:val="20"/>
        </w:rPr>
        <w:t>Czy Zamawiający dopuści zaoferowanie pary monitorów diagnostycznych 2MP (1600 x 1200 pikseli) o przekątnej aktywnej części ekranu 21,3 cala, kalibrowanej luminancji DICOM 500 cd/m2, kontraście 1400:1, posiadających certyfikat wyrobu medycznego w klasie min. IIa?</w:t>
      </w:r>
    </w:p>
    <w:p w14:paraId="5E46819C" w14:textId="77777777" w:rsidR="00F958AE" w:rsidRPr="00827E26" w:rsidRDefault="00F958AE" w:rsidP="00F958AE">
      <w:pPr>
        <w:ind w:left="720"/>
        <w:jc w:val="both"/>
        <w:rPr>
          <w:rFonts w:ascii="Verdana" w:hAnsi="Verdana"/>
          <w:kern w:val="8"/>
          <w:sz w:val="20"/>
          <w:szCs w:val="20"/>
        </w:rPr>
      </w:pPr>
      <w:r w:rsidRPr="00827E26">
        <w:rPr>
          <w:rFonts w:ascii="Verdana" w:hAnsi="Verdana"/>
          <w:sz w:val="20"/>
          <w:szCs w:val="20"/>
        </w:rPr>
        <w:t xml:space="preserve">Wymóg zaoferowania monitorów </w:t>
      </w:r>
      <w:r w:rsidRPr="00827E26">
        <w:rPr>
          <w:rFonts w:ascii="Verdana" w:hAnsi="Verdana"/>
          <w:b/>
          <w:bCs/>
          <w:sz w:val="20"/>
          <w:szCs w:val="20"/>
        </w:rPr>
        <w:t xml:space="preserve">diagnostycznych </w:t>
      </w:r>
      <w:r w:rsidRPr="00827E26">
        <w:rPr>
          <w:rFonts w:ascii="Verdana" w:hAnsi="Verdana"/>
          <w:sz w:val="20"/>
          <w:szCs w:val="20"/>
        </w:rPr>
        <w:t> o przekątnej powyżej 24” oznacza konieczność zaoferowania monitorów 4MP 30”, których przeważnie nie stosuje się w parze, ze względu na koszt i ergonomię pracy.</w:t>
      </w:r>
    </w:p>
    <w:p w14:paraId="1DE47383" w14:textId="2E651B2F" w:rsidR="00AE48BA" w:rsidRPr="00827E26" w:rsidRDefault="001C67B8" w:rsidP="00AE48BA">
      <w:pPr>
        <w:rPr>
          <w:rFonts w:ascii="Verdana" w:eastAsia="Times" w:hAnsi="Verdana"/>
          <w:color w:val="FF0000"/>
          <w:kern w:val="8"/>
          <w:sz w:val="22"/>
          <w:szCs w:val="22"/>
          <w:lang w:eastAsia="en-US"/>
        </w:rPr>
      </w:pPr>
      <w:r w:rsidRPr="00827E26">
        <w:rPr>
          <w:rFonts w:ascii="Verdana" w:hAnsi="Verdana"/>
          <w:b/>
          <w:bCs/>
          <w:sz w:val="20"/>
          <w:szCs w:val="20"/>
        </w:rPr>
        <w:t>ODPOWIEDŹ:</w:t>
      </w:r>
      <w:r w:rsidR="00AE48BA" w:rsidRPr="00827E26">
        <w:rPr>
          <w:rFonts w:ascii="Verdana" w:eastAsia="Times" w:hAnsi="Verdana"/>
          <w:color w:val="FF0000"/>
          <w:kern w:val="8"/>
          <w:sz w:val="22"/>
          <w:szCs w:val="22"/>
          <w:lang w:eastAsia="en-US"/>
        </w:rPr>
        <w:t xml:space="preserve"> </w:t>
      </w:r>
      <w:r w:rsidR="00AE48BA" w:rsidRPr="00321411">
        <w:rPr>
          <w:rFonts w:ascii="Verdana" w:eastAsia="Times" w:hAnsi="Verdana"/>
          <w:b/>
          <w:bCs/>
          <w:color w:val="FF0000"/>
          <w:kern w:val="8"/>
          <w:sz w:val="22"/>
          <w:szCs w:val="22"/>
          <w:lang w:eastAsia="en-US"/>
        </w:rPr>
        <w:t>Zamawiający nie zmienia zapisów SIWZ.</w:t>
      </w:r>
    </w:p>
    <w:p w14:paraId="340F7B97" w14:textId="60302DF9" w:rsidR="001C67B8" w:rsidRPr="00827E26" w:rsidRDefault="001C67B8" w:rsidP="009E7424">
      <w:pPr>
        <w:tabs>
          <w:tab w:val="left" w:pos="1950"/>
        </w:tabs>
        <w:rPr>
          <w:rFonts w:ascii="Verdana" w:hAnsi="Verdana"/>
          <w:b/>
          <w:bCs/>
          <w:sz w:val="20"/>
          <w:szCs w:val="20"/>
        </w:rPr>
      </w:pPr>
    </w:p>
    <w:p w14:paraId="51E71364" w14:textId="60AC08C1" w:rsidR="00F958AE" w:rsidRPr="00827E26" w:rsidRDefault="00F958AE" w:rsidP="00F958AE">
      <w:pPr>
        <w:rPr>
          <w:rFonts w:ascii="Verdana" w:hAnsi="Verdana"/>
          <w:sz w:val="20"/>
          <w:szCs w:val="20"/>
        </w:rPr>
      </w:pPr>
    </w:p>
    <w:p w14:paraId="42D8BB97" w14:textId="5C1BC487" w:rsidR="00F246B5" w:rsidRPr="00827E26" w:rsidRDefault="00F246B5" w:rsidP="00F958AE">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28DFB560" w14:textId="5105184F" w:rsidR="00F958AE" w:rsidRPr="00827E26" w:rsidRDefault="00F958AE" w:rsidP="00F246B5">
      <w:pPr>
        <w:spacing w:after="160" w:line="256" w:lineRule="auto"/>
        <w:rPr>
          <w:rFonts w:ascii="Verdana" w:hAnsi="Verdana"/>
          <w:sz w:val="20"/>
          <w:szCs w:val="20"/>
        </w:rPr>
      </w:pPr>
      <w:r w:rsidRPr="00827E26">
        <w:rPr>
          <w:rFonts w:ascii="Verdana" w:hAnsi="Verdana"/>
          <w:sz w:val="20"/>
          <w:szCs w:val="20"/>
        </w:rPr>
        <w:t>Prosimy o podanie producenta I modelu istniejącego tomografu, który należy zdemontować.</w:t>
      </w:r>
    </w:p>
    <w:p w14:paraId="6AFFA542" w14:textId="65AD8990" w:rsidR="00AE48BA" w:rsidRPr="00827E26" w:rsidRDefault="001C67B8" w:rsidP="009E7424">
      <w:pPr>
        <w:spacing w:after="160" w:line="259" w:lineRule="auto"/>
        <w:rPr>
          <w:rFonts w:ascii="Verdana" w:hAnsi="Verdana"/>
          <w:color w:val="FF0000"/>
        </w:rPr>
      </w:pPr>
      <w:r w:rsidRPr="00827E26">
        <w:rPr>
          <w:rFonts w:ascii="Verdana" w:hAnsi="Verdana"/>
          <w:b/>
          <w:bCs/>
          <w:sz w:val="20"/>
          <w:szCs w:val="20"/>
        </w:rPr>
        <w:t>ODPOWIEDŹ:</w:t>
      </w:r>
      <w:r w:rsidR="00AE48BA" w:rsidRPr="00827E26">
        <w:rPr>
          <w:rFonts w:ascii="Verdana" w:hAnsi="Verdana"/>
          <w:b/>
          <w:bCs/>
          <w:sz w:val="20"/>
          <w:szCs w:val="20"/>
        </w:rPr>
        <w:t xml:space="preserve"> </w:t>
      </w:r>
      <w:r w:rsidR="00AE48BA" w:rsidRPr="00321411">
        <w:rPr>
          <w:rFonts w:ascii="Verdana" w:eastAsia="Calibri" w:hAnsi="Verdana"/>
          <w:b/>
          <w:bCs/>
          <w:color w:val="FF0000"/>
        </w:rPr>
        <w:t>Somatom Emotion firmy SIMENS</w:t>
      </w:r>
      <w:r w:rsidR="00321411" w:rsidRPr="00321411">
        <w:rPr>
          <w:rFonts w:ascii="Verdana" w:eastAsia="Calibri" w:hAnsi="Verdana"/>
          <w:b/>
          <w:bCs/>
          <w:color w:val="FF0000"/>
        </w:rPr>
        <w:t>.</w:t>
      </w:r>
    </w:p>
    <w:p w14:paraId="68A8BCFF" w14:textId="6C73CB5C" w:rsidR="001C67B8" w:rsidRPr="00827E26" w:rsidRDefault="001C67B8" w:rsidP="001C67B8">
      <w:pPr>
        <w:rPr>
          <w:rFonts w:ascii="Verdana" w:hAnsi="Verdana"/>
          <w:b/>
          <w:bCs/>
          <w:sz w:val="20"/>
          <w:szCs w:val="20"/>
        </w:rPr>
      </w:pPr>
    </w:p>
    <w:p w14:paraId="4B828157" w14:textId="77777777" w:rsidR="001C67B8" w:rsidRPr="00827E26" w:rsidRDefault="001C67B8" w:rsidP="00F246B5">
      <w:pPr>
        <w:spacing w:after="160" w:line="256" w:lineRule="auto"/>
        <w:rPr>
          <w:rFonts w:ascii="Verdana" w:hAnsi="Verdana"/>
          <w:sz w:val="20"/>
          <w:szCs w:val="20"/>
        </w:rPr>
      </w:pPr>
    </w:p>
    <w:p w14:paraId="293DF9BF" w14:textId="19E6C951" w:rsidR="00F958AE" w:rsidRPr="00827E26" w:rsidRDefault="00F246B5" w:rsidP="00F246B5">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49A2CE02" w14:textId="2C676D09" w:rsidR="00F958AE" w:rsidRPr="00827E26" w:rsidRDefault="00F958AE" w:rsidP="00F246B5">
      <w:pPr>
        <w:spacing w:after="160" w:line="256" w:lineRule="auto"/>
        <w:rPr>
          <w:rFonts w:ascii="Verdana" w:hAnsi="Verdana"/>
          <w:sz w:val="20"/>
          <w:szCs w:val="20"/>
        </w:rPr>
      </w:pPr>
      <w:r w:rsidRPr="00827E26">
        <w:rPr>
          <w:rFonts w:ascii="Verdana" w:hAnsi="Verdana"/>
          <w:sz w:val="20"/>
          <w:szCs w:val="20"/>
        </w:rPr>
        <w:t>Prosimy o określenie gdzie na terenie ZOZ znajduje się miejsce składowania istniejącego aparatu. Prosimy o opisanie drogi transportu oraz podanie odległości na jaką należy przetransportować urządzenie.</w:t>
      </w:r>
    </w:p>
    <w:p w14:paraId="1611A481" w14:textId="4D834762" w:rsidR="001C67B8" w:rsidRPr="00827E26" w:rsidRDefault="001C67B8" w:rsidP="001C67B8">
      <w:pPr>
        <w:rPr>
          <w:rFonts w:ascii="Verdana" w:hAnsi="Verdana"/>
          <w:b/>
          <w:bCs/>
          <w:sz w:val="20"/>
          <w:szCs w:val="20"/>
        </w:rPr>
      </w:pPr>
      <w:bookmarkStart w:id="4" w:name="_Hlk60998634"/>
      <w:r w:rsidRPr="00827E26">
        <w:rPr>
          <w:rFonts w:ascii="Verdana" w:hAnsi="Verdana"/>
          <w:b/>
          <w:bCs/>
          <w:sz w:val="20"/>
          <w:szCs w:val="20"/>
        </w:rPr>
        <w:t>ODPOWIEDŹ:</w:t>
      </w:r>
      <w:r w:rsidR="00AE48BA" w:rsidRPr="00827E26">
        <w:rPr>
          <w:rFonts w:ascii="Verdana" w:hAnsi="Verdana"/>
          <w:color w:val="FF0000"/>
        </w:rPr>
        <w:t xml:space="preserve"> </w:t>
      </w:r>
      <w:r w:rsidR="00AE48BA" w:rsidRPr="00321411">
        <w:rPr>
          <w:rFonts w:ascii="Verdana" w:hAnsi="Verdana"/>
          <w:b/>
          <w:bCs/>
          <w:color w:val="FF0000"/>
        </w:rPr>
        <w:t xml:space="preserve">Należy przyjąć nie dalej niż </w:t>
      </w:r>
      <w:r w:rsidR="00A835B8" w:rsidRPr="00321411">
        <w:rPr>
          <w:rFonts w:ascii="Verdana" w:hAnsi="Verdana"/>
          <w:b/>
          <w:bCs/>
          <w:color w:val="FF0000"/>
        </w:rPr>
        <w:t>600</w:t>
      </w:r>
      <w:r w:rsidR="00AE48BA" w:rsidRPr="00321411">
        <w:rPr>
          <w:rFonts w:ascii="Verdana" w:hAnsi="Verdana"/>
          <w:b/>
          <w:bCs/>
          <w:color w:val="FF0000"/>
        </w:rPr>
        <w:t xml:space="preserve"> m</w:t>
      </w:r>
      <w:r w:rsidR="00321411" w:rsidRPr="00321411">
        <w:rPr>
          <w:rFonts w:ascii="Verdana" w:hAnsi="Verdana"/>
          <w:b/>
          <w:bCs/>
          <w:color w:val="FF0000"/>
        </w:rPr>
        <w:t>.</w:t>
      </w:r>
    </w:p>
    <w:bookmarkEnd w:id="4"/>
    <w:p w14:paraId="16CEC96A" w14:textId="77777777" w:rsidR="001C67B8" w:rsidRPr="00827E26" w:rsidRDefault="001C67B8" w:rsidP="00F246B5">
      <w:pPr>
        <w:spacing w:after="160" w:line="256" w:lineRule="auto"/>
        <w:rPr>
          <w:rFonts w:ascii="Verdana" w:hAnsi="Verdana"/>
          <w:sz w:val="20"/>
          <w:szCs w:val="20"/>
        </w:rPr>
      </w:pPr>
    </w:p>
    <w:p w14:paraId="05C5F05B" w14:textId="3F0B3085" w:rsidR="00F958AE" w:rsidRPr="00827E26" w:rsidRDefault="00F246B5" w:rsidP="00F246B5">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15A28D6E" w14:textId="4604D82B" w:rsidR="00F958AE" w:rsidRPr="00827E26" w:rsidRDefault="00F958AE" w:rsidP="00F246B5">
      <w:pPr>
        <w:spacing w:after="160" w:line="256" w:lineRule="auto"/>
        <w:rPr>
          <w:rFonts w:ascii="Verdana" w:hAnsi="Verdana"/>
          <w:sz w:val="20"/>
          <w:szCs w:val="20"/>
        </w:rPr>
      </w:pPr>
      <w:r w:rsidRPr="00827E26">
        <w:rPr>
          <w:rFonts w:ascii="Verdana" w:hAnsi="Verdana"/>
          <w:sz w:val="20"/>
          <w:szCs w:val="20"/>
        </w:rPr>
        <w:t xml:space="preserve">Czy Zamawiający udzieli odpowiedniego pełnomocnictwa dla Wykonawcy do występowania w imieniu Zamawiającego u Państwowego Inspektora Sanitarnego w celu uzyskania pozwolenia na użytkowanie aparatury medycznej, które będzie honorowane przez Państwowego Inspektora Sanitarnego ? </w:t>
      </w:r>
    </w:p>
    <w:p w14:paraId="75E03750" w14:textId="40564DEC" w:rsidR="00AE48BA" w:rsidRPr="00321411" w:rsidRDefault="001C67B8" w:rsidP="009E7424">
      <w:pPr>
        <w:rPr>
          <w:rFonts w:ascii="Verdana" w:hAnsi="Verdana"/>
          <w:b/>
          <w:bCs/>
          <w:color w:val="FF0000"/>
        </w:rPr>
      </w:pPr>
      <w:r w:rsidRPr="00827E26">
        <w:rPr>
          <w:rFonts w:ascii="Verdana" w:hAnsi="Verdana"/>
          <w:b/>
          <w:bCs/>
          <w:sz w:val="20"/>
          <w:szCs w:val="20"/>
        </w:rPr>
        <w:t>ODPOWIEDŹ:</w:t>
      </w:r>
      <w:r w:rsidR="00AE48BA" w:rsidRPr="00827E26">
        <w:rPr>
          <w:rFonts w:ascii="Verdana" w:hAnsi="Verdana"/>
          <w:b/>
          <w:bCs/>
          <w:sz w:val="20"/>
          <w:szCs w:val="20"/>
        </w:rPr>
        <w:t xml:space="preserve"> </w:t>
      </w:r>
      <w:r w:rsidR="00AE48BA" w:rsidRPr="00321411">
        <w:rPr>
          <w:rFonts w:ascii="Verdana" w:eastAsia="Calibri" w:hAnsi="Verdana"/>
          <w:b/>
          <w:bCs/>
          <w:color w:val="FF0000"/>
        </w:rPr>
        <w:t>Tak, Zamawi</w:t>
      </w:r>
      <w:r w:rsidR="009E7424" w:rsidRPr="00321411">
        <w:rPr>
          <w:rFonts w:ascii="Verdana" w:eastAsia="Calibri" w:hAnsi="Verdana"/>
          <w:b/>
          <w:bCs/>
          <w:color w:val="FF0000"/>
        </w:rPr>
        <w:t>aj</w:t>
      </w:r>
      <w:r w:rsidR="00AE48BA" w:rsidRPr="00321411">
        <w:rPr>
          <w:rFonts w:ascii="Verdana" w:eastAsia="Calibri" w:hAnsi="Verdana"/>
          <w:b/>
          <w:bCs/>
          <w:color w:val="FF0000"/>
        </w:rPr>
        <w:t xml:space="preserve">ący udzieli pełnomocnictwa Wykonawcy do występowania w imieniu Zamawiającego u Państwowego Inspektora Sanitarnego w celu uzyskania pozwolenia na </w:t>
      </w:r>
      <w:r w:rsidR="00AE48BA" w:rsidRPr="00321411">
        <w:rPr>
          <w:rFonts w:ascii="Verdana" w:eastAsia="Calibri" w:hAnsi="Verdana"/>
          <w:b/>
          <w:bCs/>
          <w:color w:val="FF0000"/>
        </w:rPr>
        <w:lastRenderedPageBreak/>
        <w:t>użytkowanie aparatury medycznej, które będzie honorowane przez Państwowego Inspektora Sanitarnego</w:t>
      </w:r>
      <w:r w:rsidR="00321411" w:rsidRPr="00321411">
        <w:rPr>
          <w:rFonts w:ascii="Verdana" w:eastAsia="Calibri" w:hAnsi="Verdana"/>
          <w:b/>
          <w:bCs/>
          <w:color w:val="FF0000"/>
        </w:rPr>
        <w:t>.</w:t>
      </w:r>
    </w:p>
    <w:p w14:paraId="0628F948" w14:textId="35B6F7D1" w:rsidR="001C67B8" w:rsidRPr="00827E26" w:rsidRDefault="001C67B8" w:rsidP="009E7424">
      <w:pPr>
        <w:tabs>
          <w:tab w:val="left" w:pos="2145"/>
        </w:tabs>
        <w:rPr>
          <w:rFonts w:ascii="Verdana" w:hAnsi="Verdana"/>
          <w:b/>
          <w:bCs/>
          <w:sz w:val="20"/>
          <w:szCs w:val="20"/>
        </w:rPr>
      </w:pPr>
    </w:p>
    <w:p w14:paraId="42E5D4FE" w14:textId="77777777" w:rsidR="001C67B8" w:rsidRPr="00827E26" w:rsidRDefault="001C67B8" w:rsidP="00F246B5">
      <w:pPr>
        <w:spacing w:after="160" w:line="256" w:lineRule="auto"/>
        <w:rPr>
          <w:rFonts w:ascii="Verdana" w:hAnsi="Verdana"/>
          <w:sz w:val="20"/>
          <w:szCs w:val="20"/>
        </w:rPr>
      </w:pPr>
    </w:p>
    <w:p w14:paraId="18187B8C" w14:textId="39F0CD9A" w:rsidR="00F958AE" w:rsidRPr="00827E26" w:rsidRDefault="00F246B5" w:rsidP="00F246B5">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7E486161" w14:textId="6CEFECEF" w:rsidR="00F958AE" w:rsidRPr="00827E26" w:rsidRDefault="00F958AE" w:rsidP="00F246B5">
      <w:pPr>
        <w:spacing w:after="160" w:line="256" w:lineRule="auto"/>
        <w:rPr>
          <w:rFonts w:ascii="Verdana" w:hAnsi="Verdana"/>
          <w:sz w:val="20"/>
          <w:szCs w:val="20"/>
        </w:rPr>
      </w:pPr>
      <w:r w:rsidRPr="00827E26">
        <w:rPr>
          <w:rFonts w:ascii="Verdana" w:hAnsi="Verdana"/>
          <w:b/>
          <w:bCs/>
          <w:sz w:val="20"/>
          <w:szCs w:val="20"/>
        </w:rPr>
        <w:t>Dotyczy pkt. V siwz termin wykonania zamówienia</w:t>
      </w:r>
      <w:r w:rsidRPr="00827E26">
        <w:rPr>
          <w:rFonts w:ascii="Verdana" w:hAnsi="Verdana"/>
          <w:sz w:val="20"/>
          <w:szCs w:val="20"/>
        </w:rPr>
        <w:t>: Czy Zamawiający wyrazi zgodę, aby termin realizacji zamówienia wynosił max. do 12 tygodni od zawarcia umowy?</w:t>
      </w:r>
    </w:p>
    <w:p w14:paraId="77A428D1" w14:textId="7E797C55" w:rsidR="00AE48BA" w:rsidRPr="00321411" w:rsidRDefault="001C67B8" w:rsidP="00AE48BA">
      <w:pPr>
        <w:pStyle w:val="Akapitzlist"/>
        <w:ind w:left="0"/>
        <w:rPr>
          <w:rFonts w:ascii="Verdana" w:hAnsi="Verdana"/>
          <w:b/>
          <w:bCs/>
          <w:color w:val="FF0000"/>
        </w:rPr>
      </w:pPr>
      <w:r w:rsidRPr="00827E26">
        <w:rPr>
          <w:rFonts w:ascii="Verdana" w:hAnsi="Verdana"/>
          <w:b/>
          <w:bCs/>
          <w:sz w:val="20"/>
          <w:szCs w:val="20"/>
        </w:rPr>
        <w:t>ODPOWIEDŹ:</w:t>
      </w:r>
      <w:r w:rsidR="00AE48BA" w:rsidRPr="00827E26">
        <w:rPr>
          <w:rFonts w:ascii="Verdana" w:hAnsi="Verdana"/>
          <w:b/>
          <w:bCs/>
          <w:sz w:val="20"/>
          <w:szCs w:val="20"/>
        </w:rPr>
        <w:t xml:space="preserve"> </w:t>
      </w:r>
      <w:r w:rsidR="00AE48BA" w:rsidRPr="00321411">
        <w:rPr>
          <w:rFonts w:ascii="Verdana" w:hAnsi="Verdana"/>
          <w:b/>
          <w:bCs/>
          <w:color w:val="FF0000"/>
        </w:rPr>
        <w:t>Zamawiający nie wyraża zgody na zmianę terminu dostawy.</w:t>
      </w:r>
    </w:p>
    <w:p w14:paraId="78523887" w14:textId="6FBED867" w:rsidR="001C67B8" w:rsidRPr="00827E26" w:rsidRDefault="001C67B8" w:rsidP="009E7424">
      <w:pPr>
        <w:tabs>
          <w:tab w:val="left" w:pos="2070"/>
        </w:tabs>
        <w:rPr>
          <w:rFonts w:ascii="Verdana" w:hAnsi="Verdana"/>
          <w:b/>
          <w:bCs/>
          <w:sz w:val="20"/>
          <w:szCs w:val="20"/>
        </w:rPr>
      </w:pPr>
    </w:p>
    <w:p w14:paraId="4B618C5A" w14:textId="77777777" w:rsidR="001C67B8" w:rsidRPr="00827E26" w:rsidRDefault="001C67B8" w:rsidP="00F246B5">
      <w:pPr>
        <w:spacing w:after="160" w:line="256" w:lineRule="auto"/>
        <w:rPr>
          <w:rFonts w:ascii="Verdana" w:hAnsi="Verdana"/>
          <w:sz w:val="20"/>
          <w:szCs w:val="20"/>
        </w:rPr>
      </w:pPr>
    </w:p>
    <w:p w14:paraId="39CCB6EE" w14:textId="142DB173" w:rsidR="00F958AE" w:rsidRPr="00827E26" w:rsidRDefault="00F246B5" w:rsidP="00F246B5">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7D92A97D" w14:textId="77777777" w:rsidR="00F958AE" w:rsidRPr="00827E26" w:rsidRDefault="00F958AE" w:rsidP="00F246B5">
      <w:pPr>
        <w:rPr>
          <w:rFonts w:ascii="Verdana" w:hAnsi="Verdana"/>
          <w:sz w:val="20"/>
          <w:szCs w:val="20"/>
        </w:rPr>
      </w:pPr>
      <w:r w:rsidRPr="00827E26">
        <w:rPr>
          <w:rFonts w:ascii="Verdana" w:hAnsi="Verdana"/>
          <w:b/>
          <w:bCs/>
          <w:sz w:val="20"/>
          <w:szCs w:val="20"/>
        </w:rPr>
        <w:t>Dotyczy wzoru umowy Par. 7 ust. 2, par. 15 ust. 1 lit. b):</w:t>
      </w:r>
      <w:r w:rsidRPr="00827E26">
        <w:rPr>
          <w:rFonts w:ascii="Verdana" w:hAnsi="Verdana"/>
          <w:sz w:val="20"/>
          <w:szCs w:val="20"/>
        </w:rPr>
        <w:t xml:space="preserve"> </w:t>
      </w:r>
    </w:p>
    <w:p w14:paraId="7E7D293A" w14:textId="59EF9D89" w:rsidR="00F958AE" w:rsidRPr="00827E26" w:rsidRDefault="00F958AE" w:rsidP="00F246B5">
      <w:pPr>
        <w:jc w:val="both"/>
        <w:rPr>
          <w:rFonts w:ascii="Verdana" w:hAnsi="Verdana"/>
          <w:sz w:val="20"/>
          <w:szCs w:val="20"/>
        </w:rPr>
      </w:pPr>
      <w:r w:rsidRPr="00827E26">
        <w:rPr>
          <w:rFonts w:ascii="Verdana" w:hAnsi="Verdana"/>
          <w:sz w:val="20"/>
          <w:szCs w:val="20"/>
        </w:rPr>
        <w:t xml:space="preserve">W związku z tym, iż Wykonawca nie ma wpływu na termin wydania decyzji przez Państwową Inspekcję Sanitarną i termin ten może ulec wydłużeniu przez organ, prosimy o potwierdzenie, iż Wykonawca nie ponosi odpowiedzialności za nieterminową realizację przedmiotu umowy w zakresie uzyskania decyzji Państwowej Inspekcji Sanitarnej w przypadku, gdy niewydanie decyzji w terminie wynika z okoliczności nieleżących po stronie Wykonawcy, w szczególności z działania lub zaniechania organu, w tym w przypadku wydłużenia terminu przez organ. </w:t>
      </w:r>
    </w:p>
    <w:p w14:paraId="054F7919" w14:textId="15A3D526" w:rsidR="001C67B8" w:rsidRPr="00321411" w:rsidRDefault="001C67B8">
      <w:pPr>
        <w:jc w:val="both"/>
        <w:rPr>
          <w:rFonts w:ascii="Verdana" w:hAnsi="Verdana"/>
          <w:b/>
          <w:bCs/>
          <w:color w:val="FF0000"/>
          <w:sz w:val="20"/>
          <w:szCs w:val="20"/>
        </w:rPr>
      </w:pPr>
      <w:r w:rsidRPr="00827E26">
        <w:rPr>
          <w:rFonts w:ascii="Verdana" w:hAnsi="Verdana"/>
          <w:b/>
          <w:bCs/>
          <w:sz w:val="20"/>
          <w:szCs w:val="20"/>
        </w:rPr>
        <w:t>ODPOWIEDŹ:</w:t>
      </w:r>
      <w:r w:rsidR="0092541D" w:rsidRPr="00827E26">
        <w:rPr>
          <w:rFonts w:ascii="Verdana" w:hAnsi="Verdana"/>
          <w:b/>
          <w:bCs/>
          <w:sz w:val="20"/>
          <w:szCs w:val="20"/>
        </w:rPr>
        <w:t xml:space="preserve"> </w:t>
      </w:r>
      <w:r w:rsidR="0092541D" w:rsidRPr="00321411">
        <w:rPr>
          <w:rFonts w:ascii="Verdana" w:hAnsi="Verdana"/>
          <w:b/>
          <w:bCs/>
          <w:color w:val="FF0000"/>
          <w:sz w:val="20"/>
          <w:szCs w:val="20"/>
        </w:rPr>
        <w:t>SIWZ w tym zakresie nie wymaga wyjaśnienia, gdyż zawiera proste wskazanie terminu. Wykonawca ponosi odpowiedzialność za nieterminową realizację umowy w zakresie uzyskania decyzji PIS.</w:t>
      </w:r>
    </w:p>
    <w:p w14:paraId="4934C77B" w14:textId="08D587C3" w:rsidR="00AE48BA" w:rsidRPr="00321411" w:rsidRDefault="00AE48BA">
      <w:pPr>
        <w:jc w:val="both"/>
        <w:rPr>
          <w:rFonts w:ascii="Verdana" w:hAnsi="Verdana"/>
          <w:b/>
          <w:bCs/>
          <w:color w:val="FF0000"/>
          <w:sz w:val="20"/>
          <w:szCs w:val="20"/>
        </w:rPr>
      </w:pPr>
    </w:p>
    <w:p w14:paraId="373E9D63" w14:textId="77777777" w:rsidR="00AE48BA" w:rsidRPr="00321411" w:rsidRDefault="00AE48BA" w:rsidP="009E7424">
      <w:pPr>
        <w:spacing w:after="200" w:line="276" w:lineRule="auto"/>
        <w:contextualSpacing/>
        <w:jc w:val="both"/>
        <w:rPr>
          <w:rFonts w:ascii="Verdana" w:hAnsi="Verdana"/>
          <w:b/>
          <w:bCs/>
          <w:color w:val="FF0000"/>
          <w:sz w:val="22"/>
          <w:szCs w:val="22"/>
          <w:lang w:eastAsia="en-US"/>
        </w:rPr>
      </w:pPr>
      <w:r w:rsidRPr="00321411">
        <w:rPr>
          <w:rFonts w:ascii="Verdana" w:hAnsi="Verdana"/>
          <w:b/>
          <w:bCs/>
          <w:color w:val="FF0000"/>
          <w:sz w:val="22"/>
          <w:szCs w:val="22"/>
          <w:lang w:eastAsia="en-US"/>
        </w:rPr>
        <w:t>Zgodnie z SIWZ</w:t>
      </w:r>
      <w:r w:rsidRPr="00321411">
        <w:rPr>
          <w:rFonts w:ascii="Verdana" w:eastAsia="Calibri" w:hAnsi="Verdana"/>
          <w:b/>
          <w:bCs/>
          <w:color w:val="FF0000"/>
          <w:sz w:val="22"/>
          <w:szCs w:val="22"/>
          <w:lang w:eastAsia="en-US"/>
        </w:rPr>
        <w:t xml:space="preserve"> </w:t>
      </w:r>
      <w:r w:rsidRPr="00321411">
        <w:rPr>
          <w:rFonts w:ascii="Verdana" w:hAnsi="Verdana"/>
          <w:b/>
          <w:bCs/>
          <w:color w:val="FF0000"/>
          <w:sz w:val="22"/>
          <w:szCs w:val="22"/>
          <w:lang w:eastAsia="en-US"/>
        </w:rPr>
        <w:t>Wykonawca nie ponosi odpowiedzialności za nieterminową realizację przedmiotu umowy w zakresie uzyskania decyzji Państwowej Inspekcji Sanitarnej w przypadku, gdy niewydanie decyzji w terminie wynika z okoliczności nieleżących po stronie Wykonawcy, w szczególności z działania lub zaniechania organu, w tym w przypadku wydłużenia terminu przez organ.</w:t>
      </w:r>
    </w:p>
    <w:p w14:paraId="02C601A9" w14:textId="77777777" w:rsidR="00AE48BA" w:rsidRPr="00827E26" w:rsidRDefault="00AE48BA" w:rsidP="009E7424">
      <w:pPr>
        <w:jc w:val="both"/>
        <w:rPr>
          <w:rFonts w:ascii="Verdana" w:hAnsi="Verdana"/>
          <w:b/>
          <w:bCs/>
          <w:sz w:val="20"/>
          <w:szCs w:val="20"/>
        </w:rPr>
      </w:pPr>
    </w:p>
    <w:p w14:paraId="587B765F" w14:textId="1379000B" w:rsidR="00F246B5" w:rsidRPr="00827E26" w:rsidRDefault="00F246B5" w:rsidP="00F246B5">
      <w:pPr>
        <w:jc w:val="both"/>
        <w:rPr>
          <w:rFonts w:ascii="Verdana" w:hAnsi="Verdana"/>
          <w:sz w:val="20"/>
          <w:szCs w:val="20"/>
        </w:rPr>
      </w:pPr>
    </w:p>
    <w:p w14:paraId="24035E32" w14:textId="77777777" w:rsidR="00F246B5" w:rsidRPr="00827E26" w:rsidRDefault="00F246B5" w:rsidP="00F246B5">
      <w:pPr>
        <w:jc w:val="both"/>
        <w:rPr>
          <w:rFonts w:ascii="Verdana" w:hAnsi="Verdana"/>
          <w:sz w:val="20"/>
          <w:szCs w:val="20"/>
        </w:rPr>
      </w:pPr>
    </w:p>
    <w:p w14:paraId="22A389FD" w14:textId="30FC4BAB" w:rsidR="00F958AE" w:rsidRPr="00827E26" w:rsidRDefault="00F246B5" w:rsidP="00F246B5">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76F16262" w14:textId="77777777" w:rsidR="00F958AE" w:rsidRPr="00827E26" w:rsidRDefault="00F958AE" w:rsidP="00F246B5">
      <w:pPr>
        <w:rPr>
          <w:rFonts w:ascii="Verdana" w:hAnsi="Verdana"/>
          <w:sz w:val="20"/>
          <w:szCs w:val="20"/>
        </w:rPr>
      </w:pPr>
      <w:r w:rsidRPr="00827E26">
        <w:rPr>
          <w:rFonts w:ascii="Verdana" w:hAnsi="Verdana"/>
          <w:b/>
          <w:bCs/>
          <w:sz w:val="20"/>
          <w:szCs w:val="20"/>
        </w:rPr>
        <w:t>Dotyczy wzoru umowy Par. 10 (gwarancja):</w:t>
      </w:r>
      <w:r w:rsidRPr="00827E26">
        <w:rPr>
          <w:rFonts w:ascii="Verdana" w:hAnsi="Verdana"/>
          <w:sz w:val="20"/>
          <w:szCs w:val="20"/>
        </w:rPr>
        <w:t xml:space="preserve"> </w:t>
      </w:r>
    </w:p>
    <w:p w14:paraId="255841A3" w14:textId="77777777" w:rsidR="00F958AE" w:rsidRPr="00827E26" w:rsidRDefault="00F958AE" w:rsidP="00F958AE">
      <w:pPr>
        <w:pStyle w:val="Akapitzlist"/>
        <w:numPr>
          <w:ilvl w:val="0"/>
          <w:numId w:val="3"/>
        </w:numPr>
        <w:spacing w:after="0" w:line="240" w:lineRule="auto"/>
        <w:jc w:val="both"/>
        <w:rPr>
          <w:rFonts w:ascii="Verdana" w:hAnsi="Verdana"/>
          <w:sz w:val="20"/>
          <w:szCs w:val="20"/>
        </w:rPr>
      </w:pPr>
      <w:r w:rsidRPr="00827E26">
        <w:rPr>
          <w:rFonts w:ascii="Verdana" w:hAnsi="Verdana"/>
          <w:sz w:val="20"/>
          <w:szCs w:val="20"/>
          <w:u w:val="single"/>
        </w:rPr>
        <w:t>Ust. 1 lit. c), par. 11 ust. 1:</w:t>
      </w:r>
      <w:r w:rsidRPr="00827E26">
        <w:rPr>
          <w:rFonts w:ascii="Verdana" w:hAnsi="Verdana"/>
          <w:sz w:val="20"/>
          <w:szCs w:val="20"/>
        </w:rPr>
        <w:t xml:space="preserve"> Zwracamy uwagę, iż Wykonawca nie jest w stanie oszacować/założyć możliwych, potencjalnych zmian prawnych mających wpływ na oprogramowanie. O ile jest w stanie dokonać założeń i je oszacować w zakresie aktualizacji oprogramowania prowadzonych przez producenta, o tyle zmiany w przepisach prawa nie pozwalają na właściwe oszacowanie tych zmian. Zwracamy się z prośbą w związku z tym o następującą modyfikację par. 10 ust. 1 lit. c) oraz par. 11 ust. 1:</w:t>
      </w:r>
    </w:p>
    <w:p w14:paraId="45DAE3C1" w14:textId="54E576D8" w:rsidR="00F958AE" w:rsidRPr="00827E26" w:rsidRDefault="00F958AE" w:rsidP="00F958AE">
      <w:pPr>
        <w:ind w:left="1080"/>
        <w:jc w:val="both"/>
        <w:rPr>
          <w:rFonts w:ascii="Verdana" w:hAnsi="Verdana"/>
          <w:sz w:val="20"/>
          <w:szCs w:val="20"/>
        </w:rPr>
      </w:pPr>
      <w:r w:rsidRPr="00827E26">
        <w:rPr>
          <w:rFonts w:ascii="Verdana" w:hAnsi="Verdana"/>
          <w:i/>
          <w:iCs/>
          <w:sz w:val="20"/>
          <w:szCs w:val="20"/>
        </w:rPr>
        <w:t>„b) sprawowaniu nadzoru technicznego nad oprogramowaniami oraz zapewnieniu bezpłatnej kompleksowej aktualizacji oprogramowania stosownie do zmian technologicznych wprowadzanych przez Producenta tego oprogramowania, przy zachowaniu dotychczasowej funkcjonalności aparatu i konfiguracji sprzętowej</w:t>
      </w:r>
      <w:r w:rsidRPr="00827E26">
        <w:rPr>
          <w:rFonts w:ascii="Verdana" w:hAnsi="Verdana"/>
          <w:sz w:val="20"/>
          <w:szCs w:val="20"/>
        </w:rPr>
        <w:t>.”</w:t>
      </w:r>
    </w:p>
    <w:p w14:paraId="020D103E" w14:textId="77777777" w:rsidR="001C67B8" w:rsidRPr="00827E26" w:rsidRDefault="001C67B8" w:rsidP="00F958AE">
      <w:pPr>
        <w:ind w:left="1080"/>
        <w:jc w:val="both"/>
        <w:rPr>
          <w:rFonts w:ascii="Verdana" w:hAnsi="Verdana"/>
          <w:sz w:val="20"/>
          <w:szCs w:val="20"/>
        </w:rPr>
      </w:pPr>
    </w:p>
    <w:p w14:paraId="1B7DCEEE" w14:textId="26553A1C" w:rsidR="00AE48BA" w:rsidRPr="00321411" w:rsidRDefault="001C67B8" w:rsidP="00321411">
      <w:pPr>
        <w:rPr>
          <w:rFonts w:ascii="Verdana" w:hAnsi="Verdana"/>
          <w:b/>
          <w:bCs/>
          <w:sz w:val="20"/>
          <w:szCs w:val="20"/>
        </w:rPr>
      </w:pPr>
      <w:r w:rsidRPr="00827E26">
        <w:rPr>
          <w:rFonts w:ascii="Verdana" w:hAnsi="Verdana"/>
          <w:b/>
          <w:bCs/>
          <w:sz w:val="20"/>
          <w:szCs w:val="20"/>
        </w:rPr>
        <w:t>ODPOWIEDŹ</w:t>
      </w:r>
      <w:r w:rsidRPr="00321411">
        <w:rPr>
          <w:rFonts w:ascii="Verdana" w:hAnsi="Verdana"/>
          <w:b/>
          <w:bCs/>
          <w:sz w:val="20"/>
          <w:szCs w:val="20"/>
        </w:rPr>
        <w:t>:</w:t>
      </w:r>
      <w:r w:rsidR="0092541D" w:rsidRPr="00321411">
        <w:rPr>
          <w:rFonts w:ascii="Verdana" w:hAnsi="Verdana"/>
          <w:b/>
          <w:bCs/>
          <w:sz w:val="20"/>
          <w:szCs w:val="20"/>
        </w:rPr>
        <w:t xml:space="preserve"> </w:t>
      </w:r>
      <w:r w:rsidR="00AE48BA" w:rsidRPr="00321411">
        <w:rPr>
          <w:rFonts w:ascii="Verdana" w:eastAsia="Times" w:hAnsi="Verdana"/>
          <w:b/>
          <w:bCs/>
          <w:color w:val="FF0000"/>
          <w:kern w:val="8"/>
          <w:sz w:val="22"/>
          <w:szCs w:val="22"/>
          <w:lang w:eastAsia="en-US"/>
        </w:rPr>
        <w:t xml:space="preserve"> Zamawiajacy wyraża zgodę i zmienia zapis na : </w:t>
      </w:r>
    </w:p>
    <w:p w14:paraId="44783A61" w14:textId="40C8EA6F" w:rsidR="00AE48BA" w:rsidRPr="00321411" w:rsidRDefault="00A835B8" w:rsidP="00AE48BA">
      <w:pPr>
        <w:spacing w:line="280" w:lineRule="exact"/>
        <w:ind w:left="1080"/>
        <w:rPr>
          <w:rFonts w:ascii="Verdana" w:eastAsia="Times" w:hAnsi="Verdana"/>
          <w:b/>
          <w:bCs/>
          <w:color w:val="FF0000"/>
          <w:kern w:val="8"/>
          <w:sz w:val="22"/>
          <w:szCs w:val="22"/>
          <w:lang w:eastAsia="en-US"/>
        </w:rPr>
      </w:pPr>
      <w:r w:rsidRPr="00321411">
        <w:rPr>
          <w:rFonts w:ascii="Verdana" w:eastAsia="Times" w:hAnsi="Verdana"/>
          <w:b/>
          <w:bCs/>
          <w:color w:val="FF0000"/>
          <w:kern w:val="8"/>
          <w:sz w:val="22"/>
          <w:szCs w:val="22"/>
          <w:lang w:eastAsia="en-US"/>
        </w:rPr>
        <w:t>c</w:t>
      </w:r>
      <w:r w:rsidR="00AE48BA" w:rsidRPr="00321411">
        <w:rPr>
          <w:rFonts w:ascii="Verdana" w:eastAsia="Times" w:hAnsi="Verdana"/>
          <w:b/>
          <w:bCs/>
          <w:color w:val="FF0000"/>
          <w:kern w:val="8"/>
          <w:sz w:val="22"/>
          <w:szCs w:val="22"/>
          <w:lang w:eastAsia="en-US"/>
        </w:rPr>
        <w:t xml:space="preserve">) sprawowaniu nadzoru technicznego nad oprogramowaniami oraz zapewnieniu bezpłatnej kompleksowej aktualizacji oprogramowania stosownie do zmian technologicznych </w:t>
      </w:r>
      <w:r w:rsidR="00AE48BA" w:rsidRPr="00321411">
        <w:rPr>
          <w:rFonts w:ascii="Verdana" w:eastAsia="Times" w:hAnsi="Verdana"/>
          <w:b/>
          <w:bCs/>
          <w:color w:val="FF0000"/>
          <w:kern w:val="8"/>
          <w:sz w:val="22"/>
          <w:szCs w:val="22"/>
          <w:lang w:eastAsia="en-US"/>
        </w:rPr>
        <w:lastRenderedPageBreak/>
        <w:t>wprowadzanych przez Producenta tego oprogramowania, przy zachowaniu dotychczasowej funkcjonalności aparatu i konfiguracji sprzętowej.”</w:t>
      </w:r>
    </w:p>
    <w:p w14:paraId="7C684A4D" w14:textId="3BE12DC4" w:rsidR="00F958AE" w:rsidRPr="00321411" w:rsidRDefault="00321411" w:rsidP="00F958AE">
      <w:pPr>
        <w:ind w:left="1080"/>
        <w:rPr>
          <w:rFonts w:ascii="Verdana" w:eastAsia="Times" w:hAnsi="Verdana"/>
          <w:b/>
          <w:bCs/>
          <w:color w:val="FF0000"/>
          <w:kern w:val="8"/>
          <w:sz w:val="22"/>
          <w:szCs w:val="22"/>
          <w:lang w:eastAsia="en-US"/>
        </w:rPr>
      </w:pPr>
      <w:r w:rsidRPr="00321411">
        <w:rPr>
          <w:rFonts w:ascii="Verdana" w:eastAsia="Times" w:hAnsi="Verdana"/>
          <w:b/>
          <w:bCs/>
          <w:color w:val="FF0000"/>
          <w:kern w:val="8"/>
          <w:sz w:val="22"/>
          <w:szCs w:val="22"/>
          <w:lang w:eastAsia="en-US"/>
        </w:rPr>
        <w:t>- w załączeniu poprawione Istotne postanowienia umowy Załącznik nr 5 do SIWZ.</w:t>
      </w:r>
    </w:p>
    <w:p w14:paraId="3F819361" w14:textId="77777777" w:rsidR="00321411" w:rsidRPr="00321411" w:rsidRDefault="00321411" w:rsidP="00F958AE">
      <w:pPr>
        <w:ind w:left="1080"/>
        <w:rPr>
          <w:rFonts w:ascii="Verdana" w:hAnsi="Verdana"/>
          <w:b/>
          <w:bCs/>
          <w:sz w:val="20"/>
          <w:szCs w:val="20"/>
        </w:rPr>
      </w:pPr>
    </w:p>
    <w:p w14:paraId="3041607C" w14:textId="77777777" w:rsidR="00F246B5" w:rsidRPr="00827E26" w:rsidRDefault="00F246B5" w:rsidP="00F246B5">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47F75F23" w14:textId="77777777" w:rsidR="00F958AE" w:rsidRPr="00827E26" w:rsidRDefault="00F958AE" w:rsidP="00F958AE">
      <w:pPr>
        <w:ind w:left="1080"/>
        <w:rPr>
          <w:rFonts w:ascii="Verdana" w:hAnsi="Verdana"/>
          <w:i/>
          <w:iCs/>
          <w:sz w:val="20"/>
          <w:szCs w:val="20"/>
        </w:rPr>
      </w:pPr>
    </w:p>
    <w:p w14:paraId="7809A298" w14:textId="77777777" w:rsidR="00F958AE" w:rsidRPr="00827E26" w:rsidRDefault="00F958AE" w:rsidP="00F958AE">
      <w:pPr>
        <w:pStyle w:val="Akapitzlist"/>
        <w:numPr>
          <w:ilvl w:val="0"/>
          <w:numId w:val="3"/>
        </w:numPr>
        <w:spacing w:after="0" w:line="240" w:lineRule="auto"/>
        <w:rPr>
          <w:rFonts w:ascii="Verdana" w:hAnsi="Verdana"/>
          <w:sz w:val="20"/>
          <w:szCs w:val="20"/>
          <w:u w:val="single"/>
        </w:rPr>
      </w:pPr>
      <w:r w:rsidRPr="00827E26">
        <w:rPr>
          <w:rFonts w:ascii="Verdana" w:hAnsi="Verdana"/>
          <w:sz w:val="20"/>
          <w:szCs w:val="20"/>
          <w:u w:val="single"/>
        </w:rPr>
        <w:t xml:space="preserve">Ust. 2: </w:t>
      </w:r>
    </w:p>
    <w:p w14:paraId="24AF9C1A" w14:textId="77777777" w:rsidR="00F958AE" w:rsidRPr="00827E26" w:rsidRDefault="00F958AE" w:rsidP="00F958AE">
      <w:pPr>
        <w:pStyle w:val="Akapitzlist"/>
        <w:ind w:left="1080"/>
        <w:jc w:val="both"/>
        <w:rPr>
          <w:rFonts w:ascii="Verdana" w:hAnsi="Verdana"/>
          <w:sz w:val="20"/>
          <w:szCs w:val="20"/>
        </w:rPr>
      </w:pPr>
      <w:r w:rsidRPr="00827E26">
        <w:rPr>
          <w:rFonts w:ascii="Verdana" w:hAnsi="Verdana"/>
          <w:sz w:val="20"/>
          <w:szCs w:val="20"/>
        </w:rPr>
        <w:t>Mając na względzie fakt, iż rękojmia jest instytucją niedostosowaną do specyfiki urządzeń medycznych i w związku z tym standardem staje się ograniczanie lub wyłączanie rękojmi w zamian za udzielenie Zamawiającym gwarancji trwającej co najmniej tyle, ile okres rękojmi, na lepszych i dogodniejszych dla Zamawiających warunkach wykonywania uprawnień z gwarancji, Wykonawca proponuje doprecyzowanie § 10 ust. 2 i wskazanie, że uprawnienia do odstąpienia  od umowy w ramach realizacji uprawnień z tytułu rękojmi zostaje wyłączone. Wskazujemy, że Zamawiającemu przysługują szerokie uprawnienia gwarancyjne przez niestandardowo długi okres gwarancji 10-letniej na zasadach określonych umową, gwarantujące zapewnienie Zamawiającego należytej opieki serwisowej w przypadku wystąpienia awarii sprzętu, a wręcz zapewnia naprawę wszelkich usterek i nieprawidłowości w działaniu sprzętu na dogodnych dla Zamawiającego warunkach. Możliwość jednoczesnej realizacji uprawnień z tytułu rękojmi, wiąże się z ryzykiem możliwości odstąpienia od umowy przez Zamawiającego, co – szczególnie w przypadku charakteru sprzętu będącego przedmiotem umowy – jawi się jako szczególnie niecelowe. W związku z  tym, w naszej ocenie, zasadne jest wyłączenie prawa do odstąpienia na podstawie rękojmi, które stanowi dodatkowe ryzyko dla Wykonawcy, a rezygnacja z którego dla Zamawiającego nie będzie stanowiła istotnego zmniejszenia jego praw wynikających z Umowy. Proponujemy więc dodanie zdania drugiego do § 10 ust. 2 o następującym brzmieniu:</w:t>
      </w:r>
    </w:p>
    <w:p w14:paraId="00046718" w14:textId="673CE2C2" w:rsidR="00F958AE" w:rsidRPr="00827E26" w:rsidRDefault="00F958AE" w:rsidP="00F958AE">
      <w:pPr>
        <w:pStyle w:val="Akapitzlist"/>
        <w:ind w:left="1080"/>
        <w:rPr>
          <w:rFonts w:ascii="Verdana" w:hAnsi="Verdana"/>
          <w:i/>
          <w:iCs/>
          <w:sz w:val="20"/>
          <w:szCs w:val="20"/>
        </w:rPr>
      </w:pPr>
      <w:r w:rsidRPr="00827E26">
        <w:rPr>
          <w:rFonts w:ascii="Verdana" w:hAnsi="Verdana"/>
          <w:i/>
          <w:iCs/>
          <w:sz w:val="20"/>
          <w:szCs w:val="20"/>
        </w:rPr>
        <w:t>„Strony zgodnie ustalają, iż rękojmia udzielana jest na okresy przewidziane w Kodeksie cywilnym i jednocześnie wyłączają prawo do odstąpienia od umowy w oparciu o przepisy Kodeksu cywilnego dotyczące rękojmi.”</w:t>
      </w:r>
    </w:p>
    <w:p w14:paraId="25D419B9" w14:textId="54EBA19A" w:rsidR="001C67B8" w:rsidRPr="00827E26" w:rsidRDefault="001C67B8" w:rsidP="00F958AE">
      <w:pPr>
        <w:pStyle w:val="Akapitzlist"/>
        <w:ind w:left="1080"/>
        <w:rPr>
          <w:rFonts w:ascii="Verdana" w:hAnsi="Verdana"/>
          <w:i/>
          <w:iCs/>
          <w:sz w:val="20"/>
          <w:szCs w:val="20"/>
        </w:rPr>
      </w:pPr>
    </w:p>
    <w:p w14:paraId="0F38C7B4" w14:textId="67C1CED5" w:rsidR="001C67B8" w:rsidRPr="00321411" w:rsidRDefault="001C67B8" w:rsidP="001C67B8">
      <w:pPr>
        <w:rPr>
          <w:rFonts w:ascii="Verdana" w:hAnsi="Verdana"/>
          <w:b/>
          <w:bCs/>
          <w:color w:val="FF0000"/>
          <w:sz w:val="20"/>
          <w:szCs w:val="20"/>
        </w:rPr>
      </w:pPr>
      <w:r w:rsidRPr="00827E26">
        <w:rPr>
          <w:rFonts w:ascii="Verdana" w:hAnsi="Verdana"/>
          <w:b/>
          <w:bCs/>
          <w:sz w:val="20"/>
          <w:szCs w:val="20"/>
        </w:rPr>
        <w:t>ODPOWIEDŹ:</w:t>
      </w:r>
      <w:r w:rsidR="0092541D" w:rsidRPr="00827E26">
        <w:rPr>
          <w:rFonts w:ascii="Verdana" w:hAnsi="Verdana"/>
          <w:b/>
          <w:bCs/>
          <w:sz w:val="20"/>
          <w:szCs w:val="20"/>
        </w:rPr>
        <w:t xml:space="preserve"> </w:t>
      </w:r>
      <w:r w:rsidR="0092541D" w:rsidRPr="00321411">
        <w:rPr>
          <w:rFonts w:ascii="Verdana" w:hAnsi="Verdana"/>
          <w:b/>
          <w:bCs/>
          <w:color w:val="FF0000"/>
          <w:sz w:val="20"/>
          <w:szCs w:val="20"/>
        </w:rPr>
        <w:t>Zamawiający nie wyraża zgody na wprowadzenie proponowanej zmiany.</w:t>
      </w:r>
    </w:p>
    <w:p w14:paraId="6EA37127" w14:textId="77777777" w:rsidR="001C67B8" w:rsidRPr="00827E26" w:rsidRDefault="001C67B8" w:rsidP="00F958AE">
      <w:pPr>
        <w:pStyle w:val="Akapitzlist"/>
        <w:ind w:left="1080"/>
        <w:rPr>
          <w:rFonts w:ascii="Verdana" w:hAnsi="Verdana"/>
          <w:i/>
          <w:iCs/>
          <w:sz w:val="20"/>
          <w:szCs w:val="20"/>
        </w:rPr>
      </w:pPr>
    </w:p>
    <w:p w14:paraId="1AD15ECC" w14:textId="77777777" w:rsidR="00F246B5" w:rsidRPr="00827E26" w:rsidRDefault="00F246B5" w:rsidP="00F246B5">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43F3A86F" w14:textId="77777777" w:rsidR="00F958AE" w:rsidRPr="00827E26" w:rsidRDefault="00F958AE" w:rsidP="00F958AE">
      <w:pPr>
        <w:pStyle w:val="Akapitzlist"/>
        <w:rPr>
          <w:rFonts w:ascii="Verdana" w:hAnsi="Verdana"/>
          <w:sz w:val="20"/>
          <w:szCs w:val="20"/>
        </w:rPr>
      </w:pPr>
    </w:p>
    <w:p w14:paraId="75918450" w14:textId="77777777" w:rsidR="00F958AE" w:rsidRPr="00827E26" w:rsidRDefault="00F958AE" w:rsidP="00F958AE">
      <w:pPr>
        <w:pStyle w:val="Akapitzlist"/>
        <w:numPr>
          <w:ilvl w:val="0"/>
          <w:numId w:val="3"/>
        </w:numPr>
        <w:jc w:val="both"/>
        <w:rPr>
          <w:rFonts w:ascii="Verdana" w:hAnsi="Verdana" w:cs="Arial"/>
          <w:sz w:val="20"/>
          <w:szCs w:val="20"/>
        </w:rPr>
      </w:pPr>
      <w:r w:rsidRPr="00827E26">
        <w:rPr>
          <w:rFonts w:ascii="Verdana" w:hAnsi="Verdana"/>
          <w:sz w:val="20"/>
          <w:szCs w:val="20"/>
          <w:u w:val="single"/>
        </w:rPr>
        <w:t>Ust. 4</w:t>
      </w:r>
      <w:r w:rsidRPr="00827E26">
        <w:rPr>
          <w:rFonts w:ascii="Verdana" w:hAnsi="Verdana"/>
          <w:sz w:val="20"/>
          <w:szCs w:val="20"/>
        </w:rPr>
        <w:t xml:space="preserve">: </w:t>
      </w:r>
      <w:r w:rsidRPr="00827E26">
        <w:rPr>
          <w:rFonts w:ascii="Verdana" w:hAnsi="Verdana" w:cs="Arial"/>
          <w:sz w:val="20"/>
          <w:szCs w:val="20"/>
        </w:rPr>
        <w:t xml:space="preserve">z uwagi na specyfikę urządzeń medycznych, czynności serwisowe zapewne będą dokonywane, co wynika z normalnej eksploatacji urządzenia. W naszej ocenie przedłużenie okresu gwarancji powinno nastąpić nie o czas </w:t>
      </w:r>
      <w:r w:rsidRPr="00827E26">
        <w:rPr>
          <w:rFonts w:ascii="Verdana" w:hAnsi="Verdana" w:cs="Arial"/>
          <w:sz w:val="20"/>
          <w:szCs w:val="20"/>
          <w:u w:val="single"/>
        </w:rPr>
        <w:t>każdej naprawy</w:t>
      </w:r>
      <w:r w:rsidRPr="00827E26">
        <w:rPr>
          <w:rFonts w:ascii="Verdana" w:hAnsi="Verdana" w:cs="Arial"/>
          <w:sz w:val="20"/>
          <w:szCs w:val="20"/>
        </w:rPr>
        <w:t xml:space="preserve">, również takiej, która nie ma wpływu na funkcjonowanie systemu ani nie uniemożliwia prowadzenie badań, ale o czas całkowitej niesprawności urządzenia.   </w:t>
      </w:r>
    </w:p>
    <w:p w14:paraId="6A8DDE88" w14:textId="1051F27A" w:rsidR="00F958AE" w:rsidRPr="00827E26" w:rsidRDefault="00F958AE" w:rsidP="00F958AE">
      <w:pPr>
        <w:pStyle w:val="Nagwek"/>
        <w:tabs>
          <w:tab w:val="left" w:pos="708"/>
        </w:tabs>
        <w:ind w:left="720"/>
        <w:jc w:val="both"/>
        <w:rPr>
          <w:rFonts w:ascii="Verdana" w:hAnsi="Verdana" w:cs="Arial"/>
          <w:i/>
          <w:sz w:val="20"/>
          <w:szCs w:val="20"/>
        </w:rPr>
      </w:pPr>
      <w:r w:rsidRPr="00827E26">
        <w:rPr>
          <w:rFonts w:ascii="Verdana" w:hAnsi="Verdana" w:cs="Arial"/>
          <w:sz w:val="20"/>
          <w:szCs w:val="20"/>
        </w:rPr>
        <w:t xml:space="preserve">W związku z tym wnosimy o następującą modyfikację zapisu umowy: </w:t>
      </w:r>
      <w:r w:rsidRPr="00827E26">
        <w:rPr>
          <w:rFonts w:ascii="Verdana" w:hAnsi="Verdana" w:cs="Arial"/>
          <w:i/>
          <w:sz w:val="20"/>
          <w:szCs w:val="20"/>
        </w:rPr>
        <w:t>„Okres gwarancji zostaje przedłużony o czas całkowitego przestoju aparatury liczonej od momentu zgłoszenia awarii do momentu jej usunięcia.”</w:t>
      </w:r>
    </w:p>
    <w:p w14:paraId="4B7D6A5F" w14:textId="57272FE3" w:rsidR="001C67B8" w:rsidRPr="00827E26" w:rsidRDefault="001C67B8" w:rsidP="001C67B8">
      <w:pPr>
        <w:rPr>
          <w:rFonts w:ascii="Verdana" w:hAnsi="Verdana"/>
          <w:b/>
          <w:bCs/>
          <w:sz w:val="20"/>
          <w:szCs w:val="20"/>
        </w:rPr>
      </w:pPr>
      <w:r w:rsidRPr="00827E26">
        <w:rPr>
          <w:rFonts w:ascii="Verdana" w:hAnsi="Verdana"/>
          <w:b/>
          <w:bCs/>
          <w:sz w:val="20"/>
          <w:szCs w:val="20"/>
        </w:rPr>
        <w:t>ODPOWIEDŹ:</w:t>
      </w:r>
      <w:r w:rsidR="003A2111" w:rsidRPr="00827E26">
        <w:rPr>
          <w:rFonts w:ascii="Verdana" w:hAnsi="Verdana"/>
          <w:b/>
          <w:bCs/>
          <w:sz w:val="20"/>
          <w:szCs w:val="20"/>
        </w:rPr>
        <w:t xml:space="preserve"> </w:t>
      </w:r>
    </w:p>
    <w:p w14:paraId="32CFDAA2" w14:textId="6B03480C" w:rsidR="001C67B8" w:rsidRPr="00827E26" w:rsidRDefault="001C67B8" w:rsidP="00F958AE">
      <w:pPr>
        <w:pStyle w:val="Nagwek"/>
        <w:tabs>
          <w:tab w:val="left" w:pos="708"/>
        </w:tabs>
        <w:ind w:left="720"/>
        <w:jc w:val="both"/>
        <w:rPr>
          <w:rFonts w:ascii="Verdana" w:hAnsi="Verdana" w:cs="Arial"/>
          <w:i/>
          <w:sz w:val="20"/>
          <w:szCs w:val="20"/>
        </w:rPr>
      </w:pPr>
    </w:p>
    <w:p w14:paraId="6138C3C2" w14:textId="3023B0D9" w:rsidR="00F246B5" w:rsidRDefault="00F0009F" w:rsidP="00321411">
      <w:pPr>
        <w:ind w:left="1080"/>
        <w:rPr>
          <w:rFonts w:ascii="Verdana" w:eastAsia="Times" w:hAnsi="Verdana"/>
          <w:b/>
          <w:bCs/>
          <w:color w:val="FF0000"/>
          <w:kern w:val="8"/>
          <w:sz w:val="22"/>
          <w:szCs w:val="22"/>
          <w:lang w:eastAsia="en-US"/>
        </w:rPr>
      </w:pPr>
      <w:r w:rsidRPr="00827E26">
        <w:rPr>
          <w:rFonts w:ascii="Verdana" w:hAnsi="Verdana"/>
          <w:color w:val="FF0000"/>
        </w:rPr>
        <w:lastRenderedPageBreak/>
        <w:t>Zamawiający</w:t>
      </w:r>
      <w:r w:rsidR="00AE48BA" w:rsidRPr="00827E26">
        <w:rPr>
          <w:rFonts w:ascii="Verdana" w:hAnsi="Verdana"/>
          <w:color w:val="FF0000"/>
        </w:rPr>
        <w:t xml:space="preserve">   zmi</w:t>
      </w:r>
      <w:r w:rsidRPr="00827E26">
        <w:rPr>
          <w:rFonts w:ascii="Verdana" w:hAnsi="Verdana"/>
          <w:color w:val="FF0000"/>
        </w:rPr>
        <w:t xml:space="preserve">enia </w:t>
      </w:r>
      <w:r w:rsidR="00AE48BA" w:rsidRPr="00827E26">
        <w:rPr>
          <w:rFonts w:ascii="Verdana" w:hAnsi="Verdana"/>
          <w:color w:val="FF0000"/>
        </w:rPr>
        <w:t xml:space="preserve"> zapi</w:t>
      </w:r>
      <w:r w:rsidRPr="00827E26">
        <w:rPr>
          <w:rFonts w:ascii="Verdana" w:hAnsi="Verdana"/>
          <w:color w:val="FF0000"/>
        </w:rPr>
        <w:t>sy w zakresie proponowanej zmiany</w:t>
      </w:r>
      <w:r w:rsidR="00AE48BA" w:rsidRPr="00827E26" w:rsidDel="00AE48BA">
        <w:rPr>
          <w:rFonts w:ascii="Verdana" w:hAnsi="Verdana" w:cs="Arial"/>
          <w:i/>
          <w:sz w:val="20"/>
          <w:szCs w:val="20"/>
        </w:rPr>
        <w:t xml:space="preserve"> </w:t>
      </w:r>
      <w:r w:rsidR="00321411" w:rsidRPr="00321411">
        <w:rPr>
          <w:rFonts w:ascii="Verdana" w:eastAsia="Times" w:hAnsi="Verdana"/>
          <w:b/>
          <w:bCs/>
          <w:color w:val="FF0000"/>
          <w:kern w:val="8"/>
          <w:sz w:val="22"/>
          <w:szCs w:val="22"/>
          <w:lang w:eastAsia="en-US"/>
        </w:rPr>
        <w:t>- w załączeniu poprawione Istotne postanowienia umowy Załącznik nr 5 do SIWZ.</w:t>
      </w:r>
    </w:p>
    <w:p w14:paraId="64445364" w14:textId="77777777" w:rsidR="00321411" w:rsidRPr="00321411" w:rsidRDefault="00321411" w:rsidP="00321411">
      <w:pPr>
        <w:ind w:left="1080"/>
        <w:rPr>
          <w:rFonts w:ascii="Verdana" w:eastAsia="Times" w:hAnsi="Verdana"/>
          <w:b/>
          <w:bCs/>
          <w:color w:val="FF0000"/>
          <w:kern w:val="8"/>
          <w:sz w:val="22"/>
          <w:szCs w:val="22"/>
          <w:lang w:eastAsia="en-US"/>
        </w:rPr>
      </w:pPr>
    </w:p>
    <w:p w14:paraId="2F335D09" w14:textId="77777777" w:rsidR="00321411" w:rsidRPr="00827E26" w:rsidRDefault="00321411" w:rsidP="00321411">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5F9EEFC8" w14:textId="77777777" w:rsidR="00F958AE" w:rsidRPr="00827E26" w:rsidRDefault="00F958AE" w:rsidP="00F958AE">
      <w:pPr>
        <w:pStyle w:val="Akapitzlist"/>
        <w:ind w:left="0"/>
        <w:rPr>
          <w:rFonts w:ascii="Verdana" w:hAnsi="Verdana" w:cs="Times New Roman"/>
          <w:sz w:val="20"/>
          <w:szCs w:val="20"/>
        </w:rPr>
      </w:pPr>
    </w:p>
    <w:p w14:paraId="6F61A677" w14:textId="77777777" w:rsidR="00F958AE" w:rsidRPr="00827E26" w:rsidRDefault="00F958AE" w:rsidP="00F958AE">
      <w:pPr>
        <w:pStyle w:val="Akapitzlist"/>
        <w:numPr>
          <w:ilvl w:val="0"/>
          <w:numId w:val="3"/>
        </w:numPr>
        <w:spacing w:after="0" w:line="240" w:lineRule="auto"/>
        <w:jc w:val="both"/>
        <w:rPr>
          <w:rFonts w:ascii="Verdana" w:hAnsi="Verdana"/>
          <w:sz w:val="20"/>
          <w:szCs w:val="20"/>
        </w:rPr>
      </w:pPr>
      <w:r w:rsidRPr="00827E26">
        <w:rPr>
          <w:rFonts w:ascii="Verdana" w:hAnsi="Verdana"/>
          <w:sz w:val="20"/>
          <w:szCs w:val="20"/>
          <w:u w:val="single"/>
        </w:rPr>
        <w:t>Ust. 8:</w:t>
      </w:r>
      <w:r w:rsidRPr="00827E26">
        <w:rPr>
          <w:rFonts w:ascii="Verdana" w:hAnsi="Verdana"/>
          <w:sz w:val="20"/>
          <w:szCs w:val="20"/>
        </w:rPr>
        <w:t xml:space="preserve"> Prosimy o potwierdzenie, iż wymiana sprzętu w przypadku ujawnienia się wad fizycznych będzie wymagana, o ile Wykonawca nie naprawy urządzenia bądź nie będzie możliwe usunięcie wady w drodze naprawy. Zwracamy uwagę, że przy sprzętach tak skomplikowanych technologicznie, każdorazowa wymian sprzętu przy drobnej naprawie, dającej się usunąć w szybszy i bardziej efektywny sposób niż demontaż całego urządzenia, to rozwiązanie niekorzystne również dla Zamawiającego. W związku z tym, proponujemy następujące brzmienie par. 10 ust. 8:</w:t>
      </w:r>
    </w:p>
    <w:p w14:paraId="103C2921" w14:textId="2566A457" w:rsidR="00F958AE" w:rsidRPr="00827E26" w:rsidRDefault="00F958AE" w:rsidP="00F958AE">
      <w:pPr>
        <w:pStyle w:val="Akapitzlist"/>
        <w:ind w:left="1080"/>
        <w:rPr>
          <w:rFonts w:ascii="Verdana" w:hAnsi="Verdana"/>
          <w:sz w:val="20"/>
          <w:szCs w:val="20"/>
        </w:rPr>
      </w:pPr>
      <w:r w:rsidRPr="00827E26">
        <w:rPr>
          <w:rFonts w:ascii="Verdana" w:hAnsi="Verdana"/>
          <w:i/>
          <w:iCs/>
          <w:sz w:val="20"/>
          <w:szCs w:val="20"/>
        </w:rPr>
        <w:t>„8. Jeżeli w okresie gwarancji ujawnią się wady fizyczne urządzeń – przedmiotu zamówienia, uniemożliwiające jego poprawne użytkowanie, Wykonawca usunie wadę lub wymieni przedmiot zamówienia na nowy</w:t>
      </w:r>
      <w:r w:rsidRPr="00827E26">
        <w:rPr>
          <w:rFonts w:ascii="Verdana" w:hAnsi="Verdana"/>
          <w:sz w:val="20"/>
          <w:szCs w:val="20"/>
        </w:rPr>
        <w:t>.”</w:t>
      </w:r>
    </w:p>
    <w:p w14:paraId="3D2C6116" w14:textId="1820DFC9" w:rsidR="001C67B8" w:rsidRPr="00827E26" w:rsidRDefault="001C67B8" w:rsidP="001C67B8">
      <w:pPr>
        <w:rPr>
          <w:rFonts w:ascii="Verdana" w:hAnsi="Verdana"/>
          <w:b/>
          <w:bCs/>
          <w:sz w:val="20"/>
          <w:szCs w:val="20"/>
        </w:rPr>
      </w:pPr>
      <w:r w:rsidRPr="00827E26">
        <w:rPr>
          <w:rFonts w:ascii="Verdana" w:hAnsi="Verdana"/>
          <w:b/>
          <w:bCs/>
          <w:sz w:val="20"/>
          <w:szCs w:val="20"/>
        </w:rPr>
        <w:t>ODPOWIEDŹ:</w:t>
      </w:r>
      <w:r w:rsidR="003A2111" w:rsidRPr="00827E26">
        <w:rPr>
          <w:rFonts w:ascii="Verdana" w:hAnsi="Verdana"/>
          <w:b/>
          <w:bCs/>
          <w:sz w:val="20"/>
          <w:szCs w:val="20"/>
        </w:rPr>
        <w:t xml:space="preserve"> </w:t>
      </w:r>
    </w:p>
    <w:p w14:paraId="02AD43AD" w14:textId="5B29E36F" w:rsidR="00321411" w:rsidRDefault="00A835B8" w:rsidP="00321411">
      <w:pPr>
        <w:ind w:left="1080"/>
        <w:rPr>
          <w:rFonts w:ascii="Verdana" w:eastAsia="Times" w:hAnsi="Verdana"/>
          <w:b/>
          <w:bCs/>
          <w:color w:val="FF0000"/>
          <w:kern w:val="8"/>
          <w:sz w:val="22"/>
          <w:szCs w:val="22"/>
          <w:lang w:eastAsia="en-US"/>
        </w:rPr>
      </w:pPr>
      <w:r w:rsidRPr="00321411">
        <w:rPr>
          <w:rFonts w:ascii="Verdana" w:hAnsi="Verdana"/>
          <w:b/>
          <w:bCs/>
          <w:color w:val="FF0000"/>
        </w:rPr>
        <w:t>Zamawiający</w:t>
      </w:r>
      <w:r w:rsidR="00AE48BA" w:rsidRPr="00321411">
        <w:rPr>
          <w:rFonts w:ascii="Verdana" w:hAnsi="Verdana"/>
          <w:b/>
          <w:bCs/>
          <w:color w:val="FF0000"/>
        </w:rPr>
        <w:t xml:space="preserve"> wyraża </w:t>
      </w:r>
      <w:r w:rsidRPr="00321411">
        <w:rPr>
          <w:rFonts w:ascii="Verdana" w:hAnsi="Verdana"/>
          <w:b/>
          <w:bCs/>
          <w:color w:val="FF0000"/>
        </w:rPr>
        <w:t>zgodę</w:t>
      </w:r>
      <w:r w:rsidR="00AE48BA" w:rsidRPr="00321411">
        <w:rPr>
          <w:rFonts w:ascii="Verdana" w:hAnsi="Verdana"/>
          <w:b/>
          <w:bCs/>
          <w:color w:val="FF0000"/>
        </w:rPr>
        <w:t xml:space="preserve"> na </w:t>
      </w:r>
      <w:r w:rsidRPr="00321411">
        <w:rPr>
          <w:rFonts w:ascii="Verdana" w:hAnsi="Verdana"/>
          <w:b/>
          <w:bCs/>
          <w:color w:val="FF0000"/>
        </w:rPr>
        <w:t>zmianę</w:t>
      </w:r>
      <w:r w:rsidR="00AE48BA" w:rsidRPr="00321411">
        <w:rPr>
          <w:rFonts w:ascii="Verdana" w:hAnsi="Verdana"/>
          <w:b/>
          <w:bCs/>
          <w:color w:val="FF0000"/>
        </w:rPr>
        <w:t xml:space="preserve"> zapisów </w:t>
      </w:r>
      <w:r w:rsidR="00321411" w:rsidRPr="00321411">
        <w:rPr>
          <w:rFonts w:ascii="Verdana" w:eastAsia="Times" w:hAnsi="Verdana"/>
          <w:b/>
          <w:bCs/>
          <w:color w:val="FF0000"/>
          <w:kern w:val="8"/>
          <w:sz w:val="22"/>
          <w:szCs w:val="22"/>
          <w:lang w:eastAsia="en-US"/>
        </w:rPr>
        <w:t>w załączeniu poprawione Istotne postanowienia umowy</w:t>
      </w:r>
      <w:r w:rsidR="00321411">
        <w:rPr>
          <w:rFonts w:ascii="Verdana" w:eastAsia="Times" w:hAnsi="Verdana"/>
          <w:b/>
          <w:bCs/>
          <w:color w:val="FF0000"/>
          <w:kern w:val="8"/>
          <w:sz w:val="22"/>
          <w:szCs w:val="22"/>
          <w:lang w:eastAsia="en-US"/>
        </w:rPr>
        <w:t xml:space="preserve"> - </w:t>
      </w:r>
      <w:r w:rsidR="00321411" w:rsidRPr="00321411">
        <w:rPr>
          <w:rFonts w:ascii="Verdana" w:eastAsia="Times" w:hAnsi="Verdana"/>
          <w:b/>
          <w:bCs/>
          <w:color w:val="FF0000"/>
          <w:kern w:val="8"/>
          <w:sz w:val="22"/>
          <w:szCs w:val="22"/>
          <w:lang w:eastAsia="en-US"/>
        </w:rPr>
        <w:t xml:space="preserve"> Załącznik nr 5 do SIWZ.</w:t>
      </w:r>
    </w:p>
    <w:p w14:paraId="71071268" w14:textId="77777777" w:rsidR="00321411" w:rsidRDefault="00321411" w:rsidP="00321411">
      <w:pPr>
        <w:ind w:left="1080"/>
        <w:rPr>
          <w:rFonts w:ascii="Verdana" w:eastAsia="Times" w:hAnsi="Verdana"/>
          <w:b/>
          <w:bCs/>
          <w:color w:val="FF0000"/>
          <w:kern w:val="8"/>
          <w:sz w:val="22"/>
          <w:szCs w:val="22"/>
          <w:lang w:eastAsia="en-US"/>
        </w:rPr>
      </w:pPr>
    </w:p>
    <w:p w14:paraId="14D7F756" w14:textId="77777777" w:rsidR="00321411" w:rsidRPr="00827E26" w:rsidRDefault="00321411" w:rsidP="00321411">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6F02A13D" w14:textId="77777777" w:rsidR="00F958AE" w:rsidRPr="00827E26" w:rsidRDefault="00F958AE" w:rsidP="00F958AE">
      <w:pPr>
        <w:pStyle w:val="Akapitzlist"/>
        <w:ind w:left="1080"/>
        <w:rPr>
          <w:rFonts w:ascii="Verdana" w:eastAsia="Times New Roman" w:hAnsi="Verdana"/>
          <w:sz w:val="20"/>
          <w:szCs w:val="20"/>
        </w:rPr>
      </w:pPr>
    </w:p>
    <w:p w14:paraId="52F0A196" w14:textId="77777777" w:rsidR="00F958AE" w:rsidRPr="00827E26" w:rsidRDefault="00F958AE" w:rsidP="00F958AE">
      <w:pPr>
        <w:pStyle w:val="Akapitzlist"/>
        <w:numPr>
          <w:ilvl w:val="0"/>
          <w:numId w:val="3"/>
        </w:numPr>
        <w:spacing w:after="0" w:line="240" w:lineRule="auto"/>
        <w:jc w:val="both"/>
        <w:rPr>
          <w:rFonts w:ascii="Verdana" w:hAnsi="Verdana"/>
          <w:sz w:val="20"/>
          <w:szCs w:val="20"/>
        </w:rPr>
      </w:pPr>
      <w:r w:rsidRPr="00827E26">
        <w:rPr>
          <w:rFonts w:ascii="Verdana" w:hAnsi="Verdana"/>
          <w:sz w:val="20"/>
          <w:szCs w:val="20"/>
          <w:u w:val="single"/>
        </w:rPr>
        <w:t>Ust. 11:</w:t>
      </w:r>
      <w:r w:rsidRPr="00827E26">
        <w:rPr>
          <w:rFonts w:ascii="Verdana" w:hAnsi="Verdana"/>
          <w:sz w:val="20"/>
          <w:szCs w:val="20"/>
        </w:rPr>
        <w:t xml:space="preserve"> Przedmiotem oferty są wyroby medyczne, za poprawne działanie których Wykonawca ponosi odpowiedzialność, w tym odpowiedzialność za produkt zarówno wobec użytkownika, jak i pacjentów. W wyniku nieprawidłowej obsługi urządzenia może dojść do poważnych obrażeń, dlatego na urządzeniach obowiązują pewne ograniczenia w dostępie do ich konfiguracji, diagnostyki i czynności serwisowych. Niewłaściwa obsługa, taka jak naprawa lub ingerencja w konfigurację urządzenia, również może mieć negatywny wpływ na jakość diagnostyczną. Z tego powodu producent wprowadził odpowiednie instrukcje serwisowe i kody serwisowe, które są udostępniane przez producenta w odrębnej procedurze. </w:t>
      </w:r>
    </w:p>
    <w:p w14:paraId="7473DE37" w14:textId="77777777" w:rsidR="00F958AE" w:rsidRPr="00827E26" w:rsidRDefault="00F958AE" w:rsidP="00F958AE">
      <w:pPr>
        <w:pStyle w:val="Akapitzlist"/>
        <w:ind w:left="1080"/>
        <w:jc w:val="both"/>
        <w:rPr>
          <w:rFonts w:ascii="Verdana" w:hAnsi="Verdana"/>
          <w:sz w:val="20"/>
          <w:szCs w:val="20"/>
        </w:rPr>
      </w:pPr>
      <w:r w:rsidRPr="00827E26">
        <w:rPr>
          <w:rFonts w:ascii="Verdana" w:hAnsi="Verdana"/>
          <w:sz w:val="20"/>
          <w:szCs w:val="20"/>
        </w:rPr>
        <w:t xml:space="preserve">Kody serwisowe, które producent udostępnia użytkownikom i niezależnym dostawcą usług serwisowych (tj. innym niż autoryzowany dostawca usług) w formie licencji na niedyskryminacyjnych zasadach, umożliwiają pełną obsługę techniczną urządzenia i przywrócenie urządzenia do pełnej sprawności. Są dostępne za opłatą licencyjną. Jeżeli Zamawiający chce uwzględnienia  takich licencji na kody serwisowych w niniejszym postępowaniu, może to znacząco wpłynąć na cenę sprzętu, niepotrzebnie zwiększając ją dla Zamawiającego. </w:t>
      </w:r>
    </w:p>
    <w:p w14:paraId="1C20E54F" w14:textId="77777777" w:rsidR="00F958AE" w:rsidRPr="00827E26" w:rsidRDefault="00F958AE" w:rsidP="00F958AE">
      <w:pPr>
        <w:pStyle w:val="Akapitzlist"/>
        <w:ind w:left="1080"/>
        <w:jc w:val="both"/>
        <w:rPr>
          <w:rFonts w:ascii="Verdana" w:eastAsia="Times New Roman" w:hAnsi="Verdana"/>
          <w:sz w:val="20"/>
          <w:szCs w:val="20"/>
        </w:rPr>
      </w:pPr>
      <w:r w:rsidRPr="00827E26">
        <w:rPr>
          <w:rFonts w:ascii="Verdana" w:hAnsi="Verdana"/>
          <w:sz w:val="20"/>
          <w:szCs w:val="20"/>
        </w:rPr>
        <w:t>Zwracamy również uwagę, że z naszego doświadczenia wynika, że posiadanie licencji na klucze z góry nie gwarantuje, że koszt usługi serwisowej będzie niższy w przyszłości. Dodatkowo, zwracamy uwagę, że w takim przypadku Zamawiający niepotrzebnie ponosi koszty z góry. Koszt kodu usługi powinien w przyszłości ponosić usługodawcy (jako koszt ich koszty operacyjne), a nawet, jeśli tacy usługodawcy zdecydują się przenieść koszty kodów usług na Zamawiającego w ramach ich opłaty za usługę, koszt ten będzie nadal rozłożony w czasie, co daje Zamawiającemu lepszą kontrolę kosztów i umożliwia rozłożenie ich w czasie.</w:t>
      </w:r>
    </w:p>
    <w:p w14:paraId="3509CEF5" w14:textId="77777777" w:rsidR="00F958AE" w:rsidRPr="00827E26" w:rsidRDefault="00F958AE" w:rsidP="00F958AE">
      <w:pPr>
        <w:pStyle w:val="Akapitzlist"/>
        <w:ind w:left="1080"/>
        <w:jc w:val="both"/>
        <w:rPr>
          <w:rFonts w:ascii="Verdana" w:hAnsi="Verdana"/>
          <w:sz w:val="20"/>
          <w:szCs w:val="20"/>
        </w:rPr>
      </w:pPr>
      <w:r w:rsidRPr="00827E26">
        <w:rPr>
          <w:rFonts w:ascii="Verdana" w:hAnsi="Verdana"/>
          <w:sz w:val="20"/>
          <w:szCs w:val="20"/>
        </w:rPr>
        <w:t xml:space="preserve">Wskazujemy dodatkowe, że klucze serwisowe wykraczające poza możliwość diagnostyki i napraw, są kluczami zapewniającymi dostęp do know-how </w:t>
      </w:r>
      <w:r w:rsidRPr="00827E26">
        <w:rPr>
          <w:rFonts w:ascii="Verdana" w:hAnsi="Verdana"/>
          <w:sz w:val="20"/>
          <w:szCs w:val="20"/>
        </w:rPr>
        <w:lastRenderedPageBreak/>
        <w:t xml:space="preserve">producenta, które z tego powodu nie mogą zostać przekazane, ani ujawnione jako tajemnica przedsiębiorstwa i chronione prawni know-how producenta. </w:t>
      </w:r>
    </w:p>
    <w:p w14:paraId="54555CE0" w14:textId="6A95533E" w:rsidR="00F958AE" w:rsidRPr="00827E26" w:rsidRDefault="00F958AE" w:rsidP="00F958AE">
      <w:pPr>
        <w:pStyle w:val="Akapitzlist"/>
        <w:ind w:left="1080"/>
        <w:jc w:val="both"/>
        <w:rPr>
          <w:rFonts w:ascii="Verdana" w:hAnsi="Verdana"/>
          <w:sz w:val="20"/>
          <w:szCs w:val="20"/>
        </w:rPr>
      </w:pPr>
      <w:r w:rsidRPr="00827E26">
        <w:rPr>
          <w:rFonts w:ascii="Verdana" w:hAnsi="Verdana"/>
          <w:sz w:val="20"/>
          <w:szCs w:val="20"/>
        </w:rPr>
        <w:t>W związku z tym proponujemy modyfikację warunków przetargu i usunięcie tego wymogu lub alternatywnie zobowiązanie Wykonawcy do udostępnienia kodów serwisowych umożliwiających diagnostykę lub naprawę (z wyłączeniem działań wykraczających poza naprawę i diagnostykę, np. możliwości zmiany funkcji urządzenia) na żądanie Zamawiającego.</w:t>
      </w:r>
    </w:p>
    <w:p w14:paraId="1BCB5DDB" w14:textId="4035E7B4" w:rsidR="001C67B8" w:rsidRPr="00827E26" w:rsidRDefault="001C67B8" w:rsidP="001C67B8">
      <w:pPr>
        <w:rPr>
          <w:rFonts w:ascii="Verdana" w:hAnsi="Verdana"/>
          <w:b/>
          <w:bCs/>
          <w:sz w:val="20"/>
          <w:szCs w:val="20"/>
        </w:rPr>
      </w:pPr>
      <w:r w:rsidRPr="00827E26">
        <w:rPr>
          <w:rFonts w:ascii="Verdana" w:hAnsi="Verdana"/>
          <w:b/>
          <w:bCs/>
          <w:sz w:val="20"/>
          <w:szCs w:val="20"/>
        </w:rPr>
        <w:t>ODPOWIEDŹ:</w:t>
      </w:r>
      <w:r w:rsidR="003A2111" w:rsidRPr="00827E26">
        <w:rPr>
          <w:rFonts w:ascii="Verdana" w:hAnsi="Verdana"/>
          <w:b/>
          <w:bCs/>
          <w:sz w:val="20"/>
          <w:szCs w:val="20"/>
        </w:rPr>
        <w:t xml:space="preserve"> </w:t>
      </w:r>
    </w:p>
    <w:p w14:paraId="558E1B20" w14:textId="7943555A" w:rsidR="00AE48BA" w:rsidRPr="00827E26" w:rsidRDefault="00AE48BA" w:rsidP="00AE48BA">
      <w:pPr>
        <w:spacing w:after="200" w:line="276" w:lineRule="auto"/>
        <w:ind w:left="720"/>
        <w:contextualSpacing/>
        <w:rPr>
          <w:rFonts w:ascii="Verdana" w:eastAsia="Calibri" w:hAnsi="Verdana"/>
          <w:i/>
          <w:iCs/>
          <w:color w:val="FF0000"/>
          <w:sz w:val="22"/>
          <w:szCs w:val="22"/>
          <w:lang w:eastAsia="en-US"/>
        </w:rPr>
      </w:pPr>
      <w:r w:rsidRPr="00827E26">
        <w:rPr>
          <w:rFonts w:ascii="Verdana" w:eastAsia="Calibri" w:hAnsi="Verdana"/>
          <w:b/>
          <w:bCs/>
          <w:i/>
          <w:iCs/>
          <w:color w:val="FF0000"/>
          <w:lang w:eastAsia="en-US"/>
        </w:rPr>
        <w:t>ODP. Zamawiajacy znienia  zapisy SIWZ na : Wykonawca jest zobowiązany  do udostępnienia kodów serwisowych umożliwiających diagnostykę lub naprawę (z wyłączeniem działań wykraczających poza naprawę i diagnostykę, np. możliwości zmiany funkcji urządzenia) na żądanie Zamawiającego</w:t>
      </w:r>
      <w:r w:rsidRPr="00827E26">
        <w:rPr>
          <w:rFonts w:ascii="Verdana" w:eastAsia="Calibri" w:hAnsi="Verdana"/>
          <w:i/>
          <w:iCs/>
          <w:color w:val="FF0000"/>
          <w:sz w:val="22"/>
          <w:szCs w:val="22"/>
          <w:lang w:eastAsia="en-US"/>
        </w:rPr>
        <w:t xml:space="preserve">. – </w:t>
      </w:r>
      <w:r w:rsidR="00321411" w:rsidRPr="00321411">
        <w:rPr>
          <w:rFonts w:ascii="Verdana" w:eastAsia="Times" w:hAnsi="Verdana"/>
          <w:b/>
          <w:bCs/>
          <w:color w:val="FF0000"/>
          <w:kern w:val="8"/>
          <w:sz w:val="22"/>
          <w:szCs w:val="22"/>
          <w:lang w:eastAsia="en-US"/>
        </w:rPr>
        <w:t>załączeniu poprawione Istotne postanowienia umowy</w:t>
      </w:r>
      <w:r w:rsidR="00321411">
        <w:rPr>
          <w:rFonts w:ascii="Verdana" w:eastAsia="Times" w:hAnsi="Verdana"/>
          <w:b/>
          <w:bCs/>
          <w:color w:val="FF0000"/>
          <w:kern w:val="8"/>
          <w:sz w:val="22"/>
          <w:szCs w:val="22"/>
          <w:lang w:eastAsia="en-US"/>
        </w:rPr>
        <w:t xml:space="preserve"> - </w:t>
      </w:r>
      <w:r w:rsidR="00321411" w:rsidRPr="00321411">
        <w:rPr>
          <w:rFonts w:ascii="Verdana" w:eastAsia="Times" w:hAnsi="Verdana"/>
          <w:b/>
          <w:bCs/>
          <w:color w:val="FF0000"/>
          <w:kern w:val="8"/>
          <w:sz w:val="22"/>
          <w:szCs w:val="22"/>
          <w:lang w:eastAsia="en-US"/>
        </w:rPr>
        <w:t xml:space="preserve"> Załącznik nr 5 do SIWZ.</w:t>
      </w:r>
    </w:p>
    <w:p w14:paraId="7DA771F2" w14:textId="77777777" w:rsidR="001C67B8" w:rsidRPr="00827E26" w:rsidRDefault="001C67B8" w:rsidP="00F958AE">
      <w:pPr>
        <w:pStyle w:val="Akapitzlist"/>
        <w:ind w:left="1080"/>
        <w:jc w:val="both"/>
        <w:rPr>
          <w:rFonts w:ascii="Verdana" w:hAnsi="Verdana"/>
          <w:sz w:val="20"/>
          <w:szCs w:val="20"/>
        </w:rPr>
      </w:pPr>
    </w:p>
    <w:p w14:paraId="276CDE2B" w14:textId="77777777" w:rsidR="00F246B5" w:rsidRPr="00827E26" w:rsidRDefault="00F246B5" w:rsidP="00F246B5">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69D8EF57" w14:textId="77777777" w:rsidR="00F958AE" w:rsidRPr="00827E26" w:rsidRDefault="00F958AE" w:rsidP="00F958AE">
      <w:pPr>
        <w:pStyle w:val="Akapitzlist"/>
        <w:rPr>
          <w:rFonts w:ascii="Verdana" w:hAnsi="Verdana"/>
          <w:i/>
          <w:iCs/>
          <w:sz w:val="20"/>
          <w:szCs w:val="20"/>
        </w:rPr>
      </w:pPr>
    </w:p>
    <w:p w14:paraId="4262C102" w14:textId="77777777" w:rsidR="00F958AE" w:rsidRPr="00827E26" w:rsidRDefault="00F958AE" w:rsidP="00F958AE">
      <w:pPr>
        <w:pStyle w:val="Akapitzlist"/>
        <w:numPr>
          <w:ilvl w:val="0"/>
          <w:numId w:val="3"/>
        </w:numPr>
        <w:spacing w:after="0" w:line="240" w:lineRule="auto"/>
        <w:rPr>
          <w:rFonts w:ascii="Verdana" w:hAnsi="Verdana"/>
          <w:i/>
          <w:iCs/>
          <w:sz w:val="20"/>
          <w:szCs w:val="20"/>
        </w:rPr>
      </w:pPr>
      <w:r w:rsidRPr="00827E26">
        <w:rPr>
          <w:rFonts w:ascii="Verdana" w:hAnsi="Verdana"/>
          <w:sz w:val="20"/>
          <w:szCs w:val="20"/>
          <w:u w:val="single"/>
        </w:rPr>
        <w:t>Dodanie ust.  12 do par. 10</w:t>
      </w:r>
      <w:r w:rsidRPr="00827E26">
        <w:rPr>
          <w:rFonts w:ascii="Verdana" w:hAnsi="Verdana"/>
          <w:i/>
          <w:iCs/>
          <w:sz w:val="20"/>
          <w:szCs w:val="20"/>
        </w:rPr>
        <w:t>:</w:t>
      </w:r>
    </w:p>
    <w:p w14:paraId="619352D9" w14:textId="77777777" w:rsidR="00F958AE" w:rsidRPr="00827E26" w:rsidRDefault="00F958AE" w:rsidP="00F958AE">
      <w:pPr>
        <w:pStyle w:val="Akapitzlist"/>
        <w:ind w:left="1080"/>
        <w:jc w:val="both"/>
        <w:rPr>
          <w:rFonts w:ascii="Verdana" w:hAnsi="Verdana"/>
          <w:sz w:val="20"/>
          <w:szCs w:val="20"/>
        </w:rPr>
      </w:pPr>
      <w:r w:rsidRPr="00827E26">
        <w:rPr>
          <w:rFonts w:ascii="Verdana" w:hAnsi="Verdana"/>
          <w:sz w:val="20"/>
          <w:szCs w:val="20"/>
        </w:rPr>
        <w:t xml:space="preserve">Jak rozumiemy Zamawiający chce uzyskać gwarancję jakości tj. dotyczącą jakości produktu i dotyczącą „wad tkwiących w produkcie/usłudze”. Gwarant nie powinien jednocześnie odpowiadać za sytuacje, gdy awaria spowodowana została okolicznościami wynikającymi z działań podmiotów trzecich. Objęcie takich usterek gwarancją może prowadzić do istotnego zwiększania ceny usługi gdyż Wykonawca będzie musiał wziąć na siebie dużo większe ryzyko (zwłaszcza, że Zamawiający dopuszcza wykonywanie napraw u innego dostawcy). Nie jest możliwe także uwzględnienie gwarancji, gdy szkoda powstała wskutek nieprawidłowo obsługiwania lub serwisowania urządzenia (przez następcę wykonawcy). Prosimy o doprecyzowanie w/w okoliczności, który odzwierciedla zakres gwarancji jakości a jednocześnie przyjęte rynkowo standardy wyłączające/ograniczające ryzyko Wykonawcy i dodanie kolejnego ust. 14 o następującej treści: </w:t>
      </w:r>
    </w:p>
    <w:p w14:paraId="6BDE48F6" w14:textId="77777777" w:rsidR="00F958AE" w:rsidRPr="00827E26" w:rsidRDefault="00F958AE" w:rsidP="00F958AE">
      <w:pPr>
        <w:pStyle w:val="Akapitzlist"/>
        <w:ind w:left="1080"/>
        <w:rPr>
          <w:rFonts w:ascii="Verdana" w:eastAsia="Times New Roman" w:hAnsi="Verdana"/>
          <w:i/>
          <w:iCs/>
          <w:sz w:val="20"/>
          <w:szCs w:val="20"/>
        </w:rPr>
      </w:pPr>
      <w:r w:rsidRPr="00827E26">
        <w:rPr>
          <w:rFonts w:ascii="Verdana" w:hAnsi="Verdana"/>
          <w:i/>
          <w:iCs/>
          <w:sz w:val="20"/>
          <w:szCs w:val="20"/>
        </w:rPr>
        <w:t>„12. Gwarancja jakości określona niniejszą umową nie obejmuje awarii/usterek wynikających z:</w:t>
      </w:r>
    </w:p>
    <w:p w14:paraId="49A2086B" w14:textId="77777777" w:rsidR="00F958AE" w:rsidRPr="00827E26" w:rsidRDefault="00F958AE" w:rsidP="00F958AE">
      <w:pPr>
        <w:pStyle w:val="Akapitzlist"/>
        <w:ind w:left="1080"/>
        <w:rPr>
          <w:rFonts w:ascii="Verdana" w:hAnsi="Verdana"/>
          <w:i/>
          <w:iCs/>
          <w:sz w:val="20"/>
          <w:szCs w:val="20"/>
        </w:rPr>
      </w:pPr>
      <w:r w:rsidRPr="00827E26">
        <w:rPr>
          <w:rFonts w:ascii="Verdana" w:hAnsi="Verdana"/>
          <w:i/>
          <w:iCs/>
          <w:sz w:val="20"/>
          <w:szCs w:val="20"/>
        </w:rPr>
        <w:t>a)           niewłaściwego użytkowania urządzenia, w szczególności niezgodnie z jego przeznaczeniem lub instrukcją użytkowania lub najnowszą instrukcją serwisową;</w:t>
      </w:r>
    </w:p>
    <w:p w14:paraId="6829BEDF" w14:textId="77777777" w:rsidR="00F958AE" w:rsidRPr="00827E26" w:rsidRDefault="00F958AE" w:rsidP="00F958AE">
      <w:pPr>
        <w:pStyle w:val="Akapitzlist"/>
        <w:ind w:left="1080"/>
        <w:rPr>
          <w:rFonts w:ascii="Verdana" w:hAnsi="Verdana"/>
          <w:i/>
          <w:iCs/>
          <w:sz w:val="20"/>
          <w:szCs w:val="20"/>
        </w:rPr>
      </w:pPr>
      <w:r w:rsidRPr="00827E26">
        <w:rPr>
          <w:rFonts w:ascii="Verdana" w:hAnsi="Verdana"/>
          <w:i/>
          <w:iCs/>
          <w:sz w:val="20"/>
          <w:szCs w:val="20"/>
        </w:rPr>
        <w:t>b)           mechanicznego uszkodzenia urządzenia, powstałego z przyczyn leżących po stronie Zamawiającego lub osób trzecich i wywołane nimi wady;</w:t>
      </w:r>
    </w:p>
    <w:p w14:paraId="248C4E39" w14:textId="77777777" w:rsidR="00F958AE" w:rsidRPr="00827E26" w:rsidRDefault="00F958AE" w:rsidP="00F958AE">
      <w:pPr>
        <w:pStyle w:val="Akapitzlist"/>
        <w:ind w:left="1080"/>
        <w:rPr>
          <w:rFonts w:ascii="Verdana" w:hAnsi="Verdana"/>
          <w:i/>
          <w:iCs/>
          <w:sz w:val="20"/>
          <w:szCs w:val="20"/>
        </w:rPr>
      </w:pPr>
      <w:r w:rsidRPr="00827E26">
        <w:rPr>
          <w:rFonts w:ascii="Verdana" w:hAnsi="Verdana"/>
          <w:i/>
          <w:iCs/>
          <w:sz w:val="20"/>
          <w:szCs w:val="20"/>
        </w:rPr>
        <w:t>c)           jakiejkolwiek bezprawnej ingerencji osób trzecich lub Zamawiającego, w szczególności przeróbek lub zmian konstrukcyjnych;</w:t>
      </w:r>
    </w:p>
    <w:p w14:paraId="35A1B90C" w14:textId="77777777" w:rsidR="00F958AE" w:rsidRPr="00827E26" w:rsidRDefault="00F958AE" w:rsidP="00F958AE">
      <w:pPr>
        <w:pStyle w:val="Akapitzlist"/>
        <w:ind w:left="1080"/>
        <w:rPr>
          <w:rFonts w:ascii="Verdana" w:hAnsi="Verdana"/>
          <w:i/>
          <w:iCs/>
          <w:sz w:val="20"/>
          <w:szCs w:val="20"/>
        </w:rPr>
      </w:pPr>
      <w:r w:rsidRPr="00827E26">
        <w:rPr>
          <w:rFonts w:ascii="Verdana" w:hAnsi="Verdana"/>
          <w:i/>
          <w:iCs/>
          <w:sz w:val="20"/>
          <w:szCs w:val="20"/>
        </w:rPr>
        <w:t>d)           uszkodzenia spowodowane zdarzeniami noszącymi znamiona siły wyższej (pożar, powódź, zalanie itp.),</w:t>
      </w:r>
    </w:p>
    <w:p w14:paraId="1844E11F" w14:textId="63DC67A8" w:rsidR="00F958AE" w:rsidRPr="00827E26" w:rsidRDefault="00F958AE" w:rsidP="00F958AE">
      <w:pPr>
        <w:pStyle w:val="Akapitzlist"/>
        <w:ind w:left="1080"/>
        <w:rPr>
          <w:rFonts w:ascii="Verdana" w:hAnsi="Verdana"/>
          <w:i/>
          <w:iCs/>
          <w:sz w:val="20"/>
          <w:szCs w:val="20"/>
        </w:rPr>
      </w:pPr>
      <w:r w:rsidRPr="00827E26">
        <w:rPr>
          <w:rFonts w:ascii="Verdana" w:hAnsi="Verdana"/>
          <w:i/>
          <w:iCs/>
          <w:sz w:val="20"/>
          <w:szCs w:val="20"/>
        </w:rPr>
        <w:t>e)           normalnego zużycia rzeczy.”</w:t>
      </w:r>
    </w:p>
    <w:p w14:paraId="198194B7" w14:textId="1B32ED8D" w:rsidR="001C67B8" w:rsidRPr="00827E26" w:rsidRDefault="001C67B8" w:rsidP="00F958AE">
      <w:pPr>
        <w:pStyle w:val="Akapitzlist"/>
        <w:ind w:left="1080"/>
        <w:rPr>
          <w:rFonts w:ascii="Verdana" w:hAnsi="Verdana"/>
          <w:i/>
          <w:iCs/>
          <w:sz w:val="20"/>
          <w:szCs w:val="20"/>
        </w:rPr>
      </w:pPr>
    </w:p>
    <w:p w14:paraId="43155B3E" w14:textId="18614EFB" w:rsidR="001C67B8" w:rsidRPr="00321411" w:rsidRDefault="001C67B8" w:rsidP="009E7424">
      <w:pPr>
        <w:jc w:val="both"/>
        <w:rPr>
          <w:rFonts w:ascii="Verdana" w:hAnsi="Verdana"/>
          <w:b/>
          <w:bCs/>
          <w:color w:val="FF0000"/>
          <w:sz w:val="20"/>
          <w:szCs w:val="20"/>
        </w:rPr>
      </w:pPr>
      <w:r w:rsidRPr="00321411">
        <w:rPr>
          <w:rFonts w:ascii="Verdana" w:hAnsi="Verdana"/>
          <w:b/>
          <w:bCs/>
          <w:color w:val="FF0000"/>
          <w:sz w:val="20"/>
          <w:szCs w:val="20"/>
        </w:rPr>
        <w:t>ODPOWIEDŹ:</w:t>
      </w:r>
      <w:r w:rsidR="003A2111" w:rsidRPr="00321411">
        <w:rPr>
          <w:rFonts w:ascii="Verdana" w:hAnsi="Verdana"/>
          <w:b/>
          <w:bCs/>
          <w:color w:val="FF0000"/>
          <w:sz w:val="20"/>
          <w:szCs w:val="20"/>
        </w:rPr>
        <w:t xml:space="preserve"> Zamawiający wyraża zgodę na wprowadzenie proponowanej zmiany.</w:t>
      </w:r>
    </w:p>
    <w:p w14:paraId="681FB98A" w14:textId="241DD27A" w:rsidR="009E7424" w:rsidRPr="00827E26" w:rsidRDefault="009E7424" w:rsidP="009E7424">
      <w:pPr>
        <w:jc w:val="both"/>
        <w:rPr>
          <w:rFonts w:ascii="Verdana" w:hAnsi="Verdana"/>
          <w:b/>
          <w:bCs/>
          <w:sz w:val="20"/>
          <w:szCs w:val="20"/>
        </w:rPr>
      </w:pPr>
    </w:p>
    <w:p w14:paraId="27206904" w14:textId="77777777" w:rsidR="009E7424" w:rsidRPr="00827E26" w:rsidRDefault="009E7424" w:rsidP="009E7424">
      <w:pPr>
        <w:jc w:val="both"/>
        <w:rPr>
          <w:rFonts w:ascii="Verdana" w:hAnsi="Verdana"/>
          <w:b/>
          <w:bCs/>
          <w:sz w:val="20"/>
          <w:szCs w:val="20"/>
        </w:rPr>
      </w:pPr>
    </w:p>
    <w:p w14:paraId="257D1AFC" w14:textId="33A88551" w:rsidR="00F958AE" w:rsidRPr="00827E26" w:rsidRDefault="00F246B5" w:rsidP="00F246B5">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4B80FC47" w14:textId="77777777" w:rsidR="00F958AE" w:rsidRPr="00827E26" w:rsidRDefault="00F958AE" w:rsidP="00F246B5">
      <w:pPr>
        <w:ind w:left="360"/>
        <w:rPr>
          <w:rFonts w:ascii="Verdana" w:hAnsi="Verdana"/>
          <w:b/>
          <w:bCs/>
          <w:sz w:val="20"/>
          <w:szCs w:val="20"/>
        </w:rPr>
      </w:pPr>
      <w:r w:rsidRPr="00827E26">
        <w:rPr>
          <w:rFonts w:ascii="Verdana" w:hAnsi="Verdana"/>
          <w:b/>
          <w:bCs/>
          <w:sz w:val="20"/>
          <w:szCs w:val="20"/>
        </w:rPr>
        <w:t xml:space="preserve">Dotyczy wzoru umowy Par. 11 ust. 2: </w:t>
      </w:r>
    </w:p>
    <w:p w14:paraId="2E5B1B9E" w14:textId="77777777" w:rsidR="00F958AE" w:rsidRPr="00827E26" w:rsidRDefault="00F958AE" w:rsidP="00F958AE">
      <w:pPr>
        <w:pStyle w:val="Akapitzlist"/>
        <w:rPr>
          <w:rFonts w:ascii="Verdana" w:hAnsi="Verdana"/>
          <w:sz w:val="20"/>
          <w:szCs w:val="20"/>
        </w:rPr>
      </w:pPr>
      <w:r w:rsidRPr="00827E26">
        <w:rPr>
          <w:rFonts w:ascii="Verdana" w:hAnsi="Verdana"/>
          <w:sz w:val="20"/>
          <w:szCs w:val="20"/>
        </w:rPr>
        <w:t>Prosimy o potwierdzenie wyrażenia zgody na to, że udzielana licencja będzie obejmowała prawo do korzystania z oprogramowania wyłącznie w formacie kodu wynikowego i wyłącznie na jego własne, wewnętrzne potrzeby związane z prowadzoną działalnością. Zamawiający w szczególności nie będzie:</w:t>
      </w:r>
    </w:p>
    <w:p w14:paraId="783F3E7B" w14:textId="77777777" w:rsidR="00F958AE" w:rsidRPr="00827E26" w:rsidRDefault="00F958AE" w:rsidP="00F958AE">
      <w:pPr>
        <w:pStyle w:val="Akapitzlist"/>
        <w:rPr>
          <w:rFonts w:ascii="Verdana" w:eastAsia="Times New Roman" w:hAnsi="Verdana"/>
          <w:sz w:val="20"/>
          <w:szCs w:val="20"/>
        </w:rPr>
      </w:pPr>
      <w:r w:rsidRPr="00827E26">
        <w:rPr>
          <w:rFonts w:ascii="Verdana" w:hAnsi="Verdana"/>
          <w:sz w:val="20"/>
          <w:szCs w:val="20"/>
        </w:rPr>
        <w:t>a) korzystał z oprogramowania w celach innych niż te, do których zostało ono zaprojektowane;</w:t>
      </w:r>
    </w:p>
    <w:p w14:paraId="2D4CFCD4" w14:textId="77777777" w:rsidR="00F958AE" w:rsidRPr="00827E26" w:rsidRDefault="00F958AE" w:rsidP="00F958AE">
      <w:pPr>
        <w:pStyle w:val="Akapitzlist"/>
        <w:rPr>
          <w:rFonts w:ascii="Verdana" w:hAnsi="Verdana"/>
          <w:sz w:val="20"/>
          <w:szCs w:val="20"/>
        </w:rPr>
      </w:pPr>
      <w:r w:rsidRPr="00827E26">
        <w:rPr>
          <w:rFonts w:ascii="Verdana" w:hAnsi="Verdana"/>
          <w:sz w:val="20"/>
          <w:szCs w:val="20"/>
        </w:rPr>
        <w:t>b) korzystał z oprogramowania w połączeniu z produktami innych producentów chyba, że takie połączenie jest przewidziane jako dopuszczalne w dokumentacji Urządzenia Medycznego;</w:t>
      </w:r>
    </w:p>
    <w:p w14:paraId="7D8C2C80" w14:textId="77777777" w:rsidR="00F958AE" w:rsidRPr="00827E26" w:rsidRDefault="00F958AE" w:rsidP="00F958AE">
      <w:pPr>
        <w:pStyle w:val="Akapitzlist"/>
        <w:rPr>
          <w:rFonts w:ascii="Verdana" w:hAnsi="Verdana"/>
          <w:sz w:val="20"/>
          <w:szCs w:val="20"/>
        </w:rPr>
      </w:pPr>
      <w:r w:rsidRPr="00827E26">
        <w:rPr>
          <w:rFonts w:ascii="Verdana" w:hAnsi="Verdana"/>
          <w:sz w:val="20"/>
          <w:szCs w:val="20"/>
        </w:rPr>
        <w:t>c) udzielał sublicencji, cedował, przenosił ani w inny sposób lub na innych zasadach udostępniał osobom trzecim jakichkolwiek praw do Oprogramowania;</w:t>
      </w:r>
    </w:p>
    <w:p w14:paraId="05942264" w14:textId="77777777" w:rsidR="00F958AE" w:rsidRPr="00827E26" w:rsidRDefault="00F958AE" w:rsidP="00F958AE">
      <w:pPr>
        <w:pStyle w:val="Akapitzlist"/>
        <w:rPr>
          <w:rFonts w:ascii="Verdana" w:hAnsi="Verdana"/>
          <w:sz w:val="20"/>
          <w:szCs w:val="20"/>
        </w:rPr>
      </w:pPr>
      <w:r w:rsidRPr="00827E26">
        <w:rPr>
          <w:rFonts w:ascii="Verdana" w:hAnsi="Verdana"/>
          <w:sz w:val="20"/>
          <w:szCs w:val="20"/>
        </w:rPr>
        <w:t>d) ujawniał osobom trzecim jakichkolwiek informacji zawartych w Oprogramowaniu;</w:t>
      </w:r>
    </w:p>
    <w:p w14:paraId="1EF7FB6C" w14:textId="77777777" w:rsidR="00F958AE" w:rsidRPr="00827E26" w:rsidRDefault="00F958AE" w:rsidP="00F958AE">
      <w:pPr>
        <w:pStyle w:val="Akapitzlist"/>
        <w:rPr>
          <w:rFonts w:ascii="Verdana" w:hAnsi="Verdana"/>
          <w:sz w:val="20"/>
          <w:szCs w:val="20"/>
        </w:rPr>
      </w:pPr>
      <w:r w:rsidRPr="00827E26">
        <w:rPr>
          <w:rFonts w:ascii="Verdana" w:hAnsi="Verdana"/>
          <w:sz w:val="20"/>
          <w:szCs w:val="20"/>
        </w:rPr>
        <w:t>e) kopiował ani powielał oprogramowania (z wyjątkiem jednej kopii sporządzonej na potrzeby ewentualnego odtworzenia z kopii zapasowej (back-up) lub w innych celach dopuszczalnych na mocy obowiązującego prawa);</w:t>
      </w:r>
    </w:p>
    <w:p w14:paraId="2A750E57" w14:textId="77777777" w:rsidR="00F958AE" w:rsidRPr="00827E26" w:rsidRDefault="00F958AE" w:rsidP="00F958AE">
      <w:pPr>
        <w:pStyle w:val="Akapitzlist"/>
        <w:rPr>
          <w:rFonts w:ascii="Verdana" w:hAnsi="Verdana"/>
          <w:sz w:val="20"/>
          <w:szCs w:val="20"/>
        </w:rPr>
      </w:pPr>
      <w:r w:rsidRPr="00827E26">
        <w:rPr>
          <w:rFonts w:ascii="Verdana" w:hAnsi="Verdana"/>
          <w:sz w:val="20"/>
          <w:szCs w:val="20"/>
        </w:rPr>
        <w:t>f) zmieniał ani modyfikował oprogramowania; ani</w:t>
      </w:r>
    </w:p>
    <w:p w14:paraId="67B3EA9B" w14:textId="07C74E1B" w:rsidR="00F958AE" w:rsidRPr="00827E26" w:rsidRDefault="00F958AE" w:rsidP="00F958AE">
      <w:pPr>
        <w:pStyle w:val="Akapitzlist"/>
        <w:rPr>
          <w:rFonts w:ascii="Verdana" w:hAnsi="Verdana"/>
          <w:sz w:val="20"/>
          <w:szCs w:val="20"/>
        </w:rPr>
      </w:pPr>
      <w:r w:rsidRPr="00827E26">
        <w:rPr>
          <w:rFonts w:ascii="Verdana" w:hAnsi="Verdana"/>
          <w:sz w:val="20"/>
          <w:szCs w:val="20"/>
        </w:rPr>
        <w:t>g) dokonywał modelowania odwrotnego, dekompilacji i demontażu ani tworzył jakichkolwiek dzieł zależnych w oparciu o oprogramowanie z wyjątkiem przypadków wyraźnie dopuszczonych na mocy bezwzględnie obowiązujących przepisów prawa.</w:t>
      </w:r>
    </w:p>
    <w:p w14:paraId="255A3157" w14:textId="0A0915DD" w:rsidR="001C67B8" w:rsidRPr="00321411" w:rsidRDefault="001C67B8" w:rsidP="001C67B8">
      <w:pPr>
        <w:rPr>
          <w:rFonts w:ascii="Verdana" w:hAnsi="Verdana"/>
          <w:b/>
          <w:bCs/>
          <w:color w:val="FF0000"/>
          <w:sz w:val="20"/>
          <w:szCs w:val="20"/>
        </w:rPr>
      </w:pPr>
      <w:r w:rsidRPr="00321411">
        <w:rPr>
          <w:rFonts w:ascii="Verdana" w:hAnsi="Verdana"/>
          <w:b/>
          <w:bCs/>
          <w:color w:val="FF0000"/>
          <w:sz w:val="20"/>
          <w:szCs w:val="20"/>
        </w:rPr>
        <w:t>ODPOWIEDŹ:</w:t>
      </w:r>
      <w:r w:rsidR="004F11BF" w:rsidRPr="00321411">
        <w:rPr>
          <w:rFonts w:ascii="Verdana" w:hAnsi="Verdana"/>
          <w:b/>
          <w:bCs/>
          <w:color w:val="FF0000"/>
          <w:sz w:val="20"/>
          <w:szCs w:val="20"/>
        </w:rPr>
        <w:t xml:space="preserve"> Zamawiający wyraża zgodę na udzielenie licencji w sposób opisany w pytaniu.</w:t>
      </w:r>
    </w:p>
    <w:p w14:paraId="040C10DE" w14:textId="77777777" w:rsidR="00F246B5" w:rsidRPr="00827E26" w:rsidRDefault="00F246B5" w:rsidP="00F958AE">
      <w:pPr>
        <w:pStyle w:val="Akapitzlist"/>
        <w:rPr>
          <w:rFonts w:ascii="Verdana" w:hAnsi="Verdana"/>
          <w:sz w:val="20"/>
          <w:szCs w:val="20"/>
        </w:rPr>
      </w:pPr>
    </w:p>
    <w:p w14:paraId="630F548F" w14:textId="77777777" w:rsidR="00F246B5" w:rsidRPr="00827E26" w:rsidRDefault="00F246B5" w:rsidP="00F246B5">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2CE4AB08" w14:textId="77777777" w:rsidR="00F958AE" w:rsidRPr="00827E26" w:rsidRDefault="00F958AE" w:rsidP="00F246B5">
      <w:pPr>
        <w:rPr>
          <w:rFonts w:ascii="Verdana" w:hAnsi="Verdana"/>
          <w:b/>
          <w:bCs/>
          <w:sz w:val="20"/>
          <w:szCs w:val="20"/>
        </w:rPr>
      </w:pPr>
      <w:r w:rsidRPr="00827E26">
        <w:rPr>
          <w:rFonts w:ascii="Verdana" w:hAnsi="Verdana"/>
          <w:b/>
          <w:bCs/>
          <w:sz w:val="20"/>
          <w:szCs w:val="20"/>
        </w:rPr>
        <w:t xml:space="preserve">Dotyczy wzoru umowy Par. 13 ust. 5: </w:t>
      </w:r>
    </w:p>
    <w:p w14:paraId="5B8222C1" w14:textId="77777777" w:rsidR="00F958AE" w:rsidRPr="00827E26" w:rsidRDefault="00F958AE" w:rsidP="00F246B5">
      <w:pPr>
        <w:jc w:val="both"/>
        <w:rPr>
          <w:rFonts w:ascii="Verdana" w:hAnsi="Verdana"/>
          <w:sz w:val="20"/>
          <w:szCs w:val="20"/>
        </w:rPr>
      </w:pPr>
      <w:r w:rsidRPr="00827E26">
        <w:rPr>
          <w:rFonts w:ascii="Verdana" w:hAnsi="Verdana"/>
          <w:sz w:val="20"/>
          <w:szCs w:val="20"/>
        </w:rPr>
        <w:t>Prosimy o doprecyzowanie, iż odpowiedzialność Wykonawcy, o której mowa w par. 13 ust. 5 będzie dotyczyła wyłącznie tych działań niepożądanych, za które odpowiedzialność ponosi Wykonawca na zasadach ogólnych, tj. będą wynikały z zawinionych działań lub zaniechań Wykonawcy. W związku z tym, proponujemy następujące brzmienie par. 13 ust. 5:</w:t>
      </w:r>
    </w:p>
    <w:p w14:paraId="2A7C1F94" w14:textId="1023ABF4" w:rsidR="00F958AE" w:rsidRPr="00827E26" w:rsidRDefault="00F958AE" w:rsidP="00F958AE">
      <w:pPr>
        <w:pStyle w:val="Akapitzlist"/>
        <w:rPr>
          <w:rFonts w:ascii="Verdana" w:hAnsi="Verdana"/>
          <w:i/>
          <w:iCs/>
          <w:sz w:val="20"/>
          <w:szCs w:val="20"/>
        </w:rPr>
      </w:pPr>
      <w:r w:rsidRPr="00827E26">
        <w:rPr>
          <w:rFonts w:ascii="Verdana" w:hAnsi="Verdana"/>
          <w:i/>
          <w:iCs/>
          <w:sz w:val="20"/>
          <w:szCs w:val="20"/>
        </w:rPr>
        <w:t>„5. Wykonawca ponosi pełną odpowiedzialność za skutki zdarzeń niepożądanych powstałych w wyniku prawidłowego użytkowania przedmiotu zamówienia, w tym wywołane wadliwym działaniem nieprawidłowe diagnozy, o ile wynikają z zawinionego działania lub zaniechania Wykonawcy w zakresie realizacji niniejszej Umowy.”</w:t>
      </w:r>
    </w:p>
    <w:p w14:paraId="61AB6EF1" w14:textId="21697800" w:rsidR="001C67B8" w:rsidRPr="00321411" w:rsidRDefault="001C67B8" w:rsidP="001C67B8">
      <w:pPr>
        <w:rPr>
          <w:rFonts w:ascii="Verdana" w:hAnsi="Verdana"/>
          <w:b/>
          <w:bCs/>
          <w:color w:val="FF0000"/>
          <w:sz w:val="20"/>
          <w:szCs w:val="20"/>
        </w:rPr>
      </w:pPr>
      <w:r w:rsidRPr="00321411">
        <w:rPr>
          <w:rFonts w:ascii="Verdana" w:hAnsi="Verdana"/>
          <w:b/>
          <w:bCs/>
          <w:color w:val="FF0000"/>
          <w:sz w:val="20"/>
          <w:szCs w:val="20"/>
        </w:rPr>
        <w:t>ODPOWIEDŹ:</w:t>
      </w:r>
      <w:r w:rsidR="004F11BF" w:rsidRPr="00321411">
        <w:rPr>
          <w:rFonts w:ascii="Verdana" w:hAnsi="Verdana"/>
          <w:b/>
          <w:bCs/>
          <w:color w:val="FF0000"/>
          <w:sz w:val="20"/>
          <w:szCs w:val="20"/>
        </w:rPr>
        <w:t xml:space="preserve"> Zamawiający nie wyraża zgody na wprowadzenie proponowanej zmiany.</w:t>
      </w:r>
    </w:p>
    <w:p w14:paraId="662D5EA8" w14:textId="759537E2" w:rsidR="009E7424" w:rsidRPr="00827E26" w:rsidRDefault="009E7424" w:rsidP="001C67B8">
      <w:pPr>
        <w:rPr>
          <w:rFonts w:ascii="Verdana" w:hAnsi="Verdana"/>
          <w:b/>
          <w:bCs/>
          <w:sz w:val="20"/>
          <w:szCs w:val="20"/>
        </w:rPr>
      </w:pPr>
    </w:p>
    <w:p w14:paraId="788DC5AB" w14:textId="77777777" w:rsidR="009E7424" w:rsidRPr="00827E26" w:rsidRDefault="009E7424" w:rsidP="001C67B8">
      <w:pPr>
        <w:rPr>
          <w:rFonts w:ascii="Verdana" w:hAnsi="Verdana"/>
          <w:b/>
          <w:bCs/>
          <w:sz w:val="20"/>
          <w:szCs w:val="20"/>
        </w:rPr>
      </w:pPr>
    </w:p>
    <w:p w14:paraId="76D445F5" w14:textId="5E14BC52" w:rsidR="00F958AE" w:rsidRPr="00827E26" w:rsidRDefault="00F246B5" w:rsidP="00F246B5">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488CB600" w14:textId="77777777" w:rsidR="00F958AE" w:rsidRPr="00827E26" w:rsidRDefault="00F958AE" w:rsidP="00F246B5">
      <w:pPr>
        <w:rPr>
          <w:rFonts w:ascii="Verdana" w:hAnsi="Verdana"/>
          <w:b/>
          <w:bCs/>
          <w:sz w:val="20"/>
          <w:szCs w:val="20"/>
        </w:rPr>
      </w:pPr>
      <w:r w:rsidRPr="00827E26">
        <w:rPr>
          <w:rFonts w:ascii="Verdana" w:hAnsi="Verdana"/>
          <w:b/>
          <w:bCs/>
          <w:sz w:val="20"/>
          <w:szCs w:val="20"/>
        </w:rPr>
        <w:t xml:space="preserve">Dotyczy wzoru umowy Par. 18 ust. 1: </w:t>
      </w:r>
    </w:p>
    <w:p w14:paraId="592EEA5A" w14:textId="77777777" w:rsidR="00F958AE" w:rsidRPr="00827E26" w:rsidRDefault="00F958AE" w:rsidP="00F246B5">
      <w:pPr>
        <w:jc w:val="both"/>
        <w:rPr>
          <w:rFonts w:ascii="Verdana" w:hAnsi="Verdana"/>
          <w:sz w:val="20"/>
          <w:szCs w:val="20"/>
        </w:rPr>
      </w:pPr>
      <w:r w:rsidRPr="00827E26">
        <w:rPr>
          <w:rFonts w:ascii="Verdana" w:hAnsi="Verdana"/>
          <w:sz w:val="20"/>
          <w:szCs w:val="20"/>
        </w:rPr>
        <w:t xml:space="preserve">Zwracamy uwagę, iż w przypadku braku realizacji obowiązków gwarancyjnych zasadnym wydaje się w pierwszej kolejności wezwanie Wykonawcy do naprawy a dopiero po odmowie wykonania lub wadliwym wykonaniu zastosowanie wykonania zastępczego, zwłaszcza, że Zamawiający łączy nieterminowe wykonanie naprawy dodatkowo z karą umowną. Takie postanowienie może prowadzić do powstania nieuzasadnionych korzyści po stronie </w:t>
      </w:r>
      <w:r w:rsidRPr="00827E26">
        <w:rPr>
          <w:rFonts w:ascii="Verdana" w:hAnsi="Verdana"/>
          <w:sz w:val="20"/>
          <w:szCs w:val="20"/>
        </w:rPr>
        <w:lastRenderedPageBreak/>
        <w:t>Zamawiającego i narusza równowagę stron. Proponujemy w związku z tym dodanie zastrzeżenia o treści jak poniżej:</w:t>
      </w:r>
    </w:p>
    <w:p w14:paraId="77E15C0E" w14:textId="77777777" w:rsidR="00F958AE" w:rsidRPr="00827E26" w:rsidRDefault="00F958AE" w:rsidP="00F958AE">
      <w:pPr>
        <w:pStyle w:val="Akapitzlist"/>
        <w:rPr>
          <w:rFonts w:ascii="Verdana" w:eastAsia="Times New Roman" w:hAnsi="Verdana"/>
          <w:i/>
          <w:iCs/>
          <w:sz w:val="20"/>
          <w:szCs w:val="20"/>
        </w:rPr>
      </w:pPr>
      <w:r w:rsidRPr="00827E26">
        <w:rPr>
          <w:rFonts w:ascii="Verdana" w:hAnsi="Verdana"/>
          <w:i/>
          <w:iCs/>
          <w:sz w:val="20"/>
          <w:szCs w:val="20"/>
        </w:rPr>
        <w:t>„Zamawiający w razie niewykonania usługi, wezwie Wykonawcę do wykonania naprawy wyznaczając mu dodatkowy termin, nie krótszy niż 5 dni. Po ponownym niewykonaniu usługi, Zamawiający ma prawo zlecić wykonanie konicznych prac innemu podmiotowi, zgodnie z niniejszym ustępem.”</w:t>
      </w:r>
    </w:p>
    <w:p w14:paraId="08CBF1AA" w14:textId="17DDCC0A" w:rsidR="001C67B8" w:rsidRPr="00321411" w:rsidRDefault="001C67B8" w:rsidP="009E7424">
      <w:pPr>
        <w:jc w:val="both"/>
        <w:rPr>
          <w:rFonts w:ascii="Verdana" w:hAnsi="Verdana"/>
          <w:b/>
          <w:bCs/>
          <w:color w:val="FF0000"/>
          <w:sz w:val="20"/>
          <w:szCs w:val="20"/>
        </w:rPr>
      </w:pPr>
      <w:r w:rsidRPr="00321411">
        <w:rPr>
          <w:rFonts w:ascii="Verdana" w:hAnsi="Verdana"/>
          <w:b/>
          <w:bCs/>
          <w:color w:val="FF0000"/>
          <w:sz w:val="20"/>
          <w:szCs w:val="20"/>
        </w:rPr>
        <w:t>ODPOWIEDŹ:</w:t>
      </w:r>
      <w:r w:rsidR="004F11BF" w:rsidRPr="00321411">
        <w:rPr>
          <w:rFonts w:ascii="Verdana" w:hAnsi="Verdana"/>
          <w:b/>
          <w:bCs/>
          <w:color w:val="FF0000"/>
          <w:sz w:val="20"/>
          <w:szCs w:val="20"/>
        </w:rPr>
        <w:t xml:space="preserve"> Zamawiający nie wyraża zgody na wprowadzenie proponowanej zmiany. W § 10 ust. 5 IPU jest zapisany obowiązek zgłoszenia awarii przez Zamawiającego, skoro warunkuje on rozpoczęcie biegu terminu na usunięcie wady. </w:t>
      </w:r>
    </w:p>
    <w:p w14:paraId="1B956B5E" w14:textId="4704AE79" w:rsidR="00F958AE" w:rsidRPr="00827E26" w:rsidRDefault="007E345C" w:rsidP="009E7424">
      <w:pPr>
        <w:pStyle w:val="Akapitzlist"/>
        <w:tabs>
          <w:tab w:val="left" w:pos="1500"/>
        </w:tabs>
        <w:ind w:left="0"/>
        <w:rPr>
          <w:rFonts w:ascii="Verdana" w:hAnsi="Verdana"/>
          <w:sz w:val="20"/>
          <w:szCs w:val="20"/>
        </w:rPr>
      </w:pPr>
      <w:r w:rsidRPr="00827E26">
        <w:rPr>
          <w:rFonts w:ascii="Verdana" w:hAnsi="Verdana"/>
          <w:sz w:val="20"/>
          <w:szCs w:val="20"/>
        </w:rPr>
        <w:tab/>
      </w:r>
    </w:p>
    <w:p w14:paraId="23ED9C07" w14:textId="177B07AF" w:rsidR="00F246B5" w:rsidRPr="00827E26" w:rsidRDefault="00F246B5" w:rsidP="00F246B5">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7D5AA9C7" w14:textId="77777777" w:rsidR="00F958AE" w:rsidRPr="00827E26" w:rsidRDefault="00F958AE" w:rsidP="00F246B5">
      <w:pPr>
        <w:pStyle w:val="Akapitzlist"/>
        <w:spacing w:after="0" w:line="240" w:lineRule="auto"/>
        <w:rPr>
          <w:rFonts w:ascii="Verdana" w:eastAsia="Times New Roman" w:hAnsi="Verdana"/>
          <w:sz w:val="20"/>
          <w:szCs w:val="20"/>
        </w:rPr>
      </w:pPr>
      <w:r w:rsidRPr="00827E26">
        <w:rPr>
          <w:rFonts w:ascii="Verdana" w:hAnsi="Verdana"/>
          <w:b/>
          <w:bCs/>
          <w:sz w:val="20"/>
          <w:szCs w:val="20"/>
        </w:rPr>
        <w:t>Dotyczy wzoru umowy Par. 20 (kary umowne):</w:t>
      </w:r>
    </w:p>
    <w:p w14:paraId="56C961E4" w14:textId="1302BFA2" w:rsidR="00F246B5" w:rsidRPr="00827E26" w:rsidRDefault="00F958AE" w:rsidP="00F246B5">
      <w:pPr>
        <w:pStyle w:val="Akapitzlist"/>
        <w:numPr>
          <w:ilvl w:val="0"/>
          <w:numId w:val="4"/>
        </w:numPr>
        <w:spacing w:after="0" w:line="240" w:lineRule="auto"/>
        <w:jc w:val="both"/>
        <w:rPr>
          <w:rFonts w:ascii="Verdana" w:hAnsi="Verdana"/>
          <w:sz w:val="20"/>
          <w:szCs w:val="20"/>
        </w:rPr>
      </w:pPr>
      <w:r w:rsidRPr="00827E26">
        <w:rPr>
          <w:rFonts w:ascii="Verdana" w:hAnsi="Verdana"/>
          <w:sz w:val="20"/>
          <w:szCs w:val="20"/>
          <w:u w:val="single"/>
        </w:rPr>
        <w:t>Ust. 1 lit. a), b), c), e):</w:t>
      </w:r>
      <w:r w:rsidRPr="00827E26">
        <w:rPr>
          <w:rFonts w:ascii="Verdana" w:hAnsi="Verdana"/>
          <w:sz w:val="20"/>
          <w:szCs w:val="20"/>
        </w:rPr>
        <w:t xml:space="preserve"> Kara umowna jako surogat odszkodowania za nieterminową realizację przedmiotu umowy powinna być naliczana wyłącznie w sytuacji, gdy zaistniałe opóźnienie jest następstwem okoliczności, za które Wykonawca ponosi winę, tj. jest skutkiem zawinionych działań lub zaniechań Wykonawcy. Wykonawca powinien odpowiadać zatem za „zwłokę”, nie zaś opóźnienie, które może być następstwem okoliczności niezależnych od Wykonawcy. W związku z tym proponujemy zastąpienie słowa „opóźnienie” słowem „zwłoka”.</w:t>
      </w:r>
    </w:p>
    <w:p w14:paraId="1DAB722A" w14:textId="3C7B4C1C" w:rsidR="001C67B8" w:rsidRPr="00321411" w:rsidRDefault="001C67B8" w:rsidP="00321411">
      <w:pPr>
        <w:jc w:val="both"/>
        <w:rPr>
          <w:rFonts w:ascii="Verdana" w:hAnsi="Verdana"/>
          <w:b/>
          <w:bCs/>
          <w:color w:val="FF0000"/>
          <w:sz w:val="20"/>
          <w:szCs w:val="20"/>
        </w:rPr>
      </w:pPr>
      <w:r w:rsidRPr="00321411">
        <w:rPr>
          <w:rFonts w:ascii="Verdana" w:hAnsi="Verdana"/>
          <w:b/>
          <w:bCs/>
          <w:color w:val="FF0000"/>
          <w:sz w:val="20"/>
          <w:szCs w:val="20"/>
        </w:rPr>
        <w:t>ODPOWIEDŹ:</w:t>
      </w:r>
      <w:r w:rsidR="004F11BF" w:rsidRPr="00321411">
        <w:rPr>
          <w:rFonts w:ascii="Verdana" w:hAnsi="Verdana"/>
          <w:b/>
          <w:bCs/>
          <w:color w:val="FF0000"/>
          <w:sz w:val="20"/>
          <w:szCs w:val="20"/>
        </w:rPr>
        <w:t xml:space="preserve"> Zamawiający nie wyraża zgody na wprowadzenie proponowanej zmiany.</w:t>
      </w:r>
    </w:p>
    <w:p w14:paraId="57E2DB3F" w14:textId="77777777" w:rsidR="00F246B5" w:rsidRPr="00321411" w:rsidRDefault="00F246B5" w:rsidP="00F246B5">
      <w:pPr>
        <w:pStyle w:val="Akapitzlist"/>
        <w:spacing w:after="0" w:line="240" w:lineRule="auto"/>
        <w:ind w:left="1080"/>
        <w:jc w:val="both"/>
        <w:rPr>
          <w:rFonts w:ascii="Verdana" w:hAnsi="Verdana"/>
          <w:color w:val="FF0000"/>
          <w:sz w:val="20"/>
          <w:szCs w:val="20"/>
        </w:rPr>
      </w:pPr>
    </w:p>
    <w:p w14:paraId="65E28DA1" w14:textId="77777777" w:rsidR="00F246B5" w:rsidRPr="00827E26" w:rsidRDefault="00F246B5" w:rsidP="00F246B5">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3F41B4FF" w14:textId="77777777" w:rsidR="00F246B5" w:rsidRPr="00827E26" w:rsidRDefault="00F246B5" w:rsidP="00F246B5">
      <w:pPr>
        <w:pStyle w:val="Akapitzlist"/>
        <w:spacing w:after="0" w:line="240" w:lineRule="auto"/>
        <w:ind w:left="1080"/>
        <w:jc w:val="both"/>
        <w:rPr>
          <w:rFonts w:ascii="Verdana" w:hAnsi="Verdana"/>
          <w:sz w:val="20"/>
          <w:szCs w:val="20"/>
        </w:rPr>
      </w:pPr>
    </w:p>
    <w:p w14:paraId="43611C67" w14:textId="77777777" w:rsidR="00F958AE" w:rsidRPr="00827E26" w:rsidRDefault="00F958AE" w:rsidP="00F958AE">
      <w:pPr>
        <w:pStyle w:val="Akapitzlist"/>
        <w:spacing w:after="0" w:line="240" w:lineRule="auto"/>
        <w:ind w:left="1080"/>
        <w:jc w:val="both"/>
        <w:rPr>
          <w:rFonts w:ascii="Verdana" w:hAnsi="Verdana"/>
          <w:sz w:val="20"/>
          <w:szCs w:val="20"/>
        </w:rPr>
      </w:pPr>
    </w:p>
    <w:p w14:paraId="7F8B79AD" w14:textId="77777777" w:rsidR="00F958AE" w:rsidRPr="00827E26" w:rsidRDefault="00F958AE" w:rsidP="00F958AE">
      <w:pPr>
        <w:pStyle w:val="Akapitzlist"/>
        <w:numPr>
          <w:ilvl w:val="0"/>
          <w:numId w:val="4"/>
        </w:numPr>
        <w:spacing w:after="0" w:line="240" w:lineRule="auto"/>
        <w:jc w:val="both"/>
        <w:rPr>
          <w:rFonts w:ascii="Verdana" w:hAnsi="Verdana"/>
          <w:sz w:val="20"/>
          <w:szCs w:val="20"/>
        </w:rPr>
      </w:pPr>
      <w:r w:rsidRPr="00827E26">
        <w:rPr>
          <w:rFonts w:ascii="Verdana" w:hAnsi="Verdana"/>
          <w:sz w:val="20"/>
          <w:szCs w:val="20"/>
          <w:u w:val="single"/>
        </w:rPr>
        <w:t>Ust. 3:</w:t>
      </w:r>
      <w:r w:rsidRPr="00827E26">
        <w:rPr>
          <w:rFonts w:ascii="Verdana" w:hAnsi="Verdana"/>
          <w:sz w:val="20"/>
          <w:szCs w:val="20"/>
        </w:rPr>
        <w:t xml:space="preserve"> Zwracamy uwagę, że brak określenia limitu kar może prowadzić do powstania kary rażąco wygórowanej. Jakkolwiek zasadne jest zabezpieczenie interesów Zamawiającego oraz należytego wykonania zamówienia to uregulowania dotyczące kar umownych nie mogą prowadzić do nieuzasadnionego wzbogacenia po stronie Zamawiającego oraz naruszenia zasady proporcjonalności. W związku z tym proponujemy określenie limitu kar umownych, co umożliwi również wykonawcom właściwą ocenę ryzyka i należytą wycenę oferty (zgodne z wyrok KIO z 4.09.2018, KIO 1601/18), poprzez dodanie zdania drugiego do § 8 ust. 4 o następującym brzmieniu:</w:t>
      </w:r>
    </w:p>
    <w:p w14:paraId="3BABBF31" w14:textId="77777777" w:rsidR="001C67B8" w:rsidRPr="00827E26" w:rsidRDefault="00F958AE" w:rsidP="001C67B8">
      <w:pPr>
        <w:pStyle w:val="Akapitzlist"/>
        <w:ind w:left="1080"/>
        <w:jc w:val="both"/>
        <w:rPr>
          <w:rFonts w:ascii="Verdana" w:hAnsi="Verdana"/>
          <w:sz w:val="20"/>
          <w:szCs w:val="20"/>
        </w:rPr>
      </w:pPr>
      <w:r w:rsidRPr="00827E26">
        <w:rPr>
          <w:rFonts w:ascii="Verdana" w:hAnsi="Verdana"/>
          <w:sz w:val="20"/>
          <w:szCs w:val="20"/>
        </w:rPr>
        <w:t>„Maksymalna wysokość kar umownych jaką Zamawiający może naliczyć Wykonawcy na podstawie umowy wynosi 10% łącznej wartości umowy brutto, o której mowa w § 16 ust. 1 lit. a, b, c umowy.”</w:t>
      </w:r>
    </w:p>
    <w:p w14:paraId="73743402" w14:textId="1CC7306C" w:rsidR="001C67B8" w:rsidRPr="00321411" w:rsidRDefault="001C67B8" w:rsidP="00321411">
      <w:pPr>
        <w:jc w:val="both"/>
        <w:rPr>
          <w:rFonts w:ascii="Verdana" w:hAnsi="Verdana"/>
          <w:b/>
          <w:bCs/>
          <w:color w:val="FF0000"/>
          <w:sz w:val="20"/>
          <w:szCs w:val="20"/>
        </w:rPr>
      </w:pPr>
      <w:r w:rsidRPr="00321411">
        <w:rPr>
          <w:rFonts w:ascii="Verdana" w:hAnsi="Verdana"/>
          <w:b/>
          <w:bCs/>
          <w:color w:val="FF0000"/>
          <w:sz w:val="20"/>
          <w:szCs w:val="20"/>
        </w:rPr>
        <w:t>ODPOWIEDŹ:</w:t>
      </w:r>
      <w:r w:rsidR="004F11BF" w:rsidRPr="00321411">
        <w:rPr>
          <w:rFonts w:ascii="Verdana" w:hAnsi="Verdana"/>
          <w:b/>
          <w:bCs/>
          <w:color w:val="FF0000"/>
          <w:sz w:val="20"/>
          <w:szCs w:val="20"/>
        </w:rPr>
        <w:t xml:space="preserve"> Zamawiający uznaje słuszność argumentacji przedstawionej w pytaniu, w związku z tym w § 20 po ustępie 3 IPU dodaje się ustęp 4 o treści: „Maksymalna wysokość kar umownych jaką Zamawiający może naliczyć Wykonawcy wynosi 20% łącznej wartości umowy brutto, o której mowa w § 16 u</w:t>
      </w:r>
      <w:r w:rsidR="00321411">
        <w:rPr>
          <w:rFonts w:ascii="Verdana" w:hAnsi="Verdana"/>
          <w:b/>
          <w:bCs/>
          <w:color w:val="FF0000"/>
          <w:sz w:val="20"/>
          <w:szCs w:val="20"/>
        </w:rPr>
        <w:t>st. 1 umowy</w:t>
      </w:r>
      <w:r w:rsidR="004F11BF" w:rsidRPr="00321411">
        <w:rPr>
          <w:rFonts w:ascii="Verdana" w:hAnsi="Verdana"/>
          <w:b/>
          <w:bCs/>
          <w:color w:val="FF0000"/>
          <w:sz w:val="20"/>
          <w:szCs w:val="20"/>
        </w:rPr>
        <w:t>.</w:t>
      </w:r>
    </w:p>
    <w:p w14:paraId="10145727" w14:textId="77601F99" w:rsidR="00231B73" w:rsidRPr="00321411" w:rsidRDefault="00231B73" w:rsidP="001C67B8">
      <w:pPr>
        <w:pStyle w:val="Akapitzlist"/>
        <w:ind w:left="1080"/>
        <w:jc w:val="both"/>
        <w:rPr>
          <w:rFonts w:ascii="Verdana" w:hAnsi="Verdana"/>
          <w:b/>
          <w:bCs/>
          <w:color w:val="FF0000"/>
          <w:sz w:val="20"/>
          <w:szCs w:val="20"/>
        </w:rPr>
      </w:pPr>
    </w:p>
    <w:p w14:paraId="3DA925C5" w14:textId="77777777" w:rsidR="00231B73" w:rsidRPr="00827E26" w:rsidRDefault="00231B73" w:rsidP="001C67B8">
      <w:pPr>
        <w:pStyle w:val="Akapitzlist"/>
        <w:ind w:left="1080"/>
        <w:jc w:val="both"/>
        <w:rPr>
          <w:rFonts w:ascii="Verdana" w:hAnsi="Verdana"/>
          <w:b/>
          <w:bCs/>
          <w:sz w:val="20"/>
          <w:szCs w:val="20"/>
        </w:rPr>
      </w:pPr>
    </w:p>
    <w:p w14:paraId="590FEA18" w14:textId="77777777" w:rsidR="00F246B5" w:rsidRPr="00827E26" w:rsidRDefault="00F246B5" w:rsidP="00F246B5">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205DBF52" w14:textId="77777777" w:rsidR="00F958AE" w:rsidRPr="00827E26" w:rsidRDefault="00F958AE" w:rsidP="00F958AE">
      <w:pPr>
        <w:pStyle w:val="Akapitzlist"/>
        <w:ind w:left="1080"/>
        <w:jc w:val="both"/>
        <w:rPr>
          <w:rFonts w:ascii="Verdana" w:hAnsi="Verdana"/>
          <w:sz w:val="20"/>
          <w:szCs w:val="20"/>
        </w:rPr>
      </w:pPr>
    </w:p>
    <w:p w14:paraId="4BF4A43E" w14:textId="5A4C2901" w:rsidR="00F958AE" w:rsidRPr="00827E26" w:rsidRDefault="00F958AE" w:rsidP="001C67B8">
      <w:pPr>
        <w:pStyle w:val="Akapitzlist"/>
        <w:numPr>
          <w:ilvl w:val="0"/>
          <w:numId w:val="4"/>
        </w:numPr>
        <w:jc w:val="both"/>
        <w:rPr>
          <w:rFonts w:ascii="Verdana" w:hAnsi="Verdana"/>
          <w:sz w:val="20"/>
          <w:szCs w:val="20"/>
        </w:rPr>
      </w:pPr>
      <w:r w:rsidRPr="00827E26">
        <w:rPr>
          <w:rFonts w:ascii="Verdana" w:hAnsi="Verdana"/>
          <w:sz w:val="20"/>
          <w:szCs w:val="20"/>
          <w:u w:val="single"/>
        </w:rPr>
        <w:t>Ust. 1 lit. a), d), f) i g</w:t>
      </w:r>
      <w:r w:rsidRPr="00827E26">
        <w:rPr>
          <w:rFonts w:ascii="Verdana" w:hAnsi="Verdana"/>
          <w:sz w:val="20"/>
          <w:szCs w:val="20"/>
        </w:rPr>
        <w:t xml:space="preserve">): </w:t>
      </w:r>
      <w:r w:rsidRPr="00827E26">
        <w:rPr>
          <w:rFonts w:ascii="Verdana" w:hAnsi="Verdana" w:cs="Calibri"/>
          <w:sz w:val="20"/>
          <w:szCs w:val="20"/>
        </w:rPr>
        <w:t>W naszej ocenie zaproponowane kary umowne są rażąco wysokie. Na rynku wyrobów medycznych przyjęło się, iż wysokość kary to 0,1-0,2% za dzień zwłoki w wykonaniu zamówienia/wykonaniu napraw gwarancyjnych/ oraz 10% w przypadku odstąpienia od umowy. W związku z tym, prosimy o obniżenie kary umownej do przyjętego w branży poziomu</w:t>
      </w:r>
      <w:r w:rsidR="001C67B8" w:rsidRPr="00827E26">
        <w:rPr>
          <w:rFonts w:ascii="Verdana" w:hAnsi="Verdana" w:cs="Calibri"/>
          <w:sz w:val="20"/>
          <w:szCs w:val="20"/>
        </w:rPr>
        <w:t>.</w:t>
      </w:r>
    </w:p>
    <w:p w14:paraId="4BFC1309" w14:textId="3338CA4A" w:rsidR="001C67B8" w:rsidRPr="00321411" w:rsidRDefault="001C67B8" w:rsidP="001C67B8">
      <w:pPr>
        <w:rPr>
          <w:rFonts w:ascii="Verdana" w:hAnsi="Verdana"/>
          <w:b/>
          <w:bCs/>
          <w:color w:val="FF0000"/>
          <w:sz w:val="20"/>
          <w:szCs w:val="20"/>
        </w:rPr>
      </w:pPr>
      <w:r w:rsidRPr="00321411">
        <w:rPr>
          <w:rFonts w:ascii="Verdana" w:hAnsi="Verdana"/>
          <w:b/>
          <w:bCs/>
          <w:color w:val="FF0000"/>
          <w:sz w:val="20"/>
          <w:szCs w:val="20"/>
        </w:rPr>
        <w:lastRenderedPageBreak/>
        <w:t>ODPOWIEDŹ:</w:t>
      </w:r>
      <w:r w:rsidR="004F11BF" w:rsidRPr="00321411">
        <w:rPr>
          <w:rFonts w:ascii="Verdana" w:hAnsi="Verdana"/>
          <w:b/>
          <w:bCs/>
          <w:color w:val="FF0000"/>
          <w:sz w:val="20"/>
          <w:szCs w:val="20"/>
        </w:rPr>
        <w:t xml:space="preserve"> Zamawiający nie wyraża zgody na wprowadzenie proponowanej zmiany.</w:t>
      </w:r>
    </w:p>
    <w:p w14:paraId="1177B733" w14:textId="38BBD45A" w:rsidR="00257CC6" w:rsidRPr="00827E26" w:rsidRDefault="00257CC6">
      <w:pPr>
        <w:rPr>
          <w:rFonts w:ascii="Verdana" w:hAnsi="Verdana"/>
          <w:sz w:val="20"/>
          <w:szCs w:val="20"/>
        </w:rPr>
      </w:pPr>
    </w:p>
    <w:p w14:paraId="3FC767B1" w14:textId="77777777" w:rsidR="00257CC6" w:rsidRPr="00827E26" w:rsidRDefault="00257CC6" w:rsidP="00257CC6">
      <w:pPr>
        <w:pStyle w:val="scfvertrauen"/>
        <w:spacing w:before="0" w:line="276" w:lineRule="auto"/>
        <w:rPr>
          <w:rFonts w:ascii="Verdana" w:hAnsi="Verdana" w:cstheme="minorHAnsi"/>
          <w:lang w:val="pl-PL"/>
        </w:rPr>
      </w:pPr>
      <w:bookmarkStart w:id="5" w:name="scf_dummy"/>
      <w:bookmarkStart w:id="6" w:name="scf_vertrauen"/>
      <w:bookmarkEnd w:id="5"/>
      <w:bookmarkEnd w:id="6"/>
    </w:p>
    <w:p w14:paraId="347C183C" w14:textId="6359A695" w:rsidR="00257CC6" w:rsidRPr="00827E26" w:rsidRDefault="00F246B5" w:rsidP="00F246B5">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17BA976E" w14:textId="77777777" w:rsidR="00257CC6" w:rsidRPr="00827E26" w:rsidRDefault="00257CC6" w:rsidP="00257CC6">
      <w:pPr>
        <w:pStyle w:val="Akapitzlist"/>
        <w:numPr>
          <w:ilvl w:val="0"/>
          <w:numId w:val="7"/>
        </w:numPr>
        <w:spacing w:after="0"/>
        <w:rPr>
          <w:rFonts w:ascii="Verdana" w:hAnsi="Verdana" w:cstheme="minorHAnsi"/>
          <w:sz w:val="20"/>
          <w:szCs w:val="20"/>
          <w:lang w:eastAsia="pl-PL"/>
        </w:rPr>
      </w:pPr>
      <w:r w:rsidRPr="00827E26">
        <w:rPr>
          <w:rFonts w:ascii="Verdana" w:hAnsi="Verdana" w:cstheme="minorHAnsi"/>
          <w:b/>
          <w:bCs/>
          <w:sz w:val="20"/>
          <w:szCs w:val="20"/>
          <w:lang w:eastAsia="pl-PL"/>
        </w:rPr>
        <w:t>Dotyczy zał. nr 2, Tabela techniczna</w:t>
      </w:r>
    </w:p>
    <w:p w14:paraId="6C50246F" w14:textId="77777777" w:rsidR="00257CC6" w:rsidRPr="00827E26" w:rsidRDefault="00257CC6" w:rsidP="00257CC6">
      <w:pPr>
        <w:spacing w:line="276" w:lineRule="auto"/>
        <w:rPr>
          <w:rFonts w:ascii="Verdana" w:hAnsi="Verdana" w:cstheme="minorHAnsi"/>
          <w:sz w:val="20"/>
          <w:szCs w:val="20"/>
        </w:rPr>
      </w:pPr>
    </w:p>
    <w:p w14:paraId="5992AF7B" w14:textId="77777777" w:rsidR="00257CC6" w:rsidRPr="00827E26" w:rsidRDefault="00257CC6" w:rsidP="00257CC6">
      <w:pPr>
        <w:rPr>
          <w:rFonts w:ascii="Verdana" w:hAnsi="Verdana" w:cstheme="minorHAnsi"/>
          <w:sz w:val="20"/>
          <w:szCs w:val="20"/>
        </w:rPr>
      </w:pPr>
      <w:r w:rsidRPr="00827E26">
        <w:rPr>
          <w:rFonts w:ascii="Verdana" w:hAnsi="Verdana" w:cstheme="minorHAnsi"/>
          <w:sz w:val="20"/>
          <w:szCs w:val="20"/>
        </w:rPr>
        <w:t>Mając na uwadze wysokie oczekiwania Zamawiającego w zakresie wykonywania zaawansowanych badań czy Zamawiający rozważy wprowadzenie poniżej wymienionych najnowszej generacji funkcjonalności:</w:t>
      </w:r>
    </w:p>
    <w:p w14:paraId="6B62F6F2" w14:textId="77777777" w:rsidR="00257CC6" w:rsidRPr="00827E26" w:rsidRDefault="00257CC6" w:rsidP="00257CC6">
      <w:pPr>
        <w:pStyle w:val="Akapitzlist"/>
        <w:numPr>
          <w:ilvl w:val="0"/>
          <w:numId w:val="6"/>
        </w:numPr>
        <w:spacing w:after="0" w:line="240" w:lineRule="auto"/>
        <w:rPr>
          <w:rFonts w:ascii="Verdana" w:hAnsi="Verdana" w:cstheme="minorHAnsi"/>
          <w:sz w:val="20"/>
          <w:szCs w:val="20"/>
        </w:rPr>
      </w:pPr>
      <w:r w:rsidRPr="00827E26">
        <w:rPr>
          <w:rFonts w:ascii="Verdana" w:hAnsi="Verdana" w:cstheme="minorHAnsi"/>
          <w:sz w:val="20"/>
          <w:szCs w:val="20"/>
        </w:rPr>
        <w:t>zapewniających utrzymanie systemu w najnowszej wersji oprogramowania (upgrade i aktualizacje)</w:t>
      </w:r>
    </w:p>
    <w:p w14:paraId="4EA88605" w14:textId="77777777" w:rsidR="00257CC6" w:rsidRPr="00827E26" w:rsidRDefault="00257CC6" w:rsidP="00257CC6">
      <w:pPr>
        <w:pStyle w:val="Akapitzlist"/>
        <w:numPr>
          <w:ilvl w:val="0"/>
          <w:numId w:val="6"/>
        </w:numPr>
        <w:spacing w:after="0" w:line="240" w:lineRule="auto"/>
        <w:rPr>
          <w:rFonts w:ascii="Verdana" w:hAnsi="Verdana" w:cstheme="minorHAnsi"/>
          <w:sz w:val="20"/>
          <w:szCs w:val="20"/>
        </w:rPr>
      </w:pPr>
      <w:r w:rsidRPr="00827E26">
        <w:rPr>
          <w:rFonts w:ascii="Verdana" w:hAnsi="Verdana" w:cstheme="minorHAnsi"/>
          <w:sz w:val="20"/>
          <w:szCs w:val="20"/>
        </w:rPr>
        <w:t>zapewniających  dodatkowe możliwości oceny badań płuc (np. przy COVID-19)</w:t>
      </w:r>
    </w:p>
    <w:p w14:paraId="322A3B12" w14:textId="77777777" w:rsidR="00257CC6" w:rsidRPr="00827E26" w:rsidRDefault="00257CC6" w:rsidP="00257CC6">
      <w:pPr>
        <w:pStyle w:val="Akapitzlist"/>
        <w:numPr>
          <w:ilvl w:val="0"/>
          <w:numId w:val="6"/>
        </w:numPr>
        <w:spacing w:after="0" w:line="240" w:lineRule="auto"/>
        <w:rPr>
          <w:rFonts w:ascii="Verdana" w:hAnsi="Verdana" w:cstheme="minorHAnsi"/>
          <w:sz w:val="20"/>
          <w:szCs w:val="20"/>
        </w:rPr>
      </w:pPr>
      <w:r w:rsidRPr="00827E26">
        <w:rPr>
          <w:rFonts w:ascii="Verdana" w:hAnsi="Verdana" w:cstheme="minorHAnsi"/>
          <w:sz w:val="20"/>
          <w:szCs w:val="20"/>
        </w:rPr>
        <w:t>zapewniający dostęp do badań na oddziałach bez potrzeby instalowania dodatkowego oprogramowania</w:t>
      </w:r>
    </w:p>
    <w:p w14:paraId="1928DF6F" w14:textId="77777777" w:rsidR="00257CC6" w:rsidRPr="00827E26" w:rsidRDefault="00257CC6" w:rsidP="00257CC6">
      <w:pPr>
        <w:rPr>
          <w:rFonts w:ascii="Verdana" w:hAnsi="Verdana" w:cstheme="minorHAnsi"/>
          <w:sz w:val="20"/>
          <w:szCs w:val="20"/>
        </w:rPr>
      </w:pPr>
    </w:p>
    <w:p w14:paraId="50105A26" w14:textId="77777777" w:rsidR="00257CC6" w:rsidRPr="00827E26" w:rsidRDefault="00257CC6" w:rsidP="00257CC6">
      <w:pPr>
        <w:rPr>
          <w:rFonts w:ascii="Verdana" w:hAnsi="Verdana" w:cstheme="minorHAnsi"/>
          <w:sz w:val="20"/>
          <w:szCs w:val="20"/>
        </w:rPr>
      </w:pPr>
    </w:p>
    <w:tbl>
      <w:tblPr>
        <w:tblW w:w="100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
        <w:gridCol w:w="5387"/>
        <w:gridCol w:w="1134"/>
        <w:gridCol w:w="1588"/>
        <w:gridCol w:w="992"/>
      </w:tblGrid>
      <w:tr w:rsidR="00257CC6" w:rsidRPr="00827E26" w14:paraId="7948E1E9" w14:textId="77777777" w:rsidTr="00257CC6">
        <w:tc>
          <w:tcPr>
            <w:tcW w:w="964" w:type="dxa"/>
            <w:tcBorders>
              <w:top w:val="single" w:sz="4" w:space="0" w:color="auto"/>
              <w:left w:val="single" w:sz="4" w:space="0" w:color="auto"/>
              <w:bottom w:val="single" w:sz="4" w:space="0" w:color="auto"/>
              <w:right w:val="single" w:sz="4" w:space="0" w:color="auto"/>
            </w:tcBorders>
            <w:vAlign w:val="center"/>
          </w:tcPr>
          <w:p w14:paraId="1E5F3FD2" w14:textId="77777777" w:rsidR="00257CC6" w:rsidRPr="00827E26" w:rsidRDefault="00257CC6" w:rsidP="00257CC6">
            <w:pPr>
              <w:spacing w:before="20" w:after="20" w:line="276" w:lineRule="auto"/>
              <w:jc w:val="center"/>
              <w:rPr>
                <w:rFonts w:ascii="Verdana" w:hAnsi="Verdana" w:cstheme="minorHAnsi"/>
                <w:color w:val="000000" w:themeColor="text1"/>
                <w:sz w:val="20"/>
                <w:szCs w:val="20"/>
              </w:rPr>
            </w:pPr>
          </w:p>
          <w:p w14:paraId="472010DD" w14:textId="77777777" w:rsidR="00257CC6" w:rsidRPr="00827E26" w:rsidRDefault="00257CC6" w:rsidP="00257CC6">
            <w:pPr>
              <w:spacing w:before="20" w:after="20" w:line="276" w:lineRule="auto"/>
              <w:jc w:val="center"/>
              <w:rPr>
                <w:rFonts w:ascii="Verdana" w:hAnsi="Verdana" w:cstheme="minorHAnsi"/>
                <w:color w:val="000000" w:themeColor="text1"/>
                <w:sz w:val="20"/>
                <w:szCs w:val="20"/>
              </w:rPr>
            </w:pPr>
          </w:p>
        </w:tc>
        <w:tc>
          <w:tcPr>
            <w:tcW w:w="5387" w:type="dxa"/>
            <w:tcBorders>
              <w:top w:val="single" w:sz="4" w:space="0" w:color="auto"/>
              <w:left w:val="single" w:sz="4" w:space="0" w:color="auto"/>
              <w:bottom w:val="single" w:sz="4" w:space="0" w:color="auto"/>
              <w:right w:val="single" w:sz="4" w:space="0" w:color="auto"/>
            </w:tcBorders>
            <w:vAlign w:val="center"/>
          </w:tcPr>
          <w:p w14:paraId="3433C341" w14:textId="77777777" w:rsidR="00257CC6" w:rsidRPr="00827E26" w:rsidRDefault="00257CC6" w:rsidP="00257CC6">
            <w:pPr>
              <w:snapToGrid w:val="0"/>
              <w:spacing w:before="20" w:after="20" w:line="276" w:lineRule="auto"/>
              <w:ind w:left="-70"/>
              <w:jc w:val="both"/>
              <w:rPr>
                <w:rFonts w:ascii="Verdana" w:hAnsi="Verdana" w:cstheme="minorHAnsi"/>
                <w:sz w:val="20"/>
                <w:szCs w:val="20"/>
              </w:rPr>
            </w:pPr>
            <w:r w:rsidRPr="00827E26">
              <w:rPr>
                <w:rFonts w:ascii="Verdana" w:hAnsi="Verdana" w:cstheme="minorHAnsi"/>
                <w:sz w:val="20"/>
                <w:szCs w:val="20"/>
              </w:rPr>
              <w:t>Wsparcie techniczne w zakresie serwera aplikacyjnego obejmujące aktualizacje oprogramowania diagnostycznego (update/hotfix), modernizacje oprogramowania diagnostycznego (coroczne upgrade’y do najnowszej i aktualnej wersji oprogramowania).</w:t>
            </w:r>
          </w:p>
        </w:tc>
        <w:tc>
          <w:tcPr>
            <w:tcW w:w="1134" w:type="dxa"/>
            <w:tcBorders>
              <w:top w:val="single" w:sz="4" w:space="0" w:color="auto"/>
              <w:left w:val="single" w:sz="4" w:space="0" w:color="auto"/>
              <w:bottom w:val="single" w:sz="4" w:space="0" w:color="auto"/>
              <w:right w:val="single" w:sz="4" w:space="0" w:color="auto"/>
            </w:tcBorders>
            <w:vAlign w:val="center"/>
          </w:tcPr>
          <w:p w14:paraId="40D66DB4" w14:textId="77777777" w:rsidR="00257CC6" w:rsidRPr="00827E26" w:rsidRDefault="00257CC6" w:rsidP="00257CC6">
            <w:pPr>
              <w:snapToGrid w:val="0"/>
              <w:spacing w:before="20" w:after="20" w:line="276" w:lineRule="auto"/>
              <w:jc w:val="center"/>
              <w:rPr>
                <w:rFonts w:ascii="Verdana" w:hAnsi="Verdana" w:cstheme="minorHAnsi"/>
                <w:sz w:val="20"/>
                <w:szCs w:val="20"/>
              </w:rPr>
            </w:pPr>
            <w:r w:rsidRPr="00827E26">
              <w:rPr>
                <w:rFonts w:ascii="Verdana" w:hAnsi="Verdana" w:cstheme="minorHAnsi"/>
                <w:sz w:val="20"/>
                <w:szCs w:val="20"/>
              </w:rPr>
              <w:t>Tak</w:t>
            </w:r>
          </w:p>
        </w:tc>
        <w:tc>
          <w:tcPr>
            <w:tcW w:w="1588" w:type="dxa"/>
            <w:tcBorders>
              <w:top w:val="single" w:sz="4" w:space="0" w:color="auto"/>
              <w:left w:val="single" w:sz="4" w:space="0" w:color="auto"/>
              <w:bottom w:val="single" w:sz="4" w:space="0" w:color="auto"/>
              <w:right w:val="single" w:sz="4" w:space="0" w:color="auto"/>
            </w:tcBorders>
            <w:vAlign w:val="center"/>
          </w:tcPr>
          <w:p w14:paraId="7D3B6B1A" w14:textId="77777777" w:rsidR="00257CC6" w:rsidRPr="00827E26" w:rsidRDefault="00257CC6" w:rsidP="00257CC6">
            <w:pPr>
              <w:pStyle w:val="a"/>
              <w:spacing w:before="20" w:after="20" w:line="276" w:lineRule="auto"/>
              <w:jc w:val="both"/>
              <w:rPr>
                <w:rFonts w:ascii="Verdana" w:hAnsi="Verdana" w:cstheme="minorHAnsi"/>
                <w:color w:val="auto"/>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B88C70B" w14:textId="77777777" w:rsidR="00257CC6" w:rsidRPr="00827E26" w:rsidRDefault="00257CC6" w:rsidP="00257CC6">
            <w:pPr>
              <w:pStyle w:val="a"/>
              <w:spacing w:before="20" w:after="20" w:line="276" w:lineRule="auto"/>
              <w:jc w:val="center"/>
              <w:rPr>
                <w:rFonts w:ascii="Verdana" w:hAnsi="Verdana" w:cstheme="minorHAnsi"/>
                <w:sz w:val="20"/>
                <w:szCs w:val="20"/>
              </w:rPr>
            </w:pPr>
            <w:r w:rsidRPr="00827E26">
              <w:rPr>
                <w:rFonts w:ascii="Verdana" w:hAnsi="Verdana" w:cstheme="minorHAnsi"/>
                <w:sz w:val="20"/>
                <w:szCs w:val="20"/>
              </w:rPr>
              <w:t>- - -</w:t>
            </w:r>
          </w:p>
        </w:tc>
      </w:tr>
      <w:tr w:rsidR="00257CC6" w:rsidRPr="00827E26" w14:paraId="68240760" w14:textId="77777777" w:rsidTr="00257CC6">
        <w:tc>
          <w:tcPr>
            <w:tcW w:w="964" w:type="dxa"/>
            <w:tcBorders>
              <w:top w:val="single" w:sz="4" w:space="0" w:color="auto"/>
              <w:left w:val="single" w:sz="4" w:space="0" w:color="auto"/>
              <w:bottom w:val="single" w:sz="4" w:space="0" w:color="auto"/>
              <w:right w:val="single" w:sz="4" w:space="0" w:color="auto"/>
            </w:tcBorders>
            <w:vAlign w:val="center"/>
          </w:tcPr>
          <w:p w14:paraId="7C0F9DA7" w14:textId="77777777" w:rsidR="00257CC6" w:rsidRPr="00827E26" w:rsidRDefault="00257CC6" w:rsidP="00257CC6">
            <w:pPr>
              <w:spacing w:before="20" w:after="20" w:line="276" w:lineRule="auto"/>
              <w:jc w:val="center"/>
              <w:rPr>
                <w:rFonts w:ascii="Verdana" w:hAnsi="Verdana" w:cstheme="minorHAnsi"/>
                <w:color w:val="000000" w:themeColor="text1"/>
                <w:sz w:val="20"/>
                <w:szCs w:val="20"/>
              </w:rPr>
            </w:pPr>
          </w:p>
        </w:tc>
        <w:tc>
          <w:tcPr>
            <w:tcW w:w="5387" w:type="dxa"/>
            <w:tcBorders>
              <w:top w:val="single" w:sz="4" w:space="0" w:color="auto"/>
              <w:left w:val="single" w:sz="4" w:space="0" w:color="auto"/>
              <w:bottom w:val="single" w:sz="4" w:space="0" w:color="auto"/>
              <w:right w:val="single" w:sz="4" w:space="0" w:color="auto"/>
            </w:tcBorders>
            <w:vAlign w:val="center"/>
          </w:tcPr>
          <w:p w14:paraId="7E20132A" w14:textId="77777777" w:rsidR="00257CC6" w:rsidRPr="00827E26" w:rsidRDefault="00257CC6" w:rsidP="00257CC6">
            <w:pPr>
              <w:snapToGrid w:val="0"/>
              <w:spacing w:before="20" w:after="20" w:line="276" w:lineRule="auto"/>
              <w:ind w:left="-70"/>
              <w:jc w:val="both"/>
              <w:rPr>
                <w:rFonts w:ascii="Verdana" w:hAnsi="Verdana" w:cstheme="minorHAnsi"/>
                <w:sz w:val="20"/>
                <w:szCs w:val="20"/>
              </w:rPr>
            </w:pPr>
            <w:r w:rsidRPr="00827E26">
              <w:rPr>
                <w:rFonts w:ascii="Verdana" w:hAnsi="Verdana" w:cstheme="minorHAnsi"/>
                <w:sz w:val="20"/>
                <w:szCs w:val="20"/>
              </w:rPr>
              <w:t>Automatyczne porównywanie badań CT płuc w 3D, z kolorowym zaznaczeniem zmian pomiędzy badaniami (technologia Lung Change lub zgodnie z nomenklaturą Zamawiającego), realizujące:</w:t>
            </w:r>
          </w:p>
          <w:p w14:paraId="2F8C2A12" w14:textId="77777777" w:rsidR="00257CC6" w:rsidRPr="00827E26" w:rsidRDefault="00257CC6" w:rsidP="00257CC6">
            <w:pPr>
              <w:pStyle w:val="Akapitzlist"/>
              <w:numPr>
                <w:ilvl w:val="0"/>
                <w:numId w:val="5"/>
              </w:numPr>
              <w:suppressAutoHyphens/>
              <w:snapToGrid w:val="0"/>
              <w:spacing w:before="20" w:after="20"/>
              <w:jc w:val="both"/>
              <w:rPr>
                <w:rFonts w:ascii="Verdana" w:hAnsi="Verdana" w:cstheme="minorHAnsi"/>
                <w:sz w:val="20"/>
                <w:szCs w:val="20"/>
              </w:rPr>
            </w:pPr>
            <w:r w:rsidRPr="00827E26">
              <w:rPr>
                <w:rFonts w:ascii="Verdana" w:hAnsi="Verdana" w:cstheme="minorHAnsi"/>
                <w:sz w:val="20"/>
                <w:szCs w:val="20"/>
              </w:rPr>
              <w:t>automatyczne zarejestrowanie/załadowanie/wyświetlenie badania bieżącego i poprzedniego bez konieczności ręcznej interakcji przez użytkownika.</w:t>
            </w:r>
          </w:p>
          <w:p w14:paraId="2F36B91A" w14:textId="77777777" w:rsidR="00257CC6" w:rsidRPr="00827E26" w:rsidRDefault="00257CC6" w:rsidP="00257CC6">
            <w:pPr>
              <w:pStyle w:val="Akapitzlist"/>
              <w:numPr>
                <w:ilvl w:val="0"/>
                <w:numId w:val="5"/>
              </w:numPr>
              <w:snapToGrid w:val="0"/>
              <w:spacing w:before="20" w:after="20"/>
              <w:jc w:val="both"/>
              <w:rPr>
                <w:rFonts w:ascii="Verdana" w:hAnsi="Verdana" w:cstheme="minorHAnsi"/>
                <w:sz w:val="20"/>
                <w:szCs w:val="20"/>
              </w:rPr>
            </w:pPr>
            <w:r w:rsidRPr="00827E26">
              <w:rPr>
                <w:rFonts w:ascii="Verdana" w:hAnsi="Verdana" w:cstheme="minorHAnsi"/>
                <w:sz w:val="20"/>
                <w:szCs w:val="20"/>
              </w:rPr>
              <w:t xml:space="preserve">automatyczne zaznaczenie kolorem na serii płucnej z badania bieżącego wszelkich zmian względem serii płucnej z badania poprzedniego. </w:t>
            </w:r>
          </w:p>
          <w:p w14:paraId="6167D5A3" w14:textId="77777777" w:rsidR="00257CC6" w:rsidRPr="00827E26" w:rsidRDefault="00257CC6" w:rsidP="00257CC6">
            <w:pPr>
              <w:snapToGrid w:val="0"/>
              <w:spacing w:before="20" w:after="20" w:line="276" w:lineRule="auto"/>
              <w:ind w:left="-70"/>
              <w:jc w:val="both"/>
              <w:rPr>
                <w:rFonts w:ascii="Verdana" w:hAnsi="Verdana" w:cstheme="minorHAnsi"/>
                <w:sz w:val="20"/>
                <w:szCs w:val="20"/>
              </w:rPr>
            </w:pPr>
            <w:r w:rsidRPr="00827E26">
              <w:rPr>
                <w:rFonts w:ascii="Verdana" w:hAnsi="Verdana" w:cstheme="minorHAnsi"/>
                <w:sz w:val="20"/>
                <w:szCs w:val="20"/>
                <w:lang w:eastAsia="en-US"/>
              </w:rPr>
              <w:t>Zaznaczenie automatyczne, nie wymagające czynności ze strony użytkownika.</w:t>
            </w:r>
          </w:p>
        </w:tc>
        <w:tc>
          <w:tcPr>
            <w:tcW w:w="1134" w:type="dxa"/>
            <w:tcBorders>
              <w:top w:val="single" w:sz="4" w:space="0" w:color="auto"/>
              <w:left w:val="single" w:sz="4" w:space="0" w:color="auto"/>
              <w:bottom w:val="single" w:sz="4" w:space="0" w:color="auto"/>
              <w:right w:val="single" w:sz="4" w:space="0" w:color="auto"/>
            </w:tcBorders>
            <w:vAlign w:val="center"/>
          </w:tcPr>
          <w:p w14:paraId="677BBB15" w14:textId="77777777" w:rsidR="00257CC6" w:rsidRPr="00827E26" w:rsidRDefault="00257CC6" w:rsidP="00257CC6">
            <w:pPr>
              <w:snapToGrid w:val="0"/>
              <w:spacing w:before="20" w:after="20" w:line="276" w:lineRule="auto"/>
              <w:jc w:val="center"/>
              <w:rPr>
                <w:rFonts w:ascii="Verdana" w:hAnsi="Verdana" w:cstheme="minorHAnsi"/>
                <w:sz w:val="20"/>
                <w:szCs w:val="20"/>
              </w:rPr>
            </w:pPr>
            <w:r w:rsidRPr="00827E26">
              <w:rPr>
                <w:rFonts w:ascii="Verdana" w:hAnsi="Verdana" w:cstheme="minorHAnsi"/>
                <w:sz w:val="20"/>
                <w:szCs w:val="20"/>
              </w:rPr>
              <w:t>podać</w:t>
            </w:r>
          </w:p>
        </w:tc>
        <w:tc>
          <w:tcPr>
            <w:tcW w:w="1588" w:type="dxa"/>
            <w:tcBorders>
              <w:top w:val="single" w:sz="4" w:space="0" w:color="auto"/>
              <w:left w:val="single" w:sz="4" w:space="0" w:color="auto"/>
              <w:bottom w:val="single" w:sz="4" w:space="0" w:color="auto"/>
              <w:right w:val="single" w:sz="4" w:space="0" w:color="auto"/>
            </w:tcBorders>
            <w:vAlign w:val="center"/>
          </w:tcPr>
          <w:p w14:paraId="10C511EA" w14:textId="77777777" w:rsidR="00257CC6" w:rsidRPr="00827E26" w:rsidRDefault="00257CC6" w:rsidP="00257CC6">
            <w:pPr>
              <w:pStyle w:val="a"/>
              <w:spacing w:before="20" w:after="20" w:line="276" w:lineRule="auto"/>
              <w:jc w:val="both"/>
              <w:rPr>
                <w:rFonts w:ascii="Verdana" w:hAnsi="Verdana" w:cstheme="minorHAnsi"/>
                <w:color w:val="auto"/>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34CE617" w14:textId="77777777" w:rsidR="00257CC6" w:rsidRPr="00827E26" w:rsidRDefault="00257CC6" w:rsidP="00257CC6">
            <w:pPr>
              <w:pStyle w:val="a"/>
              <w:spacing w:before="20" w:after="20" w:line="276" w:lineRule="auto"/>
              <w:jc w:val="center"/>
              <w:rPr>
                <w:rFonts w:ascii="Verdana" w:hAnsi="Verdana" w:cstheme="minorHAnsi"/>
                <w:sz w:val="20"/>
                <w:szCs w:val="20"/>
              </w:rPr>
            </w:pPr>
            <w:r w:rsidRPr="00827E26">
              <w:rPr>
                <w:rFonts w:ascii="Verdana" w:hAnsi="Verdana" w:cstheme="minorHAnsi"/>
                <w:sz w:val="20"/>
                <w:szCs w:val="20"/>
              </w:rPr>
              <w:t>tak – 10 pkt., nie – 0 pkt.</w:t>
            </w:r>
          </w:p>
        </w:tc>
      </w:tr>
      <w:tr w:rsidR="00257CC6" w:rsidRPr="00827E26" w14:paraId="04CF7F01" w14:textId="77777777" w:rsidTr="00257CC6">
        <w:tc>
          <w:tcPr>
            <w:tcW w:w="964" w:type="dxa"/>
            <w:tcBorders>
              <w:top w:val="single" w:sz="4" w:space="0" w:color="auto"/>
              <w:left w:val="single" w:sz="4" w:space="0" w:color="auto"/>
              <w:bottom w:val="single" w:sz="4" w:space="0" w:color="auto"/>
              <w:right w:val="single" w:sz="4" w:space="0" w:color="auto"/>
            </w:tcBorders>
            <w:vAlign w:val="center"/>
          </w:tcPr>
          <w:p w14:paraId="493BD401" w14:textId="77777777" w:rsidR="00257CC6" w:rsidRPr="00827E26" w:rsidRDefault="00257CC6" w:rsidP="00257CC6">
            <w:pPr>
              <w:spacing w:before="20" w:after="20" w:line="276" w:lineRule="auto"/>
              <w:jc w:val="center"/>
              <w:rPr>
                <w:rFonts w:ascii="Verdana" w:hAnsi="Verdana" w:cstheme="minorHAnsi"/>
                <w:color w:val="000000" w:themeColor="text1"/>
                <w:sz w:val="20"/>
                <w:szCs w:val="20"/>
              </w:rPr>
            </w:pPr>
          </w:p>
        </w:tc>
        <w:tc>
          <w:tcPr>
            <w:tcW w:w="5387" w:type="dxa"/>
            <w:tcBorders>
              <w:top w:val="single" w:sz="4" w:space="0" w:color="auto"/>
              <w:left w:val="single" w:sz="4" w:space="0" w:color="auto"/>
              <w:bottom w:val="single" w:sz="4" w:space="0" w:color="auto"/>
              <w:right w:val="single" w:sz="4" w:space="0" w:color="auto"/>
            </w:tcBorders>
            <w:vAlign w:val="center"/>
          </w:tcPr>
          <w:p w14:paraId="1740F3F2" w14:textId="77777777" w:rsidR="00257CC6" w:rsidRPr="00827E26" w:rsidRDefault="00257CC6" w:rsidP="00257CC6">
            <w:pPr>
              <w:snapToGrid w:val="0"/>
              <w:spacing w:before="20" w:after="20" w:line="276" w:lineRule="auto"/>
              <w:ind w:left="-70"/>
              <w:jc w:val="both"/>
              <w:rPr>
                <w:rFonts w:ascii="Verdana" w:hAnsi="Verdana" w:cstheme="minorHAnsi"/>
                <w:sz w:val="20"/>
                <w:szCs w:val="20"/>
              </w:rPr>
            </w:pPr>
            <w:r w:rsidRPr="00827E26">
              <w:rPr>
                <w:rFonts w:ascii="Verdana" w:hAnsi="Verdana" w:cstheme="minorHAnsi"/>
                <w:sz w:val="20"/>
                <w:szCs w:val="20"/>
              </w:rPr>
              <w:t>Oprogramowanie do oceny badań naczyniowych CT umożliwiające:</w:t>
            </w:r>
          </w:p>
          <w:p w14:paraId="31DB4CA1" w14:textId="77777777" w:rsidR="00257CC6" w:rsidRPr="00827E26" w:rsidRDefault="00257CC6" w:rsidP="00257CC6">
            <w:pPr>
              <w:pStyle w:val="Akapitzlist"/>
              <w:numPr>
                <w:ilvl w:val="0"/>
                <w:numId w:val="9"/>
              </w:numPr>
              <w:snapToGrid w:val="0"/>
              <w:spacing w:before="20" w:after="20"/>
              <w:jc w:val="both"/>
              <w:rPr>
                <w:rFonts w:ascii="Verdana" w:hAnsi="Verdana" w:cstheme="minorHAnsi"/>
                <w:sz w:val="20"/>
                <w:szCs w:val="20"/>
              </w:rPr>
            </w:pPr>
            <w:r w:rsidRPr="00827E26">
              <w:rPr>
                <w:rFonts w:ascii="Verdana" w:hAnsi="Verdana" w:cstheme="minorHAnsi"/>
                <w:sz w:val="20"/>
                <w:szCs w:val="20"/>
              </w:rPr>
              <w:t>Automatyczne usunięcie struktur kostnych</w:t>
            </w:r>
          </w:p>
          <w:p w14:paraId="45177B6E" w14:textId="77777777" w:rsidR="00257CC6" w:rsidRPr="00827E26" w:rsidRDefault="00257CC6" w:rsidP="00257CC6">
            <w:pPr>
              <w:pStyle w:val="Akapitzlist"/>
              <w:numPr>
                <w:ilvl w:val="0"/>
                <w:numId w:val="9"/>
              </w:numPr>
              <w:snapToGrid w:val="0"/>
              <w:spacing w:before="20" w:after="20"/>
              <w:jc w:val="both"/>
              <w:rPr>
                <w:rFonts w:ascii="Verdana" w:hAnsi="Verdana" w:cstheme="minorHAnsi"/>
                <w:sz w:val="20"/>
                <w:szCs w:val="20"/>
              </w:rPr>
            </w:pPr>
            <w:r w:rsidRPr="00827E26">
              <w:rPr>
                <w:rFonts w:ascii="Verdana" w:hAnsi="Verdana" w:cstheme="minorHAnsi"/>
                <w:sz w:val="20"/>
                <w:szCs w:val="20"/>
              </w:rPr>
              <w:t>Automatyczne usunięcie stołu</w:t>
            </w:r>
          </w:p>
          <w:p w14:paraId="30E6F49E" w14:textId="77777777" w:rsidR="00257CC6" w:rsidRPr="00827E26" w:rsidRDefault="00257CC6" w:rsidP="00257CC6">
            <w:pPr>
              <w:pStyle w:val="Akapitzlist"/>
              <w:numPr>
                <w:ilvl w:val="0"/>
                <w:numId w:val="9"/>
              </w:numPr>
              <w:snapToGrid w:val="0"/>
              <w:spacing w:before="20" w:after="20"/>
              <w:jc w:val="both"/>
              <w:rPr>
                <w:rFonts w:ascii="Verdana" w:hAnsi="Verdana" w:cstheme="minorHAnsi"/>
                <w:sz w:val="20"/>
                <w:szCs w:val="20"/>
              </w:rPr>
            </w:pPr>
            <w:r w:rsidRPr="00827E26">
              <w:rPr>
                <w:rFonts w:ascii="Verdana" w:hAnsi="Verdana" w:cstheme="minorHAnsi"/>
                <w:sz w:val="20"/>
                <w:szCs w:val="20"/>
              </w:rPr>
              <w:t>Rozwinięcie wzdłuż linii centralnej naczynia</w:t>
            </w:r>
          </w:p>
          <w:p w14:paraId="27431A15" w14:textId="77777777" w:rsidR="00257CC6" w:rsidRPr="00827E26" w:rsidRDefault="00257CC6" w:rsidP="00257CC6">
            <w:pPr>
              <w:pStyle w:val="Akapitzlist"/>
              <w:numPr>
                <w:ilvl w:val="0"/>
                <w:numId w:val="9"/>
              </w:numPr>
              <w:snapToGrid w:val="0"/>
              <w:spacing w:before="20" w:after="20"/>
              <w:jc w:val="both"/>
              <w:rPr>
                <w:rFonts w:ascii="Verdana" w:hAnsi="Verdana" w:cstheme="minorHAnsi"/>
                <w:sz w:val="20"/>
                <w:szCs w:val="20"/>
              </w:rPr>
            </w:pPr>
            <w:r w:rsidRPr="00827E26">
              <w:rPr>
                <w:rFonts w:ascii="Verdana" w:hAnsi="Verdana" w:cstheme="minorHAnsi"/>
                <w:sz w:val="20"/>
                <w:szCs w:val="20"/>
              </w:rPr>
              <w:t>Ocena w widokach MPR , MPR krzywoliniowe oraz poprzeczna analiza naczynia</w:t>
            </w:r>
          </w:p>
        </w:tc>
        <w:tc>
          <w:tcPr>
            <w:tcW w:w="1134" w:type="dxa"/>
            <w:tcBorders>
              <w:top w:val="single" w:sz="4" w:space="0" w:color="auto"/>
              <w:left w:val="single" w:sz="4" w:space="0" w:color="auto"/>
              <w:bottom w:val="single" w:sz="4" w:space="0" w:color="auto"/>
              <w:right w:val="single" w:sz="4" w:space="0" w:color="auto"/>
            </w:tcBorders>
            <w:vAlign w:val="center"/>
          </w:tcPr>
          <w:p w14:paraId="544C5272" w14:textId="77777777" w:rsidR="00257CC6" w:rsidRPr="00827E26" w:rsidRDefault="00257CC6" w:rsidP="00257CC6">
            <w:pPr>
              <w:snapToGrid w:val="0"/>
              <w:spacing w:before="20" w:after="20" w:line="276" w:lineRule="auto"/>
              <w:jc w:val="center"/>
              <w:rPr>
                <w:rFonts w:ascii="Verdana" w:hAnsi="Verdana" w:cstheme="minorHAnsi"/>
                <w:sz w:val="20"/>
                <w:szCs w:val="20"/>
              </w:rPr>
            </w:pPr>
            <w:r w:rsidRPr="00827E26">
              <w:rPr>
                <w:rFonts w:ascii="Verdana" w:hAnsi="Verdana" w:cstheme="minorHAnsi"/>
                <w:sz w:val="20"/>
                <w:szCs w:val="20"/>
              </w:rPr>
              <w:t>Tak</w:t>
            </w:r>
          </w:p>
        </w:tc>
        <w:tc>
          <w:tcPr>
            <w:tcW w:w="1588" w:type="dxa"/>
            <w:tcBorders>
              <w:top w:val="single" w:sz="4" w:space="0" w:color="auto"/>
              <w:left w:val="single" w:sz="4" w:space="0" w:color="auto"/>
              <w:bottom w:val="single" w:sz="4" w:space="0" w:color="auto"/>
              <w:right w:val="single" w:sz="4" w:space="0" w:color="auto"/>
            </w:tcBorders>
            <w:vAlign w:val="center"/>
          </w:tcPr>
          <w:p w14:paraId="0F03CFCF" w14:textId="77777777" w:rsidR="00257CC6" w:rsidRPr="00827E26" w:rsidRDefault="00257CC6" w:rsidP="00257CC6">
            <w:pPr>
              <w:pStyle w:val="a"/>
              <w:spacing w:before="20" w:after="20" w:line="276" w:lineRule="auto"/>
              <w:jc w:val="both"/>
              <w:rPr>
                <w:rFonts w:ascii="Verdana" w:hAnsi="Verdana" w:cstheme="minorHAnsi"/>
                <w:color w:val="auto"/>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047FD5C" w14:textId="77777777" w:rsidR="00257CC6" w:rsidRPr="00827E26" w:rsidRDefault="00257CC6" w:rsidP="00257CC6">
            <w:pPr>
              <w:pStyle w:val="a"/>
              <w:spacing w:before="20" w:after="20" w:line="276" w:lineRule="auto"/>
              <w:jc w:val="center"/>
              <w:rPr>
                <w:rFonts w:ascii="Verdana" w:hAnsi="Verdana" w:cstheme="minorHAnsi"/>
                <w:sz w:val="20"/>
                <w:szCs w:val="20"/>
              </w:rPr>
            </w:pPr>
            <w:r w:rsidRPr="00827E26">
              <w:rPr>
                <w:rFonts w:ascii="Verdana" w:hAnsi="Verdana" w:cstheme="minorHAnsi"/>
                <w:sz w:val="20"/>
                <w:szCs w:val="20"/>
              </w:rPr>
              <w:t>- - -</w:t>
            </w:r>
          </w:p>
        </w:tc>
      </w:tr>
      <w:tr w:rsidR="00257CC6" w:rsidRPr="00827E26" w14:paraId="6BE9ABC8" w14:textId="77777777" w:rsidTr="00257CC6">
        <w:tc>
          <w:tcPr>
            <w:tcW w:w="964" w:type="dxa"/>
            <w:tcBorders>
              <w:top w:val="single" w:sz="4" w:space="0" w:color="auto"/>
              <w:left w:val="single" w:sz="4" w:space="0" w:color="auto"/>
              <w:bottom w:val="single" w:sz="4" w:space="0" w:color="auto"/>
              <w:right w:val="single" w:sz="4" w:space="0" w:color="auto"/>
            </w:tcBorders>
            <w:vAlign w:val="center"/>
          </w:tcPr>
          <w:p w14:paraId="2747EEE7" w14:textId="77777777" w:rsidR="00257CC6" w:rsidRPr="00827E26" w:rsidRDefault="00257CC6" w:rsidP="00257CC6">
            <w:pPr>
              <w:spacing w:before="20" w:after="20" w:line="276" w:lineRule="auto"/>
              <w:jc w:val="center"/>
              <w:rPr>
                <w:rFonts w:ascii="Verdana" w:hAnsi="Verdana" w:cstheme="minorHAnsi"/>
                <w:color w:val="000000" w:themeColor="text1"/>
                <w:sz w:val="20"/>
                <w:szCs w:val="20"/>
              </w:rPr>
            </w:pPr>
          </w:p>
        </w:tc>
        <w:tc>
          <w:tcPr>
            <w:tcW w:w="5387" w:type="dxa"/>
            <w:tcBorders>
              <w:top w:val="single" w:sz="4" w:space="0" w:color="auto"/>
              <w:left w:val="single" w:sz="4" w:space="0" w:color="auto"/>
              <w:bottom w:val="single" w:sz="4" w:space="0" w:color="auto"/>
              <w:right w:val="single" w:sz="4" w:space="0" w:color="auto"/>
            </w:tcBorders>
          </w:tcPr>
          <w:p w14:paraId="0DA4EDD6" w14:textId="77777777" w:rsidR="00257CC6" w:rsidRPr="00827E26" w:rsidRDefault="00257CC6" w:rsidP="00257CC6">
            <w:pPr>
              <w:rPr>
                <w:rFonts w:ascii="Verdana" w:hAnsi="Verdana" w:cstheme="minorHAnsi"/>
                <w:color w:val="000000"/>
                <w:sz w:val="20"/>
                <w:szCs w:val="20"/>
              </w:rPr>
            </w:pPr>
            <w:r w:rsidRPr="00827E26">
              <w:rPr>
                <w:rFonts w:ascii="Verdana" w:hAnsi="Verdana" w:cstheme="minorHAnsi"/>
                <w:color w:val="000000"/>
                <w:sz w:val="20"/>
                <w:szCs w:val="20"/>
              </w:rPr>
              <w:t xml:space="preserve">Oprogramowanie do oceny badań onkologicznych CT umożliwiające </w:t>
            </w:r>
          </w:p>
          <w:p w14:paraId="0B44DD06" w14:textId="77777777" w:rsidR="00257CC6" w:rsidRPr="00827E26" w:rsidRDefault="00257CC6" w:rsidP="00257CC6">
            <w:pPr>
              <w:pStyle w:val="Akapitzlist2"/>
              <w:numPr>
                <w:ilvl w:val="0"/>
                <w:numId w:val="8"/>
              </w:numPr>
              <w:suppressAutoHyphens w:val="0"/>
              <w:spacing w:after="0" w:line="240" w:lineRule="auto"/>
              <w:rPr>
                <w:rFonts w:ascii="Verdana" w:eastAsia="Calibri" w:hAnsi="Verdana" w:cstheme="minorHAnsi"/>
                <w:color w:val="000000"/>
                <w:sz w:val="20"/>
                <w:szCs w:val="20"/>
                <w:lang w:val="pl-PL"/>
              </w:rPr>
            </w:pPr>
            <w:r w:rsidRPr="00827E26">
              <w:rPr>
                <w:rFonts w:ascii="Verdana" w:eastAsia="Calibri" w:hAnsi="Verdana" w:cstheme="minorHAnsi"/>
                <w:color w:val="000000"/>
                <w:sz w:val="20"/>
                <w:szCs w:val="20"/>
                <w:lang w:val="pl-PL"/>
              </w:rPr>
              <w:t xml:space="preserve">pomiary zmian zgodnie z klasyfikacją RECIST/WHO, </w:t>
            </w:r>
          </w:p>
          <w:p w14:paraId="6BDFDE15" w14:textId="77777777" w:rsidR="00257CC6" w:rsidRPr="00827E26" w:rsidRDefault="00257CC6" w:rsidP="00257CC6">
            <w:pPr>
              <w:pStyle w:val="Akapitzlist2"/>
              <w:numPr>
                <w:ilvl w:val="0"/>
                <w:numId w:val="8"/>
              </w:numPr>
              <w:suppressAutoHyphens w:val="0"/>
              <w:spacing w:after="0" w:line="240" w:lineRule="auto"/>
              <w:rPr>
                <w:rFonts w:ascii="Verdana" w:eastAsia="Calibri" w:hAnsi="Verdana" w:cstheme="minorHAnsi"/>
                <w:color w:val="000000"/>
                <w:sz w:val="20"/>
                <w:szCs w:val="20"/>
                <w:lang w:val="pl-PL"/>
              </w:rPr>
            </w:pPr>
            <w:r w:rsidRPr="00827E26">
              <w:rPr>
                <w:rFonts w:ascii="Verdana" w:eastAsia="Calibri" w:hAnsi="Verdana" w:cstheme="minorHAnsi"/>
                <w:color w:val="000000"/>
                <w:sz w:val="20"/>
                <w:szCs w:val="20"/>
                <w:lang w:val="pl-PL"/>
              </w:rPr>
              <w:t xml:space="preserve">porównywanie badań z 2 punktów czasowych, </w:t>
            </w:r>
          </w:p>
          <w:p w14:paraId="0657C099" w14:textId="77777777" w:rsidR="00257CC6" w:rsidRPr="00827E26" w:rsidRDefault="00257CC6" w:rsidP="00257CC6">
            <w:pPr>
              <w:pStyle w:val="Akapitzlist2"/>
              <w:numPr>
                <w:ilvl w:val="0"/>
                <w:numId w:val="8"/>
              </w:numPr>
              <w:suppressAutoHyphens w:val="0"/>
              <w:spacing w:after="0" w:line="240" w:lineRule="auto"/>
              <w:rPr>
                <w:rFonts w:ascii="Verdana" w:eastAsia="Calibri" w:hAnsi="Verdana" w:cstheme="minorHAnsi"/>
                <w:color w:val="000000"/>
                <w:sz w:val="20"/>
                <w:szCs w:val="20"/>
                <w:lang w:val="pl-PL"/>
              </w:rPr>
            </w:pPr>
            <w:r w:rsidRPr="00827E26">
              <w:rPr>
                <w:rFonts w:ascii="Verdana" w:eastAsia="Calibri" w:hAnsi="Verdana" w:cstheme="minorHAnsi"/>
                <w:color w:val="000000"/>
                <w:sz w:val="20"/>
                <w:szCs w:val="20"/>
                <w:lang w:val="pl-PL"/>
              </w:rPr>
              <w:t xml:space="preserve">rejestrację/fuzję obrazów, </w:t>
            </w:r>
          </w:p>
          <w:p w14:paraId="6F844F86" w14:textId="77777777" w:rsidR="00257CC6" w:rsidRPr="00827E26" w:rsidRDefault="00257CC6" w:rsidP="00257CC6">
            <w:pPr>
              <w:pStyle w:val="Akapitzlist2"/>
              <w:numPr>
                <w:ilvl w:val="0"/>
                <w:numId w:val="8"/>
              </w:numPr>
              <w:suppressAutoHyphens w:val="0"/>
              <w:spacing w:after="0" w:line="240" w:lineRule="auto"/>
              <w:rPr>
                <w:rFonts w:ascii="Verdana" w:eastAsia="Calibri" w:hAnsi="Verdana" w:cstheme="minorHAnsi"/>
                <w:color w:val="000000"/>
                <w:sz w:val="20"/>
                <w:szCs w:val="20"/>
                <w:lang w:val="pl-PL"/>
              </w:rPr>
            </w:pPr>
            <w:r w:rsidRPr="00827E26">
              <w:rPr>
                <w:rFonts w:ascii="Verdana" w:eastAsia="Calibri" w:hAnsi="Verdana" w:cstheme="minorHAnsi"/>
                <w:color w:val="000000"/>
                <w:sz w:val="20"/>
                <w:szCs w:val="20"/>
                <w:lang w:val="pl-PL"/>
              </w:rPr>
              <w:lastRenderedPageBreak/>
              <w:t xml:space="preserve">podgląd w 3D w widokach MIP i VRT, </w:t>
            </w:r>
          </w:p>
          <w:p w14:paraId="41EBAC62" w14:textId="77777777" w:rsidR="00257CC6" w:rsidRPr="00827E26" w:rsidRDefault="00257CC6" w:rsidP="00257CC6">
            <w:pPr>
              <w:pStyle w:val="Akapitzlist2"/>
              <w:numPr>
                <w:ilvl w:val="0"/>
                <w:numId w:val="8"/>
              </w:numPr>
              <w:suppressAutoHyphens w:val="0"/>
              <w:spacing w:after="0" w:line="240" w:lineRule="auto"/>
              <w:rPr>
                <w:rFonts w:ascii="Verdana" w:eastAsia="Calibri" w:hAnsi="Verdana" w:cstheme="minorHAnsi"/>
                <w:color w:val="000000"/>
                <w:sz w:val="20"/>
                <w:szCs w:val="20"/>
                <w:lang w:val="pl-PL"/>
              </w:rPr>
            </w:pPr>
            <w:r w:rsidRPr="00827E26">
              <w:rPr>
                <w:rFonts w:ascii="Verdana" w:eastAsia="Calibri" w:hAnsi="Verdana" w:cstheme="minorHAnsi"/>
                <w:color w:val="000000"/>
                <w:sz w:val="20"/>
                <w:szCs w:val="20"/>
              </w:rPr>
              <w:t>hybrydową łączną ocenę z użyciem funkcjonalności onkologicznych i naczyniowych.</w:t>
            </w:r>
          </w:p>
        </w:tc>
        <w:tc>
          <w:tcPr>
            <w:tcW w:w="1134" w:type="dxa"/>
            <w:tcBorders>
              <w:top w:val="single" w:sz="4" w:space="0" w:color="auto"/>
              <w:left w:val="single" w:sz="4" w:space="0" w:color="auto"/>
              <w:bottom w:val="single" w:sz="4" w:space="0" w:color="auto"/>
              <w:right w:val="single" w:sz="4" w:space="0" w:color="auto"/>
            </w:tcBorders>
            <w:vAlign w:val="center"/>
          </w:tcPr>
          <w:p w14:paraId="09410A3D" w14:textId="77777777" w:rsidR="00257CC6" w:rsidRPr="00827E26" w:rsidRDefault="00257CC6" w:rsidP="00257CC6">
            <w:pPr>
              <w:snapToGrid w:val="0"/>
              <w:spacing w:before="20" w:after="20" w:line="276" w:lineRule="auto"/>
              <w:jc w:val="center"/>
              <w:rPr>
                <w:rFonts w:ascii="Verdana" w:hAnsi="Verdana" w:cstheme="minorHAnsi"/>
                <w:sz w:val="20"/>
                <w:szCs w:val="20"/>
              </w:rPr>
            </w:pPr>
            <w:r w:rsidRPr="00827E26">
              <w:rPr>
                <w:rFonts w:ascii="Verdana" w:hAnsi="Verdana" w:cstheme="minorHAnsi"/>
                <w:sz w:val="20"/>
                <w:szCs w:val="20"/>
              </w:rPr>
              <w:lastRenderedPageBreak/>
              <w:t>Tak</w:t>
            </w:r>
          </w:p>
        </w:tc>
        <w:tc>
          <w:tcPr>
            <w:tcW w:w="1588" w:type="dxa"/>
            <w:tcBorders>
              <w:top w:val="single" w:sz="4" w:space="0" w:color="auto"/>
              <w:left w:val="single" w:sz="4" w:space="0" w:color="auto"/>
              <w:bottom w:val="single" w:sz="4" w:space="0" w:color="auto"/>
              <w:right w:val="single" w:sz="4" w:space="0" w:color="auto"/>
            </w:tcBorders>
            <w:vAlign w:val="center"/>
          </w:tcPr>
          <w:p w14:paraId="1F328973" w14:textId="77777777" w:rsidR="00257CC6" w:rsidRPr="00827E26" w:rsidRDefault="00257CC6" w:rsidP="00257CC6">
            <w:pPr>
              <w:pStyle w:val="a"/>
              <w:spacing w:before="20" w:after="20" w:line="276" w:lineRule="auto"/>
              <w:jc w:val="both"/>
              <w:rPr>
                <w:rFonts w:ascii="Verdana" w:hAnsi="Verdana" w:cstheme="minorHAnsi"/>
                <w:color w:val="auto"/>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0CFB899" w14:textId="77777777" w:rsidR="00257CC6" w:rsidRPr="00827E26" w:rsidRDefault="00257CC6" w:rsidP="00257CC6">
            <w:pPr>
              <w:pStyle w:val="a"/>
              <w:spacing w:before="20" w:after="20" w:line="276" w:lineRule="auto"/>
              <w:jc w:val="center"/>
              <w:rPr>
                <w:rFonts w:ascii="Verdana" w:hAnsi="Verdana" w:cstheme="minorHAnsi"/>
                <w:sz w:val="20"/>
                <w:szCs w:val="20"/>
              </w:rPr>
            </w:pPr>
            <w:r w:rsidRPr="00827E26">
              <w:rPr>
                <w:rFonts w:ascii="Verdana" w:hAnsi="Verdana" w:cstheme="minorHAnsi"/>
                <w:sz w:val="20"/>
                <w:szCs w:val="20"/>
              </w:rPr>
              <w:t>- - -</w:t>
            </w:r>
          </w:p>
        </w:tc>
      </w:tr>
      <w:tr w:rsidR="00257CC6" w:rsidRPr="00827E26" w14:paraId="2B48FC70" w14:textId="77777777" w:rsidTr="00257CC6">
        <w:tc>
          <w:tcPr>
            <w:tcW w:w="964" w:type="dxa"/>
            <w:tcBorders>
              <w:top w:val="single" w:sz="4" w:space="0" w:color="auto"/>
              <w:left w:val="single" w:sz="4" w:space="0" w:color="auto"/>
              <w:bottom w:val="single" w:sz="4" w:space="0" w:color="auto"/>
              <w:right w:val="single" w:sz="4" w:space="0" w:color="auto"/>
            </w:tcBorders>
            <w:vAlign w:val="center"/>
          </w:tcPr>
          <w:p w14:paraId="7E700E90" w14:textId="77777777" w:rsidR="00257CC6" w:rsidRPr="00827E26" w:rsidRDefault="00257CC6" w:rsidP="00257CC6">
            <w:pPr>
              <w:spacing w:before="20" w:after="20" w:line="276" w:lineRule="auto"/>
              <w:jc w:val="center"/>
              <w:rPr>
                <w:rFonts w:ascii="Verdana" w:hAnsi="Verdana" w:cstheme="minorHAnsi"/>
                <w:color w:val="000000" w:themeColor="text1"/>
                <w:sz w:val="20"/>
                <w:szCs w:val="20"/>
              </w:rPr>
            </w:pPr>
          </w:p>
        </w:tc>
        <w:tc>
          <w:tcPr>
            <w:tcW w:w="5387" w:type="dxa"/>
            <w:tcBorders>
              <w:top w:val="single" w:sz="4" w:space="0" w:color="auto"/>
              <w:left w:val="single" w:sz="4" w:space="0" w:color="auto"/>
              <w:bottom w:val="single" w:sz="4" w:space="0" w:color="auto"/>
              <w:right w:val="single" w:sz="4" w:space="0" w:color="auto"/>
            </w:tcBorders>
            <w:vAlign w:val="center"/>
          </w:tcPr>
          <w:p w14:paraId="2BEBB4B5" w14:textId="77777777" w:rsidR="00257CC6" w:rsidRPr="00827E26" w:rsidRDefault="00257CC6" w:rsidP="00257CC6">
            <w:pPr>
              <w:snapToGrid w:val="0"/>
              <w:spacing w:before="20" w:after="20" w:line="276" w:lineRule="auto"/>
              <w:ind w:left="-70"/>
              <w:jc w:val="both"/>
              <w:rPr>
                <w:rFonts w:ascii="Verdana" w:hAnsi="Verdana" w:cstheme="minorHAnsi"/>
                <w:sz w:val="20"/>
                <w:szCs w:val="20"/>
              </w:rPr>
            </w:pPr>
            <w:r w:rsidRPr="00827E26">
              <w:rPr>
                <w:rFonts w:ascii="Verdana" w:hAnsi="Verdana" w:cstheme="minorHAnsi"/>
                <w:sz w:val="20"/>
                <w:szCs w:val="20"/>
              </w:rPr>
              <w:t>Oprogramowanie zintegrowane z serwerem aplikacyjnym dające możliwość natychmiastowego dostępu na oddziałach do badań dostępnych w ramach serwera aplikacyjnego (serwer dystrybucyjny umożliwiający otwierania badań z poziomu przeglądarek internetowych IE,SAFARI,ANDROID) także na urządzeniach przenośnych np. iPad.</w:t>
            </w:r>
          </w:p>
          <w:p w14:paraId="0C804A1D" w14:textId="77777777" w:rsidR="00257CC6" w:rsidRPr="00827E26" w:rsidRDefault="00257CC6" w:rsidP="00257CC6">
            <w:pPr>
              <w:snapToGrid w:val="0"/>
              <w:spacing w:before="20" w:after="20" w:line="276" w:lineRule="auto"/>
              <w:ind w:left="-70"/>
              <w:jc w:val="both"/>
              <w:rPr>
                <w:rFonts w:ascii="Verdana" w:hAnsi="Verdana" w:cstheme="minorHAnsi"/>
                <w:sz w:val="20"/>
                <w:szCs w:val="20"/>
              </w:rPr>
            </w:pPr>
            <w:r w:rsidRPr="00827E26">
              <w:rPr>
                <w:rFonts w:ascii="Verdana" w:hAnsi="Verdana" w:cstheme="minorHAnsi"/>
                <w:sz w:val="20"/>
                <w:szCs w:val="20"/>
              </w:rPr>
              <w:t>Oprogramowanie umożliwiające podstawowe funkcjonalności do analizy obrazów:</w:t>
            </w:r>
          </w:p>
          <w:p w14:paraId="30A80384" w14:textId="77777777" w:rsidR="00257CC6" w:rsidRPr="00827E26" w:rsidRDefault="00257CC6" w:rsidP="00257CC6">
            <w:pPr>
              <w:snapToGrid w:val="0"/>
              <w:spacing w:before="20" w:after="20" w:line="276" w:lineRule="auto"/>
              <w:ind w:left="-70"/>
              <w:jc w:val="both"/>
              <w:rPr>
                <w:rFonts w:ascii="Verdana" w:hAnsi="Verdana" w:cstheme="minorHAnsi"/>
                <w:sz w:val="20"/>
                <w:szCs w:val="20"/>
              </w:rPr>
            </w:pPr>
            <w:r w:rsidRPr="00827E26">
              <w:rPr>
                <w:rFonts w:ascii="Verdana" w:hAnsi="Verdana" w:cstheme="minorHAnsi"/>
                <w:sz w:val="20"/>
                <w:szCs w:val="20"/>
              </w:rPr>
              <w:t xml:space="preserve">rekonstrukcje VRT, MIP, MPR </w:t>
            </w:r>
          </w:p>
          <w:p w14:paraId="389BB5A5" w14:textId="77777777" w:rsidR="00257CC6" w:rsidRPr="00827E26" w:rsidRDefault="00257CC6" w:rsidP="00257CC6">
            <w:pPr>
              <w:snapToGrid w:val="0"/>
              <w:spacing w:before="20" w:after="20" w:line="276" w:lineRule="auto"/>
              <w:ind w:left="-70"/>
              <w:jc w:val="both"/>
              <w:rPr>
                <w:rFonts w:ascii="Verdana" w:hAnsi="Verdana" w:cstheme="minorHAnsi"/>
                <w:sz w:val="20"/>
                <w:szCs w:val="20"/>
              </w:rPr>
            </w:pPr>
            <w:r w:rsidRPr="00827E26">
              <w:rPr>
                <w:rFonts w:ascii="Verdana" w:hAnsi="Verdana" w:cstheme="minorHAnsi"/>
                <w:sz w:val="20"/>
                <w:szCs w:val="20"/>
              </w:rPr>
              <w:t>zmiana okna wyświetlania</w:t>
            </w:r>
          </w:p>
          <w:p w14:paraId="48945AD9" w14:textId="77777777" w:rsidR="00257CC6" w:rsidRPr="00827E26" w:rsidRDefault="00257CC6" w:rsidP="00257CC6">
            <w:pPr>
              <w:snapToGrid w:val="0"/>
              <w:spacing w:before="20" w:after="20" w:line="276" w:lineRule="auto"/>
              <w:ind w:left="-70"/>
              <w:jc w:val="both"/>
              <w:rPr>
                <w:rFonts w:ascii="Verdana" w:hAnsi="Verdana" w:cstheme="minorHAnsi"/>
                <w:sz w:val="20"/>
                <w:szCs w:val="20"/>
              </w:rPr>
            </w:pPr>
            <w:r w:rsidRPr="00827E26">
              <w:rPr>
                <w:rFonts w:ascii="Verdana" w:hAnsi="Verdana" w:cstheme="minorHAnsi"/>
                <w:sz w:val="20"/>
                <w:szCs w:val="20"/>
              </w:rPr>
              <w:t>biblioteka układu wyświetlania (layouty)</w:t>
            </w:r>
          </w:p>
          <w:p w14:paraId="7E6E23D9" w14:textId="77777777" w:rsidR="00257CC6" w:rsidRPr="00827E26" w:rsidRDefault="00257CC6" w:rsidP="00257CC6">
            <w:pPr>
              <w:snapToGrid w:val="0"/>
              <w:spacing w:before="20" w:after="20" w:line="276" w:lineRule="auto"/>
              <w:ind w:left="-70"/>
              <w:jc w:val="both"/>
              <w:rPr>
                <w:rFonts w:ascii="Verdana" w:hAnsi="Verdana" w:cstheme="minorHAnsi"/>
                <w:sz w:val="20"/>
                <w:szCs w:val="20"/>
              </w:rPr>
            </w:pPr>
            <w:r w:rsidRPr="00827E26">
              <w:rPr>
                <w:rFonts w:ascii="Verdana" w:hAnsi="Verdana" w:cstheme="minorHAnsi"/>
                <w:sz w:val="20"/>
                <w:szCs w:val="20"/>
              </w:rPr>
              <w:t>podstawowe pomiary na obrazach: odległości, kąty, zaznaczenie</w:t>
            </w:r>
          </w:p>
          <w:p w14:paraId="6262470C" w14:textId="77777777" w:rsidR="00257CC6" w:rsidRPr="00827E26" w:rsidRDefault="00257CC6" w:rsidP="00257CC6">
            <w:pPr>
              <w:snapToGrid w:val="0"/>
              <w:spacing w:before="20" w:after="20" w:line="276" w:lineRule="auto"/>
              <w:ind w:left="-70"/>
              <w:jc w:val="both"/>
              <w:rPr>
                <w:rFonts w:ascii="Verdana" w:hAnsi="Verdana" w:cstheme="minorHAnsi"/>
                <w:sz w:val="20"/>
                <w:szCs w:val="20"/>
              </w:rPr>
            </w:pPr>
            <w:r w:rsidRPr="00827E26">
              <w:rPr>
                <w:rFonts w:ascii="Verdana" w:hAnsi="Verdana" w:cstheme="minorHAnsi"/>
                <w:sz w:val="20"/>
                <w:szCs w:val="20"/>
              </w:rPr>
              <w:t>- jednoczesny dostęp dla min jednego użytkownika</w:t>
            </w:r>
          </w:p>
        </w:tc>
        <w:tc>
          <w:tcPr>
            <w:tcW w:w="1134" w:type="dxa"/>
            <w:tcBorders>
              <w:top w:val="single" w:sz="4" w:space="0" w:color="auto"/>
              <w:left w:val="single" w:sz="4" w:space="0" w:color="auto"/>
              <w:bottom w:val="single" w:sz="4" w:space="0" w:color="auto"/>
              <w:right w:val="single" w:sz="4" w:space="0" w:color="auto"/>
            </w:tcBorders>
            <w:vAlign w:val="center"/>
          </w:tcPr>
          <w:p w14:paraId="6F4C8414" w14:textId="77777777" w:rsidR="00257CC6" w:rsidRPr="00827E26" w:rsidRDefault="00257CC6" w:rsidP="00257CC6">
            <w:pPr>
              <w:snapToGrid w:val="0"/>
              <w:spacing w:before="20" w:after="20" w:line="276" w:lineRule="auto"/>
              <w:jc w:val="center"/>
              <w:rPr>
                <w:rFonts w:ascii="Verdana" w:hAnsi="Verdana" w:cstheme="minorHAnsi"/>
                <w:sz w:val="20"/>
                <w:szCs w:val="20"/>
              </w:rPr>
            </w:pPr>
            <w:r w:rsidRPr="00827E26">
              <w:rPr>
                <w:rFonts w:ascii="Verdana" w:hAnsi="Verdana" w:cstheme="minorHAnsi"/>
                <w:sz w:val="20"/>
                <w:szCs w:val="20"/>
              </w:rPr>
              <w:t>podać</w:t>
            </w:r>
          </w:p>
        </w:tc>
        <w:tc>
          <w:tcPr>
            <w:tcW w:w="1588" w:type="dxa"/>
            <w:tcBorders>
              <w:top w:val="single" w:sz="4" w:space="0" w:color="auto"/>
              <w:left w:val="single" w:sz="4" w:space="0" w:color="auto"/>
              <w:bottom w:val="single" w:sz="4" w:space="0" w:color="auto"/>
              <w:right w:val="single" w:sz="4" w:space="0" w:color="auto"/>
            </w:tcBorders>
            <w:vAlign w:val="center"/>
          </w:tcPr>
          <w:p w14:paraId="6573E29B" w14:textId="77777777" w:rsidR="00257CC6" w:rsidRPr="00827E26" w:rsidRDefault="00257CC6" w:rsidP="00257CC6">
            <w:pPr>
              <w:pStyle w:val="a"/>
              <w:spacing w:before="20" w:after="20" w:line="276" w:lineRule="auto"/>
              <w:jc w:val="both"/>
              <w:rPr>
                <w:rFonts w:ascii="Verdana" w:hAnsi="Verdana" w:cstheme="minorHAnsi"/>
                <w:color w:val="auto"/>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9C95184" w14:textId="77777777" w:rsidR="00257CC6" w:rsidRPr="00827E26" w:rsidRDefault="00257CC6" w:rsidP="00257CC6">
            <w:pPr>
              <w:pStyle w:val="a"/>
              <w:spacing w:before="20" w:after="20" w:line="276" w:lineRule="auto"/>
              <w:jc w:val="center"/>
              <w:rPr>
                <w:rFonts w:ascii="Verdana" w:hAnsi="Verdana" w:cstheme="minorHAnsi"/>
                <w:sz w:val="20"/>
                <w:szCs w:val="20"/>
              </w:rPr>
            </w:pPr>
            <w:r w:rsidRPr="00827E26">
              <w:rPr>
                <w:rFonts w:ascii="Verdana" w:hAnsi="Verdana" w:cstheme="minorHAnsi"/>
                <w:sz w:val="20"/>
                <w:szCs w:val="20"/>
              </w:rPr>
              <w:t>tak – 10 pkt., nie – 0 pkt.</w:t>
            </w:r>
          </w:p>
        </w:tc>
      </w:tr>
    </w:tbl>
    <w:p w14:paraId="2A09131B" w14:textId="77777777" w:rsidR="00257CC6" w:rsidRPr="00827E26" w:rsidRDefault="00257CC6" w:rsidP="00257CC6">
      <w:pPr>
        <w:pStyle w:val="Akapitzlist"/>
        <w:ind w:left="0"/>
        <w:rPr>
          <w:rFonts w:ascii="Verdana" w:hAnsi="Verdana" w:cstheme="minorHAnsi"/>
          <w:sz w:val="20"/>
          <w:szCs w:val="20"/>
        </w:rPr>
      </w:pPr>
    </w:p>
    <w:p w14:paraId="392EB20C" w14:textId="77777777" w:rsidR="00257CC6" w:rsidRPr="00827E26" w:rsidRDefault="00257CC6" w:rsidP="00257CC6">
      <w:pPr>
        <w:pStyle w:val="Akapitzlist"/>
        <w:ind w:left="0"/>
        <w:rPr>
          <w:rFonts w:ascii="Verdana" w:hAnsi="Verdana" w:cstheme="minorHAnsi"/>
          <w:sz w:val="20"/>
          <w:szCs w:val="20"/>
        </w:rPr>
      </w:pPr>
    </w:p>
    <w:p w14:paraId="4F715BE3" w14:textId="36CDF2FD" w:rsidR="00257CC6" w:rsidRPr="00827E26" w:rsidRDefault="00257CC6" w:rsidP="00257CC6">
      <w:pPr>
        <w:pStyle w:val="Akapitzlist"/>
        <w:ind w:left="0"/>
        <w:rPr>
          <w:rFonts w:ascii="Verdana" w:hAnsi="Verdana" w:cstheme="minorHAnsi"/>
          <w:sz w:val="20"/>
          <w:szCs w:val="20"/>
        </w:rPr>
      </w:pPr>
      <w:r w:rsidRPr="00827E26">
        <w:rPr>
          <w:rFonts w:ascii="Verdana" w:hAnsi="Verdana" w:cstheme="minorHAnsi"/>
          <w:sz w:val="20"/>
          <w:szCs w:val="20"/>
        </w:rPr>
        <w:t xml:space="preserve">Uwzględnienie wszystkich bądź części powyższych funkcjonalności, zwiększy pewność Zamawiającego, iż dokona wyboru nowoczesnej stacji do multimodalnej oceny, również z narzędziami ułatwiającymi ocenę badań COVID-19 w CT. </w:t>
      </w:r>
    </w:p>
    <w:p w14:paraId="15EFB5C5" w14:textId="047025D3" w:rsidR="001C67B8" w:rsidRPr="00321411" w:rsidRDefault="001C67B8" w:rsidP="001C67B8">
      <w:pPr>
        <w:rPr>
          <w:rFonts w:ascii="Verdana" w:hAnsi="Verdana"/>
          <w:b/>
          <w:bCs/>
          <w:sz w:val="20"/>
          <w:szCs w:val="20"/>
        </w:rPr>
      </w:pPr>
      <w:r w:rsidRPr="00321411">
        <w:rPr>
          <w:rFonts w:ascii="Verdana" w:hAnsi="Verdana"/>
          <w:b/>
          <w:bCs/>
          <w:color w:val="FF0000"/>
          <w:sz w:val="20"/>
          <w:szCs w:val="20"/>
        </w:rPr>
        <w:t>ODPOWIEDŹ:</w:t>
      </w:r>
      <w:r w:rsidR="007E345C" w:rsidRPr="00321411">
        <w:rPr>
          <w:rFonts w:ascii="Verdana" w:hAnsi="Verdana" w:cstheme="minorHAnsi"/>
          <w:b/>
          <w:bCs/>
          <w:color w:val="FF0000"/>
        </w:rPr>
        <w:t xml:space="preserve"> Zamawiaj</w:t>
      </w:r>
      <w:r w:rsidR="00380109" w:rsidRPr="00321411">
        <w:rPr>
          <w:rFonts w:ascii="Verdana" w:hAnsi="Verdana" w:cstheme="minorHAnsi"/>
          <w:b/>
          <w:bCs/>
          <w:color w:val="FF0000"/>
        </w:rPr>
        <w:t>ą</w:t>
      </w:r>
      <w:r w:rsidR="007E345C" w:rsidRPr="00321411">
        <w:rPr>
          <w:rFonts w:ascii="Verdana" w:hAnsi="Verdana" w:cstheme="minorHAnsi"/>
          <w:b/>
          <w:bCs/>
          <w:color w:val="FF0000"/>
        </w:rPr>
        <w:t>cy podtrzymuje zapisy SIWZ</w:t>
      </w:r>
    </w:p>
    <w:p w14:paraId="7BF8FAEC" w14:textId="77777777" w:rsidR="001C67B8" w:rsidRPr="00827E26" w:rsidRDefault="001C67B8" w:rsidP="00257CC6">
      <w:pPr>
        <w:pStyle w:val="Akapitzlist"/>
        <w:ind w:left="0"/>
        <w:rPr>
          <w:rFonts w:ascii="Verdana" w:hAnsi="Verdana" w:cstheme="minorHAnsi"/>
          <w:sz w:val="20"/>
          <w:szCs w:val="20"/>
        </w:rPr>
      </w:pPr>
    </w:p>
    <w:p w14:paraId="01589C91" w14:textId="77777777" w:rsidR="00F246B5" w:rsidRPr="00827E26" w:rsidRDefault="00F246B5" w:rsidP="00F246B5">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65F7B2DC" w14:textId="77777777" w:rsidR="00257CC6" w:rsidRPr="00827E26" w:rsidRDefault="00257CC6" w:rsidP="00F246B5">
      <w:pPr>
        <w:rPr>
          <w:rFonts w:ascii="Verdana" w:hAnsi="Verdana" w:cstheme="minorHAnsi"/>
          <w:b/>
          <w:bCs/>
          <w:sz w:val="20"/>
          <w:szCs w:val="20"/>
        </w:rPr>
      </w:pPr>
      <w:r w:rsidRPr="00827E26">
        <w:rPr>
          <w:rFonts w:ascii="Verdana" w:hAnsi="Verdana" w:cstheme="minorHAnsi"/>
          <w:b/>
          <w:bCs/>
          <w:sz w:val="20"/>
          <w:szCs w:val="20"/>
        </w:rPr>
        <w:t>Dotyczy zał. nr 2, Tabela techniczna, VIII. Pozostałe wymagania – pkt 9</w:t>
      </w:r>
    </w:p>
    <w:p w14:paraId="6A95843A" w14:textId="77777777" w:rsidR="00257CC6" w:rsidRPr="00827E26" w:rsidRDefault="00257CC6" w:rsidP="00257CC6">
      <w:pPr>
        <w:rPr>
          <w:rFonts w:ascii="Verdana" w:hAnsi="Verdana" w:cstheme="minorHAnsi"/>
          <w:sz w:val="20"/>
          <w:szCs w:val="20"/>
        </w:rPr>
      </w:pPr>
    </w:p>
    <w:p w14:paraId="04FE8AE7" w14:textId="77777777" w:rsidR="00257CC6" w:rsidRPr="00827E26" w:rsidRDefault="00257CC6" w:rsidP="00257CC6">
      <w:pPr>
        <w:rPr>
          <w:rFonts w:ascii="Verdana" w:hAnsi="Verdana" w:cstheme="minorHAnsi"/>
          <w:sz w:val="20"/>
          <w:szCs w:val="20"/>
        </w:rPr>
      </w:pPr>
      <w:r w:rsidRPr="00827E26">
        <w:rPr>
          <w:rFonts w:ascii="Verdana" w:hAnsi="Verdana" w:cstheme="minorHAnsi"/>
          <w:sz w:val="20"/>
          <w:szCs w:val="20"/>
        </w:rPr>
        <w:t xml:space="preserve">Czy Zamawiający wyrazi zgodę na modyfikację w/w zapisu na: „W okresie gwarancji w cenie oferty przewidziane wszelkie </w:t>
      </w:r>
      <w:r w:rsidRPr="00827E26">
        <w:rPr>
          <w:rFonts w:ascii="Verdana" w:hAnsi="Verdana" w:cstheme="minorHAnsi"/>
          <w:b/>
          <w:bCs/>
          <w:sz w:val="20"/>
          <w:szCs w:val="20"/>
          <w:u w:val="single"/>
        </w:rPr>
        <w:t>aktualizacje</w:t>
      </w:r>
      <w:r w:rsidRPr="00827E26">
        <w:rPr>
          <w:rFonts w:ascii="Verdana" w:hAnsi="Verdana" w:cstheme="minorHAnsi"/>
          <w:sz w:val="20"/>
          <w:szCs w:val="20"/>
        </w:rPr>
        <w:t xml:space="preserve"> i Upgrade oprogramowania do najnowszej wersji. Czynności będą wykonywane </w:t>
      </w:r>
      <w:r w:rsidRPr="00827E26">
        <w:rPr>
          <w:rFonts w:ascii="Verdana" w:hAnsi="Verdana" w:cstheme="minorHAnsi"/>
          <w:b/>
          <w:bCs/>
          <w:strike/>
          <w:sz w:val="20"/>
          <w:szCs w:val="20"/>
        </w:rPr>
        <w:t>przy najbliższym przeglądzie serwisowym</w:t>
      </w:r>
      <w:r w:rsidRPr="00827E26">
        <w:rPr>
          <w:rFonts w:ascii="Verdana" w:hAnsi="Verdana" w:cstheme="minorHAnsi"/>
          <w:sz w:val="20"/>
          <w:szCs w:val="20"/>
        </w:rPr>
        <w:t xml:space="preserve"> </w:t>
      </w:r>
      <w:r w:rsidRPr="00827E26">
        <w:rPr>
          <w:rFonts w:ascii="Verdana" w:hAnsi="Verdana" w:cstheme="minorHAnsi"/>
          <w:b/>
          <w:bCs/>
          <w:sz w:val="20"/>
          <w:szCs w:val="20"/>
          <w:u w:val="single"/>
        </w:rPr>
        <w:t>w uzgodnionym przez obie strony terminie</w:t>
      </w:r>
      <w:r w:rsidRPr="00827E26">
        <w:rPr>
          <w:rFonts w:ascii="Verdana" w:hAnsi="Verdana" w:cstheme="minorHAnsi"/>
          <w:sz w:val="20"/>
          <w:szCs w:val="20"/>
        </w:rPr>
        <w:t>”</w:t>
      </w:r>
    </w:p>
    <w:p w14:paraId="34236DA0" w14:textId="77777777" w:rsidR="00257CC6" w:rsidRPr="00827E26" w:rsidRDefault="00257CC6" w:rsidP="00257CC6">
      <w:pPr>
        <w:rPr>
          <w:rFonts w:ascii="Verdana" w:hAnsi="Verdana" w:cstheme="minorHAnsi"/>
          <w:sz w:val="20"/>
          <w:szCs w:val="20"/>
        </w:rPr>
      </w:pPr>
    </w:p>
    <w:p w14:paraId="4E316552" w14:textId="4B19A69D" w:rsidR="00257CC6" w:rsidRPr="00827E26" w:rsidRDefault="00257CC6" w:rsidP="00257CC6">
      <w:pPr>
        <w:pStyle w:val="Tekstkomentarza"/>
        <w:rPr>
          <w:rFonts w:ascii="Verdana" w:hAnsi="Verdana" w:cstheme="minorHAnsi"/>
        </w:rPr>
      </w:pPr>
      <w:r w:rsidRPr="00827E26">
        <w:rPr>
          <w:rFonts w:ascii="Verdana" w:hAnsi="Verdana" w:cstheme="minorHAnsi"/>
        </w:rPr>
        <w:t>Zwracamy uwagę, że mogą zdarzyć się aktualizacje, które zajmą kilka godzin pracy i wykonanie ich podczas przeglądu nie będzie fizycznie możliwe.</w:t>
      </w:r>
    </w:p>
    <w:p w14:paraId="3219BA6A" w14:textId="77777777" w:rsidR="001C67B8" w:rsidRPr="00827E26" w:rsidRDefault="001C67B8" w:rsidP="00257CC6">
      <w:pPr>
        <w:pStyle w:val="Tekstkomentarza"/>
        <w:rPr>
          <w:rFonts w:ascii="Verdana" w:hAnsi="Verdana" w:cstheme="minorHAnsi"/>
        </w:rPr>
      </w:pPr>
    </w:p>
    <w:p w14:paraId="20114522" w14:textId="17DF2070" w:rsidR="001C67B8" w:rsidRPr="00827E26" w:rsidRDefault="001C67B8" w:rsidP="009E7424">
      <w:pPr>
        <w:tabs>
          <w:tab w:val="left" w:pos="1965"/>
        </w:tabs>
        <w:rPr>
          <w:rFonts w:ascii="Verdana" w:hAnsi="Verdana"/>
          <w:b/>
          <w:bCs/>
          <w:sz w:val="20"/>
          <w:szCs w:val="20"/>
        </w:rPr>
      </w:pPr>
      <w:r w:rsidRPr="00827E26">
        <w:rPr>
          <w:rFonts w:ascii="Verdana" w:hAnsi="Verdana"/>
          <w:b/>
          <w:bCs/>
          <w:sz w:val="20"/>
          <w:szCs w:val="20"/>
        </w:rPr>
        <w:t>ODPOWIEDŹ:</w:t>
      </w:r>
      <w:r w:rsidR="007E345C" w:rsidRPr="00827E26">
        <w:rPr>
          <w:rFonts w:ascii="Verdana" w:hAnsi="Verdana"/>
          <w:b/>
          <w:bCs/>
          <w:sz w:val="20"/>
          <w:szCs w:val="20"/>
        </w:rPr>
        <w:tab/>
      </w:r>
      <w:r w:rsidR="007E345C" w:rsidRPr="000075AE">
        <w:rPr>
          <w:rFonts w:ascii="Verdana" w:hAnsi="Verdana" w:cstheme="minorHAnsi"/>
          <w:b/>
          <w:bCs/>
          <w:color w:val="FF0000"/>
        </w:rPr>
        <w:t>Zamawiaj</w:t>
      </w:r>
      <w:r w:rsidR="00380109" w:rsidRPr="000075AE">
        <w:rPr>
          <w:rFonts w:ascii="Verdana" w:hAnsi="Verdana" w:cstheme="minorHAnsi"/>
          <w:b/>
          <w:bCs/>
          <w:color w:val="FF0000"/>
        </w:rPr>
        <w:t>ą</w:t>
      </w:r>
      <w:r w:rsidR="007E345C" w:rsidRPr="000075AE">
        <w:rPr>
          <w:rFonts w:ascii="Verdana" w:hAnsi="Verdana" w:cstheme="minorHAnsi"/>
          <w:b/>
          <w:bCs/>
          <w:color w:val="FF0000"/>
        </w:rPr>
        <w:t>cy wyraża zgod</w:t>
      </w:r>
      <w:r w:rsidR="00380109" w:rsidRPr="000075AE">
        <w:rPr>
          <w:rFonts w:ascii="Verdana" w:hAnsi="Verdana" w:cstheme="minorHAnsi"/>
          <w:b/>
          <w:bCs/>
          <w:color w:val="FF0000"/>
        </w:rPr>
        <w:t>ę. W załączeniu poprawiony Załącznik nr 2 do SIWZ– Formularz cenowy</w:t>
      </w:r>
      <w:r w:rsidR="007E345C" w:rsidRPr="000075AE">
        <w:rPr>
          <w:rFonts w:ascii="Verdana" w:hAnsi="Verdana" w:cstheme="minorHAnsi"/>
          <w:color w:val="FF0000"/>
        </w:rPr>
        <w:t xml:space="preserve"> </w:t>
      </w:r>
      <w:r w:rsidR="00231B73" w:rsidRPr="00827E26">
        <w:rPr>
          <w:rFonts w:ascii="Verdana" w:hAnsi="Verdana" w:cstheme="minorHAnsi"/>
          <w:color w:val="FF0000"/>
        </w:rPr>
        <w:t>.</w:t>
      </w:r>
    </w:p>
    <w:p w14:paraId="1C497C22" w14:textId="77777777" w:rsidR="00F246B5" w:rsidRPr="00827E26" w:rsidRDefault="00F246B5" w:rsidP="00257CC6">
      <w:pPr>
        <w:pStyle w:val="Tekstkomentarza"/>
        <w:rPr>
          <w:rFonts w:ascii="Verdana" w:hAnsi="Verdana" w:cstheme="minorHAnsi"/>
        </w:rPr>
      </w:pPr>
    </w:p>
    <w:p w14:paraId="4813AE91" w14:textId="77777777" w:rsidR="00F246B5" w:rsidRPr="00827E26" w:rsidRDefault="00F246B5" w:rsidP="00F246B5">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675044F5" w14:textId="77777777" w:rsidR="00257CC6" w:rsidRPr="00827E26" w:rsidRDefault="00257CC6" w:rsidP="00F246B5">
      <w:pPr>
        <w:pStyle w:val="Tekstkomentarza"/>
        <w:rPr>
          <w:rFonts w:ascii="Verdana" w:hAnsi="Verdana" w:cstheme="minorHAnsi"/>
          <w:b/>
          <w:bCs/>
        </w:rPr>
      </w:pPr>
      <w:r w:rsidRPr="00827E26">
        <w:rPr>
          <w:rFonts w:ascii="Verdana" w:hAnsi="Verdana" w:cstheme="minorHAnsi"/>
          <w:b/>
          <w:bCs/>
        </w:rPr>
        <w:t>Dotyczy zał. nr 5, Umowa, §2 ust. 2 lit. h)</w:t>
      </w:r>
    </w:p>
    <w:p w14:paraId="0D725FBF" w14:textId="77777777" w:rsidR="00257CC6" w:rsidRPr="00827E26" w:rsidRDefault="00257CC6" w:rsidP="00257CC6">
      <w:pPr>
        <w:pStyle w:val="Tekstkomentarza"/>
        <w:rPr>
          <w:rFonts w:ascii="Verdana" w:hAnsi="Verdana" w:cstheme="minorHAnsi"/>
        </w:rPr>
      </w:pPr>
    </w:p>
    <w:p w14:paraId="77CFD5B6" w14:textId="77777777" w:rsidR="00257CC6" w:rsidRPr="00827E26" w:rsidRDefault="00257CC6" w:rsidP="00257CC6">
      <w:pPr>
        <w:widowControl w:val="0"/>
        <w:tabs>
          <w:tab w:val="left" w:pos="1560"/>
        </w:tabs>
        <w:suppressAutoHyphens/>
        <w:autoSpaceDE w:val="0"/>
        <w:rPr>
          <w:rFonts w:ascii="Verdana" w:hAnsi="Verdana" w:cstheme="minorHAnsi"/>
          <w:bCs/>
          <w:spacing w:val="-4"/>
          <w:sz w:val="20"/>
          <w:szCs w:val="20"/>
          <w:lang w:eastAsia="ar-SA"/>
        </w:rPr>
      </w:pPr>
      <w:r w:rsidRPr="00827E26">
        <w:rPr>
          <w:rFonts w:ascii="Verdana" w:hAnsi="Verdana" w:cstheme="minorHAnsi"/>
          <w:sz w:val="20"/>
          <w:szCs w:val="20"/>
        </w:rPr>
        <w:t>Czy Zamawiający wyrazi zgodę na modyfikację w/w zapisu na: „</w:t>
      </w:r>
      <w:r w:rsidRPr="00827E26">
        <w:rPr>
          <w:rFonts w:ascii="Verdana" w:hAnsi="Verdana" w:cstheme="minorHAnsi"/>
          <w:bCs/>
          <w:sz w:val="20"/>
          <w:szCs w:val="20"/>
          <w:lang w:eastAsia="ar-SA"/>
        </w:rPr>
        <w:t xml:space="preserve">udzielenie gwarancji na tomograf komputerowy: na 120 miesięcy </w:t>
      </w:r>
      <w:r w:rsidRPr="00827E26">
        <w:rPr>
          <w:rFonts w:ascii="Verdana" w:hAnsi="Verdana" w:cstheme="minorHAnsi"/>
          <w:bCs/>
          <w:spacing w:val="-4"/>
          <w:sz w:val="20"/>
          <w:szCs w:val="20"/>
          <w:lang w:eastAsia="ar-SA"/>
        </w:rPr>
        <w:t xml:space="preserve">polegającej na m.in. wykonywaniu bezpłatnych przeglądów w ilości zgodnie z zaleceniami  Producenta aparatury medycznej </w:t>
      </w:r>
      <w:bookmarkStart w:id="7" w:name="_Hlk513459420"/>
      <w:r w:rsidRPr="00827E26">
        <w:rPr>
          <w:rFonts w:ascii="Verdana" w:hAnsi="Verdana" w:cstheme="minorHAnsi"/>
          <w:bCs/>
          <w:spacing w:val="-4"/>
          <w:sz w:val="20"/>
          <w:szCs w:val="20"/>
          <w:lang w:eastAsia="ar-SA"/>
        </w:rPr>
        <w:t xml:space="preserve">oraz obowiązującymi przepisami prawa </w:t>
      </w:r>
      <w:bookmarkEnd w:id="7"/>
      <w:r w:rsidRPr="00827E26">
        <w:rPr>
          <w:rFonts w:ascii="Verdana" w:hAnsi="Verdana" w:cstheme="minorHAnsi"/>
          <w:bCs/>
          <w:spacing w:val="-4"/>
          <w:sz w:val="20"/>
          <w:szCs w:val="20"/>
          <w:lang w:eastAsia="ar-SA"/>
        </w:rPr>
        <w:t>(</w:t>
      </w:r>
      <w:r w:rsidRPr="00827E26">
        <w:rPr>
          <w:rFonts w:ascii="Verdana" w:hAnsi="Verdana" w:cstheme="minorHAnsi"/>
          <w:b/>
          <w:strike/>
          <w:spacing w:val="-4"/>
          <w:sz w:val="20"/>
          <w:szCs w:val="20"/>
          <w:lang w:eastAsia="ar-SA"/>
        </w:rPr>
        <w:t>przy czym co najmniej dwa przeglądy w roku</w:t>
      </w:r>
      <w:r w:rsidRPr="00827E26">
        <w:rPr>
          <w:rFonts w:ascii="Verdana" w:hAnsi="Verdana" w:cstheme="minorHAnsi"/>
          <w:bCs/>
          <w:strike/>
          <w:spacing w:val="-4"/>
          <w:sz w:val="20"/>
          <w:szCs w:val="20"/>
          <w:lang w:eastAsia="ar-SA"/>
        </w:rPr>
        <w:t>)</w:t>
      </w:r>
      <w:r w:rsidRPr="00827E26">
        <w:rPr>
          <w:rFonts w:ascii="Verdana" w:hAnsi="Verdana" w:cstheme="minorHAnsi"/>
          <w:bCs/>
          <w:spacing w:val="-4"/>
          <w:sz w:val="20"/>
          <w:szCs w:val="20"/>
          <w:lang w:eastAsia="ar-SA"/>
        </w:rPr>
        <w:t>, konserwacji i napraw aparatury,</w:t>
      </w:r>
      <w:bookmarkStart w:id="8" w:name="_Hlk509231079"/>
      <w:r w:rsidRPr="00827E26">
        <w:rPr>
          <w:rFonts w:ascii="Verdana" w:hAnsi="Verdana" w:cstheme="minorHAnsi"/>
          <w:bCs/>
          <w:spacing w:val="-4"/>
          <w:sz w:val="20"/>
          <w:szCs w:val="20"/>
          <w:lang w:eastAsia="ar-SA"/>
        </w:rPr>
        <w:t xml:space="preserve"> wykonywaniu aktualizacji oprogramowania</w:t>
      </w:r>
      <w:r w:rsidRPr="00827E26">
        <w:rPr>
          <w:rStyle w:val="Odwoaniedokomentarza"/>
          <w:rFonts w:ascii="Verdana" w:hAnsi="Verdana" w:cstheme="minorHAnsi"/>
          <w:sz w:val="20"/>
          <w:szCs w:val="20"/>
        </w:rPr>
        <w:t xml:space="preserve"> o</w:t>
      </w:r>
      <w:r w:rsidRPr="00827E26">
        <w:rPr>
          <w:rFonts w:ascii="Verdana" w:hAnsi="Verdana" w:cstheme="minorHAnsi"/>
          <w:bCs/>
          <w:spacing w:val="-4"/>
          <w:sz w:val="20"/>
          <w:szCs w:val="20"/>
          <w:lang w:eastAsia="ar-SA"/>
        </w:rPr>
        <w:t>raz testów</w:t>
      </w:r>
      <w:bookmarkEnd w:id="8"/>
      <w:r w:rsidRPr="00827E26">
        <w:rPr>
          <w:rFonts w:ascii="Verdana" w:hAnsi="Verdana" w:cstheme="minorHAnsi"/>
          <w:bCs/>
          <w:spacing w:val="-4"/>
          <w:sz w:val="20"/>
          <w:szCs w:val="20"/>
          <w:lang w:eastAsia="ar-SA"/>
        </w:rPr>
        <w:t xml:space="preserve"> specjalistycznych, innych czynnościach niezbędnych do prawidłowego działania przedmiotu zamówienia wraz z częściami</w:t>
      </w:r>
      <w:r w:rsidRPr="00827E26">
        <w:rPr>
          <w:rFonts w:ascii="Verdana" w:hAnsi="Verdana" w:cstheme="minorHAnsi"/>
          <w:bCs/>
          <w:iCs/>
          <w:spacing w:val="-4"/>
          <w:sz w:val="20"/>
          <w:szCs w:val="20"/>
          <w:lang w:eastAsia="ar-SA"/>
        </w:rPr>
        <w:t>.</w:t>
      </w:r>
    </w:p>
    <w:p w14:paraId="7B469136" w14:textId="77777777" w:rsidR="00257CC6" w:rsidRPr="00827E26" w:rsidRDefault="00257CC6" w:rsidP="00257CC6">
      <w:pPr>
        <w:rPr>
          <w:rFonts w:ascii="Verdana" w:hAnsi="Verdana" w:cstheme="minorHAnsi"/>
          <w:sz w:val="20"/>
          <w:szCs w:val="20"/>
        </w:rPr>
      </w:pPr>
    </w:p>
    <w:p w14:paraId="5D3DCC9C" w14:textId="5195EDE9" w:rsidR="00257CC6" w:rsidRPr="00827E26" w:rsidRDefault="00257CC6" w:rsidP="00257CC6">
      <w:pPr>
        <w:pStyle w:val="Tekstkomentarza"/>
        <w:rPr>
          <w:rFonts w:ascii="Verdana" w:hAnsi="Verdana" w:cstheme="minorHAnsi"/>
        </w:rPr>
      </w:pPr>
      <w:r w:rsidRPr="00827E26">
        <w:rPr>
          <w:rFonts w:ascii="Verdana" w:hAnsi="Verdana" w:cstheme="minorHAnsi"/>
        </w:rPr>
        <w:t>Prosimy o usunięcie, gdyż producent może określić mniejszą ilość przeglądów rocznie, np. 1.</w:t>
      </w:r>
    </w:p>
    <w:p w14:paraId="7FD4E533" w14:textId="2569C266" w:rsidR="001C67B8" w:rsidRPr="00827E26" w:rsidRDefault="001C67B8" w:rsidP="00257CC6">
      <w:pPr>
        <w:pStyle w:val="Tekstkomentarza"/>
        <w:rPr>
          <w:rFonts w:ascii="Verdana" w:hAnsi="Verdana" w:cstheme="minorHAnsi"/>
        </w:rPr>
      </w:pPr>
    </w:p>
    <w:p w14:paraId="1086FFB2" w14:textId="59E9F146" w:rsidR="00F246B5" w:rsidRPr="000075AE" w:rsidRDefault="001C67B8" w:rsidP="000075AE">
      <w:pPr>
        <w:rPr>
          <w:rFonts w:ascii="Verdana" w:hAnsi="Verdana"/>
          <w:b/>
          <w:bCs/>
          <w:sz w:val="20"/>
          <w:szCs w:val="20"/>
        </w:rPr>
      </w:pPr>
      <w:r w:rsidRPr="00827E26">
        <w:rPr>
          <w:rFonts w:ascii="Verdana" w:hAnsi="Verdana"/>
          <w:b/>
          <w:bCs/>
          <w:sz w:val="20"/>
          <w:szCs w:val="20"/>
        </w:rPr>
        <w:t>ODPOWIEDŹ:</w:t>
      </w:r>
      <w:r w:rsidR="009A7F5D" w:rsidRPr="00827E26">
        <w:rPr>
          <w:rFonts w:ascii="Verdana" w:hAnsi="Verdana"/>
          <w:b/>
          <w:bCs/>
          <w:sz w:val="20"/>
          <w:szCs w:val="20"/>
        </w:rPr>
        <w:t xml:space="preserve"> </w:t>
      </w:r>
      <w:r w:rsidR="00231B73" w:rsidRPr="00827E26">
        <w:rPr>
          <w:rFonts w:ascii="Verdana" w:hAnsi="Verdana" w:cstheme="minorHAnsi"/>
          <w:color w:val="FF0000"/>
        </w:rPr>
        <w:t>Zamawiający</w:t>
      </w:r>
      <w:r w:rsidR="00380109" w:rsidRPr="00827E26">
        <w:rPr>
          <w:rFonts w:ascii="Verdana" w:hAnsi="Verdana" w:cstheme="minorHAnsi"/>
          <w:color w:val="FF0000"/>
        </w:rPr>
        <w:t xml:space="preserve"> wyraża </w:t>
      </w:r>
      <w:r w:rsidR="00231B73" w:rsidRPr="00827E26">
        <w:rPr>
          <w:rFonts w:ascii="Verdana" w:hAnsi="Verdana" w:cstheme="minorHAnsi"/>
          <w:color w:val="FF0000"/>
        </w:rPr>
        <w:t>zgodę</w:t>
      </w:r>
      <w:r w:rsidR="00380109" w:rsidRPr="00827E26">
        <w:rPr>
          <w:rFonts w:ascii="Verdana" w:hAnsi="Verdana" w:cstheme="minorHAnsi"/>
          <w:color w:val="FF0000"/>
        </w:rPr>
        <w:t xml:space="preserve"> –</w:t>
      </w:r>
      <w:r w:rsidR="000075AE" w:rsidRPr="000075AE">
        <w:rPr>
          <w:rFonts w:ascii="Verdana" w:eastAsia="Times" w:hAnsi="Verdana"/>
          <w:b/>
          <w:bCs/>
          <w:color w:val="FF0000"/>
          <w:kern w:val="8"/>
          <w:sz w:val="22"/>
          <w:szCs w:val="22"/>
          <w:lang w:eastAsia="en-US"/>
        </w:rPr>
        <w:t xml:space="preserve"> </w:t>
      </w:r>
      <w:r w:rsidR="000075AE" w:rsidRPr="00321411">
        <w:rPr>
          <w:rFonts w:ascii="Verdana" w:eastAsia="Times" w:hAnsi="Verdana"/>
          <w:b/>
          <w:bCs/>
          <w:color w:val="FF0000"/>
          <w:kern w:val="8"/>
          <w:sz w:val="22"/>
          <w:szCs w:val="22"/>
          <w:lang w:eastAsia="en-US"/>
        </w:rPr>
        <w:t>załączeniu poprawione Istotne postanowienia umowy</w:t>
      </w:r>
      <w:r w:rsidR="000075AE">
        <w:rPr>
          <w:rFonts w:ascii="Verdana" w:eastAsia="Times" w:hAnsi="Verdana"/>
          <w:b/>
          <w:bCs/>
          <w:color w:val="FF0000"/>
          <w:kern w:val="8"/>
          <w:sz w:val="22"/>
          <w:szCs w:val="22"/>
          <w:lang w:eastAsia="en-US"/>
        </w:rPr>
        <w:t xml:space="preserve"> - </w:t>
      </w:r>
      <w:r w:rsidR="000075AE" w:rsidRPr="00321411">
        <w:rPr>
          <w:rFonts w:ascii="Verdana" w:eastAsia="Times" w:hAnsi="Verdana"/>
          <w:b/>
          <w:bCs/>
          <w:color w:val="FF0000"/>
          <w:kern w:val="8"/>
          <w:sz w:val="22"/>
          <w:szCs w:val="22"/>
          <w:lang w:eastAsia="en-US"/>
        </w:rPr>
        <w:t xml:space="preserve"> Załącznik nr 5 do SIWZ.</w:t>
      </w:r>
      <w:r w:rsidR="00380109" w:rsidRPr="00827E26">
        <w:rPr>
          <w:rFonts w:ascii="Verdana" w:hAnsi="Verdana" w:cstheme="minorHAnsi"/>
          <w:color w:val="FF0000"/>
        </w:rPr>
        <w:t xml:space="preserve"> </w:t>
      </w:r>
    </w:p>
    <w:p w14:paraId="2FF4D181" w14:textId="77777777" w:rsidR="00380109" w:rsidRPr="00827E26" w:rsidRDefault="00380109" w:rsidP="00257CC6">
      <w:pPr>
        <w:pStyle w:val="Tekstkomentarza"/>
        <w:rPr>
          <w:rFonts w:ascii="Verdana" w:hAnsi="Verdana" w:cstheme="minorHAnsi"/>
        </w:rPr>
      </w:pPr>
    </w:p>
    <w:p w14:paraId="371FADDD" w14:textId="77777777" w:rsidR="00F246B5" w:rsidRPr="00827E26" w:rsidRDefault="00F246B5" w:rsidP="00F246B5">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64EF0441" w14:textId="77777777" w:rsidR="00257CC6" w:rsidRPr="00827E26" w:rsidRDefault="00257CC6" w:rsidP="00F246B5">
      <w:pPr>
        <w:rPr>
          <w:rFonts w:ascii="Verdana" w:hAnsi="Verdana" w:cstheme="minorHAnsi"/>
          <w:sz w:val="20"/>
          <w:szCs w:val="20"/>
        </w:rPr>
      </w:pPr>
      <w:r w:rsidRPr="00827E26">
        <w:rPr>
          <w:rFonts w:ascii="Verdana" w:hAnsi="Verdana" w:cstheme="minorHAnsi"/>
          <w:b/>
          <w:bCs/>
          <w:sz w:val="20"/>
          <w:szCs w:val="20"/>
        </w:rPr>
        <w:t>Dotyczy zał. nr 5, Umowa, §10 ust. 1 lit. c)</w:t>
      </w:r>
    </w:p>
    <w:p w14:paraId="408322AE" w14:textId="77777777" w:rsidR="00257CC6" w:rsidRPr="00827E26" w:rsidRDefault="00257CC6" w:rsidP="00257CC6">
      <w:pPr>
        <w:rPr>
          <w:rFonts w:ascii="Verdana" w:hAnsi="Verdana" w:cstheme="minorHAnsi"/>
          <w:sz w:val="20"/>
          <w:szCs w:val="20"/>
        </w:rPr>
      </w:pPr>
    </w:p>
    <w:p w14:paraId="01D64ABA" w14:textId="77777777" w:rsidR="00257CC6" w:rsidRPr="00827E26" w:rsidRDefault="00257CC6" w:rsidP="00257CC6">
      <w:pPr>
        <w:rPr>
          <w:rFonts w:ascii="Verdana" w:hAnsi="Verdana" w:cstheme="minorHAnsi"/>
          <w:bCs/>
          <w:sz w:val="20"/>
          <w:szCs w:val="20"/>
        </w:rPr>
      </w:pPr>
      <w:r w:rsidRPr="00827E26">
        <w:rPr>
          <w:rFonts w:ascii="Verdana" w:hAnsi="Verdana" w:cstheme="minorHAnsi"/>
          <w:sz w:val="20"/>
          <w:szCs w:val="20"/>
        </w:rPr>
        <w:t>Czy Zamawiający wyrazi zgodę na modyfikację w/w zapisu na: „</w:t>
      </w:r>
      <w:r w:rsidRPr="00827E26">
        <w:rPr>
          <w:rFonts w:ascii="Verdana" w:hAnsi="Verdana" w:cstheme="minorHAnsi"/>
          <w:bCs/>
          <w:sz w:val="20"/>
          <w:szCs w:val="20"/>
        </w:rPr>
        <w:t>sprawowaniu nadzoru technicznego nad oprogramowaniami oraz zapewnieniu bezpłatnej kompleksowej aktualizacji oprogramowania stosownie do zmian technologicznych wprowadzanych przez Producenta tego oprogramowania</w:t>
      </w:r>
      <w:r w:rsidRPr="00827E26">
        <w:rPr>
          <w:rFonts w:ascii="Verdana" w:hAnsi="Verdana" w:cstheme="minorHAnsi"/>
          <w:sz w:val="20"/>
          <w:szCs w:val="20"/>
        </w:rPr>
        <w:t xml:space="preserve"> </w:t>
      </w:r>
      <w:r w:rsidRPr="00827E26">
        <w:rPr>
          <w:rFonts w:ascii="Verdana" w:hAnsi="Verdana" w:cstheme="minorHAnsi"/>
          <w:b/>
          <w:strike/>
          <w:sz w:val="20"/>
          <w:szCs w:val="20"/>
        </w:rPr>
        <w:t>oraz zmian prawnych</w:t>
      </w:r>
      <w:r w:rsidRPr="00827E26">
        <w:rPr>
          <w:rFonts w:ascii="Verdana" w:hAnsi="Verdana" w:cstheme="minorHAnsi"/>
          <w:bCs/>
          <w:sz w:val="20"/>
          <w:szCs w:val="20"/>
        </w:rPr>
        <w:t xml:space="preserve"> przy zachowaniu dotychczasowej funkcjonalności aparatu i konfiguracji sprzętowej”</w:t>
      </w:r>
    </w:p>
    <w:p w14:paraId="14FD690F" w14:textId="77777777" w:rsidR="00257CC6" w:rsidRPr="00827E26" w:rsidRDefault="00257CC6" w:rsidP="00257CC6">
      <w:pPr>
        <w:pStyle w:val="Tekstkomentarza"/>
        <w:rPr>
          <w:rFonts w:ascii="Verdana" w:hAnsi="Verdana" w:cstheme="minorHAnsi"/>
        </w:rPr>
      </w:pPr>
    </w:p>
    <w:p w14:paraId="58B433B9" w14:textId="4B85E76B" w:rsidR="00257CC6" w:rsidRPr="00827E26" w:rsidRDefault="00257CC6" w:rsidP="00257CC6">
      <w:pPr>
        <w:pStyle w:val="Tekstkomentarza"/>
        <w:rPr>
          <w:rFonts w:ascii="Verdana" w:hAnsi="Verdana" w:cstheme="minorHAnsi"/>
        </w:rPr>
      </w:pPr>
      <w:r w:rsidRPr="00827E26">
        <w:rPr>
          <w:rFonts w:ascii="Verdana" w:hAnsi="Verdana" w:cstheme="minorHAnsi"/>
        </w:rPr>
        <w:t>Prosimy o usunięcie. Wykonawca nie ma wpływu na uregulowania prawne nie jest w stanie wykonać odpowiedniej kalkulacji tego postanowienia.</w:t>
      </w:r>
    </w:p>
    <w:p w14:paraId="32CD4C5E" w14:textId="573A231F" w:rsidR="001C67B8" w:rsidRPr="00827E26" w:rsidRDefault="001C67B8" w:rsidP="001C67B8">
      <w:pPr>
        <w:rPr>
          <w:rFonts w:ascii="Verdana" w:hAnsi="Verdana"/>
          <w:b/>
          <w:bCs/>
          <w:sz w:val="20"/>
          <w:szCs w:val="20"/>
        </w:rPr>
      </w:pPr>
      <w:r w:rsidRPr="00827E26">
        <w:rPr>
          <w:rFonts w:ascii="Verdana" w:hAnsi="Verdana"/>
          <w:b/>
          <w:bCs/>
          <w:sz w:val="20"/>
          <w:szCs w:val="20"/>
        </w:rPr>
        <w:t>ODPOWIEDŹ:</w:t>
      </w:r>
      <w:r w:rsidR="009A7F5D" w:rsidRPr="00827E26">
        <w:rPr>
          <w:rFonts w:ascii="Verdana" w:hAnsi="Verdana"/>
          <w:b/>
          <w:bCs/>
          <w:sz w:val="20"/>
          <w:szCs w:val="20"/>
        </w:rPr>
        <w:t xml:space="preserve"> </w:t>
      </w:r>
    </w:p>
    <w:p w14:paraId="6B0BE3D0" w14:textId="422F8AA3" w:rsidR="00F246B5" w:rsidRPr="00827E26" w:rsidRDefault="00F246B5" w:rsidP="009E7424">
      <w:pPr>
        <w:pStyle w:val="Tekstkomentarza"/>
        <w:ind w:firstLine="708"/>
        <w:rPr>
          <w:rFonts w:ascii="Verdana" w:hAnsi="Verdana" w:cstheme="minorHAnsi"/>
        </w:rPr>
      </w:pPr>
    </w:p>
    <w:p w14:paraId="34E67498" w14:textId="0C136ED5" w:rsidR="00F246B5" w:rsidRPr="00827E26" w:rsidRDefault="00231B73" w:rsidP="00257CC6">
      <w:pPr>
        <w:pStyle w:val="Tekstkomentarza"/>
        <w:rPr>
          <w:rFonts w:ascii="Verdana" w:hAnsi="Verdana" w:cstheme="minorHAnsi"/>
          <w:color w:val="FF0000"/>
        </w:rPr>
      </w:pPr>
      <w:r w:rsidRPr="00827E26">
        <w:rPr>
          <w:rFonts w:ascii="Verdana" w:hAnsi="Verdana" w:cstheme="minorHAnsi"/>
          <w:color w:val="FF0000"/>
        </w:rPr>
        <w:t>Zamawiający</w:t>
      </w:r>
      <w:r w:rsidR="00380109" w:rsidRPr="00827E26">
        <w:rPr>
          <w:rFonts w:ascii="Verdana" w:hAnsi="Verdana" w:cstheme="minorHAnsi"/>
          <w:color w:val="FF0000"/>
        </w:rPr>
        <w:t xml:space="preserve"> </w:t>
      </w:r>
      <w:r w:rsidR="00A835B8" w:rsidRPr="00827E26">
        <w:rPr>
          <w:rFonts w:ascii="Verdana" w:hAnsi="Verdana" w:cstheme="minorHAnsi"/>
          <w:color w:val="FF0000"/>
        </w:rPr>
        <w:t xml:space="preserve"> dokonał zmian w odniesieniu do wskazanych zapisów na podstawie  pytania 19.</w:t>
      </w:r>
      <w:r w:rsidR="00380109" w:rsidRPr="00827E26">
        <w:rPr>
          <w:rFonts w:ascii="Verdana" w:hAnsi="Verdana" w:cstheme="minorHAnsi"/>
          <w:color w:val="FF0000"/>
        </w:rPr>
        <w:t xml:space="preserve">- </w:t>
      </w:r>
      <w:r w:rsidR="000075AE" w:rsidRPr="00321411">
        <w:rPr>
          <w:rFonts w:ascii="Verdana" w:eastAsia="Times" w:hAnsi="Verdana"/>
          <w:b/>
          <w:bCs/>
          <w:color w:val="FF0000"/>
          <w:kern w:val="8"/>
          <w:sz w:val="22"/>
          <w:szCs w:val="22"/>
          <w:lang w:eastAsia="en-US"/>
        </w:rPr>
        <w:t>załączeniu poprawione Istotne postanowienia umowy</w:t>
      </w:r>
      <w:r w:rsidR="000075AE">
        <w:rPr>
          <w:rFonts w:ascii="Verdana" w:eastAsia="Times" w:hAnsi="Verdana"/>
          <w:b/>
          <w:bCs/>
          <w:color w:val="FF0000"/>
          <w:kern w:val="8"/>
          <w:sz w:val="22"/>
          <w:szCs w:val="22"/>
          <w:lang w:eastAsia="en-US"/>
        </w:rPr>
        <w:t xml:space="preserve"> - </w:t>
      </w:r>
      <w:r w:rsidR="000075AE" w:rsidRPr="00321411">
        <w:rPr>
          <w:rFonts w:ascii="Verdana" w:eastAsia="Times" w:hAnsi="Verdana"/>
          <w:b/>
          <w:bCs/>
          <w:color w:val="FF0000"/>
          <w:kern w:val="8"/>
          <w:sz w:val="22"/>
          <w:szCs w:val="22"/>
          <w:lang w:eastAsia="en-US"/>
        </w:rPr>
        <w:t xml:space="preserve"> Załącznik nr 5 do SIWZ.</w:t>
      </w:r>
      <w:r w:rsidR="00380109" w:rsidRPr="00827E26">
        <w:rPr>
          <w:rFonts w:ascii="Verdana" w:hAnsi="Verdana" w:cstheme="minorHAnsi"/>
          <w:color w:val="FF0000"/>
        </w:rPr>
        <w:t xml:space="preserve"> </w:t>
      </w:r>
    </w:p>
    <w:p w14:paraId="023474B6" w14:textId="77777777" w:rsidR="00231B73" w:rsidRPr="00827E26" w:rsidRDefault="00231B73" w:rsidP="00257CC6">
      <w:pPr>
        <w:pStyle w:val="Tekstkomentarza"/>
        <w:rPr>
          <w:rFonts w:ascii="Verdana" w:hAnsi="Verdana" w:cstheme="minorHAnsi"/>
        </w:rPr>
      </w:pPr>
    </w:p>
    <w:p w14:paraId="2BF9071D" w14:textId="77777777" w:rsidR="00F246B5" w:rsidRPr="00827E26" w:rsidRDefault="00F246B5" w:rsidP="00F246B5">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3F363CB0" w14:textId="77777777" w:rsidR="00257CC6" w:rsidRPr="00827E26" w:rsidRDefault="00257CC6" w:rsidP="00F246B5">
      <w:pPr>
        <w:rPr>
          <w:rFonts w:ascii="Verdana" w:hAnsi="Verdana" w:cstheme="minorHAnsi"/>
          <w:sz w:val="20"/>
          <w:szCs w:val="20"/>
        </w:rPr>
      </w:pPr>
      <w:r w:rsidRPr="00827E26">
        <w:rPr>
          <w:rFonts w:ascii="Verdana" w:hAnsi="Verdana" w:cstheme="minorHAnsi"/>
          <w:b/>
          <w:bCs/>
          <w:sz w:val="20"/>
          <w:szCs w:val="20"/>
        </w:rPr>
        <w:t>Dotyczy zał. nr 5, Umowa, §10 ust. 4</w:t>
      </w:r>
    </w:p>
    <w:p w14:paraId="1EC312E4" w14:textId="77777777" w:rsidR="00257CC6" w:rsidRPr="00827E26" w:rsidRDefault="00257CC6" w:rsidP="00257CC6">
      <w:pPr>
        <w:rPr>
          <w:rFonts w:ascii="Verdana" w:hAnsi="Verdana" w:cstheme="minorHAnsi"/>
          <w:sz w:val="20"/>
          <w:szCs w:val="20"/>
        </w:rPr>
      </w:pPr>
    </w:p>
    <w:p w14:paraId="3CB87E55" w14:textId="77777777" w:rsidR="00257CC6" w:rsidRPr="00827E26" w:rsidRDefault="00257CC6" w:rsidP="00257CC6">
      <w:pPr>
        <w:rPr>
          <w:rFonts w:ascii="Verdana" w:hAnsi="Verdana" w:cstheme="minorHAnsi"/>
          <w:bCs/>
          <w:sz w:val="20"/>
          <w:szCs w:val="20"/>
        </w:rPr>
      </w:pPr>
      <w:r w:rsidRPr="00827E26">
        <w:rPr>
          <w:rFonts w:ascii="Verdana" w:hAnsi="Verdana" w:cstheme="minorHAnsi"/>
          <w:sz w:val="20"/>
          <w:szCs w:val="20"/>
        </w:rPr>
        <w:t>Czy Zamawiający wyrazi zgodę na modyfikację w/w zapisu na: „</w:t>
      </w:r>
      <w:r w:rsidRPr="00827E26">
        <w:rPr>
          <w:rFonts w:ascii="Verdana" w:hAnsi="Verdana" w:cstheme="minorHAnsi"/>
          <w:bCs/>
          <w:sz w:val="20"/>
          <w:szCs w:val="20"/>
        </w:rPr>
        <w:t xml:space="preserve">Okres gwarancji zostaje przedłużony o czas trwania każdej naprawy </w:t>
      </w:r>
      <w:r w:rsidRPr="00827E26">
        <w:rPr>
          <w:rFonts w:ascii="Verdana" w:hAnsi="Verdana" w:cstheme="minorHAnsi"/>
          <w:b/>
          <w:sz w:val="20"/>
          <w:szCs w:val="20"/>
          <w:u w:val="single"/>
        </w:rPr>
        <w:t>uniemożliwiającej pracę aparatury</w:t>
      </w:r>
      <w:r w:rsidRPr="00827E26">
        <w:rPr>
          <w:rFonts w:ascii="Verdana" w:hAnsi="Verdana" w:cstheme="minorHAnsi"/>
          <w:bCs/>
          <w:sz w:val="20"/>
          <w:szCs w:val="20"/>
        </w:rPr>
        <w:t xml:space="preserve"> liczonej od momentu zgłoszenia awarii / usterki do momentu jej usunięcia”.</w:t>
      </w:r>
    </w:p>
    <w:p w14:paraId="0CD363FD" w14:textId="77777777" w:rsidR="00257CC6" w:rsidRPr="00827E26" w:rsidRDefault="00257CC6" w:rsidP="00257CC6">
      <w:pPr>
        <w:rPr>
          <w:rFonts w:ascii="Verdana" w:hAnsi="Verdana" w:cstheme="minorHAnsi"/>
          <w:bCs/>
          <w:sz w:val="20"/>
          <w:szCs w:val="20"/>
        </w:rPr>
      </w:pPr>
    </w:p>
    <w:p w14:paraId="24AFA3F9" w14:textId="08F790A3" w:rsidR="00257CC6" w:rsidRPr="00827E26" w:rsidRDefault="00257CC6" w:rsidP="00257CC6">
      <w:pPr>
        <w:pStyle w:val="Tekstkomentarza"/>
        <w:rPr>
          <w:rFonts w:ascii="Verdana" w:hAnsi="Verdana" w:cstheme="minorHAnsi"/>
        </w:rPr>
      </w:pPr>
      <w:r w:rsidRPr="00827E26">
        <w:rPr>
          <w:rFonts w:ascii="Verdana" w:hAnsi="Verdana" w:cstheme="minorHAnsi"/>
        </w:rPr>
        <w:t>Prosimy o dopisanie zaznaczonego fragmentu, zważywszy na to, że mogą zdarzyć się awarie nie powodujące przestoju aparaty, które będą usuwane w terminie dogodnym dla Zamawiającego i w takim przypadku nie powinny powodować przedłużenia gwarancji.</w:t>
      </w:r>
    </w:p>
    <w:p w14:paraId="1C747291" w14:textId="3A5BE4BD" w:rsidR="001C67B8" w:rsidRPr="00827E26" w:rsidRDefault="001C67B8" w:rsidP="00257CC6">
      <w:pPr>
        <w:pStyle w:val="Tekstkomentarza"/>
        <w:rPr>
          <w:rFonts w:ascii="Verdana" w:hAnsi="Verdana" w:cstheme="minorHAnsi"/>
        </w:rPr>
      </w:pPr>
    </w:p>
    <w:p w14:paraId="72630C1C" w14:textId="14EA566B" w:rsidR="001C67B8" w:rsidRPr="00827E26" w:rsidRDefault="001C67B8" w:rsidP="001C67B8">
      <w:pPr>
        <w:rPr>
          <w:rFonts w:ascii="Verdana" w:hAnsi="Verdana"/>
          <w:b/>
          <w:bCs/>
          <w:sz w:val="20"/>
          <w:szCs w:val="20"/>
        </w:rPr>
      </w:pPr>
      <w:r w:rsidRPr="00827E26">
        <w:rPr>
          <w:rFonts w:ascii="Verdana" w:hAnsi="Verdana"/>
          <w:b/>
          <w:bCs/>
          <w:sz w:val="20"/>
          <w:szCs w:val="20"/>
        </w:rPr>
        <w:t>ODPOWIEDŹ</w:t>
      </w:r>
    </w:p>
    <w:p w14:paraId="013250BE" w14:textId="7E79B0CC" w:rsidR="00257CC6" w:rsidRPr="00827E26" w:rsidRDefault="00A835B8" w:rsidP="00257CC6">
      <w:pPr>
        <w:pStyle w:val="Tekstkomentarza"/>
        <w:rPr>
          <w:rFonts w:ascii="Verdana" w:hAnsi="Verdana" w:cstheme="minorHAnsi"/>
          <w:color w:val="FF0000"/>
        </w:rPr>
      </w:pPr>
      <w:r w:rsidRPr="00827E26">
        <w:rPr>
          <w:rFonts w:ascii="Verdana" w:hAnsi="Verdana" w:cstheme="minorHAnsi"/>
          <w:color w:val="FF0000"/>
        </w:rPr>
        <w:t>Zamawiający</w:t>
      </w:r>
      <w:r w:rsidR="00380109" w:rsidRPr="00827E26">
        <w:rPr>
          <w:rFonts w:ascii="Verdana" w:hAnsi="Verdana" w:cstheme="minorHAnsi"/>
          <w:color w:val="FF0000"/>
        </w:rPr>
        <w:t xml:space="preserve"> wyraża </w:t>
      </w:r>
      <w:r w:rsidRPr="00827E26">
        <w:rPr>
          <w:rFonts w:ascii="Verdana" w:hAnsi="Verdana" w:cstheme="minorHAnsi"/>
          <w:color w:val="FF0000"/>
        </w:rPr>
        <w:t>zgodę</w:t>
      </w:r>
      <w:r w:rsidR="00380109" w:rsidRPr="00827E26">
        <w:rPr>
          <w:rFonts w:ascii="Verdana" w:hAnsi="Verdana" w:cstheme="minorHAnsi"/>
          <w:color w:val="FF0000"/>
        </w:rPr>
        <w:t xml:space="preserve">  - </w:t>
      </w:r>
      <w:r w:rsidR="000075AE" w:rsidRPr="00321411">
        <w:rPr>
          <w:rFonts w:ascii="Verdana" w:eastAsia="Times" w:hAnsi="Verdana"/>
          <w:b/>
          <w:bCs/>
          <w:color w:val="FF0000"/>
          <w:kern w:val="8"/>
          <w:sz w:val="22"/>
          <w:szCs w:val="22"/>
          <w:lang w:eastAsia="en-US"/>
        </w:rPr>
        <w:t>załączeniu poprawione Istotne postanowienia umowy</w:t>
      </w:r>
      <w:r w:rsidR="000075AE">
        <w:rPr>
          <w:rFonts w:ascii="Verdana" w:eastAsia="Times" w:hAnsi="Verdana"/>
          <w:b/>
          <w:bCs/>
          <w:color w:val="FF0000"/>
          <w:kern w:val="8"/>
          <w:sz w:val="22"/>
          <w:szCs w:val="22"/>
          <w:lang w:eastAsia="en-US"/>
        </w:rPr>
        <w:t xml:space="preserve"> - </w:t>
      </w:r>
      <w:r w:rsidR="000075AE" w:rsidRPr="00321411">
        <w:rPr>
          <w:rFonts w:ascii="Verdana" w:eastAsia="Times" w:hAnsi="Verdana"/>
          <w:b/>
          <w:bCs/>
          <w:color w:val="FF0000"/>
          <w:kern w:val="8"/>
          <w:sz w:val="22"/>
          <w:szCs w:val="22"/>
          <w:lang w:eastAsia="en-US"/>
        </w:rPr>
        <w:t xml:space="preserve"> Załącznik nr 5 do SIWZ.</w:t>
      </w:r>
    </w:p>
    <w:p w14:paraId="1A59030C" w14:textId="77777777" w:rsidR="00380109" w:rsidRPr="00827E26" w:rsidRDefault="00380109" w:rsidP="00257CC6">
      <w:pPr>
        <w:pStyle w:val="Tekstkomentarza"/>
        <w:rPr>
          <w:rFonts w:ascii="Verdana" w:hAnsi="Verdana" w:cstheme="minorHAnsi"/>
        </w:rPr>
      </w:pPr>
    </w:p>
    <w:p w14:paraId="2EFD1655" w14:textId="77777777" w:rsidR="00F246B5" w:rsidRPr="00827E26" w:rsidRDefault="00F246B5" w:rsidP="00F246B5">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5922A3B6" w14:textId="77777777" w:rsidR="00257CC6" w:rsidRPr="00827E26" w:rsidRDefault="00257CC6" w:rsidP="00F246B5">
      <w:pPr>
        <w:rPr>
          <w:rFonts w:ascii="Verdana" w:hAnsi="Verdana" w:cstheme="minorHAnsi"/>
          <w:sz w:val="20"/>
          <w:szCs w:val="20"/>
        </w:rPr>
      </w:pPr>
      <w:r w:rsidRPr="00827E26">
        <w:rPr>
          <w:rFonts w:ascii="Verdana" w:hAnsi="Verdana" w:cstheme="minorHAnsi"/>
          <w:b/>
          <w:bCs/>
          <w:sz w:val="20"/>
          <w:szCs w:val="20"/>
        </w:rPr>
        <w:t>Dotyczy zał. nr 5, Umowa, §10 ust. 11</w:t>
      </w:r>
    </w:p>
    <w:p w14:paraId="20EF50C6" w14:textId="77777777" w:rsidR="00257CC6" w:rsidRPr="00827E26" w:rsidRDefault="00257CC6" w:rsidP="00257CC6">
      <w:pPr>
        <w:spacing w:line="276" w:lineRule="auto"/>
        <w:rPr>
          <w:rFonts w:ascii="Verdana" w:hAnsi="Verdana" w:cstheme="minorHAnsi"/>
          <w:sz w:val="20"/>
          <w:szCs w:val="20"/>
        </w:rPr>
      </w:pPr>
    </w:p>
    <w:p w14:paraId="17FA8A62" w14:textId="77777777" w:rsidR="00257CC6" w:rsidRPr="00827E26" w:rsidRDefault="00257CC6" w:rsidP="00257CC6">
      <w:pPr>
        <w:spacing w:line="276" w:lineRule="auto"/>
        <w:rPr>
          <w:rFonts w:ascii="Verdana" w:hAnsi="Verdana" w:cstheme="minorHAnsi"/>
          <w:sz w:val="20"/>
          <w:szCs w:val="20"/>
        </w:rPr>
      </w:pPr>
      <w:r w:rsidRPr="00827E26">
        <w:rPr>
          <w:rFonts w:ascii="Verdana" w:hAnsi="Verdana" w:cstheme="minorHAnsi"/>
          <w:sz w:val="20"/>
          <w:szCs w:val="20"/>
        </w:rPr>
        <w:t>Czy Zamawiający wyrazi zgodę na usunięcie powyższego zapisu?</w:t>
      </w:r>
    </w:p>
    <w:p w14:paraId="019B8BE6" w14:textId="77777777" w:rsidR="00257CC6" w:rsidRPr="00827E26" w:rsidRDefault="00257CC6" w:rsidP="00257CC6">
      <w:pPr>
        <w:spacing w:line="276" w:lineRule="auto"/>
        <w:rPr>
          <w:rFonts w:ascii="Verdana" w:hAnsi="Verdana" w:cstheme="minorHAnsi"/>
          <w:sz w:val="20"/>
          <w:szCs w:val="20"/>
        </w:rPr>
      </w:pPr>
    </w:p>
    <w:p w14:paraId="4752B62B" w14:textId="77777777" w:rsidR="00257CC6" w:rsidRPr="00827E26" w:rsidRDefault="00257CC6" w:rsidP="00257CC6">
      <w:pPr>
        <w:rPr>
          <w:rFonts w:ascii="Verdana" w:hAnsi="Verdana" w:cstheme="minorHAnsi"/>
          <w:sz w:val="20"/>
          <w:szCs w:val="20"/>
        </w:rPr>
      </w:pPr>
      <w:r w:rsidRPr="00827E26">
        <w:rPr>
          <w:rFonts w:ascii="Verdana" w:hAnsi="Verdana" w:cstheme="minorHAnsi"/>
          <w:sz w:val="20"/>
          <w:szCs w:val="20"/>
        </w:rPr>
        <w:t>Prosimy o usunięcie tego wymogu. Pozbawianie sprzętu wszelkich blokad dostępu musi być rozpatrywane przede wszystkim w kontekście zapewnienia bezpieczeństwa jego używania. Jeżeli bezpieczeństwo używania sprzętu po pozbawieniu go blokad nie jest priorytetem, powstaje ryzyko nieuprawnionej i nieprofesjonalnej ingerencji w urządzenie, co może mieć istotne negatywne skutki dla pacjentów i użytkowników.  </w:t>
      </w:r>
      <w:r w:rsidRPr="00827E26">
        <w:rPr>
          <w:rFonts w:ascii="Verdana" w:hAnsi="Verdana" w:cstheme="minorHAnsi"/>
          <w:color w:val="000000"/>
          <w:sz w:val="20"/>
          <w:szCs w:val="20"/>
          <w:shd w:val="clear" w:color="auto" w:fill="F5F5F5"/>
        </w:rPr>
        <w:t>Założenie, że Zamawiający ma w planach powierzyć obsługę serwisową podmiotom trzecim, oznacza, że p</w:t>
      </w:r>
      <w:r w:rsidRPr="00827E26">
        <w:rPr>
          <w:rFonts w:ascii="Verdana" w:hAnsi="Verdana" w:cstheme="minorHAnsi"/>
          <w:sz w:val="20"/>
          <w:szCs w:val="20"/>
        </w:rPr>
        <w:t xml:space="preserve">odmiot podejmujący się czynności serwisowych powinien w swoim zakresie zadbać o dostęp do stosownego oprogramowania oraz o klucze do kodów serwisowych, a co za tym idzie - ponosić odpowiedzialność związaną z ich użyciem, a nie korzystać z uprawnień Zamawiającego. Analogicznie przecież Zamawiający nie dostarcza serwisowi np. mierników do pomiarów, a oczekuje, aby serwis był w nie wyposażony realizując usługę. Uprzejmie informujemy, że klucze do kodów serwisowych oraz licencja do </w:t>
      </w:r>
      <w:r w:rsidRPr="00827E26">
        <w:rPr>
          <w:rFonts w:ascii="Verdana" w:hAnsi="Verdana" w:cstheme="minorHAnsi"/>
          <w:sz w:val="20"/>
          <w:szCs w:val="20"/>
        </w:rPr>
        <w:lastRenderedPageBreak/>
        <w:t>oprogramowania serwisowego - niewyłączna nieprzenoszalna (zgodnie z wolą producenta urządzenia – właściciela praw autorskich do oprogramowania serwisowego i kluczy do kodów serwisowych) są powszechnie oferowane i dostarczane po cenach rynkowych na każde żądanie podmiotu wnioskującego.</w:t>
      </w:r>
    </w:p>
    <w:p w14:paraId="4B2371A1" w14:textId="77777777" w:rsidR="00257CC6" w:rsidRPr="00827E26" w:rsidRDefault="00257CC6" w:rsidP="00257CC6">
      <w:pPr>
        <w:rPr>
          <w:rFonts w:ascii="Verdana" w:hAnsi="Verdana" w:cstheme="minorHAnsi"/>
          <w:sz w:val="20"/>
          <w:szCs w:val="20"/>
        </w:rPr>
      </w:pPr>
    </w:p>
    <w:p w14:paraId="29CB02E9" w14:textId="77777777" w:rsidR="00257CC6" w:rsidRPr="00827E26" w:rsidRDefault="00257CC6" w:rsidP="00257CC6">
      <w:pPr>
        <w:pStyle w:val="Tekstkomentarza"/>
        <w:rPr>
          <w:rFonts w:ascii="Verdana" w:hAnsi="Verdana" w:cstheme="minorHAnsi"/>
        </w:rPr>
      </w:pPr>
      <w:r w:rsidRPr="00827E26">
        <w:rPr>
          <w:rFonts w:ascii="Verdana" w:hAnsi="Verdana" w:cstheme="minorHAnsi"/>
        </w:rPr>
        <w:t>W przypadku braku zgody na powyższe prosimy o usunięcie sformułowania „</w:t>
      </w:r>
      <w:r w:rsidRPr="00827E26">
        <w:rPr>
          <w:rFonts w:ascii="Verdana" w:hAnsi="Verdana" w:cstheme="minorHAnsi"/>
          <w:color w:val="000000"/>
        </w:rPr>
        <w:t>lub naprawę aparatury przez inny niż Wykonawca umowy podmiot w przypadku nie korzystania przez Zamawiającego z serwisu pogwarancyjnego Wykonawcy</w:t>
      </w:r>
      <w:r w:rsidRPr="00827E26">
        <w:rPr>
          <w:rFonts w:ascii="Verdana" w:hAnsi="Verdana" w:cstheme="minorHAnsi"/>
          <w:color w:val="000000"/>
          <w:shd w:val="clear" w:color="auto" w:fill="F5F5F5"/>
        </w:rPr>
        <w:t>.”  Pozostawienie tego zapisu spowoduje rozmycie odpowiedzialności za potencjalny incydent medyczny pomiędzy Zamawiającym a serwisem innym niż Wykonawcy, producenta sprzętu czy autoryzowanego przedstawiciela producenta sprzętu i powstanie sporu co do określenia podmiotu, który dokonał zmian w ustawieniach aparatu poprzez użycie kodu serwisowego, gdyż w tym przypadku kod serwisowy mogą otrzymać dwa podmioty: Zamawiający i serwis, z którego będzie korzystać Zamawiający, a finalnie winą za powstałą sytuację może być obarczony Zamawiający stawiając taki wymóg w postępowaniu i nie dokonując odpowiednich zmian pomimo wskazań ryzyk przez Wykonawcę</w:t>
      </w:r>
    </w:p>
    <w:p w14:paraId="5337AD66" w14:textId="7D020967" w:rsidR="001C67B8" w:rsidRPr="00827E26" w:rsidRDefault="001C67B8" w:rsidP="001C67B8">
      <w:pPr>
        <w:rPr>
          <w:rFonts w:ascii="Verdana" w:hAnsi="Verdana"/>
          <w:b/>
          <w:bCs/>
          <w:sz w:val="20"/>
          <w:szCs w:val="20"/>
        </w:rPr>
      </w:pPr>
      <w:r w:rsidRPr="00827E26">
        <w:rPr>
          <w:rFonts w:ascii="Verdana" w:hAnsi="Verdana"/>
          <w:b/>
          <w:bCs/>
          <w:sz w:val="20"/>
          <w:szCs w:val="20"/>
        </w:rPr>
        <w:t>ODPOWIEDŹ:</w:t>
      </w:r>
      <w:r w:rsidR="009A7F5D" w:rsidRPr="00827E26">
        <w:rPr>
          <w:rFonts w:ascii="Verdana" w:hAnsi="Verdana"/>
          <w:b/>
          <w:bCs/>
          <w:sz w:val="20"/>
          <w:szCs w:val="20"/>
        </w:rPr>
        <w:t xml:space="preserve"> </w:t>
      </w:r>
    </w:p>
    <w:p w14:paraId="7ADAA199" w14:textId="65B80CF2" w:rsidR="00380109" w:rsidRPr="00827E26" w:rsidRDefault="00380109" w:rsidP="00380109">
      <w:pPr>
        <w:spacing w:line="276" w:lineRule="auto"/>
        <w:rPr>
          <w:rFonts w:ascii="Verdana" w:hAnsi="Verdana" w:cstheme="minorHAnsi"/>
          <w:color w:val="FF0000"/>
        </w:rPr>
      </w:pPr>
      <w:r w:rsidRPr="00827E26">
        <w:rPr>
          <w:rFonts w:ascii="Verdana" w:hAnsi="Verdana" w:cstheme="minorHAnsi"/>
          <w:color w:val="FF0000"/>
        </w:rPr>
        <w:t xml:space="preserve">Zamawiający zmienia  zapisy SIWZ na : Wykonawca jest zobowiązany  do udostępnienia kodów serwisowych umożliwiających diagnostykę lub naprawę (z wyłączeniem działań wykraczających poza naprawę i diagnostykę, np. możliwości zmiany funkcji urządzenia) na żądanie Zamawiającego -  </w:t>
      </w:r>
      <w:r w:rsidR="000075AE" w:rsidRPr="00321411">
        <w:rPr>
          <w:rFonts w:ascii="Verdana" w:eastAsia="Times" w:hAnsi="Verdana"/>
          <w:b/>
          <w:bCs/>
          <w:color w:val="FF0000"/>
          <w:kern w:val="8"/>
          <w:sz w:val="22"/>
          <w:szCs w:val="22"/>
          <w:lang w:eastAsia="en-US"/>
        </w:rPr>
        <w:t>załączeniu poprawione Istotne postanowienia umowy</w:t>
      </w:r>
      <w:r w:rsidR="000075AE">
        <w:rPr>
          <w:rFonts w:ascii="Verdana" w:eastAsia="Times" w:hAnsi="Verdana"/>
          <w:b/>
          <w:bCs/>
          <w:color w:val="FF0000"/>
          <w:kern w:val="8"/>
          <w:sz w:val="22"/>
          <w:szCs w:val="22"/>
          <w:lang w:eastAsia="en-US"/>
        </w:rPr>
        <w:t xml:space="preserve"> - </w:t>
      </w:r>
      <w:r w:rsidR="000075AE" w:rsidRPr="00321411">
        <w:rPr>
          <w:rFonts w:ascii="Verdana" w:eastAsia="Times" w:hAnsi="Verdana"/>
          <w:b/>
          <w:bCs/>
          <w:color w:val="FF0000"/>
          <w:kern w:val="8"/>
          <w:sz w:val="22"/>
          <w:szCs w:val="22"/>
          <w:lang w:eastAsia="en-US"/>
        </w:rPr>
        <w:t xml:space="preserve"> Załącznik nr 5 do SIWZ.</w:t>
      </w:r>
    </w:p>
    <w:p w14:paraId="6C3B5AD1" w14:textId="54D1BBB4" w:rsidR="00257CC6" w:rsidRPr="00827E26" w:rsidRDefault="00257CC6" w:rsidP="009E7424">
      <w:pPr>
        <w:spacing w:line="276" w:lineRule="auto"/>
        <w:ind w:firstLine="708"/>
        <w:rPr>
          <w:rFonts w:ascii="Verdana" w:hAnsi="Verdana" w:cstheme="minorHAnsi"/>
          <w:sz w:val="20"/>
          <w:szCs w:val="20"/>
        </w:rPr>
      </w:pPr>
    </w:p>
    <w:p w14:paraId="0D1AD650" w14:textId="599C8072" w:rsidR="00F246B5" w:rsidRPr="00827E26" w:rsidRDefault="00F246B5" w:rsidP="00257CC6">
      <w:pPr>
        <w:spacing w:line="276" w:lineRule="auto"/>
        <w:rPr>
          <w:rFonts w:ascii="Verdana" w:hAnsi="Verdana" w:cstheme="minorHAnsi"/>
          <w:sz w:val="20"/>
          <w:szCs w:val="20"/>
        </w:rPr>
      </w:pPr>
    </w:p>
    <w:p w14:paraId="4DF61518" w14:textId="77777777" w:rsidR="00F246B5" w:rsidRPr="00827E26" w:rsidRDefault="00F246B5" w:rsidP="00F246B5">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3C17EA47" w14:textId="77777777" w:rsidR="00257CC6" w:rsidRPr="00827E26" w:rsidRDefault="00257CC6" w:rsidP="00F246B5">
      <w:pPr>
        <w:rPr>
          <w:rFonts w:ascii="Verdana" w:hAnsi="Verdana" w:cstheme="minorHAnsi"/>
          <w:sz w:val="20"/>
          <w:szCs w:val="20"/>
        </w:rPr>
      </w:pPr>
      <w:r w:rsidRPr="00827E26">
        <w:rPr>
          <w:rFonts w:ascii="Verdana" w:hAnsi="Verdana" w:cstheme="minorHAnsi"/>
          <w:b/>
          <w:bCs/>
          <w:sz w:val="20"/>
          <w:szCs w:val="20"/>
        </w:rPr>
        <w:t>Dotyczy zał. nr 5, Umowa, §11 ust. 1</w:t>
      </w:r>
    </w:p>
    <w:p w14:paraId="7C83846D" w14:textId="77777777" w:rsidR="00257CC6" w:rsidRPr="00827E26" w:rsidRDefault="00257CC6" w:rsidP="00257CC6">
      <w:pPr>
        <w:spacing w:line="276" w:lineRule="auto"/>
        <w:rPr>
          <w:rFonts w:ascii="Verdana" w:hAnsi="Verdana" w:cstheme="minorHAnsi"/>
          <w:sz w:val="20"/>
          <w:szCs w:val="20"/>
        </w:rPr>
      </w:pPr>
    </w:p>
    <w:p w14:paraId="5C7C333F" w14:textId="10D804CE" w:rsidR="00257CC6" w:rsidRPr="00827E26" w:rsidRDefault="00257CC6" w:rsidP="00257CC6">
      <w:pPr>
        <w:tabs>
          <w:tab w:val="left" w:pos="709"/>
        </w:tabs>
        <w:spacing w:line="200" w:lineRule="atLeast"/>
        <w:rPr>
          <w:rFonts w:ascii="Verdana" w:hAnsi="Verdana" w:cstheme="minorHAnsi"/>
          <w:bCs/>
          <w:sz w:val="20"/>
          <w:szCs w:val="20"/>
        </w:rPr>
      </w:pPr>
      <w:r w:rsidRPr="00827E26">
        <w:rPr>
          <w:rFonts w:ascii="Verdana" w:hAnsi="Verdana" w:cstheme="minorHAnsi"/>
          <w:sz w:val="20"/>
          <w:szCs w:val="20"/>
        </w:rPr>
        <w:t>Czy Zamawiający wyrazi zgodę na modyfikację w/w zapisu na: „</w:t>
      </w:r>
      <w:r w:rsidRPr="00827E26">
        <w:rPr>
          <w:rFonts w:ascii="Verdana" w:hAnsi="Verdana" w:cstheme="minorHAnsi"/>
          <w:bCs/>
          <w:sz w:val="20"/>
          <w:szCs w:val="20"/>
        </w:rPr>
        <w:t xml:space="preserve">Wykonawca sprawuje nadzór techniczny nad oprogramowaniami,  bezpłatnie zapewni pełną kompleksową aktualizację oprogramowania stosownie do zmian technologicznych wprowadzanych przez Producenta tego oprogramowania </w:t>
      </w:r>
      <w:r w:rsidRPr="00827E26">
        <w:rPr>
          <w:rFonts w:ascii="Verdana" w:hAnsi="Verdana" w:cstheme="minorHAnsi"/>
          <w:b/>
          <w:strike/>
          <w:sz w:val="20"/>
          <w:szCs w:val="20"/>
        </w:rPr>
        <w:t>oraz zmian prawnych</w:t>
      </w:r>
      <w:r w:rsidRPr="00827E26">
        <w:rPr>
          <w:rFonts w:ascii="Verdana" w:hAnsi="Verdana" w:cstheme="minorHAnsi"/>
          <w:bCs/>
          <w:sz w:val="20"/>
          <w:szCs w:val="20"/>
        </w:rPr>
        <w:t>,  w ramach wynagrodzenia wynikającego z niniejszej umowy, przy zachowaniu dotychczasowej funkcjonalności aparatu i konfiguracji sprzętowej.</w:t>
      </w:r>
    </w:p>
    <w:p w14:paraId="4A3D18AB" w14:textId="24E83D0D" w:rsidR="00F246B5" w:rsidRPr="00827E26" w:rsidRDefault="00F246B5" w:rsidP="00257CC6">
      <w:pPr>
        <w:tabs>
          <w:tab w:val="left" w:pos="709"/>
        </w:tabs>
        <w:spacing w:line="200" w:lineRule="atLeast"/>
        <w:rPr>
          <w:rFonts w:ascii="Verdana" w:hAnsi="Verdana" w:cstheme="minorHAnsi"/>
          <w:bCs/>
          <w:sz w:val="20"/>
          <w:szCs w:val="20"/>
        </w:rPr>
      </w:pPr>
    </w:p>
    <w:p w14:paraId="1A040749" w14:textId="0CE5F5DB" w:rsidR="001C67B8" w:rsidRPr="00827E26" w:rsidRDefault="001C67B8" w:rsidP="001C67B8">
      <w:pPr>
        <w:rPr>
          <w:rFonts w:ascii="Verdana" w:hAnsi="Verdana"/>
          <w:b/>
          <w:bCs/>
          <w:sz w:val="20"/>
          <w:szCs w:val="20"/>
        </w:rPr>
      </w:pPr>
      <w:r w:rsidRPr="00827E26">
        <w:rPr>
          <w:rFonts w:ascii="Verdana" w:hAnsi="Verdana"/>
          <w:b/>
          <w:bCs/>
          <w:sz w:val="20"/>
          <w:szCs w:val="20"/>
        </w:rPr>
        <w:t>ODPOWIEDŹ</w:t>
      </w:r>
    </w:p>
    <w:p w14:paraId="7C7AE8E5" w14:textId="7C2AAA90" w:rsidR="00F246B5" w:rsidRPr="00827E26" w:rsidRDefault="00231B73" w:rsidP="009E7424">
      <w:pPr>
        <w:tabs>
          <w:tab w:val="left" w:pos="709"/>
        </w:tabs>
        <w:spacing w:line="200" w:lineRule="atLeast"/>
        <w:ind w:firstLine="708"/>
        <w:rPr>
          <w:rFonts w:ascii="Verdana" w:hAnsi="Verdana" w:cstheme="minorHAnsi"/>
          <w:color w:val="FF0000"/>
        </w:rPr>
      </w:pPr>
      <w:r w:rsidRPr="00827E26">
        <w:rPr>
          <w:rFonts w:ascii="Verdana" w:hAnsi="Verdana" w:cstheme="minorHAnsi"/>
          <w:color w:val="FF0000"/>
        </w:rPr>
        <w:t>Zamawiający</w:t>
      </w:r>
      <w:r w:rsidR="00380109" w:rsidRPr="00827E26">
        <w:rPr>
          <w:rFonts w:ascii="Verdana" w:hAnsi="Verdana" w:cstheme="minorHAnsi"/>
          <w:color w:val="FF0000"/>
        </w:rPr>
        <w:t xml:space="preserve"> wyraża </w:t>
      </w:r>
      <w:r w:rsidRPr="00827E26">
        <w:rPr>
          <w:rFonts w:ascii="Verdana" w:hAnsi="Verdana" w:cstheme="minorHAnsi"/>
          <w:color w:val="FF0000"/>
        </w:rPr>
        <w:t>zgodę</w:t>
      </w:r>
      <w:r w:rsidR="00380109" w:rsidRPr="00827E26">
        <w:rPr>
          <w:rFonts w:ascii="Verdana" w:hAnsi="Verdana" w:cstheme="minorHAnsi"/>
          <w:color w:val="FF0000"/>
        </w:rPr>
        <w:t xml:space="preserve"> </w:t>
      </w:r>
      <w:r w:rsidR="000075AE" w:rsidRPr="00321411">
        <w:rPr>
          <w:rFonts w:ascii="Verdana" w:eastAsia="Times" w:hAnsi="Verdana"/>
          <w:b/>
          <w:bCs/>
          <w:color w:val="FF0000"/>
          <w:kern w:val="8"/>
          <w:sz w:val="22"/>
          <w:szCs w:val="22"/>
          <w:lang w:eastAsia="en-US"/>
        </w:rPr>
        <w:t>załączeniu poprawione Istotne postanowienia umowy</w:t>
      </w:r>
      <w:r w:rsidR="000075AE">
        <w:rPr>
          <w:rFonts w:ascii="Verdana" w:eastAsia="Times" w:hAnsi="Verdana"/>
          <w:b/>
          <w:bCs/>
          <w:color w:val="FF0000"/>
          <w:kern w:val="8"/>
          <w:sz w:val="22"/>
          <w:szCs w:val="22"/>
          <w:lang w:eastAsia="en-US"/>
        </w:rPr>
        <w:t xml:space="preserve"> - </w:t>
      </w:r>
      <w:r w:rsidR="000075AE" w:rsidRPr="00321411">
        <w:rPr>
          <w:rFonts w:ascii="Verdana" w:eastAsia="Times" w:hAnsi="Verdana"/>
          <w:b/>
          <w:bCs/>
          <w:color w:val="FF0000"/>
          <w:kern w:val="8"/>
          <w:sz w:val="22"/>
          <w:szCs w:val="22"/>
          <w:lang w:eastAsia="en-US"/>
        </w:rPr>
        <w:t xml:space="preserve"> Załącznik nr 5 do SIWZ.</w:t>
      </w:r>
    </w:p>
    <w:p w14:paraId="0DD84EB4" w14:textId="77777777" w:rsidR="00231B73" w:rsidRPr="00827E26" w:rsidRDefault="00231B73" w:rsidP="009E7424">
      <w:pPr>
        <w:tabs>
          <w:tab w:val="left" w:pos="709"/>
        </w:tabs>
        <w:spacing w:line="200" w:lineRule="atLeast"/>
        <w:ind w:firstLine="708"/>
        <w:rPr>
          <w:rFonts w:ascii="Verdana" w:hAnsi="Verdana" w:cstheme="minorHAnsi"/>
          <w:bCs/>
          <w:sz w:val="20"/>
          <w:szCs w:val="20"/>
        </w:rPr>
      </w:pPr>
    </w:p>
    <w:p w14:paraId="218794D8" w14:textId="77777777" w:rsidR="00F246B5" w:rsidRPr="00827E26" w:rsidRDefault="00F246B5" w:rsidP="00F246B5">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1E15167C" w14:textId="77777777" w:rsidR="00257CC6" w:rsidRPr="00827E26" w:rsidRDefault="00257CC6" w:rsidP="00F246B5">
      <w:pPr>
        <w:rPr>
          <w:rFonts w:ascii="Verdana" w:hAnsi="Verdana" w:cstheme="minorHAnsi"/>
          <w:sz w:val="20"/>
          <w:szCs w:val="20"/>
        </w:rPr>
      </w:pPr>
      <w:r w:rsidRPr="00827E26">
        <w:rPr>
          <w:rFonts w:ascii="Verdana" w:hAnsi="Verdana" w:cstheme="minorHAnsi"/>
          <w:b/>
          <w:bCs/>
          <w:sz w:val="20"/>
          <w:szCs w:val="20"/>
        </w:rPr>
        <w:t>Dotyczy zał. nr 5, Umowa, §20 ust. 1</w:t>
      </w:r>
    </w:p>
    <w:p w14:paraId="2A0C5B5B" w14:textId="77777777" w:rsidR="00257CC6" w:rsidRPr="00827E26" w:rsidRDefault="00257CC6" w:rsidP="00257CC6">
      <w:pPr>
        <w:spacing w:line="276" w:lineRule="auto"/>
        <w:rPr>
          <w:rFonts w:ascii="Verdana" w:hAnsi="Verdana" w:cstheme="minorHAnsi"/>
          <w:sz w:val="20"/>
          <w:szCs w:val="20"/>
        </w:rPr>
      </w:pPr>
    </w:p>
    <w:p w14:paraId="37197066" w14:textId="77777777" w:rsidR="00257CC6" w:rsidRPr="00827E26" w:rsidRDefault="00257CC6" w:rsidP="00257CC6">
      <w:pPr>
        <w:spacing w:line="276" w:lineRule="auto"/>
        <w:rPr>
          <w:rFonts w:ascii="Verdana" w:hAnsi="Verdana" w:cstheme="minorHAnsi"/>
          <w:sz w:val="20"/>
          <w:szCs w:val="20"/>
        </w:rPr>
      </w:pPr>
      <w:r w:rsidRPr="00827E26">
        <w:rPr>
          <w:rFonts w:ascii="Verdana" w:hAnsi="Verdana" w:cstheme="minorHAnsi"/>
          <w:sz w:val="20"/>
          <w:szCs w:val="20"/>
        </w:rPr>
        <w:t>Czy Zamawiający wyrazi zgodę na obniżenie kar umownych z 0,2% na 0,1%?</w:t>
      </w:r>
    </w:p>
    <w:p w14:paraId="27983E35" w14:textId="499CE9C8" w:rsidR="001C67B8" w:rsidRPr="000075AE" w:rsidRDefault="001C67B8" w:rsidP="001C67B8">
      <w:pPr>
        <w:rPr>
          <w:rFonts w:ascii="Verdana" w:hAnsi="Verdana"/>
          <w:b/>
          <w:bCs/>
          <w:color w:val="FF0000"/>
          <w:sz w:val="20"/>
          <w:szCs w:val="20"/>
        </w:rPr>
      </w:pPr>
      <w:r w:rsidRPr="000075AE">
        <w:rPr>
          <w:rFonts w:ascii="Verdana" w:hAnsi="Verdana"/>
          <w:b/>
          <w:bCs/>
          <w:color w:val="FF0000"/>
          <w:sz w:val="20"/>
          <w:szCs w:val="20"/>
        </w:rPr>
        <w:t>ODPOWIEDŹ:</w:t>
      </w:r>
      <w:r w:rsidR="009A7F5D" w:rsidRPr="000075AE">
        <w:rPr>
          <w:rFonts w:ascii="Verdana" w:hAnsi="Verdana"/>
          <w:b/>
          <w:bCs/>
          <w:color w:val="FF0000"/>
          <w:sz w:val="20"/>
          <w:szCs w:val="20"/>
        </w:rPr>
        <w:t xml:space="preserve"> Zamawiający nie wyraża zgody na wprowadzenie proponowanej zmiany.</w:t>
      </w:r>
    </w:p>
    <w:p w14:paraId="65F9D7B0" w14:textId="55180093" w:rsidR="00257CC6" w:rsidRPr="00827E26" w:rsidRDefault="00257CC6" w:rsidP="00257CC6">
      <w:pPr>
        <w:spacing w:line="276" w:lineRule="auto"/>
        <w:rPr>
          <w:rFonts w:ascii="Verdana" w:hAnsi="Verdana" w:cstheme="minorHAnsi"/>
          <w:sz w:val="20"/>
          <w:szCs w:val="20"/>
        </w:rPr>
      </w:pPr>
    </w:p>
    <w:p w14:paraId="2B61C04F" w14:textId="77777777" w:rsidR="00F246B5" w:rsidRPr="00827E26" w:rsidRDefault="00F246B5" w:rsidP="00F246B5">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3CD46496" w14:textId="77777777" w:rsidR="00257CC6" w:rsidRPr="00827E26" w:rsidRDefault="00257CC6" w:rsidP="00F246B5">
      <w:pPr>
        <w:rPr>
          <w:rFonts w:ascii="Verdana" w:hAnsi="Verdana" w:cstheme="minorHAnsi"/>
          <w:sz w:val="20"/>
          <w:szCs w:val="20"/>
        </w:rPr>
      </w:pPr>
      <w:r w:rsidRPr="00827E26">
        <w:rPr>
          <w:rFonts w:ascii="Verdana" w:hAnsi="Verdana" w:cstheme="minorHAnsi"/>
          <w:b/>
          <w:bCs/>
          <w:sz w:val="20"/>
          <w:szCs w:val="20"/>
        </w:rPr>
        <w:t>Dotyczy zał. nr 5, Umowa, §20 ust. 1 lit. d)</w:t>
      </w:r>
    </w:p>
    <w:p w14:paraId="3B23ACAD" w14:textId="77777777" w:rsidR="00257CC6" w:rsidRPr="00827E26" w:rsidRDefault="00257CC6" w:rsidP="00257CC6">
      <w:pPr>
        <w:spacing w:line="276" w:lineRule="auto"/>
        <w:rPr>
          <w:rFonts w:ascii="Verdana" w:hAnsi="Verdana" w:cstheme="minorHAnsi"/>
          <w:sz w:val="20"/>
          <w:szCs w:val="20"/>
        </w:rPr>
      </w:pPr>
    </w:p>
    <w:p w14:paraId="62A44F0C" w14:textId="77777777" w:rsidR="00257CC6" w:rsidRPr="00827E26" w:rsidRDefault="00257CC6" w:rsidP="00257CC6">
      <w:pPr>
        <w:spacing w:line="276" w:lineRule="auto"/>
        <w:rPr>
          <w:rFonts w:ascii="Verdana" w:hAnsi="Verdana" w:cstheme="minorHAnsi"/>
          <w:sz w:val="20"/>
          <w:szCs w:val="20"/>
        </w:rPr>
      </w:pPr>
      <w:r w:rsidRPr="00827E26">
        <w:rPr>
          <w:rFonts w:ascii="Verdana" w:hAnsi="Verdana" w:cstheme="minorHAnsi"/>
          <w:sz w:val="20"/>
          <w:szCs w:val="20"/>
        </w:rPr>
        <w:t>Czy Zamawiający wyrazi zgodę na usunięcie sformułowania „</w:t>
      </w:r>
      <w:r w:rsidRPr="00827E26">
        <w:rPr>
          <w:rFonts w:ascii="Verdana" w:hAnsi="Verdana" w:cstheme="minorHAnsi"/>
          <w:b/>
          <w:bCs/>
          <w:sz w:val="20"/>
          <w:szCs w:val="20"/>
          <w:u w:val="single"/>
        </w:rPr>
        <w:t>co najmniej dwa przeglądy w roku</w:t>
      </w:r>
      <w:r w:rsidRPr="00827E26">
        <w:rPr>
          <w:rFonts w:ascii="Verdana" w:hAnsi="Verdana" w:cstheme="minorHAnsi"/>
          <w:sz w:val="20"/>
          <w:szCs w:val="20"/>
        </w:rPr>
        <w:t>”?</w:t>
      </w:r>
    </w:p>
    <w:p w14:paraId="54797645" w14:textId="77777777" w:rsidR="00257CC6" w:rsidRPr="00827E26" w:rsidRDefault="00257CC6" w:rsidP="00257CC6">
      <w:pPr>
        <w:spacing w:line="276" w:lineRule="auto"/>
        <w:rPr>
          <w:rFonts w:ascii="Verdana" w:hAnsi="Verdana" w:cstheme="minorHAnsi"/>
          <w:sz w:val="20"/>
          <w:szCs w:val="20"/>
        </w:rPr>
      </w:pPr>
    </w:p>
    <w:p w14:paraId="52BB1905" w14:textId="1EDF2AA9" w:rsidR="00257CC6" w:rsidRPr="00827E26" w:rsidRDefault="00257CC6" w:rsidP="00257CC6">
      <w:pPr>
        <w:pStyle w:val="Tekstkomentarza"/>
        <w:rPr>
          <w:rFonts w:ascii="Verdana" w:hAnsi="Verdana" w:cstheme="minorHAnsi"/>
        </w:rPr>
      </w:pPr>
      <w:r w:rsidRPr="00827E26">
        <w:rPr>
          <w:rFonts w:ascii="Verdana" w:hAnsi="Verdana" w:cstheme="minorHAnsi"/>
        </w:rPr>
        <w:lastRenderedPageBreak/>
        <w:t>Prosimy o usunięcie, gdyż producent może określić mniejszą ilość przeglądów rocznie, np. 1.</w:t>
      </w:r>
    </w:p>
    <w:p w14:paraId="72746989" w14:textId="2590CC53" w:rsidR="00F246B5" w:rsidRPr="00827E26" w:rsidRDefault="001C67B8" w:rsidP="000075AE">
      <w:pPr>
        <w:rPr>
          <w:rFonts w:ascii="Verdana" w:hAnsi="Verdana" w:cstheme="minorHAnsi"/>
        </w:rPr>
      </w:pPr>
      <w:r w:rsidRPr="00827E26">
        <w:rPr>
          <w:rFonts w:ascii="Verdana" w:hAnsi="Verdana"/>
          <w:b/>
          <w:bCs/>
          <w:sz w:val="20"/>
          <w:szCs w:val="20"/>
        </w:rPr>
        <w:t>ODPOWIEDŹ:</w:t>
      </w:r>
      <w:r w:rsidR="009A7F5D" w:rsidRPr="00827E26">
        <w:rPr>
          <w:rFonts w:ascii="Verdana" w:hAnsi="Verdana"/>
          <w:b/>
          <w:bCs/>
          <w:sz w:val="20"/>
          <w:szCs w:val="20"/>
        </w:rPr>
        <w:t xml:space="preserve"> </w:t>
      </w:r>
      <w:r w:rsidR="00231B73" w:rsidRPr="000075AE">
        <w:rPr>
          <w:rFonts w:ascii="Verdana" w:hAnsi="Verdana" w:cstheme="minorHAnsi"/>
          <w:b/>
          <w:bCs/>
          <w:color w:val="FF0000"/>
        </w:rPr>
        <w:t>Zamawiający</w:t>
      </w:r>
      <w:r w:rsidR="00380109" w:rsidRPr="000075AE">
        <w:rPr>
          <w:rFonts w:ascii="Verdana" w:hAnsi="Verdana" w:cstheme="minorHAnsi"/>
          <w:b/>
          <w:bCs/>
          <w:color w:val="FF0000"/>
        </w:rPr>
        <w:t xml:space="preserve"> wyraża </w:t>
      </w:r>
      <w:r w:rsidR="00231B73" w:rsidRPr="000075AE">
        <w:rPr>
          <w:rFonts w:ascii="Verdana" w:hAnsi="Verdana" w:cstheme="minorHAnsi"/>
          <w:b/>
          <w:bCs/>
          <w:color w:val="FF0000"/>
        </w:rPr>
        <w:t>zgodę</w:t>
      </w:r>
      <w:r w:rsidR="00380109" w:rsidRPr="00827E26">
        <w:rPr>
          <w:rFonts w:ascii="Verdana" w:hAnsi="Verdana" w:cstheme="minorHAnsi"/>
          <w:color w:val="FF0000"/>
        </w:rPr>
        <w:t xml:space="preserve">  - </w:t>
      </w:r>
      <w:r w:rsidR="000075AE" w:rsidRPr="00321411">
        <w:rPr>
          <w:rFonts w:ascii="Verdana" w:eastAsia="Times" w:hAnsi="Verdana"/>
          <w:b/>
          <w:bCs/>
          <w:color w:val="FF0000"/>
          <w:kern w:val="8"/>
          <w:sz w:val="22"/>
          <w:szCs w:val="22"/>
          <w:lang w:eastAsia="en-US"/>
        </w:rPr>
        <w:t>załączeniu poprawione Istotne postanowienia umowy</w:t>
      </w:r>
      <w:r w:rsidR="000075AE">
        <w:rPr>
          <w:rFonts w:ascii="Verdana" w:eastAsia="Times" w:hAnsi="Verdana"/>
          <w:b/>
          <w:bCs/>
          <w:color w:val="FF0000"/>
          <w:kern w:val="8"/>
          <w:sz w:val="22"/>
          <w:szCs w:val="22"/>
          <w:lang w:eastAsia="en-US"/>
        </w:rPr>
        <w:t xml:space="preserve"> - </w:t>
      </w:r>
      <w:r w:rsidR="000075AE" w:rsidRPr="00321411">
        <w:rPr>
          <w:rFonts w:ascii="Verdana" w:eastAsia="Times" w:hAnsi="Verdana"/>
          <w:b/>
          <w:bCs/>
          <w:color w:val="FF0000"/>
          <w:kern w:val="8"/>
          <w:sz w:val="22"/>
          <w:szCs w:val="22"/>
          <w:lang w:eastAsia="en-US"/>
        </w:rPr>
        <w:t xml:space="preserve"> Załącznik nr 5 do SIWZ.</w:t>
      </w:r>
      <w:r w:rsidR="000075AE">
        <w:rPr>
          <w:rFonts w:ascii="Verdana" w:eastAsia="Times" w:hAnsi="Verdana"/>
          <w:b/>
          <w:bCs/>
          <w:color w:val="FF0000"/>
          <w:kern w:val="8"/>
          <w:sz w:val="22"/>
          <w:szCs w:val="22"/>
          <w:lang w:eastAsia="en-US"/>
        </w:rPr>
        <w:t xml:space="preserve"> </w:t>
      </w:r>
    </w:p>
    <w:p w14:paraId="163BBF72" w14:textId="77777777" w:rsidR="00F246B5" w:rsidRPr="00827E26" w:rsidRDefault="00F246B5" w:rsidP="00257CC6">
      <w:pPr>
        <w:pStyle w:val="Tekstkomentarza"/>
        <w:rPr>
          <w:rFonts w:ascii="Verdana" w:hAnsi="Verdana" w:cstheme="minorHAnsi"/>
        </w:rPr>
      </w:pPr>
    </w:p>
    <w:p w14:paraId="37D89F7B" w14:textId="77777777" w:rsidR="00F246B5" w:rsidRPr="00827E26" w:rsidRDefault="00F246B5" w:rsidP="00F246B5">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32EE6045" w14:textId="77777777" w:rsidR="00257CC6" w:rsidRPr="00827E26" w:rsidRDefault="00257CC6" w:rsidP="00F246B5">
      <w:pPr>
        <w:rPr>
          <w:rFonts w:ascii="Verdana" w:hAnsi="Verdana" w:cstheme="minorHAnsi"/>
          <w:sz w:val="20"/>
          <w:szCs w:val="20"/>
        </w:rPr>
      </w:pPr>
      <w:r w:rsidRPr="00827E26">
        <w:rPr>
          <w:rFonts w:ascii="Verdana" w:hAnsi="Verdana" w:cstheme="minorHAnsi"/>
          <w:b/>
          <w:bCs/>
          <w:sz w:val="20"/>
          <w:szCs w:val="20"/>
        </w:rPr>
        <w:t>Dotyczy zał. nr 5, Umowa, §20 ust. 3</w:t>
      </w:r>
    </w:p>
    <w:p w14:paraId="7DF01180" w14:textId="77777777" w:rsidR="00257CC6" w:rsidRPr="00827E26" w:rsidRDefault="00257CC6" w:rsidP="00257CC6">
      <w:pPr>
        <w:spacing w:line="276" w:lineRule="auto"/>
        <w:rPr>
          <w:rFonts w:ascii="Verdana" w:hAnsi="Verdana" w:cstheme="minorHAnsi"/>
          <w:sz w:val="20"/>
          <w:szCs w:val="20"/>
        </w:rPr>
      </w:pPr>
    </w:p>
    <w:p w14:paraId="7DDC64EA" w14:textId="77777777" w:rsidR="00257CC6" w:rsidRPr="00827E26" w:rsidRDefault="00257CC6" w:rsidP="00257CC6">
      <w:pPr>
        <w:rPr>
          <w:rFonts w:ascii="Verdana" w:hAnsi="Verdana" w:cstheme="minorHAnsi"/>
          <w:sz w:val="20"/>
          <w:szCs w:val="20"/>
        </w:rPr>
      </w:pPr>
      <w:r w:rsidRPr="00827E26">
        <w:rPr>
          <w:rFonts w:ascii="Verdana" w:hAnsi="Verdana" w:cstheme="minorHAnsi"/>
          <w:sz w:val="20"/>
          <w:szCs w:val="20"/>
        </w:rPr>
        <w:t>Czy Zamawiający rozważy zmianę § 20 ust. 3 wzoru umowy w ten sposób, aby odpowiedzialność odszkodowawcza Wykonawcy na podstawie i w związku z umową była ograniczona, poprzez dodanie kolejnego zdania w następującym brzmieniu:?</w:t>
      </w:r>
    </w:p>
    <w:p w14:paraId="0B186A4F" w14:textId="77777777" w:rsidR="00257CC6" w:rsidRPr="00827E26" w:rsidRDefault="00257CC6" w:rsidP="00257CC6">
      <w:pPr>
        <w:rPr>
          <w:rFonts w:ascii="Verdana" w:hAnsi="Verdana" w:cstheme="minorHAnsi"/>
          <w:sz w:val="20"/>
          <w:szCs w:val="20"/>
        </w:rPr>
      </w:pPr>
    </w:p>
    <w:p w14:paraId="42B31192" w14:textId="77777777" w:rsidR="00257CC6" w:rsidRPr="00827E26" w:rsidRDefault="00257CC6" w:rsidP="00257CC6">
      <w:pPr>
        <w:rPr>
          <w:rFonts w:ascii="Verdana" w:hAnsi="Verdana" w:cstheme="minorHAnsi"/>
          <w:i/>
          <w:sz w:val="20"/>
          <w:szCs w:val="20"/>
        </w:rPr>
      </w:pPr>
      <w:r w:rsidRPr="00827E26">
        <w:rPr>
          <w:rFonts w:ascii="Verdana" w:hAnsi="Verdana" w:cstheme="minorHAnsi"/>
          <w:i/>
          <w:sz w:val="20"/>
          <w:szCs w:val="20"/>
        </w:rPr>
        <w:t>„Wykonawca ponosi bez ograniczeń umownych odpowiedzialność w zakresie, w jakim bezwzględne przepisy prawa nie pozwalają na zmianę lub ograniczenie odpowiedzialności odszkodowawczej. W pozostałym zakresie łączna odpowiedzialność odszkodowawcza Wykonawcy wynikająca z niniejszej umowy lub pozostająca z nią w związku, niezależnie od podstaw prawnych dochodzonego roszczenia (w tym z tytułu kar umownych) ograniczona jest do wartości umowy netto.”</w:t>
      </w:r>
    </w:p>
    <w:p w14:paraId="6AB5E2B5" w14:textId="77777777" w:rsidR="00257CC6" w:rsidRPr="00827E26" w:rsidRDefault="00257CC6" w:rsidP="00257CC6">
      <w:pPr>
        <w:rPr>
          <w:rFonts w:ascii="Verdana" w:hAnsi="Verdana" w:cstheme="minorHAnsi"/>
          <w:sz w:val="20"/>
          <w:szCs w:val="20"/>
        </w:rPr>
      </w:pPr>
    </w:p>
    <w:p w14:paraId="5EC71D55" w14:textId="77777777" w:rsidR="00257CC6" w:rsidRPr="00827E26" w:rsidRDefault="00257CC6" w:rsidP="00257CC6">
      <w:pPr>
        <w:rPr>
          <w:rFonts w:ascii="Verdana" w:hAnsi="Verdana" w:cstheme="minorHAnsi"/>
          <w:sz w:val="20"/>
          <w:szCs w:val="20"/>
          <w:u w:val="single"/>
        </w:rPr>
      </w:pPr>
      <w:r w:rsidRPr="00827E26">
        <w:rPr>
          <w:rFonts w:ascii="Verdana" w:hAnsi="Verdana" w:cstheme="minorHAnsi"/>
          <w:sz w:val="20"/>
          <w:szCs w:val="20"/>
          <w:u w:val="single"/>
        </w:rPr>
        <w:t>UZASADNIENIE:</w:t>
      </w:r>
    </w:p>
    <w:p w14:paraId="17BD2F15" w14:textId="77777777" w:rsidR="00257CC6" w:rsidRPr="00827E26" w:rsidRDefault="00257CC6" w:rsidP="00257CC6">
      <w:pPr>
        <w:rPr>
          <w:rFonts w:ascii="Verdana" w:hAnsi="Verdana" w:cstheme="minorHAnsi"/>
          <w:sz w:val="20"/>
          <w:szCs w:val="20"/>
        </w:rPr>
      </w:pPr>
    </w:p>
    <w:p w14:paraId="4FC3ED01" w14:textId="77777777" w:rsidR="00257CC6" w:rsidRPr="00827E26" w:rsidRDefault="00257CC6" w:rsidP="00257CC6">
      <w:pPr>
        <w:rPr>
          <w:rFonts w:ascii="Verdana" w:hAnsi="Verdana" w:cstheme="minorHAnsi"/>
          <w:sz w:val="20"/>
          <w:szCs w:val="20"/>
        </w:rPr>
      </w:pPr>
      <w:r w:rsidRPr="00827E26">
        <w:rPr>
          <w:rFonts w:ascii="Verdana" w:hAnsi="Verdana" w:cstheme="minorHAnsi"/>
          <w:sz w:val="20"/>
          <w:szCs w:val="20"/>
        </w:rPr>
        <w:t>Dla podmiotów prowadzących działalność gospodarczą w oparciu o skomplikowane rozwiązania technologiczne kluczowa jest możliwość oszacowania ryzyka związana z daną transakcją. Przy braku ograniczenia odpowiedzialności nie jest możliwa rozsądna ocena potencjalnych ryzyk związanych z zawarciem umowy. W oparciu o zasady kodeksu cywilnego, wysokość potencjalnego odszkodowania jest teoretycznie nieograniczona i może, przy niesprzyjającym splocie okoliczności, osiągnąć poziom wielokrotnie wyższy niż wartość danej transakcji.</w:t>
      </w:r>
    </w:p>
    <w:p w14:paraId="2A6817EE" w14:textId="77777777" w:rsidR="00257CC6" w:rsidRPr="00827E26" w:rsidRDefault="00257CC6" w:rsidP="00257CC6">
      <w:pPr>
        <w:rPr>
          <w:rFonts w:ascii="Verdana" w:hAnsi="Verdana" w:cstheme="minorHAnsi"/>
          <w:sz w:val="20"/>
          <w:szCs w:val="20"/>
        </w:rPr>
      </w:pPr>
    </w:p>
    <w:p w14:paraId="766AD3C2" w14:textId="77777777" w:rsidR="00257CC6" w:rsidRPr="00827E26" w:rsidRDefault="00257CC6" w:rsidP="00257CC6">
      <w:pPr>
        <w:rPr>
          <w:rFonts w:ascii="Verdana" w:hAnsi="Verdana" w:cstheme="minorHAnsi"/>
          <w:sz w:val="20"/>
          <w:szCs w:val="20"/>
        </w:rPr>
      </w:pPr>
      <w:r w:rsidRPr="00827E26">
        <w:rPr>
          <w:rFonts w:ascii="Verdana" w:hAnsi="Verdana" w:cstheme="minorHAnsi"/>
          <w:sz w:val="20"/>
          <w:szCs w:val="20"/>
        </w:rPr>
        <w:t xml:space="preserve">Ograniczanie odpowiedzialności stron umowy w relacjach między przedsiębiorcami jest od dawna standardem rynkowym. Przy zastosowaniu reżimu kodeksowego łączącego się z nieograniczoną odpowiedzialnością za szkodę, niewykluczona jest znaczna dysproporcja pomiędzy wartością transakcji a szkodą. </w:t>
      </w:r>
    </w:p>
    <w:p w14:paraId="7B4AB28F" w14:textId="77777777" w:rsidR="00257CC6" w:rsidRPr="00827E26" w:rsidRDefault="00257CC6" w:rsidP="00257CC6">
      <w:pPr>
        <w:rPr>
          <w:rFonts w:ascii="Verdana" w:hAnsi="Verdana" w:cstheme="minorHAnsi"/>
          <w:sz w:val="20"/>
          <w:szCs w:val="20"/>
        </w:rPr>
      </w:pPr>
    </w:p>
    <w:p w14:paraId="7BB1062A" w14:textId="441AADE5" w:rsidR="00257CC6" w:rsidRPr="00827E26" w:rsidRDefault="00257CC6" w:rsidP="00257CC6">
      <w:pPr>
        <w:rPr>
          <w:rFonts w:ascii="Verdana" w:hAnsi="Verdana" w:cstheme="minorHAnsi"/>
          <w:sz w:val="20"/>
          <w:szCs w:val="20"/>
        </w:rPr>
      </w:pPr>
      <w:r w:rsidRPr="00827E26">
        <w:rPr>
          <w:rFonts w:ascii="Verdana" w:hAnsi="Verdana" w:cstheme="minorHAnsi"/>
          <w:sz w:val="20"/>
          <w:szCs w:val="20"/>
        </w:rPr>
        <w:t xml:space="preserve">Z uwagi na ryzyka technologiczne nie można wykluczyć takiej wady technologicznej, która wbrew dotychczasowym doświadczeniom z produktami, mogłaby skutkować szkodą. Szkoda może również powstać (i głównie tak do niej dochodzi) w efekcie ludzkiego błędu. Pomimo stałych wysiłków usprawniających zarządzanie jakością, błędu wynikającego z ludzkiego zaniedbania nie da się w 100% wykluczyć. </w:t>
      </w:r>
    </w:p>
    <w:p w14:paraId="4E8DF7BE" w14:textId="77777777" w:rsidR="001C67B8" w:rsidRPr="00827E26" w:rsidRDefault="001C67B8" w:rsidP="00257CC6">
      <w:pPr>
        <w:rPr>
          <w:rFonts w:ascii="Verdana" w:hAnsi="Verdana" w:cstheme="minorHAnsi"/>
          <w:sz w:val="20"/>
          <w:szCs w:val="20"/>
        </w:rPr>
      </w:pPr>
    </w:p>
    <w:p w14:paraId="37660DCA" w14:textId="5E3ED8BF" w:rsidR="001C67B8" w:rsidRPr="000075AE" w:rsidRDefault="001C67B8" w:rsidP="001C67B8">
      <w:pPr>
        <w:rPr>
          <w:rFonts w:ascii="Verdana" w:hAnsi="Verdana"/>
          <w:b/>
          <w:bCs/>
          <w:color w:val="FF0000"/>
          <w:sz w:val="20"/>
          <w:szCs w:val="20"/>
        </w:rPr>
      </w:pPr>
      <w:r w:rsidRPr="000075AE">
        <w:rPr>
          <w:rFonts w:ascii="Verdana" w:hAnsi="Verdana"/>
          <w:b/>
          <w:bCs/>
          <w:color w:val="FF0000"/>
          <w:sz w:val="20"/>
          <w:szCs w:val="20"/>
        </w:rPr>
        <w:t>ODPOWIEDŹ:</w:t>
      </w:r>
      <w:r w:rsidR="009A7F5D" w:rsidRPr="000075AE">
        <w:rPr>
          <w:rFonts w:ascii="Verdana" w:hAnsi="Verdana"/>
          <w:b/>
          <w:bCs/>
          <w:color w:val="FF0000"/>
          <w:sz w:val="20"/>
          <w:szCs w:val="20"/>
        </w:rPr>
        <w:t xml:space="preserve"> Zamawiający nie wyraża zgody na wprowadzenie proponowanej zmiany.</w:t>
      </w:r>
    </w:p>
    <w:p w14:paraId="514680F4" w14:textId="6390BA30" w:rsidR="00257CC6" w:rsidRPr="000075AE" w:rsidRDefault="00257CC6" w:rsidP="00257CC6">
      <w:pPr>
        <w:spacing w:line="276" w:lineRule="auto"/>
        <w:rPr>
          <w:rFonts w:ascii="Verdana" w:hAnsi="Verdana" w:cstheme="minorHAnsi"/>
          <w:color w:val="FF0000"/>
          <w:sz w:val="20"/>
          <w:szCs w:val="20"/>
        </w:rPr>
      </w:pPr>
    </w:p>
    <w:p w14:paraId="4243B328" w14:textId="77777777" w:rsidR="00F246B5" w:rsidRPr="00827E26" w:rsidRDefault="00F246B5" w:rsidP="00257CC6">
      <w:pPr>
        <w:spacing w:line="276" w:lineRule="auto"/>
        <w:rPr>
          <w:rFonts w:ascii="Verdana" w:hAnsi="Verdana" w:cstheme="minorHAnsi"/>
          <w:sz w:val="20"/>
          <w:szCs w:val="20"/>
        </w:rPr>
      </w:pPr>
    </w:p>
    <w:p w14:paraId="22C6C1DE" w14:textId="77777777" w:rsidR="00F246B5" w:rsidRPr="00827E26" w:rsidRDefault="00F246B5" w:rsidP="00F246B5">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32D7FB0C" w14:textId="77777777" w:rsidR="00F246B5" w:rsidRPr="00827E26" w:rsidRDefault="00F246B5" w:rsidP="00257CC6">
      <w:pPr>
        <w:spacing w:line="276" w:lineRule="auto"/>
        <w:rPr>
          <w:rFonts w:ascii="Verdana" w:hAnsi="Verdana" w:cstheme="minorHAnsi"/>
          <w:sz w:val="20"/>
          <w:szCs w:val="20"/>
        </w:rPr>
      </w:pPr>
    </w:p>
    <w:p w14:paraId="18CDE8AF" w14:textId="77777777" w:rsidR="00257CC6" w:rsidRPr="00827E26" w:rsidRDefault="00257CC6" w:rsidP="00F246B5">
      <w:pPr>
        <w:rPr>
          <w:rFonts w:ascii="Verdana" w:hAnsi="Verdana" w:cstheme="minorHAnsi"/>
          <w:sz w:val="20"/>
          <w:szCs w:val="20"/>
        </w:rPr>
      </w:pPr>
      <w:r w:rsidRPr="00827E26">
        <w:rPr>
          <w:rFonts w:ascii="Verdana" w:hAnsi="Verdana" w:cstheme="minorHAnsi"/>
          <w:b/>
          <w:bCs/>
          <w:sz w:val="20"/>
          <w:szCs w:val="20"/>
        </w:rPr>
        <w:t>Dotyczy zał. nr 2 do Umowy, §2</w:t>
      </w:r>
    </w:p>
    <w:p w14:paraId="2E644576" w14:textId="77777777" w:rsidR="00257CC6" w:rsidRPr="00827E26" w:rsidRDefault="00257CC6" w:rsidP="00257CC6">
      <w:pPr>
        <w:spacing w:line="276" w:lineRule="auto"/>
        <w:rPr>
          <w:rFonts w:ascii="Verdana" w:hAnsi="Verdana" w:cstheme="minorHAnsi"/>
          <w:sz w:val="20"/>
          <w:szCs w:val="20"/>
        </w:rPr>
      </w:pPr>
    </w:p>
    <w:p w14:paraId="57C98912" w14:textId="77777777" w:rsidR="00257CC6" w:rsidRPr="00827E26" w:rsidRDefault="00257CC6" w:rsidP="00257CC6">
      <w:pPr>
        <w:rPr>
          <w:rFonts w:ascii="Verdana" w:hAnsi="Verdana" w:cstheme="minorHAnsi"/>
          <w:sz w:val="20"/>
          <w:szCs w:val="20"/>
        </w:rPr>
      </w:pPr>
      <w:r w:rsidRPr="00827E26">
        <w:rPr>
          <w:rFonts w:ascii="Verdana" w:hAnsi="Verdana" w:cstheme="minorHAnsi"/>
          <w:sz w:val="20"/>
          <w:szCs w:val="20"/>
        </w:rPr>
        <w:t>Czy Zamawiający rozważy zmianę § 2 wzoru umowy o powierzenie przetwarzania danych osobowych przez dodanie następujących nowych postanowień:?</w:t>
      </w:r>
    </w:p>
    <w:p w14:paraId="699C6322" w14:textId="77777777" w:rsidR="00257CC6" w:rsidRPr="00827E26" w:rsidRDefault="00257CC6" w:rsidP="00257CC6">
      <w:pPr>
        <w:rPr>
          <w:rFonts w:ascii="Verdana" w:hAnsi="Verdana" w:cstheme="minorHAnsi"/>
          <w:sz w:val="20"/>
          <w:szCs w:val="20"/>
        </w:rPr>
      </w:pPr>
    </w:p>
    <w:p w14:paraId="2F940943" w14:textId="77777777" w:rsidR="00257CC6" w:rsidRPr="00827E26" w:rsidRDefault="00257CC6" w:rsidP="00257CC6">
      <w:pPr>
        <w:pStyle w:val="Akapitzlist"/>
        <w:numPr>
          <w:ilvl w:val="0"/>
          <w:numId w:val="10"/>
        </w:numPr>
        <w:spacing w:after="120"/>
        <w:contextualSpacing w:val="0"/>
        <w:rPr>
          <w:rFonts w:ascii="Verdana" w:hAnsi="Verdana" w:cstheme="minorHAnsi"/>
          <w:i/>
          <w:iCs/>
          <w:sz w:val="20"/>
          <w:szCs w:val="20"/>
        </w:rPr>
      </w:pPr>
      <w:r w:rsidRPr="00827E26">
        <w:rPr>
          <w:rFonts w:ascii="Verdana" w:hAnsi="Verdana" w:cstheme="minorHAnsi"/>
          <w:i/>
          <w:iCs/>
          <w:sz w:val="20"/>
          <w:szCs w:val="20"/>
        </w:rPr>
        <w:t xml:space="preserve">Wykaz podprzetwarzających, którym PRZETWARZAJĄCY obecnie zleca czynności obejmujące podprzetwarzanie danych osobowych, jest dostępny pod adresem www.[__].com. ADMINISTRATOR niniejszym upoważnia do PRZETWARZAJĄCEGO i wyraża zgodę na zlecanie czynności podmiotom ujętym w wykazie jako </w:t>
      </w:r>
      <w:r w:rsidRPr="00827E26">
        <w:rPr>
          <w:rFonts w:ascii="Verdana" w:hAnsi="Verdana" w:cstheme="minorHAnsi"/>
          <w:i/>
          <w:iCs/>
          <w:sz w:val="20"/>
          <w:szCs w:val="20"/>
        </w:rPr>
        <w:lastRenderedPageBreak/>
        <w:t xml:space="preserve">podprzetwarzającym. W przypadku niewykonania przez podprzetwarzającego ciążących na nim obowiązków w zakresie ochrony danych, PRZETWARZAJĄCY - zgodnie z postanowieniami dotyczącymi odpowiedzialności w umowie głównej - ponosi pełną odpowiedzialność wobec ADMINISTRATORA za wykonanie zobowiązań ciążących na podprzetwarzającym. </w:t>
      </w:r>
    </w:p>
    <w:p w14:paraId="5D34171F" w14:textId="77777777" w:rsidR="00257CC6" w:rsidRPr="00827E26" w:rsidRDefault="00257CC6" w:rsidP="00257CC6">
      <w:pPr>
        <w:pStyle w:val="Akapitzlist"/>
        <w:numPr>
          <w:ilvl w:val="0"/>
          <w:numId w:val="10"/>
        </w:numPr>
        <w:spacing w:after="120"/>
        <w:contextualSpacing w:val="0"/>
        <w:rPr>
          <w:rFonts w:ascii="Verdana" w:hAnsi="Verdana" w:cstheme="minorHAnsi"/>
          <w:i/>
          <w:iCs/>
          <w:sz w:val="20"/>
          <w:szCs w:val="20"/>
        </w:rPr>
      </w:pPr>
      <w:r w:rsidRPr="00827E26">
        <w:rPr>
          <w:rFonts w:ascii="Verdana" w:hAnsi="Verdana" w:cstheme="minorHAnsi"/>
          <w:i/>
          <w:iCs/>
          <w:sz w:val="20"/>
          <w:szCs w:val="20"/>
        </w:rPr>
        <w:t>W przypadku zlecenia przez PRZETWARZAJĄCEGO czynności podprzetwarzającemu z państwa trzeciego (spoza UE/EOG), do PRZETWARZAJĄCEGO stosuje mechanizmy przesyłania danych zgodne z art. 44 i nast. RODO. W szczególności, PRZETWARZAJĄCY w wystarczający sposób zabezpiecza wdrożenie odpowiednich środków technicznych i organizacyjnych w taki sposób, aby przetwarzanie danych spełniało wymagania RODO, zapewnia ochronę praw zainteresowanych osób, których dane dotyczą, prowadzi rejestr transferów danych i dokumentację stosownych zabezpieczeń.</w:t>
      </w:r>
    </w:p>
    <w:p w14:paraId="3267DA8D" w14:textId="77777777" w:rsidR="00257CC6" w:rsidRPr="00827E26" w:rsidRDefault="00257CC6" w:rsidP="00257CC6">
      <w:pPr>
        <w:pStyle w:val="Akapitzlist"/>
        <w:numPr>
          <w:ilvl w:val="0"/>
          <w:numId w:val="10"/>
        </w:numPr>
        <w:spacing w:after="120"/>
        <w:contextualSpacing w:val="0"/>
        <w:rPr>
          <w:rFonts w:ascii="Verdana" w:hAnsi="Verdana" w:cstheme="minorHAnsi"/>
          <w:i/>
          <w:iCs/>
          <w:sz w:val="20"/>
          <w:szCs w:val="20"/>
        </w:rPr>
      </w:pPr>
      <w:r w:rsidRPr="00827E26">
        <w:rPr>
          <w:rFonts w:ascii="Verdana" w:hAnsi="Verdana" w:cstheme="minorHAnsi"/>
          <w:i/>
          <w:iCs/>
          <w:sz w:val="20"/>
          <w:szCs w:val="20"/>
        </w:rPr>
        <w:t>W przypadku, gdy PRZETWARZAJĄCY zapewnia wystarczające zabezpieczenia np. na mocy standardowych klauzul umownych zgodnie z decyzją Komisji Europejskiej Nr 2010/87/UE lub standardowych klauzul ochrony danych zgodnie z art. 46 („standardowe klauzule ochrony danych”), ADMINISTRATOR niniejszym udziela PRZETWARZAJĄCEMU pełnomocnictwa do zawarcia takich standardowych klauzul ochrony danych w imieniu i na rzecz ADMINISTRATORA. Ponadto, ADMINISTRATOR udziela PRZETWARZAJĄCEMU wyraźnej zgody na reprezentowanie odpowiedniego podprzetwarzającego przy zawieraniu takich standardowych klauzul ochrony danych.</w:t>
      </w:r>
    </w:p>
    <w:p w14:paraId="55382857" w14:textId="77777777" w:rsidR="00257CC6" w:rsidRPr="00827E26" w:rsidRDefault="00257CC6" w:rsidP="00257CC6">
      <w:pPr>
        <w:contextualSpacing/>
        <w:rPr>
          <w:rFonts w:ascii="Verdana" w:hAnsi="Verdana" w:cstheme="minorHAnsi"/>
          <w:sz w:val="20"/>
          <w:szCs w:val="20"/>
          <w:highlight w:val="yellow"/>
          <w:lang w:eastAsia="en-US"/>
        </w:rPr>
      </w:pPr>
    </w:p>
    <w:p w14:paraId="667078A1" w14:textId="77777777" w:rsidR="00257CC6" w:rsidRPr="00827E26" w:rsidRDefault="00257CC6" w:rsidP="00257CC6">
      <w:pPr>
        <w:rPr>
          <w:rFonts w:ascii="Verdana" w:hAnsi="Verdana" w:cstheme="minorHAnsi"/>
          <w:sz w:val="20"/>
          <w:szCs w:val="20"/>
          <w:u w:val="single"/>
        </w:rPr>
      </w:pPr>
      <w:r w:rsidRPr="00827E26">
        <w:rPr>
          <w:rFonts w:ascii="Verdana" w:hAnsi="Verdana" w:cstheme="minorHAnsi"/>
          <w:sz w:val="20"/>
          <w:szCs w:val="20"/>
          <w:u w:val="single"/>
        </w:rPr>
        <w:t>UZASADNIENIE:</w:t>
      </w:r>
    </w:p>
    <w:p w14:paraId="03D0AF54" w14:textId="77777777" w:rsidR="00257CC6" w:rsidRPr="00827E26" w:rsidRDefault="00257CC6" w:rsidP="00257CC6">
      <w:pPr>
        <w:ind w:left="708"/>
        <w:rPr>
          <w:rFonts w:ascii="Verdana" w:hAnsi="Verdana" w:cstheme="minorHAnsi"/>
          <w:iCs/>
          <w:sz w:val="20"/>
          <w:szCs w:val="20"/>
        </w:rPr>
      </w:pPr>
    </w:p>
    <w:p w14:paraId="77E2E023" w14:textId="147686D4" w:rsidR="00257CC6" w:rsidRPr="00827E26" w:rsidRDefault="00257CC6" w:rsidP="00257CC6">
      <w:pPr>
        <w:rPr>
          <w:rFonts w:ascii="Verdana" w:hAnsi="Verdana" w:cstheme="minorHAnsi"/>
          <w:sz w:val="20"/>
          <w:szCs w:val="20"/>
        </w:rPr>
      </w:pPr>
      <w:r w:rsidRPr="00827E26">
        <w:rPr>
          <w:rFonts w:ascii="Verdana" w:hAnsi="Verdana" w:cstheme="minorHAnsi"/>
          <w:sz w:val="20"/>
          <w:szCs w:val="20"/>
        </w:rPr>
        <w:t>Mając na uwadze oczekiwany przez Państwa standard usług serwisowych, w tym krótkie czasy reakcji i naprawy, globalne koncerny wykorzystują do świadczenia tych usług spółki ze swoich grup kapitałowych, w szczególności spółki będące producentami urządzeń – z ich unikalną wiedzą o danym produkcie/urządzeniu. Ewentualny dostęp do danych na urządzeniach zawsze odbywa się z poszanowaniem zasad wynikających z RODO. Powyżej zaproponowane postanowienia oddają faktyczny model oczekiwanych przez Państwa usług serwisowych.</w:t>
      </w:r>
    </w:p>
    <w:p w14:paraId="221F2392" w14:textId="1FA4667E" w:rsidR="00F246B5" w:rsidRPr="00827E26" w:rsidRDefault="00F246B5" w:rsidP="00257CC6">
      <w:pPr>
        <w:rPr>
          <w:rFonts w:ascii="Verdana" w:hAnsi="Verdana" w:cstheme="minorHAnsi"/>
          <w:sz w:val="20"/>
          <w:szCs w:val="20"/>
        </w:rPr>
      </w:pPr>
    </w:p>
    <w:p w14:paraId="612BC916" w14:textId="59C9CC1F" w:rsidR="001C67B8" w:rsidRPr="000075AE" w:rsidRDefault="001C67B8" w:rsidP="001C67B8">
      <w:pPr>
        <w:rPr>
          <w:rFonts w:ascii="Verdana" w:hAnsi="Verdana"/>
          <w:b/>
          <w:bCs/>
          <w:color w:val="FF0000"/>
          <w:sz w:val="20"/>
          <w:szCs w:val="20"/>
        </w:rPr>
      </w:pPr>
      <w:r w:rsidRPr="000075AE">
        <w:rPr>
          <w:rFonts w:ascii="Verdana" w:hAnsi="Verdana"/>
          <w:b/>
          <w:bCs/>
          <w:color w:val="FF0000"/>
          <w:sz w:val="20"/>
          <w:szCs w:val="20"/>
        </w:rPr>
        <w:t>ODPOWIEDŹ:</w:t>
      </w:r>
      <w:r w:rsidR="00124BA2" w:rsidRPr="000075AE">
        <w:rPr>
          <w:rFonts w:ascii="Verdana" w:hAnsi="Verdana"/>
          <w:b/>
          <w:bCs/>
          <w:color w:val="FF0000"/>
          <w:sz w:val="20"/>
          <w:szCs w:val="20"/>
        </w:rPr>
        <w:t xml:space="preserve"> Zamawiający  dokonuje zmian zapisów  w Załącvzniku nr 1 do IPU – umowie powierzenia przetwarzania danych osobowych.</w:t>
      </w:r>
    </w:p>
    <w:p w14:paraId="56863010" w14:textId="50DDC8C6" w:rsidR="00124BA2" w:rsidRPr="000075AE" w:rsidRDefault="00124BA2" w:rsidP="001C67B8">
      <w:pPr>
        <w:rPr>
          <w:rFonts w:ascii="Verdana" w:hAnsi="Verdana"/>
          <w:b/>
          <w:bCs/>
          <w:color w:val="FF0000"/>
          <w:sz w:val="20"/>
          <w:szCs w:val="20"/>
        </w:rPr>
      </w:pPr>
      <w:r w:rsidRPr="000075AE">
        <w:rPr>
          <w:rFonts w:ascii="Verdana" w:hAnsi="Verdana"/>
          <w:b/>
          <w:bCs/>
          <w:color w:val="FF0000"/>
          <w:sz w:val="20"/>
          <w:szCs w:val="20"/>
        </w:rPr>
        <w:t>W załączeniu poprawiony Załącznik nr 5 do SIWZ wraz z załącznikami.</w:t>
      </w:r>
    </w:p>
    <w:p w14:paraId="00FCAA12" w14:textId="77777777" w:rsidR="00F246B5" w:rsidRPr="000075AE" w:rsidRDefault="00F246B5" w:rsidP="00257CC6">
      <w:pPr>
        <w:rPr>
          <w:rFonts w:ascii="Verdana" w:hAnsi="Verdana" w:cstheme="minorHAnsi"/>
          <w:color w:val="FF0000"/>
          <w:sz w:val="20"/>
          <w:szCs w:val="20"/>
        </w:rPr>
      </w:pPr>
    </w:p>
    <w:p w14:paraId="3A3CD8B4" w14:textId="77777777" w:rsidR="00F246B5" w:rsidRPr="00827E26" w:rsidRDefault="00F246B5" w:rsidP="00F246B5">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55BD8883" w14:textId="77777777" w:rsidR="00257CC6" w:rsidRPr="00827E26" w:rsidRDefault="00257CC6" w:rsidP="00257CC6">
      <w:pPr>
        <w:spacing w:line="276" w:lineRule="auto"/>
        <w:rPr>
          <w:rFonts w:ascii="Verdana" w:hAnsi="Verdana" w:cstheme="minorHAnsi"/>
          <w:sz w:val="20"/>
          <w:szCs w:val="20"/>
        </w:rPr>
      </w:pPr>
    </w:p>
    <w:p w14:paraId="632AF5B6" w14:textId="77777777" w:rsidR="00257CC6" w:rsidRPr="00827E26" w:rsidRDefault="00257CC6" w:rsidP="00F246B5">
      <w:pPr>
        <w:rPr>
          <w:rFonts w:ascii="Verdana" w:hAnsi="Verdana" w:cstheme="minorHAnsi"/>
          <w:b/>
          <w:bCs/>
          <w:sz w:val="20"/>
          <w:szCs w:val="20"/>
        </w:rPr>
      </w:pPr>
      <w:r w:rsidRPr="00827E26">
        <w:rPr>
          <w:rFonts w:ascii="Verdana" w:hAnsi="Verdana" w:cstheme="minorHAnsi"/>
          <w:b/>
          <w:bCs/>
          <w:sz w:val="20"/>
          <w:szCs w:val="20"/>
        </w:rPr>
        <w:t>Dotyczy zapisów SIWZ – V. Termin realizacji oraz zał. nr 5, Umowa, §15 ust. 1</w:t>
      </w:r>
    </w:p>
    <w:p w14:paraId="02212515" w14:textId="77777777" w:rsidR="00257CC6" w:rsidRPr="00827E26" w:rsidRDefault="00257CC6" w:rsidP="00257CC6">
      <w:pPr>
        <w:spacing w:line="276" w:lineRule="auto"/>
        <w:rPr>
          <w:rFonts w:ascii="Verdana" w:hAnsi="Verdana" w:cstheme="minorHAnsi"/>
          <w:sz w:val="20"/>
          <w:szCs w:val="20"/>
        </w:rPr>
      </w:pPr>
    </w:p>
    <w:p w14:paraId="4C984190" w14:textId="77D7769B" w:rsidR="00257CC6" w:rsidRPr="00827E26" w:rsidRDefault="00257CC6" w:rsidP="00257CC6">
      <w:pPr>
        <w:spacing w:line="276" w:lineRule="auto"/>
        <w:rPr>
          <w:rFonts w:ascii="Verdana" w:hAnsi="Verdana" w:cstheme="minorHAnsi"/>
          <w:b/>
          <w:bCs/>
          <w:spacing w:val="-4"/>
          <w:sz w:val="20"/>
          <w:szCs w:val="20"/>
        </w:rPr>
      </w:pPr>
      <w:r w:rsidRPr="00827E26">
        <w:rPr>
          <w:rFonts w:ascii="Verdana" w:hAnsi="Verdana" w:cstheme="minorHAnsi"/>
          <w:sz w:val="20"/>
          <w:szCs w:val="20"/>
        </w:rPr>
        <w:t xml:space="preserve">Czy Zamawiający wyrazi zgodę na ujednoliceniu zapisów SIWZ zgodnie ze wzorem umowy w brzmieniu: : „Zamówienie będzie zrealizowane w terminie do </w:t>
      </w:r>
      <w:r w:rsidRPr="00827E26">
        <w:rPr>
          <w:rFonts w:ascii="Verdana" w:hAnsi="Verdana" w:cstheme="minorHAnsi"/>
          <w:bCs/>
          <w:sz w:val="20"/>
          <w:szCs w:val="20"/>
        </w:rPr>
        <w:t xml:space="preserve">4 tygodni (28 dni) od daty zawarcia umowy oraz </w:t>
      </w:r>
      <w:r w:rsidRPr="00827E26">
        <w:rPr>
          <w:rFonts w:ascii="Verdana" w:hAnsi="Verdana" w:cstheme="minorHAnsi"/>
          <w:bCs/>
          <w:spacing w:val="-4"/>
          <w:sz w:val="20"/>
          <w:szCs w:val="20"/>
        </w:rPr>
        <w:t xml:space="preserve">uzyskania pozwolenia na użytkowanie aparatury medycznej od Państwowego Inspektora Sanitarnego – do </w:t>
      </w:r>
      <w:r w:rsidRPr="00827E26">
        <w:rPr>
          <w:rFonts w:ascii="Verdana" w:hAnsi="Verdana" w:cstheme="minorHAnsi"/>
          <w:b/>
          <w:bCs/>
          <w:spacing w:val="-4"/>
          <w:sz w:val="20"/>
          <w:szCs w:val="20"/>
        </w:rPr>
        <w:t>30 dni kalendarzowych”</w:t>
      </w:r>
    </w:p>
    <w:p w14:paraId="67CE2E80" w14:textId="7269B764" w:rsidR="001C67B8" w:rsidRPr="000075AE" w:rsidRDefault="001C67B8" w:rsidP="001C67B8">
      <w:pPr>
        <w:rPr>
          <w:rFonts w:ascii="Verdana" w:hAnsi="Verdana"/>
          <w:b/>
          <w:bCs/>
          <w:color w:val="FF0000"/>
          <w:sz w:val="20"/>
          <w:szCs w:val="20"/>
        </w:rPr>
      </w:pPr>
      <w:r w:rsidRPr="000075AE">
        <w:rPr>
          <w:rFonts w:ascii="Verdana" w:hAnsi="Verdana"/>
          <w:b/>
          <w:bCs/>
          <w:color w:val="FF0000"/>
          <w:sz w:val="20"/>
          <w:szCs w:val="20"/>
        </w:rPr>
        <w:t>ODPOWIEDŹ:</w:t>
      </w:r>
      <w:r w:rsidR="009A7F5D" w:rsidRPr="000075AE">
        <w:rPr>
          <w:rFonts w:ascii="Verdana" w:hAnsi="Verdana"/>
          <w:b/>
          <w:bCs/>
          <w:color w:val="FF0000"/>
          <w:sz w:val="20"/>
          <w:szCs w:val="20"/>
        </w:rPr>
        <w:t xml:space="preserve"> Zamawiający nie wyraża zgody na wprowadzenie proponowanej zmiany.</w:t>
      </w:r>
    </w:p>
    <w:p w14:paraId="1FEE1C56" w14:textId="0CC1C4D2" w:rsidR="00F246B5" w:rsidRPr="00827E26" w:rsidRDefault="00F246B5" w:rsidP="00257CC6">
      <w:pPr>
        <w:spacing w:line="276" w:lineRule="auto"/>
        <w:rPr>
          <w:rFonts w:ascii="Verdana" w:hAnsi="Verdana" w:cstheme="minorHAnsi"/>
          <w:b/>
          <w:bCs/>
          <w:spacing w:val="-4"/>
          <w:sz w:val="20"/>
          <w:szCs w:val="20"/>
        </w:rPr>
      </w:pPr>
    </w:p>
    <w:p w14:paraId="00A85AE6" w14:textId="77777777" w:rsidR="00F246B5" w:rsidRPr="00827E26" w:rsidRDefault="00F246B5" w:rsidP="00257CC6">
      <w:pPr>
        <w:spacing w:line="276" w:lineRule="auto"/>
        <w:rPr>
          <w:rFonts w:ascii="Verdana" w:hAnsi="Verdana" w:cstheme="minorHAnsi"/>
          <w:b/>
          <w:bCs/>
          <w:spacing w:val="-4"/>
          <w:sz w:val="20"/>
          <w:szCs w:val="20"/>
        </w:rPr>
      </w:pPr>
    </w:p>
    <w:p w14:paraId="15AB86DB" w14:textId="77777777" w:rsidR="00F246B5" w:rsidRPr="00827E26" w:rsidRDefault="00F246B5" w:rsidP="00F246B5">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1DE69A8B" w14:textId="77777777" w:rsidR="00257CC6" w:rsidRPr="00827E26" w:rsidRDefault="00257CC6" w:rsidP="00F246B5">
      <w:pPr>
        <w:rPr>
          <w:rFonts w:ascii="Verdana" w:hAnsi="Verdana" w:cstheme="minorHAnsi"/>
          <w:b/>
          <w:bCs/>
          <w:sz w:val="20"/>
          <w:szCs w:val="20"/>
        </w:rPr>
      </w:pPr>
      <w:r w:rsidRPr="00827E26">
        <w:rPr>
          <w:rFonts w:ascii="Verdana" w:hAnsi="Verdana" w:cstheme="minorHAnsi"/>
          <w:b/>
          <w:bCs/>
          <w:sz w:val="20"/>
          <w:szCs w:val="20"/>
        </w:rPr>
        <w:t>Dotyczy zapisów SIWZ</w:t>
      </w:r>
    </w:p>
    <w:p w14:paraId="32C3874F" w14:textId="77777777" w:rsidR="00257CC6" w:rsidRPr="00827E26" w:rsidRDefault="00257CC6" w:rsidP="00257CC6">
      <w:pPr>
        <w:spacing w:line="276" w:lineRule="auto"/>
        <w:rPr>
          <w:rFonts w:ascii="Verdana" w:hAnsi="Verdana" w:cstheme="minorHAnsi"/>
          <w:b/>
          <w:bCs/>
          <w:sz w:val="20"/>
          <w:szCs w:val="20"/>
        </w:rPr>
      </w:pPr>
    </w:p>
    <w:p w14:paraId="122AC01D" w14:textId="6BDAD8B6" w:rsidR="00257CC6" w:rsidRPr="00827E26" w:rsidRDefault="00257CC6" w:rsidP="00257CC6">
      <w:pPr>
        <w:rPr>
          <w:rFonts w:ascii="Verdana" w:hAnsi="Verdana" w:cstheme="minorHAnsi"/>
          <w:color w:val="000000"/>
          <w:sz w:val="20"/>
          <w:szCs w:val="20"/>
        </w:rPr>
      </w:pPr>
      <w:r w:rsidRPr="00827E26">
        <w:rPr>
          <w:rFonts w:ascii="Verdana" w:hAnsi="Verdana" w:cstheme="minorHAnsi"/>
          <w:color w:val="000000"/>
          <w:sz w:val="20"/>
          <w:szCs w:val="20"/>
        </w:rPr>
        <w:lastRenderedPageBreak/>
        <w:t xml:space="preserve">Prosimy o potwierdzenie, że Zamawiający w dniu podpisania umowy protokolarnie przekaże Wykonawcy pomieszczenia wskazane w postępowaniu do realizacji przedmiotu umowy. W przypadku zwłoki z wydaniem pomieszczeń termin realizacji zadania zostanie wydłużony o ten czas zwłoki. </w:t>
      </w:r>
    </w:p>
    <w:p w14:paraId="4E3A22AB" w14:textId="4BB5C7C4" w:rsidR="0008040E" w:rsidRPr="000075AE" w:rsidRDefault="001C67B8" w:rsidP="0008040E">
      <w:pPr>
        <w:spacing w:line="276" w:lineRule="auto"/>
        <w:rPr>
          <w:rFonts w:ascii="Verdana" w:hAnsi="Verdana" w:cstheme="minorHAnsi"/>
          <w:b/>
          <w:bCs/>
          <w:color w:val="FF0000"/>
          <w:sz w:val="20"/>
          <w:szCs w:val="20"/>
        </w:rPr>
      </w:pPr>
      <w:r w:rsidRPr="000075AE">
        <w:rPr>
          <w:rFonts w:ascii="Verdana" w:hAnsi="Verdana"/>
          <w:b/>
          <w:bCs/>
          <w:color w:val="FF0000"/>
          <w:sz w:val="20"/>
          <w:szCs w:val="20"/>
        </w:rPr>
        <w:t>ODPOWIEDŹ:</w:t>
      </w:r>
      <w:r w:rsidR="0008040E" w:rsidRPr="000075AE">
        <w:rPr>
          <w:rFonts w:ascii="Verdana" w:hAnsi="Verdana" w:cstheme="minorHAnsi"/>
          <w:b/>
          <w:bCs/>
          <w:color w:val="FF0000"/>
        </w:rPr>
        <w:t xml:space="preserve"> </w:t>
      </w:r>
      <w:r w:rsidR="0008040E" w:rsidRPr="000075AE">
        <w:rPr>
          <w:rFonts w:ascii="Verdana" w:hAnsi="Verdana" w:cstheme="minorHAnsi"/>
          <w:b/>
          <w:bCs/>
          <w:color w:val="FF0000"/>
          <w:sz w:val="20"/>
          <w:szCs w:val="20"/>
        </w:rPr>
        <w:t>Zgodnie z umową § 3  Zamawiający przekaże pomieszczenia na czas realizacji robót</w:t>
      </w:r>
      <w:r w:rsidR="000075AE" w:rsidRPr="000075AE">
        <w:rPr>
          <w:rFonts w:ascii="Verdana" w:hAnsi="Verdana" w:cstheme="minorHAnsi"/>
          <w:b/>
          <w:bCs/>
          <w:color w:val="FF0000"/>
          <w:sz w:val="20"/>
          <w:szCs w:val="20"/>
        </w:rPr>
        <w:t xml:space="preserve"> </w:t>
      </w:r>
      <w:r w:rsidR="0008040E" w:rsidRPr="000075AE">
        <w:rPr>
          <w:rFonts w:ascii="Verdana" w:hAnsi="Verdana" w:cstheme="minorHAnsi"/>
          <w:b/>
          <w:bCs/>
          <w:color w:val="FF0000"/>
          <w:sz w:val="20"/>
          <w:szCs w:val="20"/>
        </w:rPr>
        <w:t xml:space="preserve">- </w:t>
      </w:r>
      <w:r w:rsidR="00F0009F" w:rsidRPr="000075AE">
        <w:rPr>
          <w:rFonts w:ascii="Verdana" w:hAnsi="Verdana" w:cstheme="minorHAnsi"/>
          <w:b/>
          <w:bCs/>
          <w:color w:val="FF0000"/>
          <w:sz w:val="20"/>
          <w:szCs w:val="20"/>
        </w:rPr>
        <w:t>2</w:t>
      </w:r>
      <w:r w:rsidR="0008040E" w:rsidRPr="000075AE">
        <w:rPr>
          <w:rFonts w:ascii="Verdana" w:hAnsi="Verdana" w:cstheme="minorHAnsi"/>
          <w:b/>
          <w:bCs/>
          <w:color w:val="FF0000"/>
          <w:sz w:val="20"/>
          <w:szCs w:val="20"/>
        </w:rPr>
        <w:t xml:space="preserve">0 dni, zgodnie z dostarczonym harmonogramem. </w:t>
      </w:r>
      <w:r w:rsidR="00F0009F" w:rsidRPr="000075AE">
        <w:rPr>
          <w:rFonts w:ascii="Verdana" w:hAnsi="Verdana" w:cstheme="minorHAnsi"/>
          <w:b/>
          <w:bCs/>
          <w:color w:val="FF0000"/>
          <w:sz w:val="20"/>
          <w:szCs w:val="20"/>
        </w:rPr>
        <w:t xml:space="preserve"> – W załączeniu poprawione IPU.</w:t>
      </w:r>
    </w:p>
    <w:p w14:paraId="59D4D3D8" w14:textId="2750E26C" w:rsidR="001C67B8" w:rsidRPr="00827E26" w:rsidRDefault="001C67B8" w:rsidP="001C67B8">
      <w:pPr>
        <w:rPr>
          <w:rFonts w:ascii="Verdana" w:hAnsi="Verdana"/>
          <w:b/>
          <w:bCs/>
          <w:sz w:val="20"/>
          <w:szCs w:val="20"/>
        </w:rPr>
      </w:pPr>
    </w:p>
    <w:p w14:paraId="45B8B3C1" w14:textId="77777777" w:rsidR="001C67B8" w:rsidRPr="00827E26" w:rsidRDefault="001C67B8" w:rsidP="00257CC6">
      <w:pPr>
        <w:rPr>
          <w:rFonts w:ascii="Verdana" w:hAnsi="Verdana" w:cstheme="minorHAnsi"/>
          <w:color w:val="000000"/>
          <w:sz w:val="20"/>
          <w:szCs w:val="20"/>
        </w:rPr>
      </w:pPr>
    </w:p>
    <w:p w14:paraId="0D18C6EB" w14:textId="333EC785" w:rsidR="00257CC6" w:rsidRPr="00827E26" w:rsidRDefault="00257CC6" w:rsidP="00257CC6">
      <w:pPr>
        <w:spacing w:line="276" w:lineRule="auto"/>
        <w:rPr>
          <w:rFonts w:ascii="Verdana" w:hAnsi="Verdana" w:cstheme="minorHAnsi"/>
          <w:b/>
          <w:bCs/>
          <w:sz w:val="20"/>
          <w:szCs w:val="20"/>
        </w:rPr>
      </w:pPr>
    </w:p>
    <w:p w14:paraId="61F4E1CC" w14:textId="77777777" w:rsidR="00F246B5" w:rsidRPr="00827E26" w:rsidRDefault="00F246B5" w:rsidP="00F246B5">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6773D1AA" w14:textId="7E0BB59A" w:rsidR="00257CC6" w:rsidRPr="00827E26" w:rsidRDefault="00257CC6" w:rsidP="00F246B5">
      <w:pPr>
        <w:rPr>
          <w:rFonts w:ascii="Verdana" w:hAnsi="Verdana" w:cstheme="minorHAnsi"/>
          <w:b/>
          <w:bCs/>
          <w:sz w:val="20"/>
          <w:szCs w:val="20"/>
        </w:rPr>
      </w:pPr>
      <w:r w:rsidRPr="00827E26">
        <w:rPr>
          <w:rFonts w:ascii="Verdana" w:hAnsi="Verdana" w:cstheme="minorHAnsi"/>
          <w:b/>
          <w:bCs/>
          <w:sz w:val="20"/>
          <w:szCs w:val="20"/>
        </w:rPr>
        <w:t>Dotyczy zapisów SIWZ</w:t>
      </w:r>
    </w:p>
    <w:p w14:paraId="613F41DE" w14:textId="54CFF26A" w:rsidR="00257CC6" w:rsidRPr="00827E26" w:rsidRDefault="00257CC6" w:rsidP="00257CC6">
      <w:pPr>
        <w:rPr>
          <w:rFonts w:ascii="Verdana" w:hAnsi="Verdana" w:cstheme="minorHAnsi"/>
          <w:color w:val="000000"/>
          <w:sz w:val="20"/>
          <w:szCs w:val="20"/>
        </w:rPr>
      </w:pPr>
      <w:r w:rsidRPr="00827E26">
        <w:rPr>
          <w:rFonts w:ascii="Verdana" w:hAnsi="Verdana" w:cstheme="minorHAnsi"/>
          <w:color w:val="000000"/>
          <w:sz w:val="20"/>
          <w:szCs w:val="20"/>
        </w:rPr>
        <w:t>Prosimy o udostepnienie projektu instalacji wentylacji mechanicznej, klimatyzacji i wody lodowej obejmującej swym zakresem pomieszczenia objęte przebudową/adaptacją.</w:t>
      </w:r>
    </w:p>
    <w:p w14:paraId="63FCAF05" w14:textId="4A430D54" w:rsidR="001C67B8" w:rsidRPr="000075AE" w:rsidRDefault="001C67B8" w:rsidP="001C67B8">
      <w:pPr>
        <w:rPr>
          <w:rFonts w:ascii="Verdana" w:hAnsi="Verdana"/>
          <w:b/>
          <w:bCs/>
          <w:color w:val="FF0000"/>
          <w:sz w:val="20"/>
          <w:szCs w:val="20"/>
        </w:rPr>
      </w:pPr>
      <w:r w:rsidRPr="000075AE">
        <w:rPr>
          <w:rFonts w:ascii="Verdana" w:hAnsi="Verdana"/>
          <w:b/>
          <w:bCs/>
          <w:color w:val="FF0000"/>
          <w:sz w:val="20"/>
          <w:szCs w:val="20"/>
        </w:rPr>
        <w:t>ODPOWIEDŹ:</w:t>
      </w:r>
      <w:r w:rsidR="0008040E" w:rsidRPr="000075AE">
        <w:rPr>
          <w:rFonts w:ascii="Verdana" w:hAnsi="Verdana" w:cstheme="minorHAnsi"/>
          <w:b/>
          <w:bCs/>
          <w:color w:val="FF0000"/>
        </w:rPr>
        <w:t xml:space="preserve"> Aktualna dokumentacja powykonawcza architektura  stanowi załącznik nr 9 do SIWZ, Protokół z pomiarów nr 1/2014 oraz 2/2014 stanowi załącznik nr 7 i 8 do SIWZ</w:t>
      </w:r>
    </w:p>
    <w:p w14:paraId="4893AA65" w14:textId="363906EF" w:rsidR="001C67B8" w:rsidRPr="000075AE" w:rsidRDefault="00F0009F" w:rsidP="00257CC6">
      <w:pPr>
        <w:rPr>
          <w:rFonts w:ascii="Verdana" w:hAnsi="Verdana" w:cstheme="minorHAnsi"/>
          <w:b/>
          <w:bCs/>
          <w:color w:val="FF0000"/>
          <w:sz w:val="20"/>
          <w:szCs w:val="20"/>
        </w:rPr>
      </w:pPr>
      <w:r w:rsidRPr="000075AE">
        <w:rPr>
          <w:rFonts w:ascii="Verdana" w:hAnsi="Verdana" w:cstheme="minorHAnsi"/>
          <w:b/>
          <w:bCs/>
          <w:color w:val="FF0000"/>
          <w:sz w:val="20"/>
          <w:szCs w:val="20"/>
        </w:rPr>
        <w:t xml:space="preserve">Pomieszczenia posiadają </w:t>
      </w:r>
      <w:r w:rsidR="008A1FC4" w:rsidRPr="000075AE">
        <w:rPr>
          <w:rFonts w:ascii="Verdana" w:hAnsi="Verdana" w:cstheme="minorHAnsi"/>
          <w:b/>
          <w:bCs/>
          <w:color w:val="FF0000"/>
          <w:sz w:val="20"/>
          <w:szCs w:val="20"/>
        </w:rPr>
        <w:t>wentylację zapewniającą 1,5 krotną wymianę powietrza, klimatyzatory typu split.</w:t>
      </w:r>
    </w:p>
    <w:p w14:paraId="52CEDD0E" w14:textId="2242C26B" w:rsidR="00257CC6" w:rsidRPr="00827E26" w:rsidRDefault="00257CC6" w:rsidP="00257CC6">
      <w:pPr>
        <w:spacing w:line="276" w:lineRule="auto"/>
        <w:rPr>
          <w:rFonts w:ascii="Verdana" w:hAnsi="Verdana" w:cstheme="minorHAnsi"/>
          <w:b/>
          <w:bCs/>
          <w:sz w:val="20"/>
          <w:szCs w:val="20"/>
        </w:rPr>
      </w:pPr>
    </w:p>
    <w:p w14:paraId="28446CEB" w14:textId="77777777" w:rsidR="00F246B5" w:rsidRPr="00827E26" w:rsidRDefault="00F246B5" w:rsidP="00F246B5">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65034224" w14:textId="77777777" w:rsidR="00257CC6" w:rsidRPr="00827E26" w:rsidRDefault="00257CC6" w:rsidP="00F246B5">
      <w:pPr>
        <w:rPr>
          <w:rFonts w:ascii="Verdana" w:hAnsi="Verdana" w:cstheme="minorHAnsi"/>
          <w:b/>
          <w:bCs/>
          <w:sz w:val="20"/>
          <w:szCs w:val="20"/>
        </w:rPr>
      </w:pPr>
      <w:r w:rsidRPr="00827E26">
        <w:rPr>
          <w:rFonts w:ascii="Verdana" w:hAnsi="Verdana" w:cstheme="minorHAnsi"/>
          <w:b/>
          <w:bCs/>
          <w:sz w:val="20"/>
          <w:szCs w:val="20"/>
        </w:rPr>
        <w:t>Dotyczy zapisów SIWZ</w:t>
      </w:r>
    </w:p>
    <w:p w14:paraId="490D5A09" w14:textId="77777777" w:rsidR="00257CC6" w:rsidRPr="00827E26" w:rsidRDefault="00257CC6" w:rsidP="00257CC6">
      <w:pPr>
        <w:spacing w:line="276" w:lineRule="auto"/>
        <w:rPr>
          <w:rFonts w:ascii="Verdana" w:hAnsi="Verdana" w:cstheme="minorHAnsi"/>
          <w:b/>
          <w:bCs/>
          <w:sz w:val="20"/>
          <w:szCs w:val="20"/>
        </w:rPr>
      </w:pPr>
    </w:p>
    <w:p w14:paraId="2043E7E2" w14:textId="6FD333D9" w:rsidR="00257CC6" w:rsidRPr="00827E26" w:rsidRDefault="00257CC6" w:rsidP="00257CC6">
      <w:pPr>
        <w:rPr>
          <w:rFonts w:ascii="Verdana" w:hAnsi="Verdana" w:cstheme="minorHAnsi"/>
          <w:color w:val="000000"/>
          <w:sz w:val="20"/>
          <w:szCs w:val="20"/>
        </w:rPr>
      </w:pPr>
      <w:r w:rsidRPr="00827E26">
        <w:rPr>
          <w:rFonts w:ascii="Verdana" w:hAnsi="Verdana" w:cstheme="minorHAnsi"/>
          <w:color w:val="000000"/>
          <w:sz w:val="20"/>
          <w:szCs w:val="20"/>
        </w:rPr>
        <w:t>Dla nowego projektu osłon stałych prosimy o potwierdzenie, że będą obowiązywać założenia przyjęte w Projekcie Osłon Stałych dla obecnej pracowni tomografu komputerowego z aparatem TK.</w:t>
      </w:r>
    </w:p>
    <w:p w14:paraId="7E5A5A6E" w14:textId="12278530" w:rsidR="001C67B8" w:rsidRPr="000075AE" w:rsidRDefault="001C67B8" w:rsidP="001C67B8">
      <w:pPr>
        <w:rPr>
          <w:rFonts w:ascii="Verdana" w:hAnsi="Verdana"/>
          <w:b/>
          <w:bCs/>
          <w:color w:val="FF0000"/>
          <w:sz w:val="20"/>
          <w:szCs w:val="20"/>
        </w:rPr>
      </w:pPr>
      <w:r w:rsidRPr="000075AE">
        <w:rPr>
          <w:rFonts w:ascii="Verdana" w:hAnsi="Verdana"/>
          <w:b/>
          <w:bCs/>
          <w:color w:val="FF0000"/>
          <w:sz w:val="20"/>
          <w:szCs w:val="20"/>
        </w:rPr>
        <w:t>ODPOWIEDŹ</w:t>
      </w:r>
      <w:r w:rsidR="0008040E" w:rsidRPr="000075AE">
        <w:rPr>
          <w:rFonts w:ascii="Verdana" w:hAnsi="Verdana"/>
          <w:b/>
          <w:bCs/>
          <w:color w:val="FF0000"/>
          <w:sz w:val="20"/>
          <w:szCs w:val="20"/>
        </w:rPr>
        <w:t xml:space="preserve"> Zamawiający nie potwierdza</w:t>
      </w:r>
      <w:r w:rsidR="000075AE">
        <w:rPr>
          <w:rFonts w:ascii="Verdana" w:hAnsi="Verdana"/>
          <w:b/>
          <w:bCs/>
          <w:color w:val="FF0000"/>
          <w:sz w:val="20"/>
          <w:szCs w:val="20"/>
        </w:rPr>
        <w:t>.</w:t>
      </w:r>
    </w:p>
    <w:p w14:paraId="1478EE4A" w14:textId="77777777" w:rsidR="001C67B8" w:rsidRPr="00827E26" w:rsidRDefault="001C67B8" w:rsidP="00257CC6">
      <w:pPr>
        <w:rPr>
          <w:rFonts w:ascii="Verdana" w:hAnsi="Verdana" w:cstheme="minorHAnsi"/>
          <w:color w:val="000000"/>
          <w:sz w:val="20"/>
          <w:szCs w:val="20"/>
        </w:rPr>
      </w:pPr>
    </w:p>
    <w:p w14:paraId="6823900E" w14:textId="54426F1D" w:rsidR="00257CC6" w:rsidRPr="00827E26" w:rsidRDefault="00257CC6" w:rsidP="00257CC6">
      <w:pPr>
        <w:spacing w:line="276" w:lineRule="auto"/>
        <w:rPr>
          <w:rFonts w:ascii="Verdana" w:hAnsi="Verdana" w:cstheme="minorHAnsi"/>
          <w:b/>
          <w:bCs/>
          <w:sz w:val="20"/>
          <w:szCs w:val="20"/>
        </w:rPr>
      </w:pPr>
    </w:p>
    <w:p w14:paraId="05F06260" w14:textId="77777777" w:rsidR="00F246B5" w:rsidRPr="00827E26" w:rsidRDefault="00F246B5" w:rsidP="00F246B5">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375A69D0" w14:textId="77777777" w:rsidR="00257CC6" w:rsidRPr="00827E26" w:rsidRDefault="00257CC6" w:rsidP="00F246B5">
      <w:pPr>
        <w:rPr>
          <w:rFonts w:ascii="Verdana" w:hAnsi="Verdana" w:cstheme="minorHAnsi"/>
          <w:b/>
          <w:bCs/>
          <w:sz w:val="20"/>
          <w:szCs w:val="20"/>
        </w:rPr>
      </w:pPr>
      <w:r w:rsidRPr="00827E26">
        <w:rPr>
          <w:rFonts w:ascii="Verdana" w:hAnsi="Verdana" w:cstheme="minorHAnsi"/>
          <w:b/>
          <w:bCs/>
          <w:sz w:val="20"/>
          <w:szCs w:val="20"/>
        </w:rPr>
        <w:t>Dotyczy zapisów SIWZ</w:t>
      </w:r>
    </w:p>
    <w:p w14:paraId="229A2CA7" w14:textId="77777777" w:rsidR="00257CC6" w:rsidRPr="00827E26" w:rsidRDefault="00257CC6" w:rsidP="00257CC6">
      <w:pPr>
        <w:spacing w:line="276" w:lineRule="auto"/>
        <w:rPr>
          <w:rFonts w:ascii="Verdana" w:hAnsi="Verdana" w:cstheme="minorHAnsi"/>
          <w:b/>
          <w:bCs/>
          <w:sz w:val="20"/>
          <w:szCs w:val="20"/>
        </w:rPr>
      </w:pPr>
    </w:p>
    <w:p w14:paraId="0FAFBF37" w14:textId="77777777" w:rsidR="00257CC6" w:rsidRPr="00827E26" w:rsidRDefault="00257CC6" w:rsidP="00257CC6">
      <w:pPr>
        <w:rPr>
          <w:rFonts w:ascii="Verdana" w:hAnsi="Verdana" w:cstheme="minorHAnsi"/>
          <w:color w:val="000000"/>
          <w:sz w:val="20"/>
          <w:szCs w:val="20"/>
        </w:rPr>
      </w:pPr>
      <w:r w:rsidRPr="00827E26">
        <w:rPr>
          <w:rFonts w:ascii="Verdana" w:hAnsi="Verdana" w:cstheme="minorHAnsi"/>
          <w:color w:val="000000"/>
          <w:sz w:val="20"/>
          <w:szCs w:val="20"/>
        </w:rPr>
        <w:t>W przypadku negatywnej odpowiedzi prosimy o podanie ile dni w tygodniu będzie pracować aparat, ile badań dziennie będzie realizowanych oraz jakie używane będą wartości napięcia, natężenia prądu oraz czasu ekspozycji.</w:t>
      </w:r>
    </w:p>
    <w:p w14:paraId="6B4C2E16" w14:textId="11EFD27A" w:rsidR="001C67B8" w:rsidRPr="000075AE" w:rsidRDefault="001C67B8" w:rsidP="001C67B8">
      <w:pPr>
        <w:rPr>
          <w:rFonts w:ascii="Verdana" w:hAnsi="Verdana"/>
          <w:b/>
          <w:bCs/>
          <w:color w:val="FF0000"/>
          <w:sz w:val="20"/>
          <w:szCs w:val="20"/>
        </w:rPr>
      </w:pPr>
      <w:r w:rsidRPr="000075AE">
        <w:rPr>
          <w:rFonts w:ascii="Verdana" w:hAnsi="Verdana"/>
          <w:b/>
          <w:bCs/>
          <w:color w:val="FF0000"/>
          <w:sz w:val="20"/>
          <w:szCs w:val="20"/>
        </w:rPr>
        <w:t>ODPOWIEDŹ:</w:t>
      </w:r>
    </w:p>
    <w:p w14:paraId="386A5C0D" w14:textId="22E32786" w:rsidR="0008040E" w:rsidRPr="000075AE" w:rsidRDefault="0008040E" w:rsidP="001C67B8">
      <w:pPr>
        <w:rPr>
          <w:rFonts w:ascii="Verdana" w:hAnsi="Verdana"/>
          <w:b/>
          <w:bCs/>
          <w:color w:val="FF0000"/>
          <w:sz w:val="20"/>
          <w:szCs w:val="20"/>
        </w:rPr>
      </w:pPr>
      <w:r w:rsidRPr="000075AE">
        <w:rPr>
          <w:rFonts w:ascii="Verdana" w:hAnsi="Verdana"/>
          <w:b/>
          <w:bCs/>
          <w:color w:val="FF0000"/>
          <w:sz w:val="20"/>
          <w:szCs w:val="20"/>
        </w:rPr>
        <w:t xml:space="preserve">Poniżej statystyka badań tkw 2020 roku: </w:t>
      </w:r>
    </w:p>
    <w:p w14:paraId="7F7014F2" w14:textId="29DA8194" w:rsidR="0008040E" w:rsidRPr="000075AE" w:rsidRDefault="0008040E" w:rsidP="001C67B8">
      <w:pPr>
        <w:rPr>
          <w:rFonts w:ascii="Verdana" w:hAnsi="Verdana"/>
          <w:b/>
          <w:bCs/>
          <w:color w:val="FF0000"/>
          <w:sz w:val="20"/>
          <w:szCs w:val="20"/>
        </w:rPr>
      </w:pPr>
      <w:r w:rsidRPr="000075AE">
        <w:rPr>
          <w:rFonts w:ascii="Verdana" w:hAnsi="Verdana"/>
          <w:b/>
          <w:bCs/>
          <w:color w:val="FF0000"/>
          <w:sz w:val="20"/>
          <w:szCs w:val="20"/>
        </w:rPr>
        <w:t>16 778/rok;</w:t>
      </w:r>
    </w:p>
    <w:p w14:paraId="64C30D1A" w14:textId="14DB72DF" w:rsidR="0008040E" w:rsidRPr="000075AE" w:rsidRDefault="0008040E" w:rsidP="001C67B8">
      <w:pPr>
        <w:rPr>
          <w:rFonts w:ascii="Verdana" w:hAnsi="Verdana"/>
          <w:b/>
          <w:bCs/>
          <w:color w:val="FF0000"/>
          <w:sz w:val="20"/>
          <w:szCs w:val="20"/>
        </w:rPr>
      </w:pPr>
      <w:r w:rsidRPr="000075AE">
        <w:rPr>
          <w:rFonts w:ascii="Verdana" w:hAnsi="Verdana"/>
          <w:b/>
          <w:bCs/>
          <w:color w:val="FF0000"/>
          <w:sz w:val="20"/>
          <w:szCs w:val="20"/>
        </w:rPr>
        <w:t>322/tydzień;</w:t>
      </w:r>
    </w:p>
    <w:p w14:paraId="41D2814B" w14:textId="70A78412" w:rsidR="0008040E" w:rsidRPr="000075AE" w:rsidRDefault="0008040E" w:rsidP="001C67B8">
      <w:pPr>
        <w:rPr>
          <w:rFonts w:ascii="Verdana" w:hAnsi="Verdana"/>
          <w:b/>
          <w:bCs/>
          <w:color w:val="FF0000"/>
          <w:sz w:val="20"/>
          <w:szCs w:val="20"/>
        </w:rPr>
      </w:pPr>
      <w:r w:rsidRPr="000075AE">
        <w:rPr>
          <w:rFonts w:ascii="Verdana" w:hAnsi="Verdana"/>
          <w:b/>
          <w:bCs/>
          <w:color w:val="FF0000"/>
          <w:sz w:val="20"/>
          <w:szCs w:val="20"/>
        </w:rPr>
        <w:t>46/dzień</w:t>
      </w:r>
    </w:p>
    <w:p w14:paraId="383C128F" w14:textId="77777777" w:rsidR="00BA4FFE" w:rsidRPr="000075AE" w:rsidRDefault="00BA4FFE" w:rsidP="00BA4F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hAnsi="Verdana" w:cs="Courier New"/>
          <w:b/>
          <w:bCs/>
          <w:color w:val="FF0000"/>
          <w:sz w:val="20"/>
          <w:szCs w:val="20"/>
        </w:rPr>
      </w:pPr>
      <w:r w:rsidRPr="000075AE">
        <w:rPr>
          <w:rFonts w:ascii="Verdana" w:hAnsi="Verdana" w:cs="Courier New"/>
          <w:b/>
          <w:bCs/>
          <w:color w:val="FF0000"/>
          <w:sz w:val="20"/>
          <w:szCs w:val="20"/>
        </w:rPr>
        <w:t xml:space="preserve">(po uwzględnieniu weekendów </w:t>
      </w:r>
    </w:p>
    <w:p w14:paraId="73A0BAEF" w14:textId="77777777" w:rsidR="00BA4FFE" w:rsidRPr="000075AE" w:rsidRDefault="00BA4FFE" w:rsidP="00BA4F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hAnsi="Verdana" w:cs="Courier New"/>
          <w:b/>
          <w:bCs/>
          <w:color w:val="FF0000"/>
          <w:sz w:val="20"/>
          <w:szCs w:val="20"/>
        </w:rPr>
      </w:pPr>
      <w:r w:rsidRPr="000075AE">
        <w:rPr>
          <w:rFonts w:ascii="Verdana" w:hAnsi="Verdana" w:cs="Courier New"/>
          <w:b/>
          <w:bCs/>
          <w:color w:val="FF0000"/>
          <w:sz w:val="20"/>
          <w:szCs w:val="20"/>
        </w:rPr>
        <w:t>powinno być ponad 50/dzień w dni robocze i ok. 30 w weekendy)</w:t>
      </w:r>
    </w:p>
    <w:p w14:paraId="65828C84" w14:textId="5C558608" w:rsidR="0008040E" w:rsidRPr="000075AE" w:rsidRDefault="0008040E" w:rsidP="001C67B8">
      <w:pPr>
        <w:rPr>
          <w:rFonts w:ascii="Verdana" w:hAnsi="Verdana"/>
          <w:b/>
          <w:bCs/>
          <w:color w:val="FF0000"/>
          <w:sz w:val="20"/>
          <w:szCs w:val="20"/>
        </w:rPr>
      </w:pPr>
    </w:p>
    <w:p w14:paraId="5803D831" w14:textId="78D07D1B" w:rsidR="0008040E" w:rsidRPr="000075AE" w:rsidRDefault="0008040E" w:rsidP="001C67B8">
      <w:pPr>
        <w:rPr>
          <w:rFonts w:ascii="Verdana" w:hAnsi="Verdana"/>
          <w:b/>
          <w:bCs/>
          <w:color w:val="FF0000"/>
          <w:sz w:val="20"/>
          <w:szCs w:val="20"/>
        </w:rPr>
      </w:pPr>
      <w:r w:rsidRPr="000075AE">
        <w:rPr>
          <w:rFonts w:ascii="Verdana" w:hAnsi="Verdana"/>
          <w:b/>
          <w:bCs/>
          <w:color w:val="FF0000"/>
          <w:sz w:val="20"/>
          <w:szCs w:val="20"/>
        </w:rPr>
        <w:t>2017- 15</w:t>
      </w:r>
      <w:r w:rsidR="00820EC8" w:rsidRPr="000075AE">
        <w:rPr>
          <w:rFonts w:ascii="Verdana" w:hAnsi="Verdana"/>
          <w:b/>
          <w:bCs/>
          <w:color w:val="FF0000"/>
          <w:sz w:val="20"/>
          <w:szCs w:val="20"/>
        </w:rPr>
        <w:t> </w:t>
      </w:r>
      <w:r w:rsidRPr="000075AE">
        <w:rPr>
          <w:rFonts w:ascii="Verdana" w:hAnsi="Verdana"/>
          <w:b/>
          <w:bCs/>
          <w:color w:val="FF0000"/>
          <w:sz w:val="20"/>
          <w:szCs w:val="20"/>
        </w:rPr>
        <w:t>417</w:t>
      </w:r>
      <w:r w:rsidR="00820EC8" w:rsidRPr="000075AE">
        <w:rPr>
          <w:rFonts w:ascii="Verdana" w:hAnsi="Verdana"/>
          <w:b/>
          <w:bCs/>
          <w:color w:val="FF0000"/>
          <w:sz w:val="20"/>
          <w:szCs w:val="20"/>
        </w:rPr>
        <w:t xml:space="preserve"> </w:t>
      </w:r>
      <w:r w:rsidRPr="000075AE">
        <w:rPr>
          <w:rFonts w:ascii="Verdana" w:hAnsi="Verdana"/>
          <w:b/>
          <w:bCs/>
          <w:color w:val="FF0000"/>
          <w:sz w:val="20"/>
          <w:szCs w:val="20"/>
        </w:rPr>
        <w:t>/rok</w:t>
      </w:r>
    </w:p>
    <w:p w14:paraId="64474B77" w14:textId="4F4B0341" w:rsidR="00257CC6" w:rsidRPr="000075AE" w:rsidRDefault="0008040E" w:rsidP="00257CC6">
      <w:pPr>
        <w:rPr>
          <w:rFonts w:ascii="Verdana" w:hAnsi="Verdana" w:cstheme="minorHAnsi"/>
          <w:b/>
          <w:bCs/>
          <w:color w:val="FF0000"/>
          <w:sz w:val="20"/>
          <w:szCs w:val="20"/>
        </w:rPr>
      </w:pPr>
      <w:r w:rsidRPr="000075AE">
        <w:rPr>
          <w:rFonts w:ascii="Verdana" w:hAnsi="Verdana" w:cstheme="minorHAnsi"/>
          <w:b/>
          <w:bCs/>
          <w:color w:val="FF0000"/>
          <w:sz w:val="20"/>
          <w:szCs w:val="20"/>
        </w:rPr>
        <w:t>2018-16</w:t>
      </w:r>
      <w:r w:rsidR="00820EC8" w:rsidRPr="000075AE">
        <w:rPr>
          <w:rFonts w:ascii="Verdana" w:hAnsi="Verdana" w:cstheme="minorHAnsi"/>
          <w:b/>
          <w:bCs/>
          <w:color w:val="FF0000"/>
          <w:sz w:val="20"/>
          <w:szCs w:val="20"/>
        </w:rPr>
        <w:t> </w:t>
      </w:r>
      <w:r w:rsidRPr="000075AE">
        <w:rPr>
          <w:rFonts w:ascii="Verdana" w:hAnsi="Verdana" w:cstheme="minorHAnsi"/>
          <w:b/>
          <w:bCs/>
          <w:color w:val="FF0000"/>
          <w:sz w:val="20"/>
          <w:szCs w:val="20"/>
        </w:rPr>
        <w:t>893</w:t>
      </w:r>
      <w:r w:rsidR="00820EC8" w:rsidRPr="000075AE">
        <w:rPr>
          <w:rFonts w:ascii="Verdana" w:hAnsi="Verdana" w:cstheme="minorHAnsi"/>
          <w:b/>
          <w:bCs/>
          <w:color w:val="FF0000"/>
          <w:sz w:val="20"/>
          <w:szCs w:val="20"/>
        </w:rPr>
        <w:t xml:space="preserve"> </w:t>
      </w:r>
      <w:r w:rsidRPr="000075AE">
        <w:rPr>
          <w:rFonts w:ascii="Verdana" w:hAnsi="Verdana" w:cstheme="minorHAnsi"/>
          <w:b/>
          <w:bCs/>
          <w:color w:val="FF0000"/>
          <w:sz w:val="20"/>
          <w:szCs w:val="20"/>
        </w:rPr>
        <w:t>/rok;</w:t>
      </w:r>
    </w:p>
    <w:p w14:paraId="01544B75" w14:textId="350F9D0C" w:rsidR="0008040E" w:rsidRPr="000075AE" w:rsidRDefault="0008040E" w:rsidP="00257CC6">
      <w:pPr>
        <w:rPr>
          <w:rFonts w:ascii="Verdana" w:hAnsi="Verdana" w:cstheme="minorHAnsi"/>
          <w:b/>
          <w:bCs/>
          <w:color w:val="FF0000"/>
          <w:sz w:val="20"/>
          <w:szCs w:val="20"/>
        </w:rPr>
      </w:pPr>
      <w:r w:rsidRPr="000075AE">
        <w:rPr>
          <w:rFonts w:ascii="Verdana" w:hAnsi="Verdana" w:cstheme="minorHAnsi"/>
          <w:b/>
          <w:bCs/>
          <w:color w:val="FF0000"/>
          <w:sz w:val="20"/>
          <w:szCs w:val="20"/>
        </w:rPr>
        <w:t>2019-17</w:t>
      </w:r>
      <w:r w:rsidR="00820EC8" w:rsidRPr="000075AE">
        <w:rPr>
          <w:rFonts w:ascii="Verdana" w:hAnsi="Verdana" w:cstheme="minorHAnsi"/>
          <w:b/>
          <w:bCs/>
          <w:color w:val="FF0000"/>
          <w:sz w:val="20"/>
          <w:szCs w:val="20"/>
        </w:rPr>
        <w:t> </w:t>
      </w:r>
      <w:r w:rsidRPr="000075AE">
        <w:rPr>
          <w:rFonts w:ascii="Verdana" w:hAnsi="Verdana" w:cstheme="minorHAnsi"/>
          <w:b/>
          <w:bCs/>
          <w:color w:val="FF0000"/>
          <w:sz w:val="20"/>
          <w:szCs w:val="20"/>
        </w:rPr>
        <w:t>999</w:t>
      </w:r>
      <w:r w:rsidR="00820EC8" w:rsidRPr="000075AE">
        <w:rPr>
          <w:rFonts w:ascii="Verdana" w:hAnsi="Verdana" w:cstheme="minorHAnsi"/>
          <w:b/>
          <w:bCs/>
          <w:color w:val="FF0000"/>
          <w:sz w:val="20"/>
          <w:szCs w:val="20"/>
        </w:rPr>
        <w:t xml:space="preserve"> /rok</w:t>
      </w:r>
    </w:p>
    <w:p w14:paraId="7298ABD9" w14:textId="6B78B725" w:rsidR="0008040E" w:rsidRPr="000075AE" w:rsidRDefault="0008040E" w:rsidP="00257CC6">
      <w:pPr>
        <w:rPr>
          <w:rFonts w:ascii="Verdana" w:hAnsi="Verdana" w:cstheme="minorHAnsi"/>
          <w:b/>
          <w:bCs/>
          <w:color w:val="FF0000"/>
          <w:sz w:val="20"/>
          <w:szCs w:val="20"/>
        </w:rPr>
      </w:pPr>
    </w:p>
    <w:p w14:paraId="57D90778" w14:textId="146E2C83" w:rsidR="0008040E" w:rsidRPr="000075AE" w:rsidRDefault="008A1FC4" w:rsidP="00257CC6">
      <w:pPr>
        <w:rPr>
          <w:rFonts w:ascii="Verdana" w:hAnsi="Verdana" w:cstheme="minorHAnsi"/>
          <w:b/>
          <w:bCs/>
          <w:color w:val="FF0000"/>
          <w:sz w:val="20"/>
          <w:szCs w:val="20"/>
        </w:rPr>
      </w:pPr>
      <w:r w:rsidRPr="000075AE">
        <w:rPr>
          <w:rFonts w:ascii="Verdana" w:hAnsi="Verdana" w:cstheme="minorHAnsi"/>
          <w:b/>
          <w:bCs/>
          <w:color w:val="FF0000"/>
          <w:sz w:val="20"/>
          <w:szCs w:val="20"/>
        </w:rPr>
        <w:t>Wartości napięcia, natężenia prądu i czas ekspozycji są zależne od typu aparatu TK, który jest przedmiotem zamówienia.</w:t>
      </w:r>
    </w:p>
    <w:p w14:paraId="56799ADB" w14:textId="77777777" w:rsidR="00257CC6" w:rsidRPr="00827E26" w:rsidRDefault="00257CC6" w:rsidP="00257CC6">
      <w:pPr>
        <w:rPr>
          <w:rFonts w:ascii="Verdana" w:hAnsi="Verdana" w:cstheme="minorHAnsi"/>
          <w:b/>
          <w:bCs/>
          <w:i/>
          <w:iCs/>
          <w:color w:val="000000"/>
          <w:sz w:val="20"/>
          <w:szCs w:val="20"/>
        </w:rPr>
      </w:pPr>
    </w:p>
    <w:p w14:paraId="6CDBF6DB" w14:textId="77777777" w:rsidR="00F246B5" w:rsidRPr="00827E26" w:rsidRDefault="00F246B5" w:rsidP="00F246B5">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4201B48C" w14:textId="77777777" w:rsidR="00257CC6" w:rsidRPr="00827E26" w:rsidRDefault="00257CC6" w:rsidP="00F246B5">
      <w:pPr>
        <w:rPr>
          <w:rFonts w:ascii="Verdana" w:hAnsi="Verdana" w:cstheme="minorHAnsi"/>
          <w:b/>
          <w:bCs/>
          <w:sz w:val="20"/>
          <w:szCs w:val="20"/>
        </w:rPr>
      </w:pPr>
      <w:r w:rsidRPr="00827E26">
        <w:rPr>
          <w:rFonts w:ascii="Verdana" w:hAnsi="Verdana" w:cstheme="minorHAnsi"/>
          <w:b/>
          <w:bCs/>
          <w:sz w:val="20"/>
          <w:szCs w:val="20"/>
        </w:rPr>
        <w:t>Dotyczy zapisów SIWZ</w:t>
      </w:r>
    </w:p>
    <w:p w14:paraId="56784523" w14:textId="77777777" w:rsidR="00257CC6" w:rsidRPr="00827E26" w:rsidRDefault="00257CC6" w:rsidP="00257CC6">
      <w:pPr>
        <w:spacing w:line="276" w:lineRule="auto"/>
        <w:rPr>
          <w:rFonts w:ascii="Verdana" w:hAnsi="Verdana" w:cstheme="minorHAnsi"/>
          <w:b/>
          <w:bCs/>
          <w:sz w:val="20"/>
          <w:szCs w:val="20"/>
        </w:rPr>
      </w:pPr>
    </w:p>
    <w:p w14:paraId="5F01273B" w14:textId="77777777" w:rsidR="00257CC6" w:rsidRPr="00827E26" w:rsidRDefault="00257CC6" w:rsidP="00257CC6">
      <w:pPr>
        <w:rPr>
          <w:rFonts w:ascii="Verdana" w:hAnsi="Verdana" w:cstheme="minorHAnsi"/>
          <w:color w:val="000000"/>
          <w:sz w:val="20"/>
          <w:szCs w:val="20"/>
        </w:rPr>
      </w:pPr>
      <w:r w:rsidRPr="00827E26">
        <w:rPr>
          <w:rFonts w:ascii="Verdana" w:hAnsi="Verdana" w:cstheme="minorHAnsi"/>
          <w:color w:val="000000"/>
          <w:sz w:val="20"/>
          <w:szCs w:val="20"/>
        </w:rPr>
        <w:t xml:space="preserve">Prosimy o wykreślenie wymogu dostarczenia decyzji Państwowego Wojewódzkiego Inspektora Sanitarnego na stosowanie przedmiotu zamówienia. Wykonawca dostarczy </w:t>
      </w:r>
      <w:r w:rsidRPr="00827E26">
        <w:rPr>
          <w:rFonts w:ascii="Verdana" w:hAnsi="Verdana" w:cstheme="minorHAnsi"/>
          <w:color w:val="000000"/>
          <w:sz w:val="20"/>
          <w:szCs w:val="20"/>
        </w:rPr>
        <w:lastRenderedPageBreak/>
        <w:t xml:space="preserve">wszelkie niezbędne dokumenty dotyczące aparatu konieczne do odbioru przez PWIS.  Tomograf komputerowy oraz pracownia wymaga zezwolenia na użytkowanie wydanego przez Państwowy Wojewódzki Inspektorat Sanitarny, jednak formalnie stroną wnioskującą do PWIS jest zgodnie z przepisami właściciel i użytkownik aparatu, a nie dostawca . Również dokumenty stanowiące załącznik do wniosku tylko w części dotyczą aparatu i są w gestii dostawcy sprzętu. W związku z powyższym prosimy o zmianę wymagań na następujące : „Przekazanie do użytkowania wraz wykonaniem testów akceptacyjnych po uruchomieniu Tomograf komputerowy i wszystkich wymaganych pomiarów oraz dostarczenie atestów, certyfikatów i innych dokumentów dotyczących urządzenia, a niezbędnych do uzyskania przez Zamawiającego zezwolenia na użytkowanie wydawanego przez PWIS”. </w:t>
      </w:r>
    </w:p>
    <w:p w14:paraId="6490F335" w14:textId="3C9F57BA" w:rsidR="001C67B8" w:rsidRPr="00827E26" w:rsidRDefault="001C67B8" w:rsidP="001C67B8">
      <w:pPr>
        <w:rPr>
          <w:rFonts w:ascii="Verdana" w:hAnsi="Verdana"/>
          <w:b/>
          <w:bCs/>
          <w:sz w:val="20"/>
          <w:szCs w:val="20"/>
        </w:rPr>
      </w:pPr>
      <w:r w:rsidRPr="00827E26">
        <w:rPr>
          <w:rFonts w:ascii="Verdana" w:hAnsi="Verdana"/>
          <w:b/>
          <w:bCs/>
          <w:sz w:val="20"/>
          <w:szCs w:val="20"/>
        </w:rPr>
        <w:t>ODPOWIEDŹ:</w:t>
      </w:r>
      <w:r w:rsidR="00BA4FFE" w:rsidRPr="00827E26">
        <w:rPr>
          <w:rFonts w:ascii="Verdana" w:hAnsi="Verdana"/>
          <w:b/>
          <w:bCs/>
          <w:sz w:val="20"/>
          <w:szCs w:val="20"/>
        </w:rPr>
        <w:t xml:space="preserve"> </w:t>
      </w:r>
      <w:r w:rsidR="00124BA2" w:rsidRPr="00827E26">
        <w:rPr>
          <w:rFonts w:ascii="Verdana" w:hAnsi="Verdana" w:cstheme="minorHAnsi"/>
          <w:b/>
          <w:bCs/>
          <w:color w:val="FF0000"/>
        </w:rPr>
        <w:t>Zamawiający</w:t>
      </w:r>
      <w:r w:rsidR="00BA4FFE" w:rsidRPr="00827E26">
        <w:rPr>
          <w:rFonts w:ascii="Verdana" w:hAnsi="Verdana" w:cstheme="minorHAnsi"/>
          <w:b/>
          <w:bCs/>
          <w:color w:val="FF0000"/>
        </w:rPr>
        <w:t xml:space="preserve"> udzieli Wykonawcy pełnomocnictwa do uzyskania zezwolenia.</w:t>
      </w:r>
    </w:p>
    <w:p w14:paraId="4A4AE244" w14:textId="3EBC03BC" w:rsidR="00257CC6" w:rsidRPr="00827E26" w:rsidRDefault="00257CC6" w:rsidP="00257CC6">
      <w:pPr>
        <w:spacing w:line="276" w:lineRule="auto"/>
        <w:rPr>
          <w:rFonts w:ascii="Verdana" w:hAnsi="Verdana" w:cstheme="minorHAnsi"/>
          <w:b/>
          <w:bCs/>
          <w:sz w:val="20"/>
          <w:szCs w:val="20"/>
        </w:rPr>
      </w:pPr>
    </w:p>
    <w:p w14:paraId="4143DA95" w14:textId="77777777" w:rsidR="00F246B5" w:rsidRPr="00827E26" w:rsidRDefault="00F246B5" w:rsidP="00F246B5">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35D730C2" w14:textId="77777777" w:rsidR="00257CC6" w:rsidRPr="00827E26" w:rsidRDefault="00257CC6" w:rsidP="00F246B5">
      <w:pPr>
        <w:rPr>
          <w:rFonts w:ascii="Verdana" w:hAnsi="Verdana" w:cstheme="minorHAnsi"/>
          <w:b/>
          <w:bCs/>
          <w:sz w:val="20"/>
          <w:szCs w:val="20"/>
        </w:rPr>
      </w:pPr>
      <w:r w:rsidRPr="00827E26">
        <w:rPr>
          <w:rFonts w:ascii="Verdana" w:hAnsi="Verdana" w:cstheme="minorHAnsi"/>
          <w:b/>
          <w:bCs/>
          <w:sz w:val="20"/>
          <w:szCs w:val="20"/>
        </w:rPr>
        <w:t>Dotyczy zapisów SIWZ</w:t>
      </w:r>
    </w:p>
    <w:p w14:paraId="1B764517" w14:textId="77777777" w:rsidR="00257CC6" w:rsidRPr="00827E26" w:rsidRDefault="00257CC6" w:rsidP="00257CC6">
      <w:pPr>
        <w:spacing w:line="276" w:lineRule="auto"/>
        <w:rPr>
          <w:rFonts w:ascii="Verdana" w:hAnsi="Verdana" w:cstheme="minorHAnsi"/>
          <w:b/>
          <w:bCs/>
          <w:sz w:val="20"/>
          <w:szCs w:val="20"/>
        </w:rPr>
      </w:pPr>
    </w:p>
    <w:p w14:paraId="189717EB" w14:textId="777D45EB" w:rsidR="001C67B8" w:rsidRPr="00827E26" w:rsidRDefault="00257CC6" w:rsidP="00257CC6">
      <w:pPr>
        <w:rPr>
          <w:rFonts w:ascii="Verdana" w:hAnsi="Verdana" w:cstheme="minorHAnsi"/>
          <w:color w:val="000000"/>
          <w:sz w:val="20"/>
          <w:szCs w:val="20"/>
        </w:rPr>
      </w:pPr>
      <w:r w:rsidRPr="00827E26">
        <w:rPr>
          <w:rFonts w:ascii="Verdana" w:hAnsi="Verdana" w:cstheme="minorHAnsi"/>
          <w:color w:val="000000"/>
          <w:sz w:val="20"/>
          <w:szCs w:val="20"/>
        </w:rPr>
        <w:t>Prosimy o wskazanie miejsca magazynowania dla zdemontowanego aparatu oraz opisanie drogi transportu z pracowni TK do tego miejsca.</w:t>
      </w:r>
    </w:p>
    <w:p w14:paraId="50EC431C" w14:textId="76917553" w:rsidR="00BA4FFE" w:rsidRPr="00827E26" w:rsidRDefault="001C67B8" w:rsidP="00BA4FFE">
      <w:pPr>
        <w:spacing w:line="276" w:lineRule="auto"/>
        <w:rPr>
          <w:rFonts w:ascii="Verdana" w:hAnsi="Verdana" w:cstheme="minorHAnsi"/>
          <w:b/>
          <w:bCs/>
          <w:color w:val="FF0000"/>
        </w:rPr>
      </w:pPr>
      <w:r w:rsidRPr="00827E26">
        <w:rPr>
          <w:rFonts w:ascii="Verdana" w:hAnsi="Verdana"/>
          <w:b/>
          <w:bCs/>
          <w:sz w:val="20"/>
          <w:szCs w:val="20"/>
        </w:rPr>
        <w:t>ODPOWIEDŹ:</w:t>
      </w:r>
      <w:r w:rsidR="00BA4FFE" w:rsidRPr="00827E26">
        <w:rPr>
          <w:rFonts w:ascii="Verdana" w:hAnsi="Verdana" w:cstheme="minorHAnsi"/>
          <w:b/>
          <w:bCs/>
          <w:color w:val="FF0000"/>
        </w:rPr>
        <w:t xml:space="preserve"> Droga wyniesie około 600 m</w:t>
      </w:r>
      <w:r w:rsidR="00231B73" w:rsidRPr="00827E26">
        <w:rPr>
          <w:rFonts w:ascii="Verdana" w:hAnsi="Verdana" w:cstheme="minorHAnsi"/>
          <w:b/>
          <w:bCs/>
          <w:color w:val="FF0000"/>
        </w:rPr>
        <w:t>.</w:t>
      </w:r>
    </w:p>
    <w:p w14:paraId="27CF23C7" w14:textId="12D7676F" w:rsidR="001C67B8" w:rsidRPr="00827E26" w:rsidRDefault="001C67B8" w:rsidP="001C67B8">
      <w:pPr>
        <w:rPr>
          <w:rFonts w:ascii="Verdana" w:hAnsi="Verdana"/>
          <w:b/>
          <w:bCs/>
          <w:sz w:val="20"/>
          <w:szCs w:val="20"/>
        </w:rPr>
      </w:pPr>
    </w:p>
    <w:p w14:paraId="34159B5E" w14:textId="531F36DA" w:rsidR="00257CC6" w:rsidRPr="00827E26" w:rsidRDefault="00257CC6" w:rsidP="00257CC6">
      <w:pPr>
        <w:spacing w:line="276" w:lineRule="auto"/>
        <w:rPr>
          <w:rFonts w:ascii="Verdana" w:hAnsi="Verdana" w:cstheme="minorHAnsi"/>
          <w:b/>
          <w:bCs/>
          <w:sz w:val="20"/>
          <w:szCs w:val="20"/>
        </w:rPr>
      </w:pPr>
    </w:p>
    <w:p w14:paraId="570AC70A" w14:textId="77777777" w:rsidR="00F246B5" w:rsidRPr="00827E26" w:rsidRDefault="00F246B5" w:rsidP="00F246B5">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3BF63253" w14:textId="77777777" w:rsidR="00257CC6" w:rsidRPr="00827E26" w:rsidRDefault="00257CC6" w:rsidP="00F246B5">
      <w:pPr>
        <w:rPr>
          <w:rFonts w:ascii="Verdana" w:hAnsi="Verdana" w:cstheme="minorHAnsi"/>
          <w:b/>
          <w:bCs/>
          <w:sz w:val="20"/>
          <w:szCs w:val="20"/>
        </w:rPr>
      </w:pPr>
      <w:r w:rsidRPr="00827E26">
        <w:rPr>
          <w:rFonts w:ascii="Verdana" w:hAnsi="Verdana" w:cstheme="minorHAnsi"/>
          <w:b/>
          <w:bCs/>
          <w:sz w:val="20"/>
          <w:szCs w:val="20"/>
        </w:rPr>
        <w:t>Dotyczy zapisów SIWZ</w:t>
      </w:r>
    </w:p>
    <w:p w14:paraId="6EF5776F" w14:textId="77777777" w:rsidR="00257CC6" w:rsidRPr="00827E26" w:rsidRDefault="00257CC6" w:rsidP="00257CC6">
      <w:pPr>
        <w:spacing w:line="276" w:lineRule="auto"/>
        <w:rPr>
          <w:rFonts w:ascii="Verdana" w:hAnsi="Verdana" w:cstheme="minorHAnsi"/>
          <w:b/>
          <w:bCs/>
          <w:sz w:val="20"/>
          <w:szCs w:val="20"/>
        </w:rPr>
      </w:pPr>
    </w:p>
    <w:p w14:paraId="59F3E2FF" w14:textId="77777777" w:rsidR="00257CC6" w:rsidRPr="00827E26" w:rsidRDefault="00257CC6" w:rsidP="00257CC6">
      <w:pPr>
        <w:rPr>
          <w:rFonts w:ascii="Verdana" w:hAnsi="Verdana" w:cstheme="minorHAnsi"/>
          <w:color w:val="000000"/>
          <w:sz w:val="20"/>
          <w:szCs w:val="20"/>
        </w:rPr>
      </w:pPr>
      <w:r w:rsidRPr="00827E26">
        <w:rPr>
          <w:rFonts w:ascii="Verdana" w:hAnsi="Verdana" w:cstheme="minorHAnsi"/>
          <w:color w:val="000000"/>
          <w:sz w:val="20"/>
          <w:szCs w:val="20"/>
        </w:rPr>
        <w:t>Prosimy Zamawiającego o określenie jakim zapasem mocy elektrycznej dysponuje Zamawiający dla tomogarfu komputerowego.</w:t>
      </w:r>
    </w:p>
    <w:p w14:paraId="1BF04761" w14:textId="2B54DF11" w:rsidR="001C67B8" w:rsidRPr="00827E26" w:rsidRDefault="001C67B8" w:rsidP="001C67B8">
      <w:pPr>
        <w:rPr>
          <w:rFonts w:ascii="Verdana" w:hAnsi="Verdana"/>
          <w:b/>
          <w:bCs/>
          <w:sz w:val="20"/>
          <w:szCs w:val="20"/>
        </w:rPr>
      </w:pPr>
      <w:r w:rsidRPr="00827E26">
        <w:rPr>
          <w:rFonts w:ascii="Verdana" w:hAnsi="Verdana"/>
          <w:b/>
          <w:bCs/>
          <w:sz w:val="20"/>
          <w:szCs w:val="20"/>
        </w:rPr>
        <w:t>ODPOWIEDŹ:</w:t>
      </w:r>
      <w:r w:rsidR="00BA4FFE" w:rsidRPr="00827E26">
        <w:rPr>
          <w:rFonts w:ascii="Verdana" w:hAnsi="Verdana" w:cstheme="minorHAnsi"/>
          <w:b/>
          <w:bCs/>
          <w:color w:val="FF0000"/>
        </w:rPr>
        <w:t xml:space="preserve"> </w:t>
      </w:r>
      <w:r w:rsidR="00124BA2" w:rsidRPr="00827E26">
        <w:rPr>
          <w:rFonts w:ascii="Verdana" w:hAnsi="Verdana" w:cstheme="minorHAnsi"/>
          <w:b/>
          <w:bCs/>
          <w:color w:val="FF0000"/>
        </w:rPr>
        <w:t>Zamawiający</w:t>
      </w:r>
      <w:r w:rsidR="00BA4FFE" w:rsidRPr="00827E26">
        <w:rPr>
          <w:rFonts w:ascii="Verdana" w:hAnsi="Verdana" w:cstheme="minorHAnsi"/>
          <w:b/>
          <w:bCs/>
          <w:color w:val="FF0000"/>
        </w:rPr>
        <w:t xml:space="preserve"> posiada zapas mocy niezbędny do montażu nowego aparatu TK w wysokości ok. 45 kW.</w:t>
      </w:r>
    </w:p>
    <w:p w14:paraId="7C582C45" w14:textId="090AE311" w:rsidR="00257CC6" w:rsidRPr="00827E26" w:rsidRDefault="00257CC6" w:rsidP="00257CC6">
      <w:pPr>
        <w:spacing w:line="276" w:lineRule="auto"/>
        <w:rPr>
          <w:rFonts w:ascii="Verdana" w:hAnsi="Verdana" w:cstheme="minorHAnsi"/>
          <w:b/>
          <w:bCs/>
          <w:sz w:val="20"/>
          <w:szCs w:val="20"/>
        </w:rPr>
      </w:pPr>
    </w:p>
    <w:p w14:paraId="01B5B8D4" w14:textId="33805297" w:rsidR="00F246B5" w:rsidRPr="00827E26" w:rsidRDefault="00F246B5" w:rsidP="00257CC6">
      <w:pPr>
        <w:spacing w:line="276" w:lineRule="auto"/>
        <w:rPr>
          <w:rFonts w:ascii="Verdana" w:hAnsi="Verdana" w:cstheme="minorHAnsi"/>
          <w:b/>
          <w:bCs/>
          <w:sz w:val="20"/>
          <w:szCs w:val="20"/>
        </w:rPr>
      </w:pPr>
    </w:p>
    <w:p w14:paraId="14B671BF" w14:textId="77777777" w:rsidR="00F246B5" w:rsidRPr="00827E26" w:rsidRDefault="00F246B5" w:rsidP="00F246B5">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5DA758E3" w14:textId="77777777" w:rsidR="00257CC6" w:rsidRPr="00827E26" w:rsidRDefault="00257CC6" w:rsidP="00F246B5">
      <w:pPr>
        <w:rPr>
          <w:rFonts w:ascii="Verdana" w:hAnsi="Verdana" w:cstheme="minorHAnsi"/>
          <w:b/>
          <w:bCs/>
          <w:sz w:val="20"/>
          <w:szCs w:val="20"/>
        </w:rPr>
      </w:pPr>
      <w:r w:rsidRPr="00827E26">
        <w:rPr>
          <w:rFonts w:ascii="Verdana" w:hAnsi="Verdana" w:cstheme="minorHAnsi"/>
          <w:b/>
          <w:bCs/>
          <w:sz w:val="20"/>
          <w:szCs w:val="20"/>
        </w:rPr>
        <w:t>Dotyczy zapisów SIWZ</w:t>
      </w:r>
    </w:p>
    <w:p w14:paraId="7809E630" w14:textId="77777777" w:rsidR="00257CC6" w:rsidRPr="00827E26" w:rsidRDefault="00257CC6" w:rsidP="00257CC6">
      <w:pPr>
        <w:spacing w:line="276" w:lineRule="auto"/>
        <w:rPr>
          <w:rFonts w:ascii="Verdana" w:hAnsi="Verdana" w:cstheme="minorHAnsi"/>
          <w:b/>
          <w:bCs/>
          <w:sz w:val="20"/>
          <w:szCs w:val="20"/>
        </w:rPr>
      </w:pPr>
    </w:p>
    <w:p w14:paraId="2ED0A498" w14:textId="77777777" w:rsidR="00257CC6" w:rsidRPr="00827E26" w:rsidRDefault="00257CC6" w:rsidP="00257CC6">
      <w:pPr>
        <w:rPr>
          <w:rFonts w:ascii="Verdana" w:hAnsi="Verdana" w:cstheme="minorHAnsi"/>
          <w:color w:val="000000"/>
          <w:sz w:val="20"/>
          <w:szCs w:val="20"/>
        </w:rPr>
      </w:pPr>
      <w:r w:rsidRPr="00827E26">
        <w:rPr>
          <w:rFonts w:ascii="Verdana" w:hAnsi="Verdana" w:cstheme="minorHAnsi"/>
          <w:color w:val="000000"/>
          <w:sz w:val="20"/>
          <w:szCs w:val="20"/>
        </w:rPr>
        <w:t>Prosimy o informacje czy nowy Tomograf komputerowy będzie mógł być zasilony z pola z którego jest zasilany obecny Tomograf komputerowy?</w:t>
      </w:r>
    </w:p>
    <w:p w14:paraId="6BEF0337" w14:textId="59D1BEBF" w:rsidR="001C67B8" w:rsidRPr="000075AE" w:rsidRDefault="001C67B8" w:rsidP="001C67B8">
      <w:pPr>
        <w:rPr>
          <w:rFonts w:ascii="Verdana" w:hAnsi="Verdana"/>
          <w:b/>
          <w:bCs/>
          <w:color w:val="FF0000"/>
          <w:sz w:val="20"/>
          <w:szCs w:val="20"/>
        </w:rPr>
      </w:pPr>
      <w:r w:rsidRPr="000075AE">
        <w:rPr>
          <w:rFonts w:ascii="Verdana" w:hAnsi="Verdana"/>
          <w:b/>
          <w:bCs/>
          <w:color w:val="FF0000"/>
          <w:sz w:val="20"/>
          <w:szCs w:val="20"/>
        </w:rPr>
        <w:t>ODPOWIEDŹ:</w:t>
      </w:r>
      <w:r w:rsidR="00BA4FFE" w:rsidRPr="000075AE">
        <w:rPr>
          <w:rFonts w:ascii="Verdana" w:hAnsi="Verdana"/>
          <w:b/>
          <w:bCs/>
          <w:color w:val="FF0000"/>
          <w:sz w:val="20"/>
          <w:szCs w:val="20"/>
        </w:rPr>
        <w:t xml:space="preserve"> Tak, Zamawiający potwierdza.</w:t>
      </w:r>
    </w:p>
    <w:p w14:paraId="15471717" w14:textId="138DB497" w:rsidR="00257CC6" w:rsidRPr="00827E26" w:rsidRDefault="00257CC6" w:rsidP="00257CC6">
      <w:pPr>
        <w:spacing w:line="276" w:lineRule="auto"/>
        <w:rPr>
          <w:rFonts w:ascii="Verdana" w:hAnsi="Verdana" w:cstheme="minorHAnsi"/>
          <w:b/>
          <w:bCs/>
          <w:sz w:val="20"/>
          <w:szCs w:val="20"/>
        </w:rPr>
      </w:pPr>
    </w:p>
    <w:p w14:paraId="3E55AF0A" w14:textId="7828F696" w:rsidR="00F246B5" w:rsidRPr="00827E26" w:rsidRDefault="00F246B5" w:rsidP="00257CC6">
      <w:pPr>
        <w:spacing w:line="276" w:lineRule="auto"/>
        <w:rPr>
          <w:rFonts w:ascii="Verdana" w:hAnsi="Verdana" w:cstheme="minorHAnsi"/>
          <w:b/>
          <w:bCs/>
          <w:sz w:val="20"/>
          <w:szCs w:val="20"/>
        </w:rPr>
      </w:pPr>
    </w:p>
    <w:p w14:paraId="56F46431" w14:textId="77777777" w:rsidR="00F246B5" w:rsidRPr="00827E26" w:rsidRDefault="00F246B5" w:rsidP="00F246B5">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634D85D9" w14:textId="77777777" w:rsidR="00257CC6" w:rsidRPr="00827E26" w:rsidRDefault="00257CC6" w:rsidP="00F246B5">
      <w:pPr>
        <w:rPr>
          <w:rFonts w:ascii="Verdana" w:hAnsi="Verdana" w:cstheme="minorHAnsi"/>
          <w:b/>
          <w:bCs/>
          <w:sz w:val="20"/>
          <w:szCs w:val="20"/>
        </w:rPr>
      </w:pPr>
      <w:r w:rsidRPr="00827E26">
        <w:rPr>
          <w:rFonts w:ascii="Verdana" w:hAnsi="Verdana" w:cstheme="minorHAnsi"/>
          <w:b/>
          <w:bCs/>
          <w:sz w:val="20"/>
          <w:szCs w:val="20"/>
        </w:rPr>
        <w:t>Dotyczy zapisów SIWZ</w:t>
      </w:r>
    </w:p>
    <w:p w14:paraId="3014D463" w14:textId="77777777" w:rsidR="00257CC6" w:rsidRPr="00827E26" w:rsidRDefault="00257CC6" w:rsidP="00257CC6">
      <w:pPr>
        <w:spacing w:line="276" w:lineRule="auto"/>
        <w:rPr>
          <w:rFonts w:ascii="Verdana" w:hAnsi="Verdana" w:cstheme="minorHAnsi"/>
          <w:b/>
          <w:bCs/>
          <w:sz w:val="20"/>
          <w:szCs w:val="20"/>
        </w:rPr>
      </w:pPr>
    </w:p>
    <w:p w14:paraId="2A24ABCA" w14:textId="77777777" w:rsidR="00257CC6" w:rsidRPr="00827E26" w:rsidRDefault="00257CC6" w:rsidP="00257CC6">
      <w:pPr>
        <w:rPr>
          <w:rFonts w:ascii="Verdana" w:hAnsi="Verdana" w:cstheme="minorHAnsi"/>
          <w:color w:val="000000"/>
          <w:sz w:val="20"/>
          <w:szCs w:val="20"/>
        </w:rPr>
      </w:pPr>
      <w:r w:rsidRPr="00827E26">
        <w:rPr>
          <w:rFonts w:ascii="Verdana" w:hAnsi="Verdana" w:cstheme="minorHAnsi"/>
          <w:color w:val="000000"/>
          <w:sz w:val="20"/>
          <w:szCs w:val="20"/>
        </w:rPr>
        <w:t>Prosimy o wskazanie przebiegu trasy kablowej dla linii zasilającej Tomograf komputerowy  i określenie jej szacunkowej długości.</w:t>
      </w:r>
    </w:p>
    <w:p w14:paraId="57F1A6CF" w14:textId="6EEE97BE" w:rsidR="00BA4FFE" w:rsidRPr="000075AE" w:rsidRDefault="001C67B8" w:rsidP="00BA4FFE">
      <w:pPr>
        <w:rPr>
          <w:rFonts w:ascii="Verdana" w:hAnsi="Verdana" w:cstheme="minorHAnsi"/>
          <w:b/>
          <w:bCs/>
          <w:color w:val="FF0000"/>
        </w:rPr>
      </w:pPr>
      <w:r w:rsidRPr="000075AE">
        <w:rPr>
          <w:rFonts w:ascii="Verdana" w:hAnsi="Verdana"/>
          <w:b/>
          <w:bCs/>
          <w:color w:val="FF0000"/>
          <w:sz w:val="20"/>
          <w:szCs w:val="20"/>
        </w:rPr>
        <w:t>ODPOWIEDŹ:</w:t>
      </w:r>
      <w:r w:rsidR="00BA4FFE" w:rsidRPr="000075AE">
        <w:rPr>
          <w:rFonts w:ascii="Verdana" w:hAnsi="Verdana" w:cstheme="minorHAnsi"/>
          <w:b/>
          <w:bCs/>
          <w:color w:val="FF0000"/>
        </w:rPr>
        <w:t xml:space="preserve"> Około 150 m, trasa biegnie piwnicami Pawilonu Głównego.</w:t>
      </w:r>
    </w:p>
    <w:p w14:paraId="4B5B50E9" w14:textId="6C992B63" w:rsidR="001C67B8" w:rsidRPr="00827E26" w:rsidRDefault="001C67B8" w:rsidP="001C67B8">
      <w:pPr>
        <w:rPr>
          <w:rFonts w:ascii="Verdana" w:hAnsi="Verdana"/>
          <w:b/>
          <w:bCs/>
          <w:sz w:val="20"/>
          <w:szCs w:val="20"/>
        </w:rPr>
      </w:pPr>
    </w:p>
    <w:p w14:paraId="5BDF2558" w14:textId="77777777" w:rsidR="00257CC6" w:rsidRPr="00827E26" w:rsidRDefault="00257CC6" w:rsidP="00257CC6">
      <w:pPr>
        <w:spacing w:line="276" w:lineRule="auto"/>
        <w:rPr>
          <w:rFonts w:ascii="Verdana" w:hAnsi="Verdana" w:cstheme="minorHAnsi"/>
          <w:b/>
          <w:bCs/>
          <w:sz w:val="20"/>
          <w:szCs w:val="20"/>
        </w:rPr>
      </w:pPr>
    </w:p>
    <w:p w14:paraId="0C81F8D4" w14:textId="77777777" w:rsidR="00F246B5" w:rsidRPr="00827E26" w:rsidRDefault="00F246B5" w:rsidP="00F246B5">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1AA88D51" w14:textId="08B79B78" w:rsidR="00257CC6" w:rsidRPr="00827E26" w:rsidRDefault="00257CC6" w:rsidP="00F246B5">
      <w:pPr>
        <w:rPr>
          <w:rFonts w:ascii="Verdana" w:hAnsi="Verdana" w:cstheme="minorHAnsi"/>
          <w:b/>
          <w:bCs/>
          <w:sz w:val="20"/>
          <w:szCs w:val="20"/>
        </w:rPr>
      </w:pPr>
      <w:r w:rsidRPr="00827E26">
        <w:rPr>
          <w:rFonts w:ascii="Verdana" w:hAnsi="Verdana" w:cstheme="minorHAnsi"/>
          <w:b/>
          <w:bCs/>
          <w:sz w:val="20"/>
          <w:szCs w:val="20"/>
        </w:rPr>
        <w:t>Dotyczy zapisów SIWZ</w:t>
      </w:r>
    </w:p>
    <w:p w14:paraId="4F4228ED" w14:textId="77777777" w:rsidR="00257CC6" w:rsidRPr="00827E26" w:rsidRDefault="00257CC6" w:rsidP="00257CC6">
      <w:pPr>
        <w:spacing w:line="276" w:lineRule="auto"/>
        <w:rPr>
          <w:rFonts w:ascii="Verdana" w:hAnsi="Verdana" w:cstheme="minorHAnsi"/>
          <w:b/>
          <w:bCs/>
          <w:sz w:val="20"/>
          <w:szCs w:val="20"/>
        </w:rPr>
      </w:pPr>
    </w:p>
    <w:p w14:paraId="3828F765" w14:textId="77777777" w:rsidR="00257CC6" w:rsidRPr="00827E26" w:rsidRDefault="00257CC6" w:rsidP="00257CC6">
      <w:pPr>
        <w:rPr>
          <w:rFonts w:ascii="Verdana" w:hAnsi="Verdana" w:cstheme="minorHAnsi"/>
          <w:color w:val="000000"/>
          <w:sz w:val="20"/>
          <w:szCs w:val="20"/>
        </w:rPr>
      </w:pPr>
      <w:r w:rsidRPr="00827E26">
        <w:rPr>
          <w:rFonts w:ascii="Verdana" w:hAnsi="Verdana" w:cstheme="minorHAnsi"/>
          <w:color w:val="000000"/>
          <w:sz w:val="20"/>
          <w:szCs w:val="20"/>
        </w:rPr>
        <w:lastRenderedPageBreak/>
        <w:t>Prosimy o potwierdzenie, że Zamawiający wyraża zgodę na wykorzystanie istniejących osłon RTG (w tym stolarki radiologicznej, okna RTG) w przypadku braku konieczności ich modyfikacji.</w:t>
      </w:r>
    </w:p>
    <w:p w14:paraId="093BE545" w14:textId="265F354A" w:rsidR="001C67B8" w:rsidRPr="00827E26" w:rsidRDefault="001C67B8" w:rsidP="001C67B8">
      <w:pPr>
        <w:rPr>
          <w:rFonts w:ascii="Verdana" w:hAnsi="Verdana"/>
          <w:b/>
          <w:bCs/>
          <w:sz w:val="20"/>
          <w:szCs w:val="20"/>
        </w:rPr>
      </w:pPr>
      <w:r w:rsidRPr="00827E26">
        <w:rPr>
          <w:rFonts w:ascii="Verdana" w:hAnsi="Verdana"/>
          <w:b/>
          <w:bCs/>
          <w:sz w:val="20"/>
          <w:szCs w:val="20"/>
        </w:rPr>
        <w:t>ODPOWIEDŹ:</w:t>
      </w:r>
      <w:r w:rsidR="00BA4FFE" w:rsidRPr="00827E26">
        <w:rPr>
          <w:rFonts w:ascii="Verdana" w:hAnsi="Verdana" w:cstheme="minorHAnsi"/>
          <w:b/>
          <w:bCs/>
          <w:color w:val="FF0000"/>
        </w:rPr>
        <w:t xml:space="preserve"> </w:t>
      </w:r>
      <w:r w:rsidR="008578E0" w:rsidRPr="00827E26">
        <w:rPr>
          <w:rFonts w:ascii="Verdana" w:hAnsi="Verdana" w:cstheme="minorHAnsi"/>
          <w:b/>
          <w:bCs/>
          <w:color w:val="FF0000"/>
        </w:rPr>
        <w:t>Zamawiający</w:t>
      </w:r>
      <w:r w:rsidR="00BA4FFE" w:rsidRPr="00827E26">
        <w:rPr>
          <w:rFonts w:ascii="Verdana" w:hAnsi="Verdana" w:cstheme="minorHAnsi"/>
          <w:b/>
          <w:bCs/>
          <w:color w:val="FF0000"/>
        </w:rPr>
        <w:t xml:space="preserve"> wyraża </w:t>
      </w:r>
      <w:r w:rsidR="008578E0" w:rsidRPr="00827E26">
        <w:rPr>
          <w:rFonts w:ascii="Verdana" w:hAnsi="Verdana" w:cstheme="minorHAnsi"/>
          <w:b/>
          <w:bCs/>
          <w:color w:val="FF0000"/>
        </w:rPr>
        <w:t>zgodę</w:t>
      </w:r>
      <w:r w:rsidR="00BA4FFE" w:rsidRPr="00827E26">
        <w:rPr>
          <w:rFonts w:ascii="Verdana" w:hAnsi="Verdana" w:cstheme="minorHAnsi"/>
          <w:b/>
          <w:bCs/>
          <w:color w:val="FF0000"/>
        </w:rPr>
        <w:t>.</w:t>
      </w:r>
    </w:p>
    <w:p w14:paraId="16A7BBBB" w14:textId="44DDDC95" w:rsidR="00257CC6" w:rsidRPr="00827E26" w:rsidRDefault="00257CC6" w:rsidP="00257CC6">
      <w:pPr>
        <w:spacing w:line="276" w:lineRule="auto"/>
        <w:rPr>
          <w:rFonts w:ascii="Verdana" w:hAnsi="Verdana" w:cstheme="minorHAnsi"/>
          <w:b/>
          <w:bCs/>
          <w:sz w:val="20"/>
          <w:szCs w:val="20"/>
        </w:rPr>
      </w:pPr>
    </w:p>
    <w:p w14:paraId="0E6416E6" w14:textId="30CF3612" w:rsidR="00F246B5" w:rsidRPr="00827E26" w:rsidRDefault="00F246B5" w:rsidP="00257CC6">
      <w:pPr>
        <w:spacing w:line="276" w:lineRule="auto"/>
        <w:rPr>
          <w:rFonts w:ascii="Verdana" w:hAnsi="Verdana" w:cstheme="minorHAnsi"/>
          <w:b/>
          <w:bCs/>
          <w:sz w:val="20"/>
          <w:szCs w:val="20"/>
        </w:rPr>
      </w:pPr>
    </w:p>
    <w:p w14:paraId="529AA521" w14:textId="77777777" w:rsidR="00F246B5" w:rsidRPr="00827E26" w:rsidRDefault="00F246B5" w:rsidP="00F246B5">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3BD9A6D6" w14:textId="4E87A550" w:rsidR="00257CC6" w:rsidRPr="00827E26" w:rsidRDefault="00257CC6" w:rsidP="00F246B5">
      <w:pPr>
        <w:rPr>
          <w:rFonts w:ascii="Verdana" w:hAnsi="Verdana" w:cstheme="minorHAnsi"/>
          <w:b/>
          <w:bCs/>
          <w:sz w:val="20"/>
          <w:szCs w:val="20"/>
        </w:rPr>
      </w:pPr>
      <w:r w:rsidRPr="00827E26">
        <w:rPr>
          <w:rFonts w:ascii="Verdana" w:hAnsi="Verdana" w:cstheme="minorHAnsi"/>
          <w:b/>
          <w:bCs/>
          <w:sz w:val="20"/>
          <w:szCs w:val="20"/>
        </w:rPr>
        <w:t>Dotyczy zapisów SIWZ</w:t>
      </w:r>
    </w:p>
    <w:p w14:paraId="27E23889" w14:textId="77777777" w:rsidR="00257CC6" w:rsidRPr="00827E26" w:rsidRDefault="00257CC6" w:rsidP="00257CC6">
      <w:pPr>
        <w:spacing w:line="276" w:lineRule="auto"/>
        <w:rPr>
          <w:rFonts w:ascii="Verdana" w:hAnsi="Verdana" w:cstheme="minorHAnsi"/>
          <w:b/>
          <w:bCs/>
          <w:sz w:val="20"/>
          <w:szCs w:val="20"/>
        </w:rPr>
      </w:pPr>
    </w:p>
    <w:p w14:paraId="2C9F9C9D" w14:textId="77777777" w:rsidR="00257CC6" w:rsidRPr="00827E26" w:rsidRDefault="00257CC6" w:rsidP="00257CC6">
      <w:pPr>
        <w:rPr>
          <w:rFonts w:ascii="Verdana" w:hAnsi="Verdana" w:cstheme="minorHAnsi"/>
          <w:color w:val="000000"/>
          <w:sz w:val="20"/>
          <w:szCs w:val="20"/>
        </w:rPr>
      </w:pPr>
      <w:r w:rsidRPr="00827E26">
        <w:rPr>
          <w:rFonts w:ascii="Verdana" w:hAnsi="Verdana" w:cstheme="minorHAnsi"/>
          <w:color w:val="000000"/>
          <w:sz w:val="20"/>
          <w:szCs w:val="20"/>
        </w:rPr>
        <w:t>Prosimy Zamawiającego o potwierdzenie że prace przy instalacji klimatyzacji nie wchodzą w zakres prac Wykonawcy. W innym przypadku prosimy o opis zakresu prac.</w:t>
      </w:r>
    </w:p>
    <w:p w14:paraId="09F72D6E" w14:textId="112D2CA0" w:rsidR="00BA4FFE" w:rsidRPr="00827E26" w:rsidRDefault="001C67B8" w:rsidP="00BA4FFE">
      <w:pPr>
        <w:spacing w:line="276" w:lineRule="auto"/>
        <w:rPr>
          <w:rFonts w:ascii="Verdana" w:hAnsi="Verdana" w:cstheme="minorHAnsi"/>
          <w:b/>
          <w:bCs/>
          <w:color w:val="FF0000"/>
        </w:rPr>
      </w:pPr>
      <w:r w:rsidRPr="00827E26">
        <w:rPr>
          <w:rFonts w:ascii="Verdana" w:hAnsi="Verdana"/>
          <w:b/>
          <w:bCs/>
          <w:sz w:val="20"/>
          <w:szCs w:val="20"/>
        </w:rPr>
        <w:t>ODPOWIEDŹ:</w:t>
      </w:r>
      <w:r w:rsidR="00BA4FFE" w:rsidRPr="00827E26">
        <w:rPr>
          <w:rFonts w:ascii="Verdana" w:hAnsi="Verdana" w:cstheme="minorHAnsi"/>
          <w:b/>
          <w:bCs/>
          <w:color w:val="FF0000"/>
        </w:rPr>
        <w:t xml:space="preserve"> Zamawiający potwierdza</w:t>
      </w:r>
      <w:r w:rsidR="000075AE">
        <w:rPr>
          <w:rFonts w:ascii="Verdana" w:hAnsi="Verdana" w:cstheme="minorHAnsi"/>
          <w:b/>
          <w:bCs/>
          <w:color w:val="FF0000"/>
        </w:rPr>
        <w:t>.</w:t>
      </w:r>
    </w:p>
    <w:p w14:paraId="59D74DC0" w14:textId="6A96988B" w:rsidR="001C67B8" w:rsidRPr="00827E26" w:rsidRDefault="001C67B8" w:rsidP="001C67B8">
      <w:pPr>
        <w:rPr>
          <w:rFonts w:ascii="Verdana" w:hAnsi="Verdana"/>
          <w:b/>
          <w:bCs/>
          <w:sz w:val="20"/>
          <w:szCs w:val="20"/>
        </w:rPr>
      </w:pPr>
    </w:p>
    <w:p w14:paraId="0247F966" w14:textId="3037D566" w:rsidR="00257CC6" w:rsidRPr="00827E26" w:rsidRDefault="00257CC6" w:rsidP="00257CC6">
      <w:pPr>
        <w:spacing w:line="276" w:lineRule="auto"/>
        <w:rPr>
          <w:rFonts w:ascii="Verdana" w:hAnsi="Verdana" w:cstheme="minorHAnsi"/>
          <w:b/>
          <w:bCs/>
          <w:sz w:val="20"/>
          <w:szCs w:val="20"/>
        </w:rPr>
      </w:pPr>
    </w:p>
    <w:p w14:paraId="1E1DD5CD" w14:textId="77777777" w:rsidR="00F246B5" w:rsidRPr="00827E26" w:rsidRDefault="00F246B5" w:rsidP="00F246B5">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1E3760AD" w14:textId="77777777" w:rsidR="00257CC6" w:rsidRPr="00827E26" w:rsidRDefault="00257CC6" w:rsidP="00F246B5">
      <w:pPr>
        <w:rPr>
          <w:rFonts w:ascii="Verdana" w:hAnsi="Verdana" w:cstheme="minorHAnsi"/>
          <w:b/>
          <w:bCs/>
          <w:sz w:val="20"/>
          <w:szCs w:val="20"/>
        </w:rPr>
      </w:pPr>
      <w:r w:rsidRPr="00827E26">
        <w:rPr>
          <w:rFonts w:ascii="Verdana" w:hAnsi="Verdana" w:cstheme="minorHAnsi"/>
          <w:b/>
          <w:bCs/>
          <w:sz w:val="20"/>
          <w:szCs w:val="20"/>
        </w:rPr>
        <w:t>Dotyczy zapisów SIWZ</w:t>
      </w:r>
    </w:p>
    <w:p w14:paraId="4D847D2E" w14:textId="77777777" w:rsidR="00257CC6" w:rsidRPr="00827E26" w:rsidRDefault="00257CC6" w:rsidP="00257CC6">
      <w:pPr>
        <w:spacing w:line="276" w:lineRule="auto"/>
        <w:rPr>
          <w:rFonts w:ascii="Verdana" w:hAnsi="Verdana" w:cstheme="minorHAnsi"/>
          <w:b/>
          <w:bCs/>
          <w:sz w:val="20"/>
          <w:szCs w:val="20"/>
        </w:rPr>
      </w:pPr>
    </w:p>
    <w:p w14:paraId="6EC31E42" w14:textId="77777777" w:rsidR="00257CC6" w:rsidRPr="00827E26" w:rsidRDefault="00257CC6" w:rsidP="00257CC6">
      <w:pPr>
        <w:rPr>
          <w:rFonts w:ascii="Verdana" w:hAnsi="Verdana" w:cstheme="minorHAnsi"/>
          <w:color w:val="000000"/>
          <w:sz w:val="20"/>
          <w:szCs w:val="20"/>
        </w:rPr>
      </w:pPr>
      <w:r w:rsidRPr="00827E26">
        <w:rPr>
          <w:rFonts w:ascii="Verdana" w:hAnsi="Verdana" w:cstheme="minorHAnsi"/>
          <w:color w:val="000000"/>
          <w:sz w:val="20"/>
          <w:szCs w:val="20"/>
        </w:rPr>
        <w:t>Prosimy Zamawiającego o potwierdzenie że prace przy instalacji wentylacji mechanicznej nie wchodzą w zakres prac Wykonawcy. W innym przypadku prosimy o opis zakresu prac.</w:t>
      </w:r>
    </w:p>
    <w:p w14:paraId="0D33A279" w14:textId="0D15B3B8" w:rsidR="00BA4FFE" w:rsidRPr="00827E26" w:rsidRDefault="001C67B8" w:rsidP="00BA4FFE">
      <w:pPr>
        <w:spacing w:line="276" w:lineRule="auto"/>
        <w:rPr>
          <w:rFonts w:ascii="Verdana" w:hAnsi="Verdana" w:cstheme="minorHAnsi"/>
          <w:b/>
          <w:bCs/>
          <w:color w:val="FF0000"/>
        </w:rPr>
      </w:pPr>
      <w:r w:rsidRPr="00827E26">
        <w:rPr>
          <w:rFonts w:ascii="Verdana" w:hAnsi="Verdana"/>
          <w:b/>
          <w:bCs/>
          <w:sz w:val="20"/>
          <w:szCs w:val="20"/>
        </w:rPr>
        <w:t>ODPOWIEDŹ:</w:t>
      </w:r>
      <w:r w:rsidR="00BA4FFE" w:rsidRPr="00827E26">
        <w:rPr>
          <w:rFonts w:ascii="Verdana" w:hAnsi="Verdana" w:cstheme="minorHAnsi"/>
          <w:b/>
          <w:bCs/>
          <w:color w:val="FF0000"/>
        </w:rPr>
        <w:t xml:space="preserve"> Zamawiający potwierdza</w:t>
      </w:r>
      <w:r w:rsidR="000075AE">
        <w:rPr>
          <w:rFonts w:ascii="Verdana" w:hAnsi="Verdana" w:cstheme="minorHAnsi"/>
          <w:b/>
          <w:bCs/>
          <w:color w:val="FF0000"/>
        </w:rPr>
        <w:t>.</w:t>
      </w:r>
    </w:p>
    <w:p w14:paraId="33CE95BE" w14:textId="10ECB5BB" w:rsidR="001C67B8" w:rsidRPr="00827E26" w:rsidRDefault="001C67B8" w:rsidP="001C67B8">
      <w:pPr>
        <w:rPr>
          <w:rFonts w:ascii="Verdana" w:hAnsi="Verdana"/>
          <w:b/>
          <w:bCs/>
          <w:sz w:val="20"/>
          <w:szCs w:val="20"/>
        </w:rPr>
      </w:pPr>
    </w:p>
    <w:p w14:paraId="4E6CADEE" w14:textId="466175DF" w:rsidR="00257CC6" w:rsidRPr="00827E26" w:rsidRDefault="00257CC6" w:rsidP="00257CC6">
      <w:pPr>
        <w:spacing w:line="276" w:lineRule="auto"/>
        <w:rPr>
          <w:rFonts w:ascii="Verdana" w:hAnsi="Verdana" w:cstheme="minorHAnsi"/>
          <w:b/>
          <w:bCs/>
          <w:sz w:val="20"/>
          <w:szCs w:val="20"/>
        </w:rPr>
      </w:pPr>
    </w:p>
    <w:p w14:paraId="23F3D1C4" w14:textId="5BC3194E" w:rsidR="00F246B5" w:rsidRPr="00827E26" w:rsidRDefault="00F246B5" w:rsidP="00257CC6">
      <w:pPr>
        <w:spacing w:line="276" w:lineRule="auto"/>
        <w:rPr>
          <w:rFonts w:ascii="Verdana" w:hAnsi="Verdana" w:cstheme="minorHAnsi"/>
          <w:b/>
          <w:bCs/>
          <w:sz w:val="20"/>
          <w:szCs w:val="20"/>
        </w:rPr>
      </w:pPr>
    </w:p>
    <w:p w14:paraId="53963919" w14:textId="77777777" w:rsidR="00F246B5" w:rsidRPr="00827E26" w:rsidRDefault="00F246B5" w:rsidP="00F246B5">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3A59694A" w14:textId="77777777" w:rsidR="00257CC6" w:rsidRPr="00827E26" w:rsidRDefault="00257CC6" w:rsidP="00F246B5">
      <w:pPr>
        <w:rPr>
          <w:rFonts w:ascii="Verdana" w:hAnsi="Verdana" w:cstheme="minorHAnsi"/>
          <w:b/>
          <w:bCs/>
          <w:sz w:val="20"/>
          <w:szCs w:val="20"/>
        </w:rPr>
      </w:pPr>
      <w:r w:rsidRPr="00827E26">
        <w:rPr>
          <w:rFonts w:ascii="Verdana" w:hAnsi="Verdana" w:cstheme="minorHAnsi"/>
          <w:b/>
          <w:bCs/>
          <w:sz w:val="20"/>
          <w:szCs w:val="20"/>
        </w:rPr>
        <w:t>Dotyczy zapisów SIWZ</w:t>
      </w:r>
    </w:p>
    <w:p w14:paraId="13290FF5" w14:textId="77777777" w:rsidR="00257CC6" w:rsidRPr="00827E26" w:rsidRDefault="00257CC6" w:rsidP="00257CC6">
      <w:pPr>
        <w:spacing w:line="276" w:lineRule="auto"/>
        <w:rPr>
          <w:rFonts w:ascii="Verdana" w:hAnsi="Verdana" w:cstheme="minorHAnsi"/>
          <w:b/>
          <w:bCs/>
          <w:sz w:val="20"/>
          <w:szCs w:val="20"/>
        </w:rPr>
      </w:pPr>
    </w:p>
    <w:p w14:paraId="2955D5D7" w14:textId="77777777" w:rsidR="00257CC6" w:rsidRPr="00827E26" w:rsidRDefault="00257CC6" w:rsidP="00257CC6">
      <w:pPr>
        <w:rPr>
          <w:rFonts w:ascii="Verdana" w:hAnsi="Verdana" w:cstheme="minorHAnsi"/>
          <w:color w:val="000000"/>
          <w:sz w:val="20"/>
          <w:szCs w:val="20"/>
        </w:rPr>
      </w:pPr>
      <w:r w:rsidRPr="00827E26">
        <w:rPr>
          <w:rFonts w:ascii="Verdana" w:hAnsi="Verdana" w:cstheme="minorHAnsi"/>
          <w:color w:val="000000"/>
          <w:sz w:val="20"/>
          <w:szCs w:val="20"/>
        </w:rPr>
        <w:t>Prosimy o potwierdzenie, ze wentylacja w pomieszczeniu spełnia aktualne wymagania dla pomieszczenia TK. Prosimy u udostępnienie ostatniego protokołu sprawności wentylacji.</w:t>
      </w:r>
    </w:p>
    <w:p w14:paraId="17536F72" w14:textId="6B467AED" w:rsidR="001C67B8" w:rsidRPr="00827E26" w:rsidRDefault="001C67B8" w:rsidP="001C67B8">
      <w:pPr>
        <w:rPr>
          <w:rFonts w:ascii="Verdana" w:hAnsi="Verdana"/>
          <w:b/>
          <w:bCs/>
          <w:sz w:val="20"/>
          <w:szCs w:val="20"/>
        </w:rPr>
      </w:pPr>
      <w:r w:rsidRPr="00827E26">
        <w:rPr>
          <w:rFonts w:ascii="Verdana" w:hAnsi="Verdana"/>
          <w:b/>
          <w:bCs/>
          <w:sz w:val="20"/>
          <w:szCs w:val="20"/>
        </w:rPr>
        <w:t>ODPOWIEDŹ:</w:t>
      </w:r>
      <w:r w:rsidR="00BA4FFE" w:rsidRPr="00827E26">
        <w:rPr>
          <w:rFonts w:ascii="Verdana" w:hAnsi="Verdana" w:cstheme="minorHAnsi"/>
          <w:b/>
          <w:bCs/>
          <w:color w:val="FF0000"/>
        </w:rPr>
        <w:t xml:space="preserve"> Protokół z pomiarów nr 1/2014 oraz 2/2014(załącznik nr 7 i 8 do SIWZ)</w:t>
      </w:r>
      <w:r w:rsidR="00650011" w:rsidRPr="00827E26">
        <w:rPr>
          <w:rFonts w:ascii="Verdana" w:hAnsi="Verdana" w:cstheme="minorHAnsi"/>
          <w:b/>
          <w:bCs/>
          <w:color w:val="FF0000"/>
        </w:rPr>
        <w:t xml:space="preserve"> oraz opinię Sanepid dopuszczają pracownie do użytkowania.</w:t>
      </w:r>
      <w:r w:rsidR="009E7424" w:rsidRPr="00827E26">
        <w:rPr>
          <w:rFonts w:ascii="Verdana" w:hAnsi="Verdana" w:cstheme="minorHAnsi"/>
          <w:b/>
          <w:bCs/>
          <w:color w:val="FF0000"/>
        </w:rPr>
        <w:t xml:space="preserve"> </w:t>
      </w:r>
    </w:p>
    <w:p w14:paraId="5CF9568C" w14:textId="58C023F2" w:rsidR="00257CC6" w:rsidRPr="00827E26" w:rsidRDefault="00257CC6" w:rsidP="00257CC6">
      <w:pPr>
        <w:spacing w:line="276" w:lineRule="auto"/>
        <w:rPr>
          <w:rFonts w:ascii="Verdana" w:hAnsi="Verdana" w:cstheme="minorHAnsi"/>
          <w:b/>
          <w:bCs/>
          <w:sz w:val="20"/>
          <w:szCs w:val="20"/>
        </w:rPr>
      </w:pPr>
    </w:p>
    <w:p w14:paraId="5E2FE490" w14:textId="6E60467F" w:rsidR="00F246B5" w:rsidRPr="00827E26" w:rsidRDefault="00F246B5" w:rsidP="00257CC6">
      <w:pPr>
        <w:spacing w:line="276" w:lineRule="auto"/>
        <w:rPr>
          <w:rFonts w:ascii="Verdana" w:hAnsi="Verdana" w:cstheme="minorHAnsi"/>
          <w:b/>
          <w:bCs/>
          <w:sz w:val="20"/>
          <w:szCs w:val="20"/>
        </w:rPr>
      </w:pPr>
    </w:p>
    <w:p w14:paraId="2A4C4628" w14:textId="77777777" w:rsidR="00F246B5" w:rsidRPr="00827E26" w:rsidRDefault="00F246B5" w:rsidP="00F246B5">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647A1099" w14:textId="77777777" w:rsidR="00257CC6" w:rsidRPr="00827E26" w:rsidRDefault="00257CC6" w:rsidP="00F246B5">
      <w:pPr>
        <w:rPr>
          <w:rFonts w:ascii="Verdana" w:hAnsi="Verdana" w:cstheme="minorHAnsi"/>
          <w:b/>
          <w:bCs/>
          <w:sz w:val="20"/>
          <w:szCs w:val="20"/>
        </w:rPr>
      </w:pPr>
      <w:r w:rsidRPr="00827E26">
        <w:rPr>
          <w:rFonts w:ascii="Verdana" w:hAnsi="Verdana" w:cstheme="minorHAnsi"/>
          <w:b/>
          <w:bCs/>
          <w:sz w:val="20"/>
          <w:szCs w:val="20"/>
        </w:rPr>
        <w:t>Dotyczy zapisów SIWZ</w:t>
      </w:r>
    </w:p>
    <w:p w14:paraId="39DBB252" w14:textId="77777777" w:rsidR="00257CC6" w:rsidRPr="00827E26" w:rsidRDefault="00257CC6" w:rsidP="00257CC6">
      <w:pPr>
        <w:spacing w:line="276" w:lineRule="auto"/>
        <w:rPr>
          <w:rFonts w:ascii="Verdana" w:hAnsi="Verdana" w:cstheme="minorHAnsi"/>
          <w:b/>
          <w:bCs/>
          <w:sz w:val="20"/>
          <w:szCs w:val="20"/>
        </w:rPr>
      </w:pPr>
    </w:p>
    <w:p w14:paraId="3C54CD7B" w14:textId="77777777" w:rsidR="00257CC6" w:rsidRPr="00827E26" w:rsidRDefault="00257CC6" w:rsidP="00257CC6">
      <w:pPr>
        <w:rPr>
          <w:rFonts w:ascii="Verdana" w:hAnsi="Verdana" w:cstheme="minorHAnsi"/>
          <w:color w:val="000000"/>
          <w:sz w:val="20"/>
          <w:szCs w:val="20"/>
        </w:rPr>
      </w:pPr>
      <w:r w:rsidRPr="00827E26">
        <w:rPr>
          <w:rFonts w:ascii="Verdana" w:hAnsi="Verdana" w:cstheme="minorHAnsi"/>
          <w:color w:val="000000"/>
          <w:sz w:val="20"/>
          <w:szCs w:val="20"/>
        </w:rPr>
        <w:t xml:space="preserve">Prosimy Zamawiającego o potwierdzenie, że po stronie Wykonawcy sprzętu jest tylko podłączenie i konfiguracja dostarczanego urządzenia do systemów informatycznych RIS/PACS w szpitalu , natomiast szpital dysponuje odpowiednimi licencjami na serwerze PACS umożliwiającymi podpięcie nowego urządzenia i przekaże je Wykonawcy. </w:t>
      </w:r>
    </w:p>
    <w:p w14:paraId="76E71E96" w14:textId="149C5929" w:rsidR="001C67B8" w:rsidRPr="00827E26" w:rsidRDefault="001C67B8" w:rsidP="001C67B8">
      <w:pPr>
        <w:rPr>
          <w:rFonts w:ascii="Verdana" w:hAnsi="Verdana"/>
          <w:b/>
          <w:bCs/>
          <w:sz w:val="20"/>
          <w:szCs w:val="20"/>
        </w:rPr>
      </w:pPr>
      <w:r w:rsidRPr="00827E26">
        <w:rPr>
          <w:rFonts w:ascii="Verdana" w:hAnsi="Verdana"/>
          <w:b/>
          <w:bCs/>
          <w:sz w:val="20"/>
          <w:szCs w:val="20"/>
        </w:rPr>
        <w:t>ODPOWIEDŹ:</w:t>
      </w:r>
      <w:r w:rsidR="00BA4FFE" w:rsidRPr="00827E26">
        <w:rPr>
          <w:rFonts w:ascii="Verdana" w:hAnsi="Verdana"/>
          <w:b/>
          <w:bCs/>
          <w:sz w:val="20"/>
          <w:szCs w:val="20"/>
        </w:rPr>
        <w:t xml:space="preserve"> </w:t>
      </w:r>
      <w:r w:rsidR="00BA4FFE" w:rsidRPr="00827E26">
        <w:rPr>
          <w:rFonts w:ascii="Verdana" w:hAnsi="Verdana" w:cstheme="minorHAnsi"/>
          <w:b/>
          <w:bCs/>
          <w:color w:val="FF0000"/>
        </w:rPr>
        <w:t>Zamawiający potwierdza</w:t>
      </w:r>
      <w:r w:rsidR="000075AE">
        <w:rPr>
          <w:rFonts w:ascii="Verdana" w:hAnsi="Verdana" w:cstheme="minorHAnsi"/>
          <w:b/>
          <w:bCs/>
          <w:color w:val="FF0000"/>
        </w:rPr>
        <w:t>.</w:t>
      </w:r>
    </w:p>
    <w:p w14:paraId="1C5BAB6C" w14:textId="77777777" w:rsidR="00257CC6" w:rsidRPr="00827E26" w:rsidRDefault="00257CC6" w:rsidP="00257CC6">
      <w:pPr>
        <w:spacing w:line="276" w:lineRule="auto"/>
        <w:rPr>
          <w:rFonts w:ascii="Verdana" w:hAnsi="Verdana" w:cstheme="minorHAnsi"/>
          <w:b/>
          <w:bCs/>
          <w:sz w:val="20"/>
          <w:szCs w:val="20"/>
        </w:rPr>
      </w:pPr>
    </w:p>
    <w:p w14:paraId="5E2E695A" w14:textId="77777777" w:rsidR="00F246B5" w:rsidRPr="00827E26" w:rsidRDefault="00F246B5" w:rsidP="00F246B5">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03CC0982" w14:textId="35457F1A" w:rsidR="00257CC6" w:rsidRPr="00827E26" w:rsidRDefault="00257CC6" w:rsidP="00F246B5">
      <w:pPr>
        <w:rPr>
          <w:rFonts w:ascii="Verdana" w:hAnsi="Verdana" w:cstheme="minorHAnsi"/>
          <w:b/>
          <w:bCs/>
          <w:sz w:val="20"/>
          <w:szCs w:val="20"/>
        </w:rPr>
      </w:pPr>
      <w:r w:rsidRPr="00827E26">
        <w:rPr>
          <w:rFonts w:ascii="Verdana" w:hAnsi="Verdana" w:cstheme="minorHAnsi"/>
          <w:b/>
          <w:bCs/>
          <w:sz w:val="20"/>
          <w:szCs w:val="20"/>
        </w:rPr>
        <w:t>Dotyczy zapisów SIWZ</w:t>
      </w:r>
    </w:p>
    <w:p w14:paraId="45956757" w14:textId="77777777" w:rsidR="00257CC6" w:rsidRPr="00827E26" w:rsidRDefault="00257CC6" w:rsidP="00257CC6">
      <w:pPr>
        <w:spacing w:line="276" w:lineRule="auto"/>
        <w:rPr>
          <w:rFonts w:ascii="Verdana" w:hAnsi="Verdana" w:cstheme="minorHAnsi"/>
          <w:b/>
          <w:bCs/>
          <w:sz w:val="20"/>
          <w:szCs w:val="20"/>
        </w:rPr>
      </w:pPr>
    </w:p>
    <w:p w14:paraId="0FAA4768" w14:textId="77777777" w:rsidR="00257CC6" w:rsidRPr="00827E26" w:rsidRDefault="00257CC6" w:rsidP="00257CC6">
      <w:pPr>
        <w:rPr>
          <w:rFonts w:ascii="Verdana" w:hAnsi="Verdana" w:cstheme="minorHAnsi"/>
          <w:color w:val="000000"/>
          <w:sz w:val="20"/>
          <w:szCs w:val="20"/>
        </w:rPr>
      </w:pPr>
      <w:r w:rsidRPr="00827E26">
        <w:rPr>
          <w:rFonts w:ascii="Verdana" w:hAnsi="Verdana" w:cstheme="minorHAnsi"/>
          <w:color w:val="000000"/>
          <w:sz w:val="20"/>
          <w:szCs w:val="20"/>
        </w:rPr>
        <w:t>Prosimy o wskazanie docelowego miejsce rozmieszczenia stacji opisowych wymaganych w przetargu.</w:t>
      </w:r>
    </w:p>
    <w:p w14:paraId="5A27EE18" w14:textId="4D154007" w:rsidR="001C67B8" w:rsidRPr="00827E26" w:rsidRDefault="001C67B8" w:rsidP="001C67B8">
      <w:pPr>
        <w:rPr>
          <w:rFonts w:ascii="Verdana" w:hAnsi="Verdana"/>
          <w:b/>
          <w:bCs/>
          <w:sz w:val="20"/>
          <w:szCs w:val="20"/>
        </w:rPr>
      </w:pPr>
      <w:r w:rsidRPr="00827E26">
        <w:rPr>
          <w:rFonts w:ascii="Verdana" w:hAnsi="Verdana"/>
          <w:b/>
          <w:bCs/>
          <w:sz w:val="20"/>
          <w:szCs w:val="20"/>
        </w:rPr>
        <w:t>ODPOWIEDŹ:</w:t>
      </w:r>
      <w:r w:rsidR="00BA4FFE" w:rsidRPr="00827E26">
        <w:rPr>
          <w:rFonts w:ascii="Verdana" w:hAnsi="Verdana"/>
          <w:b/>
          <w:bCs/>
          <w:sz w:val="20"/>
          <w:szCs w:val="20"/>
        </w:rPr>
        <w:t xml:space="preserve"> </w:t>
      </w:r>
      <w:r w:rsidR="00BA4FFE" w:rsidRPr="00827E26">
        <w:rPr>
          <w:rFonts w:ascii="Verdana" w:hAnsi="Verdana" w:cstheme="minorHAnsi"/>
          <w:b/>
          <w:bCs/>
          <w:color w:val="FF0000"/>
        </w:rPr>
        <w:t>W zakładzie Diagnostyki  Obrazowej</w:t>
      </w:r>
      <w:r w:rsidR="000075AE">
        <w:rPr>
          <w:rFonts w:ascii="Verdana" w:hAnsi="Verdana" w:cstheme="minorHAnsi"/>
          <w:b/>
          <w:bCs/>
          <w:color w:val="FF0000"/>
        </w:rPr>
        <w:t>.</w:t>
      </w:r>
    </w:p>
    <w:p w14:paraId="1282093F" w14:textId="7368E4B1" w:rsidR="00257CC6" w:rsidRPr="00827E26" w:rsidRDefault="00257CC6" w:rsidP="00257CC6">
      <w:pPr>
        <w:spacing w:line="276" w:lineRule="auto"/>
        <w:rPr>
          <w:rFonts w:ascii="Verdana" w:hAnsi="Verdana" w:cstheme="minorHAnsi"/>
          <w:b/>
          <w:bCs/>
          <w:sz w:val="20"/>
          <w:szCs w:val="20"/>
        </w:rPr>
      </w:pPr>
    </w:p>
    <w:p w14:paraId="1A1A442D" w14:textId="7CB63F25" w:rsidR="00F246B5" w:rsidRPr="00827E26" w:rsidRDefault="00F246B5" w:rsidP="00257CC6">
      <w:pPr>
        <w:spacing w:line="276" w:lineRule="auto"/>
        <w:rPr>
          <w:rFonts w:ascii="Verdana" w:hAnsi="Verdana" w:cstheme="minorHAnsi"/>
          <w:b/>
          <w:bCs/>
          <w:sz w:val="20"/>
          <w:szCs w:val="20"/>
        </w:rPr>
      </w:pPr>
    </w:p>
    <w:p w14:paraId="2B29D596" w14:textId="77777777" w:rsidR="00F246B5" w:rsidRPr="00827E26" w:rsidRDefault="00F246B5" w:rsidP="00F246B5">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21A96CA9" w14:textId="77777777" w:rsidR="00257CC6" w:rsidRPr="00827E26" w:rsidRDefault="00257CC6" w:rsidP="00F246B5">
      <w:pPr>
        <w:rPr>
          <w:rFonts w:ascii="Verdana" w:hAnsi="Verdana" w:cstheme="minorHAnsi"/>
          <w:b/>
          <w:bCs/>
          <w:sz w:val="20"/>
          <w:szCs w:val="20"/>
        </w:rPr>
      </w:pPr>
      <w:r w:rsidRPr="00827E26">
        <w:rPr>
          <w:rFonts w:ascii="Verdana" w:hAnsi="Verdana" w:cstheme="minorHAnsi"/>
          <w:b/>
          <w:bCs/>
          <w:sz w:val="20"/>
          <w:szCs w:val="20"/>
        </w:rPr>
        <w:t>Dotyczy zapisów SIWZ</w:t>
      </w:r>
    </w:p>
    <w:p w14:paraId="7BBA60C3" w14:textId="77777777" w:rsidR="00257CC6" w:rsidRPr="00827E26" w:rsidRDefault="00257CC6" w:rsidP="00257CC6">
      <w:pPr>
        <w:pStyle w:val="Akapitzlist"/>
        <w:rPr>
          <w:rFonts w:ascii="Verdana" w:hAnsi="Verdana" w:cstheme="minorHAnsi"/>
          <w:b/>
          <w:bCs/>
          <w:sz w:val="20"/>
          <w:szCs w:val="20"/>
          <w:lang w:eastAsia="pl-PL"/>
        </w:rPr>
      </w:pPr>
    </w:p>
    <w:p w14:paraId="381F2315" w14:textId="77777777" w:rsidR="00257CC6" w:rsidRPr="00827E26" w:rsidRDefault="00257CC6" w:rsidP="00257CC6">
      <w:pPr>
        <w:rPr>
          <w:rFonts w:ascii="Verdana" w:hAnsi="Verdana" w:cstheme="minorHAnsi"/>
          <w:color w:val="000000"/>
          <w:sz w:val="20"/>
          <w:szCs w:val="20"/>
        </w:rPr>
      </w:pPr>
      <w:r w:rsidRPr="00827E26">
        <w:rPr>
          <w:rFonts w:ascii="Verdana" w:hAnsi="Verdana" w:cstheme="minorHAnsi"/>
          <w:color w:val="000000"/>
          <w:sz w:val="20"/>
          <w:szCs w:val="20"/>
        </w:rPr>
        <w:t xml:space="preserve">W związku z tym, że na całość przedmiotu zamówienia składa się dostawa sprzętu oraz jego montaż i uruchomienie prosimy o potwierdzenie, że Zamawiający zapewni w miejscu instalacji stacji opisowych blaty robocze, gniazda zasilające 230V i ethernetowe RJ-45 do podłączenia stacji do sieci szpitalnej. </w:t>
      </w:r>
    </w:p>
    <w:p w14:paraId="48E5ECE7" w14:textId="434626FB" w:rsidR="001C67B8" w:rsidRPr="00827E26" w:rsidRDefault="001C67B8" w:rsidP="001C67B8">
      <w:pPr>
        <w:rPr>
          <w:rFonts w:ascii="Verdana" w:hAnsi="Verdana"/>
          <w:b/>
          <w:bCs/>
          <w:sz w:val="20"/>
          <w:szCs w:val="20"/>
        </w:rPr>
      </w:pPr>
      <w:r w:rsidRPr="00827E26">
        <w:rPr>
          <w:rFonts w:ascii="Verdana" w:hAnsi="Verdana"/>
          <w:b/>
          <w:bCs/>
          <w:sz w:val="20"/>
          <w:szCs w:val="20"/>
        </w:rPr>
        <w:t>ODPOWIEDŹ:</w:t>
      </w:r>
      <w:r w:rsidR="00BA4FFE" w:rsidRPr="00827E26">
        <w:rPr>
          <w:rFonts w:ascii="Verdana" w:hAnsi="Verdana" w:cstheme="minorHAnsi"/>
          <w:b/>
          <w:bCs/>
          <w:color w:val="FF0000"/>
        </w:rPr>
        <w:t xml:space="preserve"> Zamawiający potwierdza</w:t>
      </w:r>
      <w:r w:rsidR="000075AE">
        <w:rPr>
          <w:rFonts w:ascii="Verdana" w:hAnsi="Verdana" w:cstheme="minorHAnsi"/>
          <w:b/>
          <w:bCs/>
          <w:color w:val="FF0000"/>
        </w:rPr>
        <w:t>.</w:t>
      </w:r>
    </w:p>
    <w:p w14:paraId="1D91BB6A" w14:textId="6EA5A096" w:rsidR="00257CC6" w:rsidRPr="00827E26" w:rsidRDefault="00257CC6" w:rsidP="00257CC6">
      <w:pPr>
        <w:spacing w:line="276" w:lineRule="auto"/>
        <w:rPr>
          <w:rFonts w:ascii="Verdana" w:hAnsi="Verdana" w:cstheme="minorHAnsi"/>
          <w:b/>
          <w:bCs/>
          <w:sz w:val="20"/>
          <w:szCs w:val="20"/>
        </w:rPr>
      </w:pPr>
    </w:p>
    <w:p w14:paraId="3D9FE678" w14:textId="77777777" w:rsidR="00F246B5" w:rsidRPr="00827E26" w:rsidRDefault="00F246B5" w:rsidP="00F246B5">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7ACFA2BA" w14:textId="77777777" w:rsidR="00257CC6" w:rsidRPr="00827E26" w:rsidRDefault="00257CC6" w:rsidP="00F246B5">
      <w:pPr>
        <w:rPr>
          <w:rFonts w:ascii="Verdana" w:hAnsi="Verdana" w:cstheme="minorHAnsi"/>
          <w:b/>
          <w:bCs/>
          <w:sz w:val="20"/>
          <w:szCs w:val="20"/>
        </w:rPr>
      </w:pPr>
      <w:r w:rsidRPr="00827E26">
        <w:rPr>
          <w:rFonts w:ascii="Verdana" w:hAnsi="Verdana" w:cstheme="minorHAnsi"/>
          <w:b/>
          <w:bCs/>
          <w:sz w:val="20"/>
          <w:szCs w:val="20"/>
        </w:rPr>
        <w:t>Dotyczy zapisów SIWZ</w:t>
      </w:r>
    </w:p>
    <w:p w14:paraId="0AA2B5E1" w14:textId="77777777" w:rsidR="00257CC6" w:rsidRPr="00827E26" w:rsidRDefault="00257CC6" w:rsidP="00257CC6">
      <w:pPr>
        <w:spacing w:line="276" w:lineRule="auto"/>
        <w:rPr>
          <w:rFonts w:ascii="Verdana" w:hAnsi="Verdana" w:cstheme="minorHAnsi"/>
          <w:b/>
          <w:bCs/>
          <w:sz w:val="20"/>
          <w:szCs w:val="20"/>
        </w:rPr>
      </w:pPr>
    </w:p>
    <w:p w14:paraId="1F283967" w14:textId="37BE401F" w:rsidR="00257CC6" w:rsidRPr="00827E26" w:rsidRDefault="00257CC6" w:rsidP="00257CC6">
      <w:pPr>
        <w:rPr>
          <w:rFonts w:ascii="Verdana" w:hAnsi="Verdana" w:cstheme="minorHAnsi"/>
          <w:sz w:val="20"/>
          <w:szCs w:val="20"/>
          <w:lang w:eastAsia="en-US"/>
        </w:rPr>
      </w:pPr>
      <w:r w:rsidRPr="00827E26">
        <w:rPr>
          <w:rFonts w:ascii="Verdana" w:hAnsi="Verdana" w:cstheme="minorHAnsi"/>
          <w:sz w:val="20"/>
          <w:szCs w:val="20"/>
          <w:lang w:eastAsia="en-US"/>
        </w:rPr>
        <w:t xml:space="preserve">Prosimy o dopuszczenie dostarczenia dokumentacji technicznej aparatu TK w języku angielskim. </w:t>
      </w:r>
    </w:p>
    <w:p w14:paraId="5B297703" w14:textId="75524E3C" w:rsidR="00BA4FFE" w:rsidRPr="00827E26" w:rsidRDefault="001C67B8" w:rsidP="00BA4FFE">
      <w:pPr>
        <w:spacing w:line="276" w:lineRule="auto"/>
        <w:rPr>
          <w:rFonts w:ascii="Verdana" w:hAnsi="Verdana" w:cstheme="minorHAnsi"/>
          <w:b/>
          <w:bCs/>
          <w:color w:val="FF0000"/>
        </w:rPr>
      </w:pPr>
      <w:r w:rsidRPr="00827E26">
        <w:rPr>
          <w:rFonts w:ascii="Verdana" w:hAnsi="Verdana"/>
          <w:b/>
          <w:bCs/>
          <w:sz w:val="20"/>
          <w:szCs w:val="20"/>
        </w:rPr>
        <w:t>ODPOWIEDŹ:</w:t>
      </w:r>
      <w:r w:rsidR="00BA4FFE" w:rsidRPr="00827E26">
        <w:rPr>
          <w:rFonts w:ascii="Verdana" w:hAnsi="Verdana" w:cstheme="minorHAnsi"/>
          <w:b/>
          <w:bCs/>
          <w:color w:val="FF0000"/>
        </w:rPr>
        <w:t xml:space="preserve"> Zgodnie z zapisami </w:t>
      </w:r>
      <w:r w:rsidR="008578E0" w:rsidRPr="00827E26">
        <w:rPr>
          <w:rFonts w:ascii="Verdana" w:hAnsi="Verdana" w:cstheme="minorHAnsi"/>
          <w:b/>
          <w:bCs/>
          <w:color w:val="FF0000"/>
        </w:rPr>
        <w:t>Zamawiający</w:t>
      </w:r>
      <w:r w:rsidR="00BA4FFE" w:rsidRPr="00827E26">
        <w:rPr>
          <w:rFonts w:ascii="Verdana" w:hAnsi="Verdana" w:cstheme="minorHAnsi"/>
          <w:b/>
          <w:bCs/>
          <w:color w:val="FF0000"/>
        </w:rPr>
        <w:t xml:space="preserve"> wymaga instrukcji obsługi w języku polskim</w:t>
      </w:r>
      <w:r w:rsidR="000075AE">
        <w:rPr>
          <w:rFonts w:ascii="Verdana" w:hAnsi="Verdana" w:cstheme="minorHAnsi"/>
          <w:b/>
          <w:bCs/>
          <w:color w:val="FF0000"/>
        </w:rPr>
        <w:t>.</w:t>
      </w:r>
    </w:p>
    <w:p w14:paraId="0181AA28" w14:textId="60C7A0E1" w:rsidR="001C67B8" w:rsidRPr="00827E26" w:rsidRDefault="001C67B8" w:rsidP="001C67B8">
      <w:pPr>
        <w:rPr>
          <w:rFonts w:ascii="Verdana" w:hAnsi="Verdana"/>
          <w:b/>
          <w:bCs/>
          <w:sz w:val="20"/>
          <w:szCs w:val="20"/>
        </w:rPr>
      </w:pPr>
    </w:p>
    <w:p w14:paraId="18AEB5D0" w14:textId="77777777" w:rsidR="001C67B8" w:rsidRPr="00827E26" w:rsidRDefault="001C67B8" w:rsidP="00257CC6">
      <w:pPr>
        <w:rPr>
          <w:rFonts w:ascii="Verdana" w:hAnsi="Verdana" w:cstheme="minorHAnsi"/>
          <w:sz w:val="20"/>
          <w:szCs w:val="20"/>
          <w:lang w:eastAsia="en-US"/>
        </w:rPr>
      </w:pPr>
    </w:p>
    <w:p w14:paraId="0D5B6583" w14:textId="77777777" w:rsidR="00F246B5" w:rsidRPr="00827E26" w:rsidRDefault="00F246B5" w:rsidP="00F246B5">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5575ABD0" w14:textId="77777777" w:rsidR="00257CC6" w:rsidRPr="00827E26" w:rsidRDefault="00257CC6" w:rsidP="00F246B5">
      <w:pPr>
        <w:rPr>
          <w:rFonts w:ascii="Verdana" w:hAnsi="Verdana" w:cstheme="minorHAnsi"/>
          <w:b/>
          <w:bCs/>
          <w:sz w:val="20"/>
          <w:szCs w:val="20"/>
        </w:rPr>
      </w:pPr>
      <w:r w:rsidRPr="00827E26">
        <w:rPr>
          <w:rFonts w:ascii="Verdana" w:hAnsi="Verdana" w:cstheme="minorHAnsi"/>
          <w:b/>
          <w:bCs/>
          <w:sz w:val="20"/>
          <w:szCs w:val="20"/>
        </w:rPr>
        <w:t>Dotyczy zapisów SIWZ - JEDZ</w:t>
      </w:r>
    </w:p>
    <w:p w14:paraId="1E4D345D" w14:textId="77777777" w:rsidR="00257CC6" w:rsidRPr="00827E26" w:rsidRDefault="00257CC6" w:rsidP="00257CC6">
      <w:pPr>
        <w:spacing w:line="276" w:lineRule="auto"/>
        <w:rPr>
          <w:rFonts w:ascii="Verdana" w:hAnsi="Verdana" w:cstheme="minorHAnsi"/>
          <w:b/>
          <w:bCs/>
          <w:sz w:val="20"/>
          <w:szCs w:val="20"/>
        </w:rPr>
      </w:pPr>
    </w:p>
    <w:p w14:paraId="12DE998C" w14:textId="77777777" w:rsidR="00257CC6" w:rsidRPr="00827E26" w:rsidRDefault="00257CC6" w:rsidP="00257CC6">
      <w:pPr>
        <w:pStyle w:val="Default"/>
        <w:rPr>
          <w:rFonts w:ascii="Verdana" w:hAnsi="Verdana" w:cstheme="minorHAnsi"/>
          <w:sz w:val="20"/>
          <w:szCs w:val="20"/>
        </w:rPr>
      </w:pPr>
      <w:r w:rsidRPr="00827E26">
        <w:rPr>
          <w:rFonts w:ascii="Verdana" w:hAnsi="Verdana" w:cstheme="minorHAnsi"/>
          <w:sz w:val="20"/>
          <w:szCs w:val="20"/>
        </w:rPr>
        <w:t xml:space="preserve">Zwracamy się z prośbą o odstąpienie od wymogu złożenia dokumentu JEDZ w odniesieniu do podwykonawców, jeśli wykonawca </w:t>
      </w:r>
      <w:r w:rsidRPr="00827E26">
        <w:rPr>
          <w:rFonts w:ascii="Verdana" w:hAnsi="Verdana" w:cstheme="minorHAnsi"/>
          <w:b/>
          <w:bCs/>
          <w:sz w:val="20"/>
          <w:szCs w:val="20"/>
        </w:rPr>
        <w:t>nie zamierza powoływać się na ich zasoby</w:t>
      </w:r>
      <w:r w:rsidRPr="00827E26">
        <w:rPr>
          <w:rFonts w:ascii="Verdana" w:hAnsi="Verdana" w:cstheme="minorHAnsi"/>
          <w:sz w:val="20"/>
          <w:szCs w:val="20"/>
        </w:rPr>
        <w:t xml:space="preserve">. Z uwagi na fakt, iż wskazanie na etapie składania ofert nazw podwykonawców ma jedynie charakter informacyjny, a podwykonawcy będą realizować jedynie część zamówienia, za którą ostatecznie odpowiedzialność ponosi wykonawca. Konieczność przedłożenia dokumentacji podwykonawców nie udostępniających zasobów będzie stanowiło na etapie składania ofert jedynie dodatkową pracę biurokratyczną dla Zamawiającego. </w:t>
      </w:r>
    </w:p>
    <w:p w14:paraId="458324CD" w14:textId="785A6DF7" w:rsidR="00257CC6" w:rsidRPr="00827E26" w:rsidRDefault="00257CC6" w:rsidP="001C67B8">
      <w:pPr>
        <w:rPr>
          <w:rFonts w:ascii="Verdana" w:hAnsi="Verdana" w:cstheme="minorHAnsi"/>
          <w:sz w:val="20"/>
          <w:szCs w:val="20"/>
        </w:rPr>
      </w:pPr>
      <w:r w:rsidRPr="00827E26">
        <w:rPr>
          <w:rFonts w:ascii="Verdana" w:hAnsi="Verdana" w:cstheme="minorHAnsi"/>
          <w:sz w:val="20"/>
          <w:szCs w:val="20"/>
        </w:rPr>
        <w:t>W przypadku podwykonawców, na których zasoby wykonawca będzie się powoływać wymagane dokumenty, w tym JEDZ zostaną przedłożone.</w:t>
      </w:r>
    </w:p>
    <w:p w14:paraId="66697FD8" w14:textId="2363DEC7" w:rsidR="001C67B8" w:rsidRPr="000075AE" w:rsidRDefault="001C67B8" w:rsidP="001C67B8">
      <w:pPr>
        <w:rPr>
          <w:rFonts w:ascii="Verdana" w:hAnsi="Verdana"/>
          <w:b/>
          <w:bCs/>
          <w:sz w:val="20"/>
          <w:szCs w:val="20"/>
        </w:rPr>
      </w:pPr>
      <w:r w:rsidRPr="000075AE">
        <w:rPr>
          <w:rFonts w:ascii="Verdana" w:hAnsi="Verdana"/>
          <w:b/>
          <w:bCs/>
          <w:color w:val="FF0000"/>
          <w:sz w:val="20"/>
          <w:szCs w:val="20"/>
        </w:rPr>
        <w:t>ODPOWIEDŹ:</w:t>
      </w:r>
      <w:r w:rsidR="00BA4FFE" w:rsidRPr="000075AE">
        <w:rPr>
          <w:rFonts w:ascii="Verdana" w:hAnsi="Verdana"/>
          <w:b/>
          <w:bCs/>
          <w:color w:val="FF0000"/>
          <w:sz w:val="20"/>
          <w:szCs w:val="20"/>
        </w:rPr>
        <w:t xml:space="preserve"> Zamawiający podtrzymuje zapisy SIWZ.</w:t>
      </w:r>
    </w:p>
    <w:p w14:paraId="496634E9" w14:textId="7108A675" w:rsidR="00BA4FFE" w:rsidRPr="00827E26" w:rsidRDefault="00BA4FFE" w:rsidP="001C67B8">
      <w:pPr>
        <w:rPr>
          <w:rFonts w:ascii="Verdana" w:hAnsi="Verdana"/>
          <w:b/>
          <w:bCs/>
          <w:sz w:val="20"/>
          <w:szCs w:val="20"/>
        </w:rPr>
      </w:pPr>
    </w:p>
    <w:p w14:paraId="73E6D235" w14:textId="791B3742" w:rsidR="00BA4FFE" w:rsidRPr="00827E26" w:rsidRDefault="00BA4FFE" w:rsidP="001C67B8">
      <w:pPr>
        <w:rPr>
          <w:rFonts w:ascii="Verdana" w:hAnsi="Verdana"/>
          <w:b/>
          <w:bCs/>
          <w:sz w:val="20"/>
          <w:szCs w:val="20"/>
        </w:rPr>
      </w:pPr>
    </w:p>
    <w:p w14:paraId="0D0252CF" w14:textId="77777777" w:rsidR="00BA4FFE" w:rsidRPr="00827E26" w:rsidRDefault="00BA4FFE" w:rsidP="00BA4FFE">
      <w:pPr>
        <w:rPr>
          <w:rFonts w:ascii="Verdana" w:hAnsi="Verdana" w:cstheme="minorHAnsi"/>
          <w:sz w:val="20"/>
          <w:szCs w:val="20"/>
          <w:lang w:eastAsia="en-US"/>
        </w:rPr>
      </w:pPr>
    </w:p>
    <w:p w14:paraId="2D2F8B4B" w14:textId="77777777" w:rsidR="00BA4FFE" w:rsidRPr="00827E26" w:rsidRDefault="00BA4FFE" w:rsidP="00BA4FFE">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2423D07F" w14:textId="77777777" w:rsidR="00BA4FFE" w:rsidRPr="00827E26" w:rsidRDefault="00BA4FFE" w:rsidP="001C67B8">
      <w:pPr>
        <w:rPr>
          <w:rFonts w:ascii="Verdana" w:hAnsi="Verdana"/>
          <w:b/>
          <w:bCs/>
          <w:sz w:val="20"/>
          <w:szCs w:val="20"/>
        </w:rPr>
      </w:pPr>
    </w:p>
    <w:p w14:paraId="5327A962" w14:textId="77777777" w:rsidR="00257CC6" w:rsidRPr="00827E26" w:rsidRDefault="00257CC6" w:rsidP="00257CC6">
      <w:pPr>
        <w:spacing w:line="276" w:lineRule="auto"/>
        <w:rPr>
          <w:rFonts w:ascii="Verdana" w:hAnsi="Verdana" w:cstheme="minorHAnsi"/>
          <w:b/>
          <w:bCs/>
          <w:sz w:val="20"/>
          <w:szCs w:val="20"/>
        </w:rPr>
      </w:pPr>
    </w:p>
    <w:p w14:paraId="74EBA8D4" w14:textId="42811CD6" w:rsidR="00BA4FFE" w:rsidRPr="00827E26" w:rsidRDefault="00BA4FFE" w:rsidP="00BA4FFE">
      <w:pPr>
        <w:spacing w:line="360" w:lineRule="auto"/>
        <w:rPr>
          <w:rFonts w:ascii="Verdana" w:hAnsi="Verdana" w:cs="Arial"/>
          <w:b/>
          <w:sz w:val="20"/>
          <w:szCs w:val="20"/>
          <w:u w:val="single"/>
        </w:rPr>
      </w:pPr>
      <w:r w:rsidRPr="00827E26">
        <w:rPr>
          <w:rFonts w:ascii="Verdana" w:hAnsi="Verdana" w:cs="Arial"/>
          <w:b/>
          <w:sz w:val="20"/>
          <w:szCs w:val="20"/>
          <w:u w:val="single"/>
        </w:rPr>
        <w:t xml:space="preserve"> dot. p. nr 59, zał. nr 2 do SIWZ – Formularz cenowy – parametry techniczne:</w:t>
      </w:r>
    </w:p>
    <w:p w14:paraId="0FB8BAB7" w14:textId="77777777" w:rsidR="00BA4FFE" w:rsidRPr="00827E26" w:rsidRDefault="00BA4FFE" w:rsidP="00BA4FFE">
      <w:pPr>
        <w:spacing w:line="360" w:lineRule="auto"/>
        <w:rPr>
          <w:rFonts w:ascii="Verdana" w:hAnsi="Verdana" w:cs="Arial"/>
          <w:sz w:val="20"/>
          <w:szCs w:val="20"/>
        </w:rPr>
      </w:pPr>
    </w:p>
    <w:p w14:paraId="3CDFAEF6" w14:textId="77777777" w:rsidR="00BA4FFE" w:rsidRPr="00827E26" w:rsidRDefault="00BA4FFE" w:rsidP="00BA4FFE">
      <w:pPr>
        <w:spacing w:line="360" w:lineRule="auto"/>
        <w:rPr>
          <w:rFonts w:ascii="Verdana" w:hAnsi="Verdana" w:cs="Arial"/>
          <w:sz w:val="22"/>
          <w:szCs w:val="20"/>
        </w:rPr>
      </w:pPr>
      <w:r w:rsidRPr="00827E26">
        <w:rPr>
          <w:rFonts w:ascii="Verdana" w:hAnsi="Verdana" w:cs="Arial"/>
          <w:sz w:val="22"/>
          <w:szCs w:val="20"/>
        </w:rPr>
        <w:t>Prosimy o odstąpienie od wymogu zawartego punkcie 59: „Sprzężenie tomografu ze wstrzykiwaczem kontrastu min kl I zgodnie z CanOpen 425”</w:t>
      </w:r>
    </w:p>
    <w:p w14:paraId="6C47DAD9" w14:textId="77777777" w:rsidR="00BA4FFE" w:rsidRPr="00827E26" w:rsidRDefault="00BA4FFE" w:rsidP="00BA4FFE">
      <w:pPr>
        <w:spacing w:line="360" w:lineRule="auto"/>
        <w:rPr>
          <w:rFonts w:ascii="Verdana" w:hAnsi="Verdana" w:cs="Arial"/>
          <w:sz w:val="20"/>
          <w:szCs w:val="20"/>
        </w:rPr>
      </w:pPr>
    </w:p>
    <w:p w14:paraId="1BA39B9D" w14:textId="77777777" w:rsidR="00BA4FFE" w:rsidRPr="00827E26" w:rsidRDefault="00BA4FFE" w:rsidP="00BA4FFE">
      <w:pPr>
        <w:pStyle w:val="Bezodstpw"/>
        <w:rPr>
          <w:rFonts w:ascii="Verdana" w:hAnsi="Verdana"/>
          <w:b/>
          <w:lang w:val="pl-PL"/>
        </w:rPr>
      </w:pPr>
      <w:r w:rsidRPr="00827E26">
        <w:rPr>
          <w:rFonts w:ascii="Verdana" w:hAnsi="Verdana"/>
          <w:b/>
          <w:lang w:val="pl-PL"/>
        </w:rPr>
        <w:t xml:space="preserve">Uzasadnienie: </w:t>
      </w:r>
    </w:p>
    <w:p w14:paraId="6E959559" w14:textId="77777777" w:rsidR="00BA4FFE" w:rsidRPr="00827E26" w:rsidRDefault="00BA4FFE" w:rsidP="00BA4FFE">
      <w:pPr>
        <w:pStyle w:val="Bezodstpw"/>
        <w:rPr>
          <w:rFonts w:ascii="Verdana" w:hAnsi="Verdana"/>
          <w:lang w:val="pl-PL"/>
        </w:rPr>
      </w:pPr>
      <w:r w:rsidRPr="00827E26">
        <w:rPr>
          <w:rFonts w:ascii="Verdana" w:hAnsi="Verdana"/>
          <w:lang w:val="pl-PL"/>
        </w:rPr>
        <w:t xml:space="preserve">Różne modele tomografów posiadają różne możliwości i klasy integracji (sterowania) z poszczególnymi modelami wstrzykiwaczy. Aby złożyć ważoną ofertę, na obecnym etapie postępowania nie jesteśmy w stanie określić modelu tomografu z którym miał by być zintegrowany wstrzykiwacz w/g klasy CAN Open 425. </w:t>
      </w:r>
    </w:p>
    <w:p w14:paraId="7B8F63D3" w14:textId="77777777" w:rsidR="00BA4FFE" w:rsidRPr="00827E26" w:rsidRDefault="00BA4FFE" w:rsidP="00BA4FFE">
      <w:pPr>
        <w:pStyle w:val="Bezodstpw"/>
        <w:rPr>
          <w:rFonts w:ascii="Verdana" w:hAnsi="Verdana"/>
          <w:lang w:val="pl-PL"/>
        </w:rPr>
      </w:pPr>
      <w:r w:rsidRPr="00827E26">
        <w:rPr>
          <w:rFonts w:ascii="Verdana" w:hAnsi="Verdana"/>
          <w:lang w:val="pl-PL"/>
        </w:rPr>
        <w:t>Zamawiający w pozycji nr 53 wymaga: „Oprogramowanie do synchronizacji startu badania spiralnego na podstawie automatycznej analizy napływu środka kontrastującego w zadanej warstwie bez wykonywania wstrzyknięć testowych ”</w:t>
      </w:r>
    </w:p>
    <w:p w14:paraId="46F59674" w14:textId="77777777" w:rsidR="00BA4FFE" w:rsidRPr="00827E26" w:rsidRDefault="00BA4FFE" w:rsidP="00BA4FFE">
      <w:pPr>
        <w:pStyle w:val="Bezodstpw"/>
        <w:rPr>
          <w:rFonts w:ascii="Verdana" w:hAnsi="Verdana"/>
          <w:lang w:val="pl-PL"/>
        </w:rPr>
      </w:pPr>
      <w:r w:rsidRPr="00827E26">
        <w:rPr>
          <w:rFonts w:ascii="Verdana" w:hAnsi="Verdana"/>
          <w:lang w:val="pl-PL"/>
        </w:rPr>
        <w:lastRenderedPageBreak/>
        <w:t>Opisane wymaganie, tj. monitorowanie w czasie rzeczywistym danych zawierających stopień́ wysycenia środka cieniującego w ciele pacjenta, które po osiągnieciu odpowiedniego wysycenia kontrastu w zadanym obszarze umożliwia automatyczne lub ręczne rozpoczęcie badania. W ten sposób we współrealizowanych dotychczas projektach spełnione jest sprzężenie wstrzykiwacza z tomografem, umożliwiające automatyczny start badania bez potrzeby fizycznej integracji tomografu i wstrzykiwacza.</w:t>
      </w:r>
    </w:p>
    <w:p w14:paraId="5699C345" w14:textId="77777777" w:rsidR="00BA4FFE" w:rsidRPr="00827E26" w:rsidRDefault="00BA4FFE" w:rsidP="00BA4FFE">
      <w:pPr>
        <w:spacing w:line="360" w:lineRule="auto"/>
        <w:rPr>
          <w:rFonts w:ascii="Verdana" w:hAnsi="Verdana" w:cs="Arial"/>
          <w:sz w:val="20"/>
          <w:szCs w:val="20"/>
        </w:rPr>
      </w:pPr>
    </w:p>
    <w:p w14:paraId="63E513D1" w14:textId="77777777" w:rsidR="00BA4FFE" w:rsidRPr="00827E26" w:rsidRDefault="00BA4FFE" w:rsidP="00BA4FFE">
      <w:pPr>
        <w:spacing w:line="360" w:lineRule="auto"/>
        <w:rPr>
          <w:rFonts w:ascii="Verdana" w:hAnsi="Verdana" w:cs="Arial"/>
          <w:sz w:val="20"/>
          <w:szCs w:val="20"/>
        </w:rPr>
      </w:pPr>
    </w:p>
    <w:p w14:paraId="66362C63" w14:textId="69B9FFA3" w:rsidR="00BA4FFE" w:rsidRPr="00827E26" w:rsidRDefault="00BA4FFE" w:rsidP="00BA4FFE">
      <w:pPr>
        <w:spacing w:line="360" w:lineRule="auto"/>
        <w:rPr>
          <w:rFonts w:ascii="Verdana" w:hAnsi="Verdana" w:cs="Arial"/>
          <w:b/>
          <w:bCs/>
          <w:color w:val="FF0000"/>
          <w:sz w:val="20"/>
          <w:szCs w:val="20"/>
        </w:rPr>
      </w:pPr>
      <w:r w:rsidRPr="00827E26">
        <w:rPr>
          <w:rFonts w:ascii="Verdana" w:hAnsi="Verdana" w:cs="Arial"/>
          <w:b/>
          <w:bCs/>
          <w:color w:val="FF0000"/>
          <w:sz w:val="20"/>
          <w:szCs w:val="20"/>
        </w:rPr>
        <w:t>ODP</w:t>
      </w:r>
      <w:r w:rsidR="000075AE">
        <w:rPr>
          <w:rFonts w:ascii="Verdana" w:hAnsi="Verdana" w:cs="Arial"/>
          <w:b/>
          <w:bCs/>
          <w:color w:val="FF0000"/>
          <w:sz w:val="20"/>
          <w:szCs w:val="20"/>
        </w:rPr>
        <w:t>OWIEDŹ:</w:t>
      </w:r>
      <w:r w:rsidRPr="00827E26">
        <w:rPr>
          <w:rFonts w:ascii="Verdana" w:hAnsi="Verdana" w:cs="Arial"/>
          <w:b/>
          <w:bCs/>
          <w:color w:val="FF0000"/>
          <w:sz w:val="20"/>
          <w:szCs w:val="20"/>
        </w:rPr>
        <w:t xml:space="preserve"> </w:t>
      </w:r>
      <w:r w:rsidR="008578E0" w:rsidRPr="00827E26">
        <w:rPr>
          <w:rFonts w:ascii="Verdana" w:hAnsi="Verdana" w:cs="Arial"/>
          <w:b/>
          <w:bCs/>
          <w:color w:val="FF0000"/>
          <w:sz w:val="20"/>
          <w:szCs w:val="20"/>
        </w:rPr>
        <w:t>Zamawiający</w:t>
      </w:r>
      <w:r w:rsidRPr="00827E26">
        <w:rPr>
          <w:rFonts w:ascii="Verdana" w:hAnsi="Verdana" w:cs="Arial"/>
          <w:b/>
          <w:bCs/>
          <w:color w:val="FF0000"/>
          <w:sz w:val="20"/>
          <w:szCs w:val="20"/>
        </w:rPr>
        <w:t xml:space="preserve"> wyraża zgodę W załączeniu poprawiony Załącznik nr 2 do SIWZ – Formularz cenowy</w:t>
      </w:r>
    </w:p>
    <w:p w14:paraId="18CE5CB6" w14:textId="33D32A6C" w:rsidR="00257CC6" w:rsidRPr="00827E26" w:rsidRDefault="00257CC6">
      <w:pPr>
        <w:rPr>
          <w:rFonts w:ascii="Verdana" w:hAnsi="Verdana"/>
          <w:sz w:val="20"/>
          <w:szCs w:val="20"/>
        </w:rPr>
      </w:pPr>
    </w:p>
    <w:p w14:paraId="007829D9" w14:textId="5E5B440A" w:rsidR="00BA4FFE" w:rsidRPr="00827E26" w:rsidRDefault="00BA4FFE" w:rsidP="00BA4FFE">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6E4E2705" w14:textId="4186751A" w:rsidR="00820EC8" w:rsidRPr="00827E26" w:rsidRDefault="00820EC8" w:rsidP="00820EC8">
      <w:pPr>
        <w:rPr>
          <w:rFonts w:ascii="Verdana" w:hAnsi="Verdana" w:cs="Calibri"/>
          <w:b/>
          <w:bCs/>
          <w:sz w:val="20"/>
          <w:szCs w:val="20"/>
        </w:rPr>
      </w:pPr>
    </w:p>
    <w:p w14:paraId="5E473904" w14:textId="6D632EBC" w:rsidR="00820EC8" w:rsidRPr="00827E26" w:rsidRDefault="00820EC8" w:rsidP="00820EC8">
      <w:pPr>
        <w:rPr>
          <w:rFonts w:ascii="Verdana" w:hAnsi="Verdana" w:cs="Calibri"/>
          <w:b/>
          <w:bCs/>
          <w:sz w:val="20"/>
          <w:szCs w:val="20"/>
        </w:rPr>
      </w:pPr>
    </w:p>
    <w:p w14:paraId="3698B0B7" w14:textId="77777777" w:rsidR="00A06282" w:rsidRPr="00827E26" w:rsidRDefault="00A06282" w:rsidP="009E7424">
      <w:pPr>
        <w:rPr>
          <w:rFonts w:ascii="Verdana" w:hAnsi="Verdana" w:cstheme="minorHAnsi"/>
          <w:b/>
          <w:bCs/>
        </w:rPr>
      </w:pPr>
      <w:r w:rsidRPr="00827E26">
        <w:rPr>
          <w:rFonts w:ascii="Verdana" w:hAnsi="Verdana" w:cstheme="minorHAnsi"/>
          <w:b/>
          <w:bCs/>
        </w:rPr>
        <w:t>Dotyczy zał. nr 5, Umowa,, §3 ust. 3</w:t>
      </w:r>
    </w:p>
    <w:p w14:paraId="1AC03679" w14:textId="77777777" w:rsidR="00A06282" w:rsidRPr="00827E26" w:rsidRDefault="00A06282" w:rsidP="00A06282">
      <w:pPr>
        <w:pStyle w:val="Akapitzlist"/>
        <w:rPr>
          <w:rFonts w:ascii="Verdana" w:hAnsi="Verdana" w:cstheme="minorHAnsi"/>
          <w:b/>
          <w:bCs/>
        </w:rPr>
      </w:pPr>
    </w:p>
    <w:p w14:paraId="5AF67933" w14:textId="704A5E15" w:rsidR="00A06282" w:rsidRPr="00827E26" w:rsidRDefault="00A06282" w:rsidP="00A06282">
      <w:pPr>
        <w:rPr>
          <w:rFonts w:ascii="Verdana" w:hAnsi="Verdana" w:cstheme="minorHAnsi"/>
        </w:rPr>
      </w:pPr>
      <w:r w:rsidRPr="00827E26">
        <w:rPr>
          <w:rFonts w:ascii="Verdana" w:hAnsi="Verdana" w:cstheme="minorHAnsi"/>
        </w:rPr>
        <w:t>Prosimy o wydłużenie czasu realizacji zadania do 20 dni roboczych ze względu na technologię prac, które obejmują: demontaż obecnie zainstalowanego aparatu (minimum 2 dni), remont i adaptacja pomieszczeń (minimum 10 dni), montaż oraz uruchomienie tomografu (minimum 8 dni).</w:t>
      </w:r>
    </w:p>
    <w:p w14:paraId="70083FD7" w14:textId="218AC62E" w:rsidR="00A06282" w:rsidRPr="000075AE" w:rsidRDefault="00A06282" w:rsidP="00A06282">
      <w:pPr>
        <w:rPr>
          <w:rFonts w:ascii="Verdana" w:hAnsi="Verdana" w:cstheme="minorHAnsi"/>
          <w:b/>
          <w:bCs/>
          <w:color w:val="FF0000"/>
        </w:rPr>
      </w:pPr>
      <w:r w:rsidRPr="000075AE">
        <w:rPr>
          <w:rFonts w:ascii="Verdana" w:hAnsi="Verdana" w:cstheme="minorHAnsi"/>
          <w:b/>
          <w:bCs/>
          <w:color w:val="FF0000"/>
        </w:rPr>
        <w:t>ODPOWIEDŹ: Tak, Zamawiający wyraża zgodę – W ZAŁĄCZENIU POPRAWIONA IPU</w:t>
      </w:r>
    </w:p>
    <w:p w14:paraId="63E19DCA" w14:textId="616F285F" w:rsidR="00A06282" w:rsidRPr="00827E26" w:rsidRDefault="00A06282" w:rsidP="00A06282">
      <w:pPr>
        <w:rPr>
          <w:rFonts w:ascii="Verdana" w:hAnsi="Verdana" w:cstheme="minorHAnsi"/>
        </w:rPr>
      </w:pPr>
    </w:p>
    <w:p w14:paraId="006CA420" w14:textId="62E10A68" w:rsidR="00A06282" w:rsidRPr="00827E26" w:rsidRDefault="00A06282" w:rsidP="00A06282">
      <w:pPr>
        <w:rPr>
          <w:rFonts w:ascii="Verdana" w:hAnsi="Verdana" w:cstheme="minorHAnsi"/>
        </w:rPr>
      </w:pPr>
    </w:p>
    <w:p w14:paraId="6E24CE6F" w14:textId="77777777" w:rsidR="00A06282" w:rsidRPr="00827E26" w:rsidRDefault="00A06282" w:rsidP="00A06282">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6E592D1E" w14:textId="77777777" w:rsidR="00A06282" w:rsidRPr="00827E26" w:rsidRDefault="00A06282" w:rsidP="00A06282">
      <w:pPr>
        <w:rPr>
          <w:rFonts w:ascii="Verdana" w:hAnsi="Verdana" w:cstheme="minorHAnsi"/>
        </w:rPr>
      </w:pPr>
    </w:p>
    <w:p w14:paraId="3C94910A" w14:textId="77777777" w:rsidR="00A06282" w:rsidRPr="00827E26" w:rsidRDefault="00A06282" w:rsidP="00A06282">
      <w:pPr>
        <w:rPr>
          <w:rFonts w:ascii="Verdana" w:hAnsi="Verdana" w:cstheme="minorHAnsi"/>
        </w:rPr>
      </w:pPr>
    </w:p>
    <w:p w14:paraId="2A8CFB9C" w14:textId="77777777" w:rsidR="00A06282" w:rsidRPr="00827E26" w:rsidRDefault="00A06282" w:rsidP="009E7424">
      <w:pPr>
        <w:rPr>
          <w:rFonts w:ascii="Verdana" w:hAnsi="Verdana" w:cstheme="minorHAnsi"/>
          <w:b/>
          <w:bCs/>
        </w:rPr>
      </w:pPr>
      <w:r w:rsidRPr="00827E26">
        <w:rPr>
          <w:rFonts w:ascii="Verdana" w:hAnsi="Verdana" w:cstheme="minorHAnsi"/>
          <w:b/>
          <w:bCs/>
        </w:rPr>
        <w:t>Dotyczy zapisów SIWZ</w:t>
      </w:r>
    </w:p>
    <w:p w14:paraId="7D9D5461" w14:textId="77777777" w:rsidR="00A06282" w:rsidRPr="00827E26" w:rsidRDefault="00A06282" w:rsidP="00A06282">
      <w:pPr>
        <w:rPr>
          <w:rFonts w:ascii="Verdana" w:hAnsi="Verdana" w:cstheme="minorHAnsi"/>
        </w:rPr>
      </w:pPr>
    </w:p>
    <w:p w14:paraId="17BAFCBC" w14:textId="77777777" w:rsidR="00A06282" w:rsidRPr="00827E26" w:rsidRDefault="00A06282" w:rsidP="00A06282">
      <w:pPr>
        <w:rPr>
          <w:rFonts w:ascii="Verdana" w:hAnsi="Verdana" w:cstheme="minorHAnsi"/>
        </w:rPr>
      </w:pPr>
      <w:r w:rsidRPr="00827E26">
        <w:rPr>
          <w:rFonts w:ascii="Verdana" w:hAnsi="Verdana" w:cstheme="minorHAnsi"/>
        </w:rPr>
        <w:t>Z obecnie załączonej do postępowania dokumentacji wynika, że w pracowni istnieje wentylacja grawitacyjna.</w:t>
      </w:r>
    </w:p>
    <w:p w14:paraId="7B7E768F" w14:textId="77777777" w:rsidR="00A06282" w:rsidRPr="00827E26" w:rsidRDefault="00A06282" w:rsidP="00A06282">
      <w:pPr>
        <w:rPr>
          <w:rFonts w:ascii="Verdana" w:hAnsi="Verdana" w:cstheme="minorHAnsi"/>
        </w:rPr>
      </w:pPr>
      <w:r w:rsidRPr="00827E26">
        <w:rPr>
          <w:rFonts w:ascii="Verdana" w:hAnsi="Verdana" w:cstheme="minorHAnsi"/>
        </w:rPr>
        <w:t>Czy Zamawiający potwierdza, że w przypadku gdy SANEPID będzie wymagać  wykonania wentylacji mechanicznej w pomieszczeniu TK to Zamawiający wykona to we własnym zakresie lub zleci prace dodatkowe? W zaistniałej sytuacji termin uzyskania zezwoleń zostanie wydłużony o czas konieczny na realizację. </w:t>
      </w:r>
    </w:p>
    <w:p w14:paraId="1104CBCD" w14:textId="74DD6515" w:rsidR="00820EC8" w:rsidRPr="00827E26" w:rsidRDefault="00820EC8" w:rsidP="00820EC8">
      <w:pPr>
        <w:rPr>
          <w:rFonts w:ascii="Verdana" w:hAnsi="Verdana" w:cs="Calibri"/>
          <w:b/>
          <w:bCs/>
          <w:sz w:val="20"/>
          <w:szCs w:val="20"/>
        </w:rPr>
      </w:pPr>
    </w:p>
    <w:p w14:paraId="6C7BCC0A" w14:textId="6D6CC6EE" w:rsidR="00A06282" w:rsidRPr="000075AE" w:rsidRDefault="00A06282" w:rsidP="00820EC8">
      <w:pPr>
        <w:rPr>
          <w:rFonts w:ascii="Verdana" w:hAnsi="Verdana" w:cs="Calibri"/>
          <w:b/>
          <w:bCs/>
          <w:color w:val="FF0000"/>
          <w:sz w:val="20"/>
          <w:szCs w:val="20"/>
        </w:rPr>
      </w:pPr>
      <w:r w:rsidRPr="000075AE">
        <w:rPr>
          <w:rFonts w:ascii="Verdana" w:hAnsi="Verdana" w:cs="Calibri"/>
          <w:b/>
          <w:bCs/>
          <w:color w:val="FF0000"/>
          <w:sz w:val="20"/>
          <w:szCs w:val="20"/>
        </w:rPr>
        <w:t>ODPOWIEDŹ:</w:t>
      </w:r>
    </w:p>
    <w:p w14:paraId="01187CA5" w14:textId="41498CD2" w:rsidR="00A06282" w:rsidRPr="000075AE" w:rsidRDefault="00A06282" w:rsidP="00820EC8">
      <w:pPr>
        <w:rPr>
          <w:rFonts w:ascii="Verdana" w:hAnsi="Verdana" w:cs="Calibri"/>
          <w:b/>
          <w:bCs/>
          <w:color w:val="FF0000"/>
          <w:sz w:val="20"/>
          <w:szCs w:val="20"/>
        </w:rPr>
      </w:pPr>
      <w:r w:rsidRPr="000075AE">
        <w:rPr>
          <w:rFonts w:ascii="Verdana" w:hAnsi="Verdana" w:cs="Calibri"/>
          <w:b/>
          <w:bCs/>
          <w:color w:val="FF0000"/>
          <w:sz w:val="20"/>
          <w:szCs w:val="20"/>
        </w:rPr>
        <w:t>Zamawiający potwierdza, że wykonanie projektu wentylacji mechanicznej nie leży w zakresie oferty</w:t>
      </w:r>
      <w:r w:rsidR="00F0009F" w:rsidRPr="000075AE">
        <w:rPr>
          <w:rFonts w:ascii="Verdana" w:hAnsi="Verdana" w:cs="Calibri"/>
          <w:b/>
          <w:bCs/>
          <w:color w:val="FF0000"/>
          <w:sz w:val="20"/>
          <w:szCs w:val="20"/>
        </w:rPr>
        <w:t xml:space="preserve">. </w:t>
      </w:r>
      <w:r w:rsidR="00F0009F" w:rsidRPr="000075AE">
        <w:rPr>
          <w:rFonts w:ascii="Verdana" w:hAnsi="Verdana" w:cstheme="minorHAnsi"/>
          <w:b/>
          <w:bCs/>
          <w:color w:val="FF0000"/>
        </w:rPr>
        <w:t>W przypadku gdy SANEPID będzie wymagać  wykonania wentylacji mechanicznej w pomieszczeniu TK to Zamawiający wykona to we własnym zakresie.</w:t>
      </w:r>
    </w:p>
    <w:p w14:paraId="68324A50" w14:textId="02C9C313" w:rsidR="00A06282" w:rsidRPr="000075AE" w:rsidRDefault="008578E0" w:rsidP="00820EC8">
      <w:pPr>
        <w:rPr>
          <w:rFonts w:ascii="Verdana" w:hAnsi="Verdana" w:cs="Calibri"/>
          <w:b/>
          <w:bCs/>
          <w:color w:val="FF0000"/>
          <w:sz w:val="20"/>
          <w:szCs w:val="20"/>
        </w:rPr>
      </w:pPr>
      <w:r w:rsidRPr="000075AE">
        <w:rPr>
          <w:rFonts w:ascii="Verdana" w:hAnsi="Verdana" w:cs="Calibri"/>
          <w:b/>
          <w:bCs/>
          <w:color w:val="FF0000"/>
          <w:sz w:val="20"/>
          <w:szCs w:val="20"/>
        </w:rPr>
        <w:t xml:space="preserve"> W załączeniu do odpowiedzi </w:t>
      </w:r>
      <w:r w:rsidR="00A06282" w:rsidRPr="000075AE">
        <w:rPr>
          <w:rFonts w:ascii="Verdana" w:hAnsi="Verdana" w:cs="Calibri"/>
          <w:b/>
          <w:bCs/>
          <w:color w:val="FF0000"/>
          <w:sz w:val="20"/>
          <w:szCs w:val="20"/>
        </w:rPr>
        <w:t>opinia sanitarna z 07.04.2014 roku, w której jest stwierdzenie, że wentylacja pracowni zapewnia wymaganą krotność wymiany powietrza</w:t>
      </w:r>
      <w:r w:rsidR="00124BA2" w:rsidRPr="000075AE">
        <w:rPr>
          <w:rFonts w:ascii="Verdana" w:hAnsi="Verdana" w:cs="Calibri"/>
          <w:b/>
          <w:bCs/>
          <w:color w:val="FF0000"/>
          <w:sz w:val="20"/>
          <w:szCs w:val="20"/>
        </w:rPr>
        <w:t>.</w:t>
      </w:r>
    </w:p>
    <w:p w14:paraId="60A4B6BA" w14:textId="262D1185" w:rsidR="00820EC8" w:rsidRPr="00827E26" w:rsidRDefault="00820EC8" w:rsidP="00820EC8">
      <w:pPr>
        <w:rPr>
          <w:rFonts w:ascii="Verdana" w:hAnsi="Verdana" w:cs="Calibri"/>
          <w:b/>
          <w:bCs/>
          <w:sz w:val="20"/>
          <w:szCs w:val="20"/>
        </w:rPr>
      </w:pPr>
    </w:p>
    <w:p w14:paraId="396AFD98" w14:textId="588F73E1" w:rsidR="00820EC8" w:rsidRPr="00827E26" w:rsidRDefault="00820EC8" w:rsidP="00820EC8">
      <w:pPr>
        <w:rPr>
          <w:rFonts w:ascii="Verdana" w:hAnsi="Verdana" w:cs="Calibri"/>
          <w:b/>
          <w:bCs/>
          <w:sz w:val="20"/>
          <w:szCs w:val="20"/>
        </w:rPr>
      </w:pPr>
    </w:p>
    <w:p w14:paraId="78201A46" w14:textId="77777777" w:rsidR="00F0009F" w:rsidRPr="00827E26" w:rsidRDefault="00F0009F" w:rsidP="00F0009F">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125D5968" w14:textId="77777777" w:rsidR="00820EC8" w:rsidRPr="00827E26" w:rsidRDefault="00820EC8" w:rsidP="009E7424">
      <w:pPr>
        <w:rPr>
          <w:rFonts w:ascii="Verdana" w:hAnsi="Verdana" w:cs="Calibri"/>
          <w:b/>
          <w:bCs/>
          <w:sz w:val="20"/>
          <w:szCs w:val="20"/>
        </w:rPr>
      </w:pPr>
    </w:p>
    <w:p w14:paraId="470F51E4" w14:textId="48A8991E" w:rsidR="00BA4FFE" w:rsidRPr="00827E26" w:rsidRDefault="00BA4FFE">
      <w:pPr>
        <w:rPr>
          <w:rFonts w:ascii="Verdana" w:hAnsi="Verdana"/>
          <w:sz w:val="20"/>
          <w:szCs w:val="20"/>
        </w:rPr>
      </w:pPr>
    </w:p>
    <w:p w14:paraId="0706FF20" w14:textId="32761F54" w:rsidR="00BA4FFE" w:rsidRPr="00827E26" w:rsidRDefault="00BA4FFE">
      <w:pPr>
        <w:rPr>
          <w:rFonts w:ascii="Verdana" w:hAnsi="Verdana"/>
          <w:sz w:val="20"/>
          <w:szCs w:val="20"/>
        </w:rPr>
      </w:pPr>
    </w:p>
    <w:p w14:paraId="2DA61C2C" w14:textId="77777777" w:rsidR="00820EC8" w:rsidRPr="00827E26" w:rsidRDefault="00820EC8" w:rsidP="009E7424">
      <w:pPr>
        <w:rPr>
          <w:rFonts w:ascii="Verdana" w:hAnsi="Verdana" w:cstheme="minorHAnsi"/>
        </w:rPr>
      </w:pPr>
      <w:r w:rsidRPr="00827E26">
        <w:rPr>
          <w:rFonts w:ascii="Verdana" w:hAnsi="Verdana" w:cstheme="minorHAnsi"/>
          <w:b/>
          <w:bCs/>
        </w:rPr>
        <w:t>Dotyczy zapisów SIWZ</w:t>
      </w:r>
    </w:p>
    <w:p w14:paraId="58938851" w14:textId="77777777" w:rsidR="00820EC8" w:rsidRPr="00827E26" w:rsidRDefault="00820EC8" w:rsidP="00820EC8">
      <w:pPr>
        <w:spacing w:line="276" w:lineRule="auto"/>
        <w:rPr>
          <w:rFonts w:ascii="Verdana" w:hAnsi="Verdana" w:cstheme="minorHAnsi"/>
        </w:rPr>
      </w:pPr>
    </w:p>
    <w:p w14:paraId="2EE17E71" w14:textId="77777777" w:rsidR="00820EC8" w:rsidRPr="00827E26" w:rsidRDefault="00820EC8" w:rsidP="00820EC8">
      <w:pPr>
        <w:rPr>
          <w:rFonts w:ascii="Verdana" w:hAnsi="Verdana" w:cstheme="minorHAnsi"/>
        </w:rPr>
      </w:pPr>
      <w:r w:rsidRPr="00827E26">
        <w:rPr>
          <w:rFonts w:ascii="Verdana" w:hAnsi="Verdana" w:cstheme="minorHAnsi"/>
        </w:rPr>
        <w:t>Prosimy o potwierdzenie że przez sformułowanie „aktualizacje i Upgrade oprogramowania do najnowszej wersji” Zamawiający rozumie aktualizację bezpieczeństwa oprogramowania zalecane przez producenta?</w:t>
      </w:r>
    </w:p>
    <w:p w14:paraId="30A593D1" w14:textId="28019D45" w:rsidR="00F0009F" w:rsidRPr="00827E26" w:rsidRDefault="00F0009F" w:rsidP="00F0009F">
      <w:pPr>
        <w:rPr>
          <w:rFonts w:ascii="Verdana" w:hAnsi="Verdana" w:cs="Calibri"/>
          <w:b/>
          <w:bCs/>
          <w:sz w:val="20"/>
          <w:szCs w:val="20"/>
        </w:rPr>
      </w:pPr>
      <w:r w:rsidRPr="000075AE">
        <w:rPr>
          <w:rFonts w:ascii="Verdana" w:hAnsi="Verdana" w:cs="Calibri"/>
          <w:b/>
          <w:bCs/>
          <w:color w:val="FF0000"/>
          <w:sz w:val="20"/>
          <w:szCs w:val="20"/>
        </w:rPr>
        <w:t>ODPOWIEDŹ: Zamawiający nie potwierdza.</w:t>
      </w:r>
    </w:p>
    <w:p w14:paraId="1BBC87ED" w14:textId="77777777" w:rsidR="00820EC8" w:rsidRPr="00827E26" w:rsidRDefault="00820EC8" w:rsidP="00820EC8">
      <w:pPr>
        <w:spacing w:line="276" w:lineRule="auto"/>
        <w:rPr>
          <w:rFonts w:ascii="Verdana" w:hAnsi="Verdana" w:cstheme="minorHAnsi"/>
          <w:b/>
          <w:bCs/>
        </w:rPr>
      </w:pPr>
    </w:p>
    <w:p w14:paraId="4139159A" w14:textId="45FE80FF" w:rsidR="00F0009F" w:rsidRPr="00827E26" w:rsidRDefault="00F0009F" w:rsidP="00F0009F">
      <w:pPr>
        <w:pStyle w:val="Akapitzlist"/>
        <w:spacing w:after="0"/>
        <w:rPr>
          <w:rFonts w:ascii="Verdana" w:hAnsi="Verdana" w:cstheme="minorHAnsi"/>
          <w:b/>
          <w:bCs/>
          <w:lang w:eastAsia="pl-PL"/>
        </w:rPr>
      </w:pPr>
    </w:p>
    <w:p w14:paraId="6C77F1CE" w14:textId="77777777" w:rsidR="00F0009F" w:rsidRPr="00827E26" w:rsidRDefault="00F0009F" w:rsidP="00F0009F">
      <w:pPr>
        <w:pStyle w:val="Akapitzlist"/>
        <w:numPr>
          <w:ilvl w:val="0"/>
          <w:numId w:val="11"/>
        </w:numPr>
        <w:spacing w:after="0" w:line="240" w:lineRule="auto"/>
        <w:rPr>
          <w:rFonts w:ascii="Verdana" w:hAnsi="Verdana" w:cs="Calibri"/>
          <w:b/>
          <w:bCs/>
          <w:sz w:val="20"/>
          <w:szCs w:val="20"/>
        </w:rPr>
      </w:pPr>
      <w:r w:rsidRPr="00827E26">
        <w:rPr>
          <w:rFonts w:ascii="Verdana" w:hAnsi="Verdana" w:cs="Calibri"/>
          <w:b/>
          <w:bCs/>
          <w:sz w:val="20"/>
          <w:szCs w:val="20"/>
        </w:rPr>
        <w:t>PYTANIE</w:t>
      </w:r>
    </w:p>
    <w:p w14:paraId="4FA79E7D" w14:textId="77777777" w:rsidR="00F0009F" w:rsidRPr="00827E26" w:rsidRDefault="00F0009F" w:rsidP="00F0009F">
      <w:pPr>
        <w:pStyle w:val="Akapitzlist"/>
        <w:spacing w:after="0"/>
        <w:rPr>
          <w:rFonts w:ascii="Verdana" w:hAnsi="Verdana" w:cstheme="minorHAnsi"/>
          <w:b/>
          <w:bCs/>
          <w:lang w:eastAsia="pl-PL"/>
        </w:rPr>
      </w:pPr>
    </w:p>
    <w:p w14:paraId="2AB73E87" w14:textId="2A05F29C" w:rsidR="00820EC8" w:rsidRPr="00827E26" w:rsidRDefault="00820EC8" w:rsidP="009E7424">
      <w:pPr>
        <w:rPr>
          <w:rFonts w:ascii="Verdana" w:hAnsi="Verdana" w:cstheme="minorHAnsi"/>
        </w:rPr>
      </w:pPr>
      <w:r w:rsidRPr="00827E26">
        <w:rPr>
          <w:rFonts w:ascii="Verdana" w:hAnsi="Verdana" w:cstheme="minorHAnsi"/>
          <w:b/>
          <w:bCs/>
        </w:rPr>
        <w:t>Dotyczy zapisów SIWZ</w:t>
      </w:r>
    </w:p>
    <w:p w14:paraId="52E69A0F" w14:textId="77777777" w:rsidR="00820EC8" w:rsidRPr="00827E26" w:rsidRDefault="00820EC8" w:rsidP="00820EC8">
      <w:pPr>
        <w:spacing w:line="276" w:lineRule="auto"/>
        <w:rPr>
          <w:rFonts w:ascii="Verdana" w:hAnsi="Verdana" w:cstheme="minorHAnsi"/>
          <w:b/>
          <w:bCs/>
        </w:rPr>
      </w:pPr>
    </w:p>
    <w:p w14:paraId="73B10331" w14:textId="2C052639" w:rsidR="00820EC8" w:rsidRPr="00827E26" w:rsidRDefault="00820EC8" w:rsidP="00820EC8">
      <w:pPr>
        <w:rPr>
          <w:rFonts w:ascii="Verdana" w:hAnsi="Verdana" w:cstheme="minorHAnsi"/>
          <w:b/>
          <w:bCs/>
        </w:rPr>
      </w:pPr>
      <w:r w:rsidRPr="00827E26">
        <w:rPr>
          <w:rFonts w:ascii="Verdana" w:hAnsi="Verdana" w:cstheme="minorHAnsi"/>
        </w:rPr>
        <w:t xml:space="preserve">Czy Zamawiający wyrazi zgodę na ujednoliceniu zapisów SIWZ zgodnie ze wzorem umowy w brzmieniu: : „Zamówienie będzie zrealizowane w terminie do 4 tygodni (28 dni) od daty zawarcia umowy oraz uzyskania pozwolenia na użytkowanie aparatury medycznej od Państwowego Inspektora Sanitarnego – do </w:t>
      </w:r>
      <w:r w:rsidRPr="00827E26">
        <w:rPr>
          <w:rFonts w:ascii="Verdana" w:hAnsi="Verdana" w:cstheme="minorHAnsi"/>
          <w:b/>
          <w:bCs/>
        </w:rPr>
        <w:t>45 dni kalendarzowych”?</w:t>
      </w:r>
    </w:p>
    <w:p w14:paraId="5C982F9F" w14:textId="58434B63" w:rsidR="00F0009F" w:rsidRPr="000075AE" w:rsidRDefault="00F0009F" w:rsidP="00820EC8">
      <w:pPr>
        <w:rPr>
          <w:rFonts w:ascii="Verdana" w:hAnsi="Verdana" w:cstheme="minorHAnsi"/>
          <w:color w:val="FF0000"/>
          <w:lang w:eastAsia="en-US"/>
        </w:rPr>
      </w:pPr>
      <w:r w:rsidRPr="000075AE">
        <w:rPr>
          <w:rFonts w:ascii="Verdana" w:hAnsi="Verdana" w:cstheme="minorHAnsi"/>
          <w:b/>
          <w:bCs/>
          <w:color w:val="FF0000"/>
        </w:rPr>
        <w:t>ODPOWIEDŹ: Nie, Zamawiający nie wyraża zgody i podtrzymuje obowiązujące zapisy.</w:t>
      </w:r>
    </w:p>
    <w:p w14:paraId="68D47585" w14:textId="454EF673" w:rsidR="00820EC8" w:rsidRPr="000075AE" w:rsidRDefault="00820EC8" w:rsidP="00820EC8">
      <w:pPr>
        <w:spacing w:line="276" w:lineRule="auto"/>
        <w:rPr>
          <w:rFonts w:ascii="Verdana" w:hAnsi="Verdana" w:cstheme="minorHAnsi"/>
          <w:b/>
          <w:bCs/>
          <w:color w:val="FF0000"/>
        </w:rPr>
      </w:pPr>
    </w:p>
    <w:p w14:paraId="01517904" w14:textId="2D9C3CC3" w:rsidR="00231B73" w:rsidRPr="00827E26" w:rsidRDefault="00231B73" w:rsidP="00820EC8">
      <w:pPr>
        <w:spacing w:line="276" w:lineRule="auto"/>
        <w:rPr>
          <w:rFonts w:ascii="Verdana" w:hAnsi="Verdana" w:cstheme="minorHAnsi"/>
          <w:b/>
          <w:bCs/>
        </w:rPr>
      </w:pPr>
    </w:p>
    <w:p w14:paraId="5DD3C20E" w14:textId="77777777" w:rsidR="00231B73" w:rsidRPr="00827E26" w:rsidRDefault="00231B73" w:rsidP="00820EC8">
      <w:pPr>
        <w:spacing w:line="276" w:lineRule="auto"/>
        <w:rPr>
          <w:rFonts w:ascii="Verdana" w:hAnsi="Verdana" w:cstheme="minorHAnsi"/>
          <w:b/>
          <w:bCs/>
        </w:rPr>
      </w:pPr>
    </w:p>
    <w:p w14:paraId="078DA7A5" w14:textId="6B0E135E" w:rsidR="00F0009F" w:rsidRPr="00827E26" w:rsidRDefault="00F0009F" w:rsidP="00F0009F">
      <w:pPr>
        <w:rPr>
          <w:rFonts w:ascii="Verdana" w:hAnsi="Verdana" w:cs="Calibri"/>
          <w:b/>
          <w:bCs/>
          <w:sz w:val="20"/>
          <w:szCs w:val="20"/>
        </w:rPr>
      </w:pPr>
      <w:r w:rsidRPr="00827E26">
        <w:rPr>
          <w:rFonts w:ascii="Verdana" w:hAnsi="Verdana" w:cs="Calibri"/>
          <w:b/>
          <w:bCs/>
          <w:sz w:val="20"/>
          <w:szCs w:val="20"/>
        </w:rPr>
        <w:t xml:space="preserve">W załączeniu do odpowiedzi poprawiony Załącznik nr 2 do SIWZ, Poprawione Istotne postanowienia umowy, - Załącznik nr 5 do SIWZ, Protokół pomiarów pola promieniowania, </w:t>
      </w:r>
      <w:r w:rsidR="00231B73" w:rsidRPr="00827E26">
        <w:rPr>
          <w:rFonts w:ascii="Verdana" w:hAnsi="Verdana" w:cs="Calibri"/>
          <w:b/>
          <w:bCs/>
          <w:sz w:val="20"/>
          <w:szCs w:val="20"/>
        </w:rPr>
        <w:t>O</w:t>
      </w:r>
      <w:r w:rsidRPr="00827E26">
        <w:rPr>
          <w:rFonts w:ascii="Verdana" w:hAnsi="Verdana" w:cs="Calibri"/>
          <w:b/>
          <w:bCs/>
          <w:sz w:val="20"/>
          <w:szCs w:val="20"/>
        </w:rPr>
        <w:t>pinia sanitarna MPWIS istniejącej pracowni.</w:t>
      </w:r>
    </w:p>
    <w:p w14:paraId="789CB5E6" w14:textId="77777777" w:rsidR="00BA4FFE" w:rsidRPr="00827E26" w:rsidRDefault="00BA4FFE">
      <w:pPr>
        <w:rPr>
          <w:rFonts w:ascii="Verdana" w:hAnsi="Verdana"/>
          <w:sz w:val="20"/>
          <w:szCs w:val="20"/>
        </w:rPr>
      </w:pPr>
    </w:p>
    <w:sectPr w:rsidR="00BA4FFE" w:rsidRPr="00827E26">
      <w:headerReference w:type="default" r:id="rId7"/>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AC0D9B" w16cex:dateUtc="2021-01-15T11:48:00Z"/>
  <w16cex:commentExtensible w16cex:durableId="23AC0E0A" w16cex:dateUtc="2021-01-15T11:50:00Z"/>
  <w16cex:commentExtensible w16cex:durableId="23AC0EAA" w16cex:dateUtc="2021-01-15T11:52:00Z"/>
  <w16cex:commentExtensible w16cex:durableId="23AC0FC5" w16cex:dateUtc="2021-01-15T11:57:00Z"/>
  <w16cex:commentExtensible w16cex:durableId="23AC101D" w16cex:dateUtc="2021-01-15T11:59:00Z"/>
  <w16cex:commentExtensible w16cex:durableId="23AC1179" w16cex:dateUtc="2021-01-15T12:04:00Z"/>
  <w16cex:commentExtensible w16cex:durableId="23AC1287" w16cex:dateUtc="2021-01-15T12:09:00Z"/>
  <w16cex:commentExtensible w16cex:durableId="23AC135C" w16cex:dateUtc="2021-01-15T12:1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803F47" w14:textId="77777777" w:rsidR="00A835B8" w:rsidRDefault="00A835B8" w:rsidP="005C46D7">
      <w:r>
        <w:separator/>
      </w:r>
    </w:p>
  </w:endnote>
  <w:endnote w:type="continuationSeparator" w:id="0">
    <w:p w14:paraId="0DE8EA1B" w14:textId="77777777" w:rsidR="00A835B8" w:rsidRDefault="00A835B8" w:rsidP="005C46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 Inspira">
    <w:altName w:val="Calibri"/>
    <w:charset w:val="EE"/>
    <w:family w:val="swiss"/>
    <w:pitch w:val="variable"/>
    <w:sig w:usb0="00000287" w:usb1="00000000" w:usb2="00000000" w:usb3="00000000" w:csb0="0000009F" w:csb1="00000000"/>
  </w:font>
  <w:font w:name="Times">
    <w:panose1 w:val="02020603060405020304"/>
    <w:charset w:val="EE"/>
    <w:family w:val="roman"/>
    <w:pitch w:val="variable"/>
    <w:sig w:usb0="20002A87" w:usb1="00000000" w:usb2="00000000" w:usb3="00000000" w:csb0="000001FF" w:csb1="00000000"/>
  </w:font>
  <w:font w:name="Candara">
    <w:panose1 w:val="020E0502030303020204"/>
    <w:charset w:val="EE"/>
    <w:family w:val="swiss"/>
    <w:pitch w:val="variable"/>
    <w:sig w:usb0="A00002EF" w:usb1="4000A44B" w:usb2="00000000" w:usb3="00000000" w:csb0="0000019F" w:csb1="00000000"/>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10022FF" w:usb1="C000E47F" w:usb2="00000029" w:usb3="00000000" w:csb0="000001DF" w:csb1="00000000"/>
  </w:font>
  <w:font w:name="Verdana">
    <w:panose1 w:val="020B0604030504040204"/>
    <w:charset w:val="EE"/>
    <w:family w:val="swiss"/>
    <w:pitch w:val="variable"/>
    <w:sig w:usb0="A10006FF" w:usb1="4000205B" w:usb2="00000010" w:usb3="00000000" w:csb0="0000019F" w:csb1="00000000"/>
  </w:font>
  <w:font w:name="Helvetica-Bold">
    <w:altName w:val="Arial"/>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89C535" w14:textId="77777777" w:rsidR="00A835B8" w:rsidRDefault="00A835B8" w:rsidP="005C46D7">
      <w:r>
        <w:separator/>
      </w:r>
    </w:p>
  </w:footnote>
  <w:footnote w:type="continuationSeparator" w:id="0">
    <w:p w14:paraId="0813F491" w14:textId="77777777" w:rsidR="00A835B8" w:rsidRDefault="00A835B8" w:rsidP="005C46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7CEE5E" w14:textId="4E15C510" w:rsidR="00A835B8" w:rsidRDefault="00A835B8">
    <w:pPr>
      <w:pStyle w:val="Nagwek"/>
    </w:pPr>
    <w:r>
      <w:rPr>
        <w:noProof/>
      </w:rPr>
      <w:drawing>
        <wp:inline distT="0" distB="0" distL="0" distR="0" wp14:anchorId="3435C916" wp14:editId="0E701568">
          <wp:extent cx="5746750" cy="495300"/>
          <wp:effectExtent l="0" t="0" r="6350" b="0"/>
          <wp:docPr id="4" name="Obraz 4"/>
          <wp:cNvGraphicFramePr/>
          <a:graphic xmlns:a="http://schemas.openxmlformats.org/drawingml/2006/main">
            <a:graphicData uri="http://schemas.openxmlformats.org/drawingml/2006/picture">
              <pic:pic xmlns:pic="http://schemas.openxmlformats.org/drawingml/2006/picture">
                <pic:nvPicPr>
                  <pic:cNvPr id="2" name="Obraz 1"/>
                  <pic:cNvPicPr/>
                </pic:nvPicPr>
                <pic:blipFill>
                  <a:blip r:embed="rId1">
                    <a:extLst>
                      <a:ext uri="{28A0092B-C50C-407E-A947-70E740481C1C}">
                        <a14:useLocalDpi xmlns:a14="http://schemas.microsoft.com/office/drawing/2010/main" val="0"/>
                      </a:ext>
                    </a:extLst>
                  </a:blip>
                  <a:srcRect t="15331" b="23413"/>
                  <a:stretch>
                    <a:fillRect/>
                  </a:stretch>
                </pic:blipFill>
                <pic:spPr bwMode="auto">
                  <a:xfrm>
                    <a:off x="0" y="0"/>
                    <a:ext cx="5746750" cy="4953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14D97"/>
    <w:multiLevelType w:val="hybridMultilevel"/>
    <w:tmpl w:val="5E680EA0"/>
    <w:lvl w:ilvl="0" w:tplc="BF70DD82">
      <w:start w:val="1"/>
      <w:numFmt w:val="lowerLetter"/>
      <w:lvlText w:val="%1)"/>
      <w:lvlJc w:val="left"/>
      <w:pPr>
        <w:ind w:left="1080" w:hanging="360"/>
      </w:pPr>
      <w:rPr>
        <w:rFonts w:ascii="Calibri" w:hAnsi="Calibri" w:cs="Times New Roman" w:hint="default"/>
        <w:i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05BA64E1"/>
    <w:multiLevelType w:val="hybridMultilevel"/>
    <w:tmpl w:val="9998E338"/>
    <w:lvl w:ilvl="0" w:tplc="04150001">
      <w:start w:val="1"/>
      <w:numFmt w:val="bullet"/>
      <w:lvlText w:val=""/>
      <w:lvlJc w:val="left"/>
      <w:pPr>
        <w:ind w:left="419" w:hanging="360"/>
      </w:pPr>
      <w:rPr>
        <w:rFonts w:ascii="Symbol" w:hAnsi="Symbol" w:hint="default"/>
      </w:rPr>
    </w:lvl>
    <w:lvl w:ilvl="1" w:tplc="04150003">
      <w:start w:val="1"/>
      <w:numFmt w:val="bullet"/>
      <w:lvlText w:val="o"/>
      <w:lvlJc w:val="left"/>
      <w:pPr>
        <w:ind w:left="1139" w:hanging="360"/>
      </w:pPr>
      <w:rPr>
        <w:rFonts w:ascii="Courier New" w:hAnsi="Courier New" w:cs="Courier New" w:hint="default"/>
      </w:rPr>
    </w:lvl>
    <w:lvl w:ilvl="2" w:tplc="04150005" w:tentative="1">
      <w:start w:val="1"/>
      <w:numFmt w:val="bullet"/>
      <w:lvlText w:val=""/>
      <w:lvlJc w:val="left"/>
      <w:pPr>
        <w:ind w:left="1859" w:hanging="360"/>
      </w:pPr>
      <w:rPr>
        <w:rFonts w:ascii="Wingdings" w:hAnsi="Wingdings" w:hint="default"/>
      </w:rPr>
    </w:lvl>
    <w:lvl w:ilvl="3" w:tplc="04150001" w:tentative="1">
      <w:start w:val="1"/>
      <w:numFmt w:val="bullet"/>
      <w:lvlText w:val=""/>
      <w:lvlJc w:val="left"/>
      <w:pPr>
        <w:ind w:left="2579" w:hanging="360"/>
      </w:pPr>
      <w:rPr>
        <w:rFonts w:ascii="Symbol" w:hAnsi="Symbol" w:hint="default"/>
      </w:rPr>
    </w:lvl>
    <w:lvl w:ilvl="4" w:tplc="04150003" w:tentative="1">
      <w:start w:val="1"/>
      <w:numFmt w:val="bullet"/>
      <w:lvlText w:val="o"/>
      <w:lvlJc w:val="left"/>
      <w:pPr>
        <w:ind w:left="3299" w:hanging="360"/>
      </w:pPr>
      <w:rPr>
        <w:rFonts w:ascii="Courier New" w:hAnsi="Courier New" w:cs="Courier New" w:hint="default"/>
      </w:rPr>
    </w:lvl>
    <w:lvl w:ilvl="5" w:tplc="04150005" w:tentative="1">
      <w:start w:val="1"/>
      <w:numFmt w:val="bullet"/>
      <w:lvlText w:val=""/>
      <w:lvlJc w:val="left"/>
      <w:pPr>
        <w:ind w:left="4019" w:hanging="360"/>
      </w:pPr>
      <w:rPr>
        <w:rFonts w:ascii="Wingdings" w:hAnsi="Wingdings" w:hint="default"/>
      </w:rPr>
    </w:lvl>
    <w:lvl w:ilvl="6" w:tplc="04150001" w:tentative="1">
      <w:start w:val="1"/>
      <w:numFmt w:val="bullet"/>
      <w:lvlText w:val=""/>
      <w:lvlJc w:val="left"/>
      <w:pPr>
        <w:ind w:left="4739" w:hanging="360"/>
      </w:pPr>
      <w:rPr>
        <w:rFonts w:ascii="Symbol" w:hAnsi="Symbol" w:hint="default"/>
      </w:rPr>
    </w:lvl>
    <w:lvl w:ilvl="7" w:tplc="04150003" w:tentative="1">
      <w:start w:val="1"/>
      <w:numFmt w:val="bullet"/>
      <w:lvlText w:val="o"/>
      <w:lvlJc w:val="left"/>
      <w:pPr>
        <w:ind w:left="5459" w:hanging="360"/>
      </w:pPr>
      <w:rPr>
        <w:rFonts w:ascii="Courier New" w:hAnsi="Courier New" w:cs="Courier New" w:hint="default"/>
      </w:rPr>
    </w:lvl>
    <w:lvl w:ilvl="8" w:tplc="04150005" w:tentative="1">
      <w:start w:val="1"/>
      <w:numFmt w:val="bullet"/>
      <w:lvlText w:val=""/>
      <w:lvlJc w:val="left"/>
      <w:pPr>
        <w:ind w:left="6179" w:hanging="360"/>
      </w:pPr>
      <w:rPr>
        <w:rFonts w:ascii="Wingdings" w:hAnsi="Wingdings" w:hint="default"/>
      </w:rPr>
    </w:lvl>
  </w:abstractNum>
  <w:abstractNum w:abstractNumId="2" w15:restartNumberingAfterBreak="0">
    <w:nsid w:val="1510303D"/>
    <w:multiLevelType w:val="hybridMultilevel"/>
    <w:tmpl w:val="EFD2E0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59A664A"/>
    <w:multiLevelType w:val="hybridMultilevel"/>
    <w:tmpl w:val="FA4E0D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95F7E1F"/>
    <w:multiLevelType w:val="hybridMultilevel"/>
    <w:tmpl w:val="78C0E304"/>
    <w:lvl w:ilvl="0" w:tplc="D070F84E">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AB71F4F"/>
    <w:multiLevelType w:val="hybridMultilevel"/>
    <w:tmpl w:val="DC44B6FE"/>
    <w:lvl w:ilvl="0" w:tplc="0409000F">
      <w:start w:val="13"/>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CE95A11"/>
    <w:multiLevelType w:val="hybridMultilevel"/>
    <w:tmpl w:val="B5A873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DC24CF7"/>
    <w:multiLevelType w:val="hybridMultilevel"/>
    <w:tmpl w:val="A566E64E"/>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2100012"/>
    <w:multiLevelType w:val="hybridMultilevel"/>
    <w:tmpl w:val="951CBF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5CC4E63"/>
    <w:multiLevelType w:val="hybridMultilevel"/>
    <w:tmpl w:val="9C84FA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6FF3934"/>
    <w:multiLevelType w:val="hybridMultilevel"/>
    <w:tmpl w:val="EB20AD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F282EBA"/>
    <w:multiLevelType w:val="hybridMultilevel"/>
    <w:tmpl w:val="74545F3A"/>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B021340"/>
    <w:multiLevelType w:val="hybridMultilevel"/>
    <w:tmpl w:val="2BA8452C"/>
    <w:lvl w:ilvl="0" w:tplc="608AEFB2">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15:restartNumberingAfterBreak="0">
    <w:nsid w:val="62017F7B"/>
    <w:multiLevelType w:val="multilevel"/>
    <w:tmpl w:val="CA14E218"/>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6A2F6CF0"/>
    <w:multiLevelType w:val="hybridMultilevel"/>
    <w:tmpl w:val="2638B59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5" w15:restartNumberingAfterBreak="0">
    <w:nsid w:val="7B0C6096"/>
    <w:multiLevelType w:val="hybridMultilevel"/>
    <w:tmpl w:val="57E0AE7A"/>
    <w:lvl w:ilvl="0" w:tplc="04150001">
      <w:start w:val="1"/>
      <w:numFmt w:val="bullet"/>
      <w:lvlText w:val=""/>
      <w:lvlJc w:val="left"/>
      <w:pPr>
        <w:ind w:left="650" w:hanging="360"/>
      </w:pPr>
      <w:rPr>
        <w:rFonts w:ascii="Symbol" w:hAnsi="Symbol" w:hint="default"/>
      </w:rPr>
    </w:lvl>
    <w:lvl w:ilvl="1" w:tplc="04150003" w:tentative="1">
      <w:start w:val="1"/>
      <w:numFmt w:val="bullet"/>
      <w:lvlText w:val="o"/>
      <w:lvlJc w:val="left"/>
      <w:pPr>
        <w:ind w:left="1370" w:hanging="360"/>
      </w:pPr>
      <w:rPr>
        <w:rFonts w:ascii="Courier New" w:hAnsi="Courier New" w:cs="Courier New" w:hint="default"/>
      </w:rPr>
    </w:lvl>
    <w:lvl w:ilvl="2" w:tplc="04150005" w:tentative="1">
      <w:start w:val="1"/>
      <w:numFmt w:val="bullet"/>
      <w:lvlText w:val=""/>
      <w:lvlJc w:val="left"/>
      <w:pPr>
        <w:ind w:left="2090" w:hanging="360"/>
      </w:pPr>
      <w:rPr>
        <w:rFonts w:ascii="Wingdings" w:hAnsi="Wingdings" w:hint="default"/>
      </w:rPr>
    </w:lvl>
    <w:lvl w:ilvl="3" w:tplc="04150001" w:tentative="1">
      <w:start w:val="1"/>
      <w:numFmt w:val="bullet"/>
      <w:lvlText w:val=""/>
      <w:lvlJc w:val="left"/>
      <w:pPr>
        <w:ind w:left="2810" w:hanging="360"/>
      </w:pPr>
      <w:rPr>
        <w:rFonts w:ascii="Symbol" w:hAnsi="Symbol" w:hint="default"/>
      </w:rPr>
    </w:lvl>
    <w:lvl w:ilvl="4" w:tplc="04150003" w:tentative="1">
      <w:start w:val="1"/>
      <w:numFmt w:val="bullet"/>
      <w:lvlText w:val="o"/>
      <w:lvlJc w:val="left"/>
      <w:pPr>
        <w:ind w:left="3530" w:hanging="360"/>
      </w:pPr>
      <w:rPr>
        <w:rFonts w:ascii="Courier New" w:hAnsi="Courier New" w:cs="Courier New" w:hint="default"/>
      </w:rPr>
    </w:lvl>
    <w:lvl w:ilvl="5" w:tplc="04150005" w:tentative="1">
      <w:start w:val="1"/>
      <w:numFmt w:val="bullet"/>
      <w:lvlText w:val=""/>
      <w:lvlJc w:val="left"/>
      <w:pPr>
        <w:ind w:left="4250" w:hanging="360"/>
      </w:pPr>
      <w:rPr>
        <w:rFonts w:ascii="Wingdings" w:hAnsi="Wingdings" w:hint="default"/>
      </w:rPr>
    </w:lvl>
    <w:lvl w:ilvl="6" w:tplc="04150001" w:tentative="1">
      <w:start w:val="1"/>
      <w:numFmt w:val="bullet"/>
      <w:lvlText w:val=""/>
      <w:lvlJc w:val="left"/>
      <w:pPr>
        <w:ind w:left="4970" w:hanging="360"/>
      </w:pPr>
      <w:rPr>
        <w:rFonts w:ascii="Symbol" w:hAnsi="Symbol" w:hint="default"/>
      </w:rPr>
    </w:lvl>
    <w:lvl w:ilvl="7" w:tplc="04150003" w:tentative="1">
      <w:start w:val="1"/>
      <w:numFmt w:val="bullet"/>
      <w:lvlText w:val="o"/>
      <w:lvlJc w:val="left"/>
      <w:pPr>
        <w:ind w:left="5690" w:hanging="360"/>
      </w:pPr>
      <w:rPr>
        <w:rFonts w:ascii="Courier New" w:hAnsi="Courier New" w:cs="Courier New" w:hint="default"/>
      </w:rPr>
    </w:lvl>
    <w:lvl w:ilvl="8" w:tplc="04150005" w:tentative="1">
      <w:start w:val="1"/>
      <w:numFmt w:val="bullet"/>
      <w:lvlText w:val=""/>
      <w:lvlJc w:val="left"/>
      <w:pPr>
        <w:ind w:left="6410" w:hanging="360"/>
      </w:pPr>
      <w:rPr>
        <w:rFonts w:ascii="Wingdings" w:hAnsi="Wingdings" w:hint="default"/>
      </w:rPr>
    </w:lvl>
  </w:abstractNum>
  <w:abstractNum w:abstractNumId="16" w15:restartNumberingAfterBreak="0">
    <w:nsid w:val="7B7F799D"/>
    <w:multiLevelType w:val="hybridMultilevel"/>
    <w:tmpl w:val="786EAE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3"/>
  </w:num>
  <w:num w:numId="7">
    <w:abstractNumId w:val="4"/>
  </w:num>
  <w:num w:numId="8">
    <w:abstractNumId w:val="7"/>
  </w:num>
  <w:num w:numId="9">
    <w:abstractNumId w:val="15"/>
  </w:num>
  <w:num w:numId="10">
    <w:abstractNumId w:val="13"/>
  </w:num>
  <w:num w:numId="11">
    <w:abstractNumId w:val="16"/>
  </w:num>
  <w:num w:numId="12">
    <w:abstractNumId w:val="8"/>
  </w:num>
  <w:num w:numId="13">
    <w:abstractNumId w:val="6"/>
  </w:num>
  <w:num w:numId="14">
    <w:abstractNumId w:val="11"/>
  </w:num>
  <w:num w:numId="15">
    <w:abstractNumId w:val="2"/>
  </w:num>
  <w:num w:numId="16">
    <w:abstractNumId w:val="9"/>
  </w:num>
  <w:num w:numId="17">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DE9"/>
    <w:rsid w:val="000075AE"/>
    <w:rsid w:val="0008040E"/>
    <w:rsid w:val="00124BA2"/>
    <w:rsid w:val="001C67B8"/>
    <w:rsid w:val="00231B73"/>
    <w:rsid w:val="00257CC6"/>
    <w:rsid w:val="00321411"/>
    <w:rsid w:val="00380109"/>
    <w:rsid w:val="003A2111"/>
    <w:rsid w:val="00442B9A"/>
    <w:rsid w:val="004F11BF"/>
    <w:rsid w:val="005A6B5A"/>
    <w:rsid w:val="005A6DE9"/>
    <w:rsid w:val="005C46D7"/>
    <w:rsid w:val="00650011"/>
    <w:rsid w:val="00675E87"/>
    <w:rsid w:val="007C00D7"/>
    <w:rsid w:val="007E345C"/>
    <w:rsid w:val="00820EC8"/>
    <w:rsid w:val="00827E26"/>
    <w:rsid w:val="008578E0"/>
    <w:rsid w:val="008A1FC4"/>
    <w:rsid w:val="0092541D"/>
    <w:rsid w:val="009A7F5D"/>
    <w:rsid w:val="009E7424"/>
    <w:rsid w:val="00A06282"/>
    <w:rsid w:val="00A835B8"/>
    <w:rsid w:val="00AE48BA"/>
    <w:rsid w:val="00AE6A55"/>
    <w:rsid w:val="00AF5605"/>
    <w:rsid w:val="00BA4FFE"/>
    <w:rsid w:val="00C234CC"/>
    <w:rsid w:val="00F0009F"/>
    <w:rsid w:val="00F246B5"/>
    <w:rsid w:val="00F958A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38127"/>
  <w15:chartTrackingRefBased/>
  <w15:docId w15:val="{6A4DB7EF-B013-463F-9375-0DDF35474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C46D7"/>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5C46D7"/>
    <w:pPr>
      <w:tabs>
        <w:tab w:val="center" w:pos="4536"/>
        <w:tab w:val="right" w:pos="9072"/>
      </w:tabs>
    </w:pPr>
  </w:style>
  <w:style w:type="character" w:customStyle="1" w:styleId="NagwekZnak">
    <w:name w:val="Nagłówek Znak"/>
    <w:basedOn w:val="Domylnaczcionkaakapitu"/>
    <w:link w:val="Nagwek"/>
    <w:rsid w:val="005C46D7"/>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5C46D7"/>
    <w:pPr>
      <w:tabs>
        <w:tab w:val="center" w:pos="4536"/>
        <w:tab w:val="right" w:pos="9072"/>
      </w:tabs>
    </w:pPr>
  </w:style>
  <w:style w:type="character" w:customStyle="1" w:styleId="StopkaZnak">
    <w:name w:val="Stopka Znak"/>
    <w:basedOn w:val="Domylnaczcionkaakapitu"/>
    <w:link w:val="Stopka"/>
    <w:uiPriority w:val="99"/>
    <w:rsid w:val="005C46D7"/>
    <w:rPr>
      <w:rFonts w:ascii="Times New Roman" w:eastAsia="Times New Roman" w:hAnsi="Times New Roman" w:cs="Times New Roman"/>
      <w:sz w:val="24"/>
      <w:szCs w:val="24"/>
      <w:lang w:eastAsia="pl-PL"/>
    </w:rPr>
  </w:style>
  <w:style w:type="character" w:styleId="Hipercze">
    <w:name w:val="Hyperlink"/>
    <w:semiHidden/>
    <w:unhideWhenUsed/>
    <w:rsid w:val="00F958AE"/>
    <w:rPr>
      <w:color w:val="0000FF"/>
      <w:u w:val="single"/>
    </w:rPr>
  </w:style>
  <w:style w:type="character" w:customStyle="1" w:styleId="AkapitzlistZnak">
    <w:name w:val="Akapit z listą Znak"/>
    <w:aliases w:val="CW_Lista Znak,normalny tekst Znak,Nagłowek 3 Znak,Numerowanie Znak,L1 Znak,Preambuła Znak,Akapit z listą BS Znak,Kolorowa lista — akcent 11 Znak,Dot pt Znak,F5 List Paragraph Znak,Recommendation Znak,List Paragraph11 Znak,lp1 Znak"/>
    <w:link w:val="Akapitzlist"/>
    <w:uiPriority w:val="34"/>
    <w:qFormat/>
    <w:locked/>
    <w:rsid w:val="00F958AE"/>
    <w:rPr>
      <w:rFonts w:ascii="Calibri" w:eastAsia="Calibri" w:hAnsi="Calibri"/>
    </w:rPr>
  </w:style>
  <w:style w:type="paragraph" w:styleId="Akapitzlist">
    <w:name w:val="List Paragraph"/>
    <w:aliases w:val="CW_Lista,normalny tekst,Nagłowek 3,Numerowanie,L1,Preambuła,Akapit z listą BS,Kolorowa lista — akcent 11,Dot pt,F5 List Paragraph,Recommendation,List Paragraph11,lp1,maz_wyliczenie,opis dzialania,K-P_odwolanie,A_wyliczenie,sw tekst"/>
    <w:basedOn w:val="Normalny"/>
    <w:link w:val="AkapitzlistZnak"/>
    <w:uiPriority w:val="34"/>
    <w:qFormat/>
    <w:rsid w:val="00F958AE"/>
    <w:pPr>
      <w:spacing w:after="200" w:line="276" w:lineRule="auto"/>
      <w:ind w:left="720"/>
      <w:contextualSpacing/>
    </w:pPr>
    <w:rPr>
      <w:rFonts w:ascii="Calibri" w:eastAsia="Calibri" w:hAnsi="Calibri" w:cstheme="minorBidi"/>
      <w:sz w:val="22"/>
      <w:szCs w:val="22"/>
      <w:lang w:eastAsia="en-US"/>
    </w:rPr>
  </w:style>
  <w:style w:type="paragraph" w:customStyle="1" w:styleId="GEMarketName">
    <w:name w:val="GE Market Name"/>
    <w:basedOn w:val="Normalny"/>
    <w:rsid w:val="00F958AE"/>
    <w:pPr>
      <w:suppressAutoHyphens/>
      <w:spacing w:line="340" w:lineRule="exact"/>
    </w:pPr>
    <w:rPr>
      <w:rFonts w:ascii="GE Inspira" w:eastAsia="Times" w:hAnsi="GE Inspira"/>
      <w:kern w:val="8"/>
      <w:sz w:val="32"/>
      <w:szCs w:val="22"/>
      <w:lang w:val="en-US" w:eastAsia="en-US"/>
    </w:rPr>
  </w:style>
  <w:style w:type="paragraph" w:customStyle="1" w:styleId="GEMarketNamegray">
    <w:name w:val="GE Market Name (gray)"/>
    <w:basedOn w:val="GEMarketName"/>
    <w:rsid w:val="00F958AE"/>
    <w:rPr>
      <w:color w:val="B3B3B3"/>
    </w:rPr>
  </w:style>
  <w:style w:type="paragraph" w:customStyle="1" w:styleId="GEContact">
    <w:name w:val="GE Contact"/>
    <w:basedOn w:val="Normalny"/>
    <w:rsid w:val="00F958AE"/>
    <w:pPr>
      <w:suppressAutoHyphens/>
      <w:spacing w:line="200" w:lineRule="exact"/>
    </w:pPr>
    <w:rPr>
      <w:rFonts w:ascii="GE Inspira" w:eastAsia="Times" w:hAnsi="GE Inspira"/>
      <w:kern w:val="8"/>
      <w:sz w:val="16"/>
      <w:szCs w:val="22"/>
      <w:lang w:val="en-US" w:eastAsia="en-US"/>
    </w:rPr>
  </w:style>
  <w:style w:type="paragraph" w:customStyle="1" w:styleId="scfvertrauen">
    <w:name w:val="scf_vertrauen"/>
    <w:basedOn w:val="Normalny"/>
    <w:rsid w:val="00257CC6"/>
    <w:pPr>
      <w:spacing w:before="460" w:line="220" w:lineRule="exact"/>
    </w:pPr>
    <w:rPr>
      <w:rFonts w:ascii="Calibri" w:hAnsi="Calibri"/>
      <w:noProof/>
      <w:sz w:val="20"/>
      <w:szCs w:val="20"/>
      <w:lang w:val="en-US" w:eastAsia="de-DE"/>
    </w:rPr>
  </w:style>
  <w:style w:type="paragraph" w:customStyle="1" w:styleId="scfpostal">
    <w:name w:val="scf_postal"/>
    <w:basedOn w:val="Normalny"/>
    <w:rsid w:val="00257CC6"/>
    <w:pPr>
      <w:spacing w:line="160" w:lineRule="exact"/>
    </w:pPr>
    <w:rPr>
      <w:rFonts w:ascii="Calibri" w:hAnsi="Calibri"/>
      <w:noProof/>
      <w:sz w:val="14"/>
      <w:szCs w:val="20"/>
      <w:lang w:val="en-US" w:eastAsia="de-DE"/>
    </w:rPr>
  </w:style>
  <w:style w:type="paragraph" w:customStyle="1" w:styleId="scfnutzer">
    <w:name w:val="scfnutzer"/>
    <w:basedOn w:val="Normalny"/>
    <w:rsid w:val="00257CC6"/>
    <w:pPr>
      <w:spacing w:line="180" w:lineRule="exact"/>
    </w:pPr>
    <w:rPr>
      <w:rFonts w:ascii="Calibri" w:hAnsi="Calibri"/>
      <w:noProof/>
      <w:sz w:val="16"/>
      <w:szCs w:val="20"/>
      <w:lang w:val="en-US" w:eastAsia="de-DE"/>
    </w:rPr>
  </w:style>
  <w:style w:type="paragraph" w:customStyle="1" w:styleId="scfdatum">
    <w:name w:val="scf_datum"/>
    <w:basedOn w:val="scfnutzer"/>
    <w:rsid w:val="00257CC6"/>
  </w:style>
  <w:style w:type="paragraph" w:customStyle="1" w:styleId="scfAnschrift">
    <w:name w:val="scfAnschrift"/>
    <w:basedOn w:val="Normalny"/>
    <w:rsid w:val="00257CC6"/>
    <w:pPr>
      <w:tabs>
        <w:tab w:val="left" w:pos="1134"/>
      </w:tabs>
      <w:spacing w:line="220" w:lineRule="exact"/>
    </w:pPr>
    <w:rPr>
      <w:rFonts w:ascii="Calibri" w:hAnsi="Calibri"/>
      <w:noProof/>
      <w:sz w:val="20"/>
      <w:szCs w:val="20"/>
      <w:lang w:val="en-US" w:eastAsia="de-DE"/>
    </w:rPr>
  </w:style>
  <w:style w:type="paragraph" w:customStyle="1" w:styleId="scfbrieftext">
    <w:name w:val="scfbrieftext"/>
    <w:basedOn w:val="Normalny"/>
    <w:rsid w:val="00257CC6"/>
    <w:rPr>
      <w:rFonts w:ascii="Calibri" w:hAnsi="Calibri"/>
      <w:sz w:val="20"/>
      <w:szCs w:val="20"/>
      <w:lang w:val="en-US" w:eastAsia="de-DE"/>
    </w:rPr>
  </w:style>
  <w:style w:type="paragraph" w:customStyle="1" w:styleId="scfuz">
    <w:name w:val="scf_uz"/>
    <w:basedOn w:val="scfnutzer"/>
    <w:rsid w:val="00257CC6"/>
  </w:style>
  <w:style w:type="paragraph" w:styleId="Tekstkomentarza">
    <w:name w:val="annotation text"/>
    <w:aliases w:val="Znak Znak Znak,Tekst komentarza1,Znak1,Tekst podstawowy 31 Znak,Znak Znak1,Tekst podstawowy 31 Znak Znak,Tekst podstawowy 31,Znak Znak Znak Znak Znak"/>
    <w:basedOn w:val="Normalny"/>
    <w:link w:val="TekstkomentarzaZnak"/>
    <w:uiPriority w:val="99"/>
    <w:rsid w:val="00257CC6"/>
    <w:pPr>
      <w:widowControl w:val="0"/>
      <w:autoSpaceDE w:val="0"/>
      <w:autoSpaceDN w:val="0"/>
      <w:adjustRightInd w:val="0"/>
    </w:pPr>
    <w:rPr>
      <w:rFonts w:ascii="Candara" w:hAnsi="Candara"/>
      <w:sz w:val="20"/>
      <w:szCs w:val="20"/>
    </w:rPr>
  </w:style>
  <w:style w:type="character" w:customStyle="1" w:styleId="TekstkomentarzaZnak">
    <w:name w:val="Tekst komentarza Znak"/>
    <w:aliases w:val="Znak Znak Znak Znak,Tekst komentarza1 Znak,Znak1 Znak,Tekst podstawowy 31 Znak Znak1,Znak Znak1 Znak,Tekst podstawowy 31 Znak Znak Znak,Tekst podstawowy 31 Znak1,Znak Znak Znak Znak Znak Znak"/>
    <w:basedOn w:val="Domylnaczcionkaakapitu"/>
    <w:link w:val="Tekstkomentarza"/>
    <w:uiPriority w:val="99"/>
    <w:rsid w:val="00257CC6"/>
    <w:rPr>
      <w:rFonts w:ascii="Candara" w:eastAsia="Times New Roman" w:hAnsi="Candara" w:cs="Times New Roman"/>
      <w:sz w:val="20"/>
      <w:szCs w:val="20"/>
      <w:lang w:eastAsia="pl-PL"/>
    </w:rPr>
  </w:style>
  <w:style w:type="paragraph" w:customStyle="1" w:styleId="Default">
    <w:name w:val="Default"/>
    <w:rsid w:val="00257CC6"/>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Odwoaniedokomentarza">
    <w:name w:val="annotation reference"/>
    <w:basedOn w:val="Domylnaczcionkaakapitu"/>
    <w:uiPriority w:val="99"/>
    <w:unhideWhenUsed/>
    <w:rsid w:val="00257CC6"/>
    <w:rPr>
      <w:sz w:val="16"/>
      <w:szCs w:val="16"/>
    </w:rPr>
  </w:style>
  <w:style w:type="paragraph" w:customStyle="1" w:styleId="Style4">
    <w:name w:val="Style4"/>
    <w:basedOn w:val="Normalny"/>
    <w:uiPriority w:val="99"/>
    <w:rsid w:val="00257CC6"/>
    <w:pPr>
      <w:widowControl w:val="0"/>
      <w:autoSpaceDE w:val="0"/>
      <w:autoSpaceDN w:val="0"/>
      <w:adjustRightInd w:val="0"/>
      <w:spacing w:line="250" w:lineRule="exact"/>
      <w:jc w:val="both"/>
    </w:pPr>
    <w:rPr>
      <w:rFonts w:eastAsiaTheme="minorEastAsia"/>
    </w:rPr>
  </w:style>
  <w:style w:type="paragraph" w:styleId="Tekstpodstawowy">
    <w:name w:val="Body Text"/>
    <w:basedOn w:val="Normalny"/>
    <w:link w:val="TekstpodstawowyZnak"/>
    <w:unhideWhenUsed/>
    <w:rsid w:val="00257CC6"/>
    <w:pPr>
      <w:spacing w:after="120"/>
    </w:pPr>
    <w:rPr>
      <w:rFonts w:ascii="Arial" w:hAnsi="Arial"/>
      <w:sz w:val="20"/>
      <w:szCs w:val="20"/>
      <w:lang w:eastAsia="de-DE"/>
    </w:rPr>
  </w:style>
  <w:style w:type="character" w:customStyle="1" w:styleId="TekstpodstawowyZnak">
    <w:name w:val="Tekst podstawowy Znak"/>
    <w:basedOn w:val="Domylnaczcionkaakapitu"/>
    <w:link w:val="Tekstpodstawowy"/>
    <w:rsid w:val="00257CC6"/>
    <w:rPr>
      <w:rFonts w:ascii="Arial" w:eastAsia="Times New Roman" w:hAnsi="Arial" w:cs="Times New Roman"/>
      <w:sz w:val="20"/>
      <w:szCs w:val="20"/>
      <w:lang w:eastAsia="de-DE"/>
    </w:rPr>
  </w:style>
  <w:style w:type="paragraph" w:customStyle="1" w:styleId="a">
    <w:name w:val="正文"/>
    <w:rsid w:val="00257CC6"/>
    <w:pPr>
      <w:spacing w:after="0" w:line="240" w:lineRule="auto"/>
    </w:pPr>
    <w:rPr>
      <w:rFonts w:ascii="Times New Roman" w:eastAsia="Arial Unicode MS" w:hAnsi="Times New Roman" w:cs="Arial Unicode MS"/>
      <w:color w:val="00000A"/>
      <w:kern w:val="1"/>
      <w:sz w:val="24"/>
      <w:szCs w:val="24"/>
      <w:u w:color="00000A"/>
      <w:lang w:eastAsia="zh-CN" w:bidi="hi-IN"/>
    </w:rPr>
  </w:style>
  <w:style w:type="paragraph" w:customStyle="1" w:styleId="Akapitzlist2">
    <w:name w:val="Akapit z listą2"/>
    <w:basedOn w:val="Normalny"/>
    <w:rsid w:val="00257CC6"/>
    <w:pPr>
      <w:suppressAutoHyphens/>
      <w:spacing w:after="200" w:line="276" w:lineRule="auto"/>
      <w:ind w:left="720"/>
      <w:contextualSpacing/>
    </w:pPr>
    <w:rPr>
      <w:rFonts w:ascii="Calibri" w:hAnsi="Calibri"/>
      <w:sz w:val="22"/>
      <w:szCs w:val="22"/>
      <w:lang w:val="x-none" w:eastAsia="en-US"/>
    </w:rPr>
  </w:style>
  <w:style w:type="paragraph" w:styleId="Tematkomentarza">
    <w:name w:val="annotation subject"/>
    <w:basedOn w:val="Tekstkomentarza"/>
    <w:next w:val="Tekstkomentarza"/>
    <w:link w:val="TematkomentarzaZnak"/>
    <w:uiPriority w:val="99"/>
    <w:semiHidden/>
    <w:unhideWhenUsed/>
    <w:rsid w:val="003A2111"/>
    <w:pPr>
      <w:widowControl/>
      <w:autoSpaceDE/>
      <w:autoSpaceDN/>
      <w:adjustRightInd/>
    </w:pPr>
    <w:rPr>
      <w:rFonts w:ascii="Times New Roman" w:hAnsi="Times New Roman"/>
      <w:b/>
      <w:bCs/>
    </w:rPr>
  </w:style>
  <w:style w:type="character" w:customStyle="1" w:styleId="TematkomentarzaZnak">
    <w:name w:val="Temat komentarza Znak"/>
    <w:basedOn w:val="TekstkomentarzaZnak"/>
    <w:link w:val="Tematkomentarza"/>
    <w:uiPriority w:val="99"/>
    <w:semiHidden/>
    <w:rsid w:val="003A2111"/>
    <w:rPr>
      <w:rFonts w:ascii="Times New Roman" w:eastAsia="Times New Roman" w:hAnsi="Times New Roman" w:cs="Times New Roman"/>
      <w:b/>
      <w:bCs/>
      <w:sz w:val="20"/>
      <w:szCs w:val="20"/>
      <w:lang w:eastAsia="pl-PL"/>
    </w:rPr>
  </w:style>
  <w:style w:type="character" w:styleId="Wyrnieniedelikatne">
    <w:name w:val="Subtle Emphasis"/>
    <w:basedOn w:val="Domylnaczcionkaakapitu"/>
    <w:uiPriority w:val="19"/>
    <w:qFormat/>
    <w:rsid w:val="00AF5605"/>
    <w:rPr>
      <w:i/>
      <w:iCs/>
      <w:color w:val="404040" w:themeColor="text1" w:themeTint="BF"/>
    </w:rPr>
  </w:style>
  <w:style w:type="paragraph" w:styleId="Tekstdymka">
    <w:name w:val="Balloon Text"/>
    <w:basedOn w:val="Normalny"/>
    <w:link w:val="TekstdymkaZnak"/>
    <w:uiPriority w:val="99"/>
    <w:semiHidden/>
    <w:unhideWhenUsed/>
    <w:rsid w:val="00AF5605"/>
    <w:rPr>
      <w:rFonts w:ascii="Segoe UI" w:hAnsi="Segoe UI" w:cs="Segoe UI"/>
      <w:sz w:val="18"/>
      <w:szCs w:val="18"/>
    </w:rPr>
  </w:style>
  <w:style w:type="character" w:customStyle="1" w:styleId="TekstdymkaZnak">
    <w:name w:val="Tekst dymka Znak"/>
    <w:basedOn w:val="Domylnaczcionkaakapitu"/>
    <w:link w:val="Tekstdymka"/>
    <w:uiPriority w:val="99"/>
    <w:semiHidden/>
    <w:rsid w:val="00AF5605"/>
    <w:rPr>
      <w:rFonts w:ascii="Segoe UI" w:eastAsia="Times New Roman" w:hAnsi="Segoe UI" w:cs="Segoe UI"/>
      <w:sz w:val="18"/>
      <w:szCs w:val="18"/>
      <w:lang w:eastAsia="pl-PL"/>
    </w:rPr>
  </w:style>
  <w:style w:type="character" w:customStyle="1" w:styleId="BezodstpwZnak">
    <w:name w:val="Bez odstępów Znak"/>
    <w:basedOn w:val="Domylnaczcionkaakapitu"/>
    <w:link w:val="Bezodstpw"/>
    <w:uiPriority w:val="1"/>
    <w:locked/>
    <w:rsid w:val="00BA4FFE"/>
    <w:rPr>
      <w:rFonts w:ascii="Calibri" w:eastAsia="Times New Roman" w:hAnsi="Calibri" w:cs="Times New Roman"/>
      <w:lang w:val="en-US"/>
    </w:rPr>
  </w:style>
  <w:style w:type="paragraph" w:styleId="Bezodstpw">
    <w:name w:val="No Spacing"/>
    <w:link w:val="BezodstpwZnak"/>
    <w:uiPriority w:val="1"/>
    <w:qFormat/>
    <w:rsid w:val="00BA4FFE"/>
    <w:pPr>
      <w:spacing w:after="0" w:line="240" w:lineRule="auto"/>
    </w:pPr>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6330255">
      <w:bodyDiv w:val="1"/>
      <w:marLeft w:val="0"/>
      <w:marRight w:val="0"/>
      <w:marTop w:val="0"/>
      <w:marBottom w:val="0"/>
      <w:divBdr>
        <w:top w:val="none" w:sz="0" w:space="0" w:color="auto"/>
        <w:left w:val="none" w:sz="0" w:space="0" w:color="auto"/>
        <w:bottom w:val="none" w:sz="0" w:space="0" w:color="auto"/>
        <w:right w:val="none" w:sz="0" w:space="0" w:color="auto"/>
      </w:divBdr>
    </w:div>
    <w:div w:id="1149440615">
      <w:bodyDiv w:val="1"/>
      <w:marLeft w:val="0"/>
      <w:marRight w:val="0"/>
      <w:marTop w:val="0"/>
      <w:marBottom w:val="0"/>
      <w:divBdr>
        <w:top w:val="none" w:sz="0" w:space="0" w:color="auto"/>
        <w:left w:val="none" w:sz="0" w:space="0" w:color="auto"/>
        <w:bottom w:val="none" w:sz="0" w:space="0" w:color="auto"/>
        <w:right w:val="none" w:sz="0" w:space="0" w:color="auto"/>
      </w:divBdr>
    </w:div>
    <w:div w:id="1492674148">
      <w:bodyDiv w:val="1"/>
      <w:marLeft w:val="0"/>
      <w:marRight w:val="0"/>
      <w:marTop w:val="0"/>
      <w:marBottom w:val="0"/>
      <w:divBdr>
        <w:top w:val="none" w:sz="0" w:space="0" w:color="auto"/>
        <w:left w:val="none" w:sz="0" w:space="0" w:color="auto"/>
        <w:bottom w:val="none" w:sz="0" w:space="0" w:color="auto"/>
        <w:right w:val="none" w:sz="0" w:space="0" w:color="auto"/>
      </w:divBdr>
    </w:div>
    <w:div w:id="1568569006">
      <w:bodyDiv w:val="1"/>
      <w:marLeft w:val="0"/>
      <w:marRight w:val="0"/>
      <w:marTop w:val="0"/>
      <w:marBottom w:val="0"/>
      <w:divBdr>
        <w:top w:val="none" w:sz="0" w:space="0" w:color="auto"/>
        <w:left w:val="none" w:sz="0" w:space="0" w:color="auto"/>
        <w:bottom w:val="none" w:sz="0" w:space="0" w:color="auto"/>
        <w:right w:val="none" w:sz="0" w:space="0" w:color="auto"/>
      </w:divBdr>
    </w:div>
    <w:div w:id="1734040393">
      <w:bodyDiv w:val="1"/>
      <w:marLeft w:val="0"/>
      <w:marRight w:val="0"/>
      <w:marTop w:val="0"/>
      <w:marBottom w:val="0"/>
      <w:divBdr>
        <w:top w:val="none" w:sz="0" w:space="0" w:color="auto"/>
        <w:left w:val="none" w:sz="0" w:space="0" w:color="auto"/>
        <w:bottom w:val="none" w:sz="0" w:space="0" w:color="auto"/>
        <w:right w:val="none" w:sz="0" w:space="0" w:color="auto"/>
      </w:divBdr>
    </w:div>
    <w:div w:id="1883982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 Id="rId14"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25</Pages>
  <Words>8097</Words>
  <Characters>48585</Characters>
  <Application>Microsoft Office Word</Application>
  <DocSecurity>0</DocSecurity>
  <Lines>404</Lines>
  <Paragraphs>113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zkuszewska</dc:creator>
  <cp:keywords/>
  <dc:description/>
  <cp:lastModifiedBy>zkuszewska</cp:lastModifiedBy>
  <cp:revision>5</cp:revision>
  <cp:lastPrinted>2021-01-20T11:53:00Z</cp:lastPrinted>
  <dcterms:created xsi:type="dcterms:W3CDTF">2021-01-21T12:20:00Z</dcterms:created>
  <dcterms:modified xsi:type="dcterms:W3CDTF">2021-01-21T14:04:00Z</dcterms:modified>
</cp:coreProperties>
</file>