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79E" w:rsidRPr="00C72263" w:rsidRDefault="005A779E" w:rsidP="005A779E">
      <w:pPr>
        <w:rPr>
          <w:sz w:val="24"/>
          <w:szCs w:val="24"/>
        </w:rPr>
      </w:pPr>
      <w:bookmarkStart w:id="0" w:name="_GoBack"/>
      <w:bookmarkEnd w:id="0"/>
      <w:r w:rsidRPr="00C72263">
        <w:rPr>
          <w:sz w:val="24"/>
          <w:szCs w:val="24"/>
        </w:rPr>
        <w:t>Znak sprawy: XIV.263.</w:t>
      </w:r>
      <w:r w:rsidR="006C7129" w:rsidRPr="00C72263">
        <w:rPr>
          <w:b/>
          <w:sz w:val="24"/>
          <w:szCs w:val="24"/>
        </w:rPr>
        <w:t>8</w:t>
      </w:r>
      <w:r w:rsidRPr="00C72263">
        <w:rPr>
          <w:sz w:val="24"/>
          <w:szCs w:val="24"/>
        </w:rPr>
        <w:t>.20</w:t>
      </w:r>
      <w:r w:rsidR="006C7129" w:rsidRPr="00C72263">
        <w:rPr>
          <w:sz w:val="24"/>
          <w:szCs w:val="24"/>
        </w:rPr>
        <w:t>20</w:t>
      </w:r>
      <w:r w:rsidRPr="00C72263">
        <w:rPr>
          <w:sz w:val="24"/>
          <w:szCs w:val="24"/>
        </w:rPr>
        <w:tab/>
      </w:r>
      <w:r w:rsidRPr="00C72263">
        <w:rPr>
          <w:sz w:val="24"/>
          <w:szCs w:val="24"/>
        </w:rPr>
        <w:tab/>
      </w:r>
      <w:r w:rsidRPr="00C72263">
        <w:rPr>
          <w:sz w:val="24"/>
          <w:szCs w:val="24"/>
        </w:rPr>
        <w:tab/>
      </w:r>
      <w:r w:rsidRPr="00C72263">
        <w:rPr>
          <w:sz w:val="24"/>
          <w:szCs w:val="24"/>
        </w:rPr>
        <w:tab/>
      </w:r>
      <w:r w:rsidRPr="00C72263">
        <w:rPr>
          <w:sz w:val="24"/>
          <w:szCs w:val="24"/>
        </w:rPr>
        <w:tab/>
        <w:t>Warszawa, 20</w:t>
      </w:r>
      <w:r w:rsidR="006C7129" w:rsidRPr="00C72263">
        <w:rPr>
          <w:sz w:val="24"/>
          <w:szCs w:val="24"/>
        </w:rPr>
        <w:t>21</w:t>
      </w:r>
      <w:r w:rsidRPr="00C72263">
        <w:rPr>
          <w:sz w:val="24"/>
          <w:szCs w:val="24"/>
        </w:rPr>
        <w:t>-0</w:t>
      </w:r>
      <w:r w:rsidR="006C7129" w:rsidRPr="00C72263">
        <w:rPr>
          <w:sz w:val="24"/>
          <w:szCs w:val="24"/>
        </w:rPr>
        <w:t>1</w:t>
      </w:r>
      <w:r w:rsidRPr="00C72263">
        <w:rPr>
          <w:sz w:val="24"/>
          <w:szCs w:val="24"/>
        </w:rPr>
        <w:t>-</w:t>
      </w:r>
      <w:r w:rsidR="006F3901">
        <w:rPr>
          <w:sz w:val="24"/>
          <w:szCs w:val="24"/>
        </w:rPr>
        <w:t>20</w:t>
      </w:r>
    </w:p>
    <w:p w:rsidR="005A779E" w:rsidRPr="00C72263" w:rsidRDefault="005A779E" w:rsidP="005A779E">
      <w:pPr>
        <w:tabs>
          <w:tab w:val="left" w:pos="708"/>
          <w:tab w:val="center" w:pos="4536"/>
          <w:tab w:val="right" w:pos="9072"/>
        </w:tabs>
        <w:rPr>
          <w:color w:val="00000A"/>
          <w:sz w:val="24"/>
          <w:szCs w:val="24"/>
        </w:rPr>
      </w:pPr>
    </w:p>
    <w:p w:rsidR="005A779E" w:rsidRPr="00C72263" w:rsidRDefault="005A779E" w:rsidP="005A779E">
      <w:pPr>
        <w:tabs>
          <w:tab w:val="right" w:pos="9072"/>
        </w:tabs>
        <w:spacing w:line="360" w:lineRule="auto"/>
        <w:ind w:right="-426"/>
        <w:jc w:val="center"/>
        <w:rPr>
          <w:b/>
          <w:sz w:val="24"/>
          <w:szCs w:val="24"/>
        </w:rPr>
      </w:pPr>
      <w:r w:rsidRPr="00C72263">
        <w:rPr>
          <w:b/>
          <w:sz w:val="24"/>
          <w:szCs w:val="24"/>
        </w:rPr>
        <w:t>INFORMACJA Z OTWARCIA OFERT</w:t>
      </w:r>
    </w:p>
    <w:p w:rsidR="006C7129" w:rsidRPr="00C72263" w:rsidRDefault="006C7129" w:rsidP="006C7129">
      <w:pPr>
        <w:pStyle w:val="western"/>
        <w:spacing w:after="0" w:line="276" w:lineRule="auto"/>
        <w:jc w:val="both"/>
        <w:rPr>
          <w:sz w:val="24"/>
          <w:szCs w:val="24"/>
        </w:rPr>
      </w:pPr>
      <w:r w:rsidRPr="00C72263">
        <w:rPr>
          <w:sz w:val="24"/>
          <w:szCs w:val="24"/>
        </w:rPr>
        <w:t>Dotyczy: postępowania o udzielenie zamówienia publicznego, prowadzonego w trybie przetargu nieograniczonego na podstawie ustawy z dnia 29 stycznia 2004 roku Prawo zamówień publicznych, zwanej dalej „ustawą Pzp”,</w:t>
      </w:r>
      <w:r w:rsidRPr="00C72263">
        <w:rPr>
          <w:b/>
          <w:bCs/>
          <w:sz w:val="24"/>
          <w:szCs w:val="24"/>
        </w:rPr>
        <w:t xml:space="preserve"> </w:t>
      </w:r>
      <w:r w:rsidRPr="00C72263">
        <w:rPr>
          <w:sz w:val="24"/>
          <w:szCs w:val="24"/>
        </w:rPr>
        <w:t xml:space="preserve">pod nazwą: </w:t>
      </w:r>
      <w:r w:rsidRPr="00C72263">
        <w:rPr>
          <w:b/>
          <w:bCs/>
          <w:sz w:val="24"/>
          <w:szCs w:val="24"/>
        </w:rPr>
        <w:t xml:space="preserve">„Świadczenie usług polegających na dostarczeniu specjalistów do realizacji zadań określonych przez Zamawiającego w ramach obecnie prowadzonych projektów </w:t>
      </w:r>
      <w:proofErr w:type="spellStart"/>
      <w:r w:rsidRPr="00C72263">
        <w:rPr>
          <w:b/>
          <w:bCs/>
          <w:sz w:val="24"/>
          <w:szCs w:val="24"/>
        </w:rPr>
        <w:t>Polona</w:t>
      </w:r>
      <w:proofErr w:type="spellEnd"/>
      <w:r w:rsidRPr="00C72263">
        <w:rPr>
          <w:b/>
          <w:bCs/>
          <w:sz w:val="24"/>
          <w:szCs w:val="24"/>
        </w:rPr>
        <w:t xml:space="preserve"> dla Bibliotek 2.0 i </w:t>
      </w:r>
      <w:proofErr w:type="spellStart"/>
      <w:r w:rsidRPr="00C72263">
        <w:rPr>
          <w:b/>
          <w:bCs/>
          <w:sz w:val="24"/>
          <w:szCs w:val="24"/>
        </w:rPr>
        <w:t>Polona</w:t>
      </w:r>
      <w:proofErr w:type="spellEnd"/>
      <w:r w:rsidRPr="00C72263">
        <w:rPr>
          <w:b/>
          <w:bCs/>
          <w:sz w:val="24"/>
          <w:szCs w:val="24"/>
        </w:rPr>
        <w:t xml:space="preserve"> dla Naukowców ”</w:t>
      </w:r>
    </w:p>
    <w:p w:rsidR="005A779E" w:rsidRPr="00C72263" w:rsidRDefault="005A779E" w:rsidP="005A779E">
      <w:pPr>
        <w:pStyle w:val="Tekstpodstawowy"/>
        <w:spacing w:line="240" w:lineRule="auto"/>
        <w:ind w:right="-426"/>
        <w:jc w:val="both"/>
        <w:rPr>
          <w:rFonts w:ascii="Times New Roman" w:hAnsi="Times New Roman"/>
          <w:sz w:val="24"/>
          <w:szCs w:val="24"/>
          <w:lang w:eastAsia="x-none"/>
        </w:rPr>
      </w:pPr>
    </w:p>
    <w:p w:rsidR="005A779E" w:rsidRPr="00C72263" w:rsidRDefault="005A779E" w:rsidP="005A779E">
      <w:pPr>
        <w:numPr>
          <w:ilvl w:val="0"/>
          <w:numId w:val="30"/>
        </w:numPr>
        <w:suppressAutoHyphens/>
        <w:spacing w:after="200" w:line="360" w:lineRule="auto"/>
        <w:ind w:left="0" w:right="-426" w:firstLine="0"/>
        <w:contextualSpacing/>
        <w:jc w:val="both"/>
        <w:rPr>
          <w:b/>
          <w:color w:val="000000"/>
          <w:sz w:val="24"/>
          <w:szCs w:val="24"/>
          <w:lang w:eastAsia="en-US"/>
        </w:rPr>
      </w:pPr>
      <w:r w:rsidRPr="00C72263">
        <w:rPr>
          <w:b/>
          <w:color w:val="000000"/>
          <w:sz w:val="24"/>
          <w:szCs w:val="24"/>
        </w:rPr>
        <w:t>Otwarcie ofert</w:t>
      </w:r>
    </w:p>
    <w:p w:rsidR="00413364" w:rsidRPr="00C72263" w:rsidRDefault="00413364" w:rsidP="00413364">
      <w:pPr>
        <w:pStyle w:val="Akapitzlist"/>
        <w:numPr>
          <w:ilvl w:val="0"/>
          <w:numId w:val="33"/>
        </w:numPr>
        <w:spacing w:after="200" w:line="360" w:lineRule="auto"/>
        <w:ind w:left="284" w:hanging="284"/>
        <w:jc w:val="both"/>
        <w:rPr>
          <w:rFonts w:eastAsiaTheme="minorHAnsi"/>
          <w:sz w:val="24"/>
          <w:szCs w:val="24"/>
        </w:rPr>
      </w:pPr>
      <w:r w:rsidRPr="00C72263">
        <w:rPr>
          <w:sz w:val="24"/>
          <w:szCs w:val="24"/>
        </w:rPr>
        <w:t>Bezpośrednio przed otwarciem ofert, zgodnie z art. 86 ust. 3 ustawy Pzp, Zamawiający podał kwotę</w:t>
      </w:r>
      <w:r w:rsidRPr="00C72263">
        <w:rPr>
          <w:color w:val="000000"/>
          <w:sz w:val="24"/>
          <w:szCs w:val="24"/>
        </w:rPr>
        <w:t xml:space="preserve"> brutto</w:t>
      </w:r>
      <w:r w:rsidRPr="00C72263">
        <w:rPr>
          <w:sz w:val="24"/>
          <w:szCs w:val="24"/>
        </w:rPr>
        <w:t xml:space="preserve">, jaką zamierza przeznaczyć na sfinansowanie niniejszego zamówienia, która wynosi </w:t>
      </w:r>
      <w:r w:rsidRPr="00C72263">
        <w:rPr>
          <w:b/>
          <w:sz w:val="24"/>
          <w:szCs w:val="24"/>
        </w:rPr>
        <w:t xml:space="preserve">2 560 981,19 zł </w:t>
      </w:r>
      <w:r w:rsidRPr="00C72263">
        <w:rPr>
          <w:sz w:val="24"/>
          <w:szCs w:val="24"/>
        </w:rPr>
        <w:t xml:space="preserve">(dwa miliony pięćset sześćdziesiąt tysięcy dziewięćset osiemdziesiąt jeden złotych i 19/100) </w:t>
      </w:r>
      <w:r w:rsidRPr="00C72263">
        <w:rPr>
          <w:rFonts w:eastAsia="Calibri"/>
          <w:sz w:val="24"/>
          <w:szCs w:val="24"/>
        </w:rPr>
        <w:t>brutto</w:t>
      </w:r>
      <w:r w:rsidRPr="00C72263">
        <w:rPr>
          <w:sz w:val="24"/>
          <w:szCs w:val="24"/>
        </w:rPr>
        <w:t>.</w:t>
      </w:r>
    </w:p>
    <w:p w:rsidR="00413364" w:rsidRPr="00C72263" w:rsidRDefault="005A779E" w:rsidP="00413364">
      <w:pPr>
        <w:pStyle w:val="Akapitzlist"/>
        <w:numPr>
          <w:ilvl w:val="0"/>
          <w:numId w:val="33"/>
        </w:numPr>
        <w:spacing w:after="200" w:line="360" w:lineRule="auto"/>
        <w:ind w:left="284" w:hanging="284"/>
        <w:jc w:val="both"/>
        <w:rPr>
          <w:rFonts w:eastAsiaTheme="minorHAnsi"/>
          <w:sz w:val="24"/>
          <w:szCs w:val="24"/>
        </w:rPr>
      </w:pPr>
      <w:r w:rsidRPr="00C72263">
        <w:rPr>
          <w:sz w:val="24"/>
          <w:szCs w:val="24"/>
        </w:rPr>
        <w:t xml:space="preserve">Otwarcie ofert złożonych za pośrednictwem platformy on-line </w:t>
      </w:r>
      <w:r w:rsidRPr="00C72263">
        <w:rPr>
          <w:bCs/>
          <w:iCs/>
          <w:sz w:val="24"/>
          <w:szCs w:val="24"/>
          <w:u w:val="single"/>
        </w:rPr>
        <w:t xml:space="preserve">działającej </w:t>
      </w:r>
      <w:r w:rsidRPr="00C72263">
        <w:rPr>
          <w:bCs/>
          <w:iCs/>
          <w:sz w:val="24"/>
          <w:szCs w:val="24"/>
          <w:u w:val="single"/>
          <w:lang w:val="x-none"/>
        </w:rPr>
        <w:t>pod adresem</w:t>
      </w:r>
      <w:r w:rsidRPr="00C72263">
        <w:rPr>
          <w:b/>
          <w:bCs/>
          <w:iCs/>
          <w:sz w:val="24"/>
          <w:szCs w:val="24"/>
          <w:u w:val="single"/>
          <w:lang w:val="x-none"/>
        </w:rPr>
        <w:t xml:space="preserve"> </w:t>
      </w:r>
      <w:r w:rsidRPr="00C72263">
        <w:rPr>
          <w:b/>
          <w:bCs/>
          <w:iCs/>
          <w:sz w:val="24"/>
          <w:szCs w:val="24"/>
          <w:u w:val="single"/>
          <w:lang w:val="x-none"/>
        </w:rPr>
        <w:br/>
      </w:r>
      <w:hyperlink r:id="rId7" w:history="1">
        <w:r w:rsidRPr="00C72263">
          <w:rPr>
            <w:rStyle w:val="Hipercze"/>
            <w:b/>
            <w:bCs/>
            <w:iCs/>
            <w:sz w:val="24"/>
            <w:szCs w:val="24"/>
          </w:rPr>
          <w:t>https://e-ProPublico.pl</w:t>
        </w:r>
      </w:hyperlink>
      <w:r w:rsidRPr="00C72263">
        <w:rPr>
          <w:rStyle w:val="Hipercze"/>
          <w:b/>
          <w:bCs/>
          <w:iCs/>
          <w:sz w:val="24"/>
          <w:szCs w:val="24"/>
        </w:rPr>
        <w:t xml:space="preserve"> dalej „Platforma” </w:t>
      </w:r>
      <w:r w:rsidRPr="00C72263">
        <w:rPr>
          <w:sz w:val="24"/>
          <w:szCs w:val="24"/>
        </w:rPr>
        <w:t>odbyło się w dniu 20</w:t>
      </w:r>
      <w:r w:rsidR="00413364" w:rsidRPr="00C72263">
        <w:rPr>
          <w:sz w:val="24"/>
          <w:szCs w:val="24"/>
        </w:rPr>
        <w:t>21</w:t>
      </w:r>
      <w:r w:rsidRPr="00C72263">
        <w:rPr>
          <w:sz w:val="24"/>
          <w:szCs w:val="24"/>
        </w:rPr>
        <w:t>-0</w:t>
      </w:r>
      <w:r w:rsidR="00413364" w:rsidRPr="00C72263">
        <w:rPr>
          <w:sz w:val="24"/>
          <w:szCs w:val="24"/>
        </w:rPr>
        <w:t>1</w:t>
      </w:r>
      <w:r w:rsidRPr="00C72263">
        <w:rPr>
          <w:sz w:val="24"/>
          <w:szCs w:val="24"/>
        </w:rPr>
        <w:t>-</w:t>
      </w:r>
      <w:r w:rsidR="00413364" w:rsidRPr="00C72263">
        <w:rPr>
          <w:sz w:val="24"/>
          <w:szCs w:val="24"/>
        </w:rPr>
        <w:t>2</w:t>
      </w:r>
      <w:r w:rsidRPr="00C72263">
        <w:rPr>
          <w:sz w:val="24"/>
          <w:szCs w:val="24"/>
        </w:rPr>
        <w:t xml:space="preserve">0 o godzinie 12:15 </w:t>
      </w:r>
      <w:r w:rsidRPr="00C72263">
        <w:rPr>
          <w:sz w:val="24"/>
          <w:szCs w:val="24"/>
        </w:rPr>
        <w:br/>
        <w:t>w Bibliotece Narodowej, adres: al. Niepodległości 213, 02-086 Warszawa w pok. 1201.</w:t>
      </w:r>
    </w:p>
    <w:p w:rsidR="005A779E" w:rsidRPr="00C72263" w:rsidRDefault="005A779E" w:rsidP="00413364">
      <w:pPr>
        <w:pStyle w:val="Akapitzlist"/>
        <w:spacing w:after="200" w:line="360" w:lineRule="auto"/>
        <w:ind w:left="284"/>
        <w:jc w:val="both"/>
        <w:rPr>
          <w:rFonts w:eastAsiaTheme="minorHAnsi"/>
          <w:sz w:val="24"/>
          <w:szCs w:val="24"/>
        </w:rPr>
      </w:pPr>
      <w:r w:rsidRPr="00C72263">
        <w:rPr>
          <w:b/>
          <w:bCs/>
          <w:iCs/>
          <w:sz w:val="24"/>
          <w:szCs w:val="24"/>
          <w:u w:val="single"/>
          <w:lang w:eastAsia="x-none"/>
        </w:rPr>
        <w:t>Zamawiający wyjaśnia</w:t>
      </w:r>
      <w:r w:rsidRPr="00C72263">
        <w:rPr>
          <w:bCs/>
          <w:iCs/>
          <w:sz w:val="24"/>
          <w:szCs w:val="24"/>
          <w:lang w:eastAsia="x-none"/>
        </w:rPr>
        <w:t>, że Wykonawcy, którzy złożyli oferty w przedmiotowym</w:t>
      </w:r>
      <w:r w:rsidRPr="00C72263">
        <w:rPr>
          <w:bCs/>
          <w:iCs/>
          <w:sz w:val="24"/>
          <w:szCs w:val="24"/>
          <w:lang w:val="x-none" w:eastAsia="x-none"/>
        </w:rPr>
        <w:t xml:space="preserve"> postępowani</w:t>
      </w:r>
      <w:r w:rsidRPr="00C72263">
        <w:rPr>
          <w:bCs/>
          <w:iCs/>
          <w:sz w:val="24"/>
          <w:szCs w:val="24"/>
          <w:lang w:eastAsia="x-none"/>
        </w:rPr>
        <w:t>u,</w:t>
      </w:r>
      <w:r w:rsidRPr="00C72263">
        <w:rPr>
          <w:bCs/>
          <w:iCs/>
          <w:sz w:val="24"/>
          <w:szCs w:val="24"/>
          <w:lang w:val="x-none" w:eastAsia="x-none"/>
        </w:rPr>
        <w:t xml:space="preserve"> uzyska</w:t>
      </w:r>
      <w:r w:rsidRPr="00C72263">
        <w:rPr>
          <w:bCs/>
          <w:iCs/>
          <w:sz w:val="24"/>
          <w:szCs w:val="24"/>
          <w:lang w:eastAsia="x-none"/>
        </w:rPr>
        <w:t>li</w:t>
      </w:r>
      <w:r w:rsidRPr="00C72263">
        <w:rPr>
          <w:bCs/>
          <w:iCs/>
          <w:sz w:val="24"/>
          <w:szCs w:val="24"/>
          <w:lang w:val="x-none" w:eastAsia="x-none"/>
        </w:rPr>
        <w:t xml:space="preserve"> automatyczny dostęp do części jawnych ofert i złożonych załączników za pośrednictwem </w:t>
      </w:r>
      <w:r w:rsidRPr="00C72263">
        <w:rPr>
          <w:b/>
          <w:bCs/>
          <w:iCs/>
          <w:sz w:val="24"/>
          <w:szCs w:val="24"/>
          <w:lang w:val="x-none" w:eastAsia="x-none"/>
        </w:rPr>
        <w:t>Platformy</w:t>
      </w:r>
      <w:r w:rsidRPr="00C72263">
        <w:rPr>
          <w:bCs/>
          <w:iCs/>
          <w:sz w:val="24"/>
          <w:szCs w:val="24"/>
          <w:lang w:val="x-none" w:eastAsia="x-none"/>
        </w:rPr>
        <w:t>, na karcie Oferty/Załączniki, w tabeli „Oferta, Załączniki innych wykonawców”.</w:t>
      </w:r>
    </w:p>
    <w:p w:rsidR="00ED4F9A" w:rsidRPr="00ED4F9A" w:rsidRDefault="005A779E" w:rsidP="00ED4F9A">
      <w:pPr>
        <w:pStyle w:val="Akapitzlist"/>
        <w:numPr>
          <w:ilvl w:val="0"/>
          <w:numId w:val="31"/>
        </w:numPr>
        <w:suppressAutoHyphens/>
        <w:spacing w:line="360" w:lineRule="auto"/>
        <w:ind w:left="284" w:hanging="284"/>
        <w:jc w:val="both"/>
        <w:rPr>
          <w:rFonts w:eastAsiaTheme="minorHAnsi" w:cstheme="minorBidi"/>
          <w:bCs/>
          <w:sz w:val="24"/>
          <w:szCs w:val="24"/>
        </w:rPr>
      </w:pPr>
      <w:r w:rsidRPr="00C72263">
        <w:rPr>
          <w:sz w:val="24"/>
          <w:szCs w:val="24"/>
        </w:rPr>
        <w:t>W niniejszym postępowaniu do upływu terminu składania ofert wpłynęł</w:t>
      </w:r>
      <w:r w:rsidR="006F3901">
        <w:rPr>
          <w:sz w:val="24"/>
          <w:szCs w:val="24"/>
        </w:rPr>
        <w:t>y</w:t>
      </w:r>
      <w:r w:rsidRPr="00C72263">
        <w:rPr>
          <w:sz w:val="24"/>
          <w:szCs w:val="24"/>
        </w:rPr>
        <w:t xml:space="preserve"> </w:t>
      </w:r>
      <w:r w:rsidR="006F3901">
        <w:rPr>
          <w:sz w:val="24"/>
          <w:szCs w:val="24"/>
        </w:rPr>
        <w:t>4</w:t>
      </w:r>
      <w:r w:rsidRPr="00C72263">
        <w:rPr>
          <w:sz w:val="24"/>
          <w:szCs w:val="24"/>
        </w:rPr>
        <w:t xml:space="preserve"> (</w:t>
      </w:r>
      <w:r w:rsidR="006F3901">
        <w:rPr>
          <w:sz w:val="24"/>
          <w:szCs w:val="24"/>
        </w:rPr>
        <w:t>cztery</w:t>
      </w:r>
      <w:r w:rsidRPr="00C72263">
        <w:rPr>
          <w:sz w:val="24"/>
          <w:szCs w:val="24"/>
        </w:rPr>
        <w:t>) ofert</w:t>
      </w:r>
      <w:r w:rsidR="006F3901">
        <w:rPr>
          <w:sz w:val="24"/>
          <w:szCs w:val="24"/>
        </w:rPr>
        <w:t>y</w:t>
      </w:r>
      <w:r w:rsidRPr="00C72263">
        <w:rPr>
          <w:sz w:val="24"/>
          <w:szCs w:val="24"/>
        </w:rPr>
        <w:t>.</w:t>
      </w:r>
    </w:p>
    <w:p w:rsidR="00ED4F9A" w:rsidRPr="00ED4F9A" w:rsidRDefault="00ED4F9A" w:rsidP="00ED4F9A">
      <w:pPr>
        <w:pStyle w:val="Akapitzlist"/>
        <w:numPr>
          <w:ilvl w:val="0"/>
          <w:numId w:val="31"/>
        </w:numPr>
        <w:suppressAutoHyphens/>
        <w:spacing w:line="360" w:lineRule="auto"/>
        <w:ind w:left="284" w:hanging="284"/>
        <w:jc w:val="both"/>
        <w:rPr>
          <w:rFonts w:eastAsiaTheme="minorHAnsi" w:cstheme="minorBidi"/>
          <w:bCs/>
          <w:sz w:val="24"/>
          <w:szCs w:val="24"/>
        </w:rPr>
      </w:pPr>
      <w:r w:rsidRPr="00ED4F9A">
        <w:rPr>
          <w:sz w:val="24"/>
          <w:szCs w:val="24"/>
        </w:rPr>
        <w:t>Informacje odczytane na sesji otwarcia ofert, o których mowa w art. 86 ust. 4 ustawy Pzp, zawarte są w Załączniku nr 1 do niniejszego pisma – „Zbiorcze zestawienie ofert złożonych w terminie składania ofert”.</w:t>
      </w:r>
    </w:p>
    <w:p w:rsidR="005A779E" w:rsidRPr="00C72263" w:rsidRDefault="005A779E" w:rsidP="005A779E">
      <w:pPr>
        <w:spacing w:line="360" w:lineRule="auto"/>
        <w:contextualSpacing/>
        <w:jc w:val="both"/>
        <w:rPr>
          <w:sz w:val="24"/>
          <w:szCs w:val="24"/>
        </w:rPr>
      </w:pPr>
    </w:p>
    <w:p w:rsidR="005A779E" w:rsidRPr="00C72263" w:rsidRDefault="005A779E" w:rsidP="005A779E">
      <w:pPr>
        <w:numPr>
          <w:ilvl w:val="0"/>
          <w:numId w:val="30"/>
        </w:numPr>
        <w:spacing w:line="360" w:lineRule="auto"/>
        <w:ind w:left="0" w:firstLine="0"/>
        <w:jc w:val="both"/>
        <w:rPr>
          <w:b/>
          <w:sz w:val="24"/>
          <w:szCs w:val="24"/>
        </w:rPr>
      </w:pPr>
      <w:r w:rsidRPr="00C72263">
        <w:rPr>
          <w:b/>
          <w:sz w:val="24"/>
          <w:szCs w:val="24"/>
        </w:rPr>
        <w:t>Obowiązek złożenia oświadczenia na podstawie art. 24 ust. 11 ustawy Pzp.</w:t>
      </w:r>
    </w:p>
    <w:p w:rsidR="005A779E" w:rsidRPr="00C72263" w:rsidRDefault="005A779E" w:rsidP="005A779E">
      <w:pPr>
        <w:tabs>
          <w:tab w:val="right" w:pos="9072"/>
        </w:tabs>
        <w:spacing w:line="360" w:lineRule="auto"/>
        <w:jc w:val="both"/>
        <w:rPr>
          <w:rFonts w:eastAsia="Calibri"/>
          <w:color w:val="000000"/>
          <w:sz w:val="24"/>
          <w:szCs w:val="24"/>
        </w:rPr>
      </w:pPr>
      <w:r w:rsidRPr="00C72263">
        <w:rPr>
          <w:sz w:val="24"/>
          <w:szCs w:val="24"/>
        </w:rPr>
        <w:t xml:space="preserve">Zamawiający informuje Wykonawców, którzy złożyli oferty w niniejszym postępowaniu, o obowiązku przekazania Zamawiającemu oświadczenia o przynależności lub braku przynależności do tej samej grupy kapitałowej, o której mowa w art. 24 ust. 1 pkt 23 ustawy Pzp, co Wykonawcy, którzy złożyli odrębne oferty - wg wzoru w </w:t>
      </w:r>
      <w:r w:rsidRPr="00C72263">
        <w:rPr>
          <w:b/>
          <w:i/>
          <w:sz w:val="24"/>
          <w:szCs w:val="24"/>
        </w:rPr>
        <w:t>Załączniku nr 2</w:t>
      </w:r>
      <w:r w:rsidRPr="00C72263">
        <w:rPr>
          <w:sz w:val="24"/>
          <w:szCs w:val="24"/>
        </w:rPr>
        <w:t xml:space="preserve"> do niniejszego pisma „OŚWIADCZENIE WYKONAWCY o przynależności lub braku </w:t>
      </w:r>
      <w:r w:rsidRPr="00C72263">
        <w:rPr>
          <w:sz w:val="24"/>
          <w:szCs w:val="24"/>
        </w:rPr>
        <w:lastRenderedPageBreak/>
        <w:t>przynależności do tej samej grupy kapitałowej na podstawie art. 24 ust.11 ustawy Prawo zamówień publicznych</w:t>
      </w:r>
      <w:r w:rsidRPr="00C72263">
        <w:rPr>
          <w:color w:val="000000"/>
          <w:sz w:val="24"/>
          <w:szCs w:val="24"/>
        </w:rPr>
        <w:t>”.</w:t>
      </w:r>
    </w:p>
    <w:p w:rsidR="005A779E" w:rsidRPr="00C72263" w:rsidRDefault="005A779E" w:rsidP="005A779E">
      <w:pPr>
        <w:tabs>
          <w:tab w:val="right" w:pos="9072"/>
        </w:tabs>
        <w:spacing w:line="360" w:lineRule="auto"/>
        <w:jc w:val="both"/>
        <w:rPr>
          <w:rFonts w:eastAsiaTheme="minorHAnsi"/>
          <w:color w:val="00000A"/>
          <w:sz w:val="24"/>
          <w:szCs w:val="24"/>
        </w:rPr>
      </w:pPr>
    </w:p>
    <w:p w:rsidR="005A779E" w:rsidRPr="00C72263" w:rsidRDefault="005A779E" w:rsidP="005A779E">
      <w:pPr>
        <w:tabs>
          <w:tab w:val="right" w:pos="9072"/>
        </w:tabs>
        <w:spacing w:line="360" w:lineRule="auto"/>
        <w:jc w:val="both"/>
        <w:rPr>
          <w:color w:val="000000"/>
          <w:sz w:val="24"/>
          <w:szCs w:val="24"/>
        </w:rPr>
      </w:pPr>
      <w:r w:rsidRPr="00C72263">
        <w:rPr>
          <w:b/>
          <w:color w:val="000000"/>
          <w:sz w:val="24"/>
          <w:szCs w:val="24"/>
        </w:rPr>
        <w:t>Uwaga:</w:t>
      </w:r>
    </w:p>
    <w:p w:rsidR="005A779E" w:rsidRPr="00C72263" w:rsidRDefault="005A779E" w:rsidP="005A779E">
      <w:pPr>
        <w:spacing w:line="360" w:lineRule="auto"/>
        <w:jc w:val="both"/>
        <w:outlineLvl w:val="1"/>
        <w:rPr>
          <w:color w:val="000000"/>
          <w:sz w:val="24"/>
          <w:szCs w:val="24"/>
        </w:rPr>
      </w:pPr>
      <w:r w:rsidRPr="00C72263">
        <w:rPr>
          <w:color w:val="000000"/>
          <w:sz w:val="24"/>
          <w:szCs w:val="24"/>
        </w:rPr>
        <w:t xml:space="preserve">Zamawiający przypomina, iż na mocy przepisu art. 24 ust. 11 ustawy Pzp, Wykonawca, </w:t>
      </w:r>
      <w:r w:rsidRPr="00C72263">
        <w:rPr>
          <w:color w:val="000000"/>
          <w:sz w:val="24"/>
          <w:szCs w:val="24"/>
        </w:rPr>
        <w:br/>
        <w:t>w terminie 3 dni od dnia zamieszczenia na stronie internetowej niniejszej Informacji</w:t>
      </w:r>
      <w:r w:rsidR="00D1161F">
        <w:rPr>
          <w:color w:val="000000"/>
          <w:sz w:val="24"/>
          <w:szCs w:val="24"/>
        </w:rPr>
        <w:t>,</w:t>
      </w:r>
      <w:r w:rsidRPr="00C72263">
        <w:rPr>
          <w:color w:val="000000"/>
          <w:sz w:val="24"/>
          <w:szCs w:val="24"/>
        </w:rPr>
        <w:t xml:space="preserve"> przekazuje Zamawiającemu </w:t>
      </w:r>
      <w:r w:rsidRPr="00C72263">
        <w:rPr>
          <w:rFonts w:eastAsia="Calibri"/>
          <w:color w:val="000000"/>
          <w:sz w:val="24"/>
          <w:szCs w:val="24"/>
        </w:rPr>
        <w:t xml:space="preserve">za pośrednictwem Platformy lub poczty elektronicznej </w:t>
      </w:r>
      <w:bookmarkStart w:id="1" w:name="_Hlk531264227"/>
      <w:r w:rsidR="00D1161F">
        <w:rPr>
          <w:rFonts w:eastAsia="Calibri"/>
          <w:color w:val="000000"/>
          <w:sz w:val="24"/>
          <w:szCs w:val="24"/>
        </w:rPr>
        <w:br/>
      </w:r>
      <w:r w:rsidRPr="00C72263">
        <w:rPr>
          <w:sz w:val="24"/>
          <w:szCs w:val="24"/>
        </w:rPr>
        <w:t xml:space="preserve">(e-mail: </w:t>
      </w:r>
      <w:hyperlink r:id="rId8" w:history="1">
        <w:r w:rsidRPr="00C72263">
          <w:rPr>
            <w:rStyle w:val="Hipercze"/>
            <w:rFonts w:eastAsia="Calibri"/>
            <w:sz w:val="24"/>
            <w:szCs w:val="24"/>
          </w:rPr>
          <w:t>przetargi@bn.org.pl</w:t>
        </w:r>
      </w:hyperlink>
      <w:r w:rsidRPr="00C72263">
        <w:rPr>
          <w:sz w:val="24"/>
          <w:szCs w:val="24"/>
        </w:rPr>
        <w:t xml:space="preserve">) </w:t>
      </w:r>
      <w:bookmarkEnd w:id="1"/>
      <w:r w:rsidRPr="00C72263">
        <w:rPr>
          <w:color w:val="000000"/>
          <w:sz w:val="24"/>
          <w:szCs w:val="24"/>
        </w:rPr>
        <w:t xml:space="preserve">oświadczenie o przynależności lub braku przynależności do tej samej grupy kapitałowej, o której mowa w art. 24 ust. 1 pkt. 24 ustawy Pzp, </w:t>
      </w:r>
      <w:r w:rsidRPr="00C72263">
        <w:rPr>
          <w:sz w:val="24"/>
          <w:szCs w:val="24"/>
        </w:rPr>
        <w:t>co Wykonawcy, którzy złożyli odrębne oferty.</w:t>
      </w:r>
      <w:r w:rsidRPr="00C72263">
        <w:rPr>
          <w:color w:val="000000"/>
          <w:sz w:val="24"/>
          <w:szCs w:val="24"/>
        </w:rPr>
        <w:t xml:space="preserve"> </w:t>
      </w:r>
    </w:p>
    <w:p w:rsidR="005A779E" w:rsidRPr="00C72263" w:rsidRDefault="005A779E" w:rsidP="005A779E">
      <w:pPr>
        <w:tabs>
          <w:tab w:val="right" w:pos="9072"/>
        </w:tabs>
        <w:spacing w:line="360" w:lineRule="auto"/>
        <w:jc w:val="both"/>
        <w:rPr>
          <w:color w:val="000000"/>
          <w:sz w:val="24"/>
          <w:szCs w:val="24"/>
        </w:rPr>
      </w:pPr>
      <w:r w:rsidRPr="00C72263">
        <w:rPr>
          <w:color w:val="000000"/>
          <w:sz w:val="24"/>
          <w:szCs w:val="24"/>
        </w:rPr>
        <w:t xml:space="preserve">Wraz ze złożeniem oświadczenia, Wykonawca może przedstawić dowody, że powiązania </w:t>
      </w:r>
      <w:r w:rsidRPr="00C72263">
        <w:rPr>
          <w:color w:val="000000"/>
          <w:sz w:val="24"/>
          <w:szCs w:val="24"/>
        </w:rPr>
        <w:br/>
        <w:t xml:space="preserve">z innym Wykonawcą nie prowadzą do zakłócenia konkurencji w niniejszym postępowaniu </w:t>
      </w:r>
      <w:r w:rsidRPr="00C72263">
        <w:rPr>
          <w:color w:val="000000"/>
          <w:sz w:val="24"/>
          <w:szCs w:val="24"/>
        </w:rPr>
        <w:br/>
        <w:t xml:space="preserve">o udzielenie zamówienia. </w:t>
      </w:r>
    </w:p>
    <w:p w:rsidR="006C6310" w:rsidRPr="00C72263" w:rsidRDefault="006C6310" w:rsidP="005A779E">
      <w:pPr>
        <w:rPr>
          <w:sz w:val="24"/>
          <w:szCs w:val="24"/>
        </w:rPr>
      </w:pPr>
    </w:p>
    <w:sectPr w:rsidR="006C6310" w:rsidRPr="00C7226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A1F" w:rsidRDefault="00177A1F" w:rsidP="000C67D9">
      <w:r>
        <w:separator/>
      </w:r>
    </w:p>
  </w:endnote>
  <w:endnote w:type="continuationSeparator" w:id="0">
    <w:p w:rsidR="00177A1F" w:rsidRDefault="00177A1F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0C67D9" w:rsidRPr="000C67D9" w:rsidRDefault="00413364">
        <w:pPr>
          <w:pStyle w:val="Stopka"/>
          <w:jc w:val="right"/>
          <w:rPr>
            <w:sz w:val="22"/>
            <w:szCs w:val="22"/>
          </w:rPr>
        </w:pPr>
        <w:r>
          <w:rPr>
            <w:noProof/>
          </w:rPr>
          <w:drawing>
            <wp:inline distT="0" distB="0" distL="0" distR="0" wp14:anchorId="35F10D88" wp14:editId="7BA0EE2C">
              <wp:extent cx="5753098" cy="381000"/>
              <wp:effectExtent l="0" t="0" r="0" b="0"/>
              <wp:docPr id="133748316" name="Obraz 1" descr="loga_mono_papier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53098" cy="381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0C67D9" w:rsidRPr="000C67D9">
          <w:rPr>
            <w:sz w:val="22"/>
            <w:szCs w:val="22"/>
          </w:rPr>
          <w:fldChar w:fldCharType="begin"/>
        </w:r>
        <w:r w:rsidR="000C67D9" w:rsidRPr="000C67D9">
          <w:rPr>
            <w:sz w:val="22"/>
            <w:szCs w:val="22"/>
          </w:rPr>
          <w:instrText>PAGE   \* MERGEFORMAT</w:instrText>
        </w:r>
        <w:r w:rsidR="000C67D9" w:rsidRPr="000C67D9">
          <w:rPr>
            <w:sz w:val="22"/>
            <w:szCs w:val="22"/>
          </w:rPr>
          <w:fldChar w:fldCharType="separate"/>
        </w:r>
        <w:r w:rsidR="000C67D9" w:rsidRPr="000C67D9">
          <w:rPr>
            <w:sz w:val="22"/>
            <w:szCs w:val="22"/>
          </w:rPr>
          <w:t>2</w:t>
        </w:r>
        <w:r w:rsidR="000C67D9"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A1F" w:rsidRDefault="00177A1F" w:rsidP="000C67D9">
      <w:r>
        <w:separator/>
      </w:r>
    </w:p>
  </w:footnote>
  <w:footnote w:type="continuationSeparator" w:id="0">
    <w:p w:rsidR="00177A1F" w:rsidRDefault="00177A1F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448"/>
        </w:tabs>
        <w:ind w:left="7448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E0CEC"/>
    <w:multiLevelType w:val="hybridMultilevel"/>
    <w:tmpl w:val="FA0666A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3FA7128"/>
    <w:multiLevelType w:val="hybridMultilevel"/>
    <w:tmpl w:val="BA3C2374"/>
    <w:lvl w:ilvl="0" w:tplc="DA86F82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C67EA2"/>
    <w:multiLevelType w:val="hybridMultilevel"/>
    <w:tmpl w:val="B520208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81E1754"/>
    <w:multiLevelType w:val="hybridMultilevel"/>
    <w:tmpl w:val="44B2D264"/>
    <w:lvl w:ilvl="0" w:tplc="F1C6E614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D3EDC"/>
    <w:multiLevelType w:val="hybridMultilevel"/>
    <w:tmpl w:val="5F1890F0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1E1D32"/>
    <w:multiLevelType w:val="hybridMultilevel"/>
    <w:tmpl w:val="56626FDA"/>
    <w:lvl w:ilvl="0" w:tplc="8E06F74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107099"/>
    <w:multiLevelType w:val="hybridMultilevel"/>
    <w:tmpl w:val="13D2D5BE"/>
    <w:lvl w:ilvl="0" w:tplc="7C9CDDFE">
      <w:start w:val="1"/>
      <w:numFmt w:val="upperRoman"/>
      <w:lvlText w:val="%1."/>
      <w:lvlJc w:val="left"/>
      <w:pPr>
        <w:ind w:left="862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373113"/>
    <w:multiLevelType w:val="hybridMultilevel"/>
    <w:tmpl w:val="2EACD0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1A0AAF"/>
    <w:multiLevelType w:val="hybridMultilevel"/>
    <w:tmpl w:val="BA4A1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BB3C41"/>
    <w:multiLevelType w:val="hybridMultilevel"/>
    <w:tmpl w:val="2B745A76"/>
    <w:lvl w:ilvl="0" w:tplc="8550DEC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BB12DE9"/>
    <w:multiLevelType w:val="hybridMultilevel"/>
    <w:tmpl w:val="F1AE2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BE0FED"/>
    <w:multiLevelType w:val="hybridMultilevel"/>
    <w:tmpl w:val="023ADD38"/>
    <w:lvl w:ilvl="0" w:tplc="668EEAF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804FC5"/>
    <w:multiLevelType w:val="hybridMultilevel"/>
    <w:tmpl w:val="0FEC37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FE2359"/>
    <w:multiLevelType w:val="multilevel"/>
    <w:tmpl w:val="E724FF4E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 w15:restartNumberingAfterBreak="0">
    <w:nsid w:val="7ABF46F5"/>
    <w:multiLevelType w:val="hybridMultilevel"/>
    <w:tmpl w:val="ACACCAD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AF4043"/>
    <w:multiLevelType w:val="hybridMultilevel"/>
    <w:tmpl w:val="0BBC803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A361A8"/>
    <w:multiLevelType w:val="hybridMultilevel"/>
    <w:tmpl w:val="79C26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6"/>
  </w:num>
  <w:num w:numId="11">
    <w:abstractNumId w:val="20"/>
  </w:num>
  <w:num w:numId="12">
    <w:abstractNumId w:val="11"/>
  </w:num>
  <w:num w:numId="13">
    <w:abstractNumId w:val="10"/>
  </w:num>
  <w:num w:numId="14">
    <w:abstractNumId w:val="28"/>
  </w:num>
  <w:num w:numId="15">
    <w:abstractNumId w:val="15"/>
  </w:num>
  <w:num w:numId="16">
    <w:abstractNumId w:val="5"/>
  </w:num>
  <w:num w:numId="17">
    <w:abstractNumId w:val="9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1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12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C67D9"/>
    <w:rsid w:val="001077D5"/>
    <w:rsid w:val="00161284"/>
    <w:rsid w:val="00177A1F"/>
    <w:rsid w:val="00184971"/>
    <w:rsid w:val="001B0124"/>
    <w:rsid w:val="001C41D3"/>
    <w:rsid w:val="001C4469"/>
    <w:rsid w:val="00246C29"/>
    <w:rsid w:val="00303712"/>
    <w:rsid w:val="003A1D1E"/>
    <w:rsid w:val="003D221F"/>
    <w:rsid w:val="003E7359"/>
    <w:rsid w:val="003F6A4B"/>
    <w:rsid w:val="00400DAB"/>
    <w:rsid w:val="00413364"/>
    <w:rsid w:val="004C001A"/>
    <w:rsid w:val="004C15F5"/>
    <w:rsid w:val="004D0204"/>
    <w:rsid w:val="004E3670"/>
    <w:rsid w:val="004E5323"/>
    <w:rsid w:val="004F77DA"/>
    <w:rsid w:val="00532129"/>
    <w:rsid w:val="005A779E"/>
    <w:rsid w:val="005B469A"/>
    <w:rsid w:val="005D0E2B"/>
    <w:rsid w:val="005E4D44"/>
    <w:rsid w:val="00647D27"/>
    <w:rsid w:val="00666777"/>
    <w:rsid w:val="006672B8"/>
    <w:rsid w:val="00670091"/>
    <w:rsid w:val="00694340"/>
    <w:rsid w:val="006C19C2"/>
    <w:rsid w:val="006C6310"/>
    <w:rsid w:val="006C664C"/>
    <w:rsid w:val="006C7129"/>
    <w:rsid w:val="006E1860"/>
    <w:rsid w:val="006E308A"/>
    <w:rsid w:val="006F3067"/>
    <w:rsid w:val="006F343C"/>
    <w:rsid w:val="006F3901"/>
    <w:rsid w:val="00750A03"/>
    <w:rsid w:val="00753768"/>
    <w:rsid w:val="00796180"/>
    <w:rsid w:val="007B77D6"/>
    <w:rsid w:val="0081087F"/>
    <w:rsid w:val="00830CBE"/>
    <w:rsid w:val="00834EBD"/>
    <w:rsid w:val="00856981"/>
    <w:rsid w:val="00873D9F"/>
    <w:rsid w:val="008962DD"/>
    <w:rsid w:val="008A61B9"/>
    <w:rsid w:val="008C4B7A"/>
    <w:rsid w:val="008D07FC"/>
    <w:rsid w:val="008F29DA"/>
    <w:rsid w:val="009545CE"/>
    <w:rsid w:val="009E5284"/>
    <w:rsid w:val="00A00AFA"/>
    <w:rsid w:val="00A06B8D"/>
    <w:rsid w:val="00AB71AF"/>
    <w:rsid w:val="00B20EA6"/>
    <w:rsid w:val="00B55A1F"/>
    <w:rsid w:val="00B95FA0"/>
    <w:rsid w:val="00B97204"/>
    <w:rsid w:val="00BB2E3D"/>
    <w:rsid w:val="00BB4A22"/>
    <w:rsid w:val="00C04B26"/>
    <w:rsid w:val="00C33DC3"/>
    <w:rsid w:val="00C556BB"/>
    <w:rsid w:val="00C72263"/>
    <w:rsid w:val="00C82F44"/>
    <w:rsid w:val="00C86A3B"/>
    <w:rsid w:val="00C86E8F"/>
    <w:rsid w:val="00C96AC9"/>
    <w:rsid w:val="00CC6AB4"/>
    <w:rsid w:val="00CF60B1"/>
    <w:rsid w:val="00CF6860"/>
    <w:rsid w:val="00D1161F"/>
    <w:rsid w:val="00D214DB"/>
    <w:rsid w:val="00D33B9D"/>
    <w:rsid w:val="00D84868"/>
    <w:rsid w:val="00DB02A2"/>
    <w:rsid w:val="00DC7ED2"/>
    <w:rsid w:val="00DD02F6"/>
    <w:rsid w:val="00DF40AC"/>
    <w:rsid w:val="00E4079E"/>
    <w:rsid w:val="00E5006E"/>
    <w:rsid w:val="00E60F39"/>
    <w:rsid w:val="00E80EA5"/>
    <w:rsid w:val="00ED4F9A"/>
    <w:rsid w:val="00EE60BE"/>
    <w:rsid w:val="00F53615"/>
    <w:rsid w:val="00F64615"/>
    <w:rsid w:val="00FA2231"/>
    <w:rsid w:val="00FB4850"/>
    <w:rsid w:val="00FC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"/>
    <w:link w:val="Akapitzlist"/>
    <w:uiPriority w:val="34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"/>
    <w:basedOn w:val="Normalny"/>
    <w:link w:val="AkapitzlistZnak"/>
    <w:uiPriority w:val="34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estern">
    <w:name w:val="western"/>
    <w:basedOn w:val="Normalny"/>
    <w:rsid w:val="006C7129"/>
    <w:pPr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bn.or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2021-01-20T13:00:00Z</dcterms:created>
  <dcterms:modified xsi:type="dcterms:W3CDTF">2021-01-20T13:00:00Z</dcterms:modified>
</cp:coreProperties>
</file>