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60D" w:rsidRDefault="0004260D" w:rsidP="00CF5BC4">
      <w:pPr>
        <w:pStyle w:val="Nagwek"/>
        <w:tabs>
          <w:tab w:val="clear" w:pos="4536"/>
        </w:tabs>
        <w:jc w:val="right"/>
        <w:rPr>
          <w:sz w:val="24"/>
        </w:rPr>
      </w:pPr>
    </w:p>
    <w:p w:rsidR="0004260D" w:rsidRPr="003F46B0" w:rsidRDefault="000E6799" w:rsidP="0004260D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alt="FE_POWER_poziom_pl-1_rgb" style="width:453.3pt;height:58.25pt;visibility:visible">
            <v:imagedata r:id="rId7" o:title="FE_POWER_poziom_pl-1_rgb"/>
          </v:shape>
        </w:pict>
      </w:r>
    </w:p>
    <w:p w:rsidR="0004260D" w:rsidRDefault="0004260D" w:rsidP="0004260D">
      <w:pPr>
        <w:pStyle w:val="Teksttreci20"/>
        <w:shd w:val="clear" w:color="auto" w:fill="auto"/>
        <w:spacing w:before="0" w:after="228" w:line="240" w:lineRule="exact"/>
        <w:ind w:firstLine="0"/>
      </w:pPr>
      <w:r>
        <w:rPr>
          <w:rFonts w:ascii="Segoe UI" w:hAnsi="Segoe UI" w:cs="Segoe UI"/>
          <w:b/>
          <w:color w:val="444444"/>
          <w:sz w:val="16"/>
          <w:szCs w:val="16"/>
        </w:rPr>
        <w:t>POWR.NK .18.001.01 - ŚCIEŻKA 2 - Nowa jakość - zintegrowany program rozwoju Politechniki Rzeszowskiej</w:t>
      </w:r>
    </w:p>
    <w:p w:rsidR="0004260D" w:rsidRDefault="0004260D" w:rsidP="00CF5BC4">
      <w:pPr>
        <w:pStyle w:val="Nagwek"/>
        <w:tabs>
          <w:tab w:val="clear" w:pos="4536"/>
        </w:tabs>
        <w:jc w:val="right"/>
        <w:rPr>
          <w:sz w:val="24"/>
        </w:rPr>
      </w:pPr>
    </w:p>
    <w:p w:rsidR="00CF5BC4" w:rsidRDefault="007D3A16" w:rsidP="00CF5BC4">
      <w:pPr>
        <w:pStyle w:val="Nagwek"/>
        <w:tabs>
          <w:tab w:val="clear" w:pos="4536"/>
        </w:tabs>
        <w:jc w:val="right"/>
        <w:rPr>
          <w:sz w:val="24"/>
        </w:rPr>
      </w:pPr>
      <w:r w:rsidRPr="007D3A16">
        <w:rPr>
          <w:sz w:val="24"/>
        </w:rPr>
        <w:t>Rzeszów</w:t>
      </w:r>
      <w:r w:rsidR="00CF5BC4">
        <w:rPr>
          <w:sz w:val="24"/>
        </w:rPr>
        <w:t xml:space="preserve"> dnia: </w:t>
      </w:r>
      <w:r w:rsidRPr="007D3A16">
        <w:rPr>
          <w:sz w:val="24"/>
        </w:rPr>
        <w:t>2021-01-12</w:t>
      </w:r>
    </w:p>
    <w:p w:rsidR="00CF5BC4" w:rsidRDefault="00CF5BC4" w:rsidP="00CF5BC4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CF5BC4" w:rsidRDefault="00CF5BC4" w:rsidP="00CF5BC4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Znak sprawy: </w:t>
      </w:r>
      <w:r w:rsidR="007D3A16" w:rsidRPr="007D3A16">
        <w:rPr>
          <w:b/>
          <w:bCs/>
          <w:sz w:val="24"/>
        </w:rPr>
        <w:t>NA/S/390/2020</w:t>
      </w:r>
      <w:r>
        <w:rPr>
          <w:sz w:val="24"/>
        </w:rPr>
        <w:tab/>
        <w:t xml:space="preserve"> 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Zwykytekst"/>
        <w:tabs>
          <w:tab w:val="left" w:pos="142"/>
        </w:tabs>
        <w:jc w:val="center"/>
        <w:rPr>
          <w:rFonts w:ascii="Verdana" w:hAnsi="Verdana"/>
          <w:b/>
          <w:sz w:val="28"/>
          <w:szCs w:val="24"/>
        </w:rPr>
      </w:pPr>
      <w:r>
        <w:rPr>
          <w:rFonts w:ascii="Verdana" w:hAnsi="Verdana"/>
          <w:b/>
          <w:sz w:val="28"/>
          <w:szCs w:val="24"/>
        </w:rPr>
        <w:t xml:space="preserve">OGŁOSZENIE O UDZIELENIU ZAMÓWIENIA </w:t>
      </w:r>
      <w:r>
        <w:rPr>
          <w:rFonts w:ascii="Verdana" w:hAnsi="Verdana"/>
          <w:b/>
          <w:sz w:val="28"/>
          <w:szCs w:val="24"/>
        </w:rPr>
        <w:br/>
        <w:t>Z DZIEDZINY NAUKI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7D3A16" w:rsidRPr="007D3A16" w:rsidRDefault="007D3A16" w:rsidP="00CF5BC4">
      <w:pPr>
        <w:spacing w:line="360" w:lineRule="auto"/>
        <w:rPr>
          <w:b/>
          <w:bCs/>
          <w:color w:val="000000"/>
          <w:sz w:val="24"/>
        </w:rPr>
      </w:pPr>
      <w:r w:rsidRPr="007D3A16">
        <w:rPr>
          <w:b/>
          <w:bCs/>
          <w:color w:val="000000"/>
          <w:sz w:val="24"/>
        </w:rPr>
        <w:t>Politechnika Rzeszowska</w:t>
      </w:r>
    </w:p>
    <w:p w:rsidR="00CF5BC4" w:rsidRDefault="007D3A16" w:rsidP="00CF5BC4">
      <w:pPr>
        <w:spacing w:line="360" w:lineRule="auto"/>
        <w:rPr>
          <w:b/>
          <w:bCs/>
          <w:color w:val="000000"/>
          <w:sz w:val="24"/>
        </w:rPr>
      </w:pPr>
      <w:r w:rsidRPr="007D3A16">
        <w:rPr>
          <w:b/>
          <w:bCs/>
          <w:color w:val="000000"/>
          <w:sz w:val="24"/>
        </w:rPr>
        <w:t>Dział Logistyki i Zamówień Publicznych</w:t>
      </w:r>
      <w:r w:rsidR="00CF5BC4">
        <w:rPr>
          <w:b/>
          <w:bCs/>
          <w:color w:val="000000"/>
          <w:sz w:val="24"/>
        </w:rPr>
        <w:t>,</w:t>
      </w:r>
    </w:p>
    <w:p w:rsidR="00CF5BC4" w:rsidRDefault="007D3A16" w:rsidP="00CF5BC4">
      <w:pPr>
        <w:spacing w:line="360" w:lineRule="auto"/>
        <w:rPr>
          <w:color w:val="000000"/>
          <w:sz w:val="24"/>
        </w:rPr>
      </w:pPr>
      <w:r w:rsidRPr="007D3A16">
        <w:rPr>
          <w:color w:val="000000"/>
          <w:sz w:val="24"/>
        </w:rPr>
        <w:t>Al. Powstańców Warszawy</w:t>
      </w:r>
      <w:r w:rsidR="00CF5BC4">
        <w:rPr>
          <w:color w:val="000000"/>
          <w:sz w:val="24"/>
        </w:rPr>
        <w:t xml:space="preserve"> </w:t>
      </w:r>
      <w:r w:rsidRPr="007D3A16">
        <w:rPr>
          <w:color w:val="000000"/>
          <w:sz w:val="24"/>
        </w:rPr>
        <w:t>12</w:t>
      </w:r>
      <w:r w:rsidR="00CF5BC4">
        <w:rPr>
          <w:color w:val="000000"/>
          <w:sz w:val="24"/>
        </w:rPr>
        <w:t xml:space="preserve"> ,</w:t>
      </w:r>
    </w:p>
    <w:p w:rsidR="00CF5BC4" w:rsidRDefault="007D3A16" w:rsidP="00CF5BC4">
      <w:pPr>
        <w:spacing w:line="360" w:lineRule="auto"/>
        <w:rPr>
          <w:color w:val="000000"/>
          <w:sz w:val="24"/>
        </w:rPr>
      </w:pPr>
      <w:r w:rsidRPr="007D3A16">
        <w:rPr>
          <w:color w:val="000000"/>
          <w:sz w:val="24"/>
        </w:rPr>
        <w:t>35-959</w:t>
      </w:r>
      <w:r w:rsidR="00CF5BC4">
        <w:rPr>
          <w:color w:val="000000"/>
          <w:sz w:val="24"/>
        </w:rPr>
        <w:t xml:space="preserve"> </w:t>
      </w:r>
      <w:r w:rsidRPr="007D3A16">
        <w:rPr>
          <w:color w:val="000000"/>
          <w:sz w:val="24"/>
        </w:rPr>
        <w:t>Rzeszów</w:t>
      </w: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wyniku przeprowadzonego postępowania o udzielenie zamówienia na:</w:t>
      </w:r>
    </w:p>
    <w:p w:rsidR="00CF5BC4" w:rsidRDefault="007D3A16" w:rsidP="00CF5BC4">
      <w:pPr>
        <w:spacing w:line="360" w:lineRule="auto"/>
        <w:jc w:val="both"/>
        <w:rPr>
          <w:b/>
          <w:sz w:val="24"/>
          <w:szCs w:val="24"/>
        </w:rPr>
      </w:pPr>
      <w:r w:rsidRPr="007D3A16">
        <w:rPr>
          <w:b/>
          <w:color w:val="000000"/>
          <w:sz w:val="24"/>
          <w:szCs w:val="24"/>
        </w:rPr>
        <w:t>Usługa polegająca na przeprowadzeniu kursu pt. "Uwarunkowania organizacyjne, techniczne, prawne i zawodowe pracy, zgodnie z wytycznymi SEP", na zakończenie którego należy przeprowadzić egzamin SEP.</w:t>
      </w: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informujemy, że w zakończonym postępowaniu udzielono zamówienia Wykonawcy:</w:t>
      </w:r>
    </w:p>
    <w:p w:rsidR="00DD7645" w:rsidRPr="000E6799" w:rsidRDefault="00DD7645" w:rsidP="00DD7645">
      <w:pPr>
        <w:pStyle w:val="Nagwek30"/>
        <w:keepNext/>
        <w:keepLines/>
        <w:shd w:val="clear" w:color="auto" w:fill="auto"/>
        <w:tabs>
          <w:tab w:val="left" w:pos="436"/>
        </w:tabs>
        <w:spacing w:before="0" w:after="0" w:line="274" w:lineRule="exact"/>
        <w:ind w:firstLine="0"/>
        <w:jc w:val="both"/>
        <w:rPr>
          <w:sz w:val="24"/>
          <w:szCs w:val="24"/>
        </w:rPr>
      </w:pPr>
      <w:r w:rsidRPr="000E6799">
        <w:rPr>
          <w:b w:val="0"/>
          <w:sz w:val="24"/>
          <w:szCs w:val="24"/>
        </w:rPr>
        <w:t>Temat</w:t>
      </w:r>
      <w:r w:rsidRPr="000E6799">
        <w:rPr>
          <w:sz w:val="24"/>
          <w:szCs w:val="24"/>
        </w:rPr>
        <w:t xml:space="preserve">: </w:t>
      </w:r>
      <w:r w:rsidRPr="000E6799">
        <w:rPr>
          <w:b w:val="0"/>
          <w:sz w:val="24"/>
          <w:szCs w:val="24"/>
        </w:rPr>
        <w:t>Usługa polegająca na przeprowadzeniu kursu pt. "Uwarunkowania organizacyjne, techniczne, prawne i zawodowe pracy, zgodnie z wytycznymi SEP", na zakończenie którego należy przeprowadzić egzamin SEP.</w:t>
      </w:r>
    </w:p>
    <w:p w:rsidR="00DD7645" w:rsidRPr="000E6799" w:rsidRDefault="00DD7645" w:rsidP="00DD7645">
      <w:pPr>
        <w:jc w:val="both"/>
        <w:rPr>
          <w:sz w:val="24"/>
          <w:szCs w:val="24"/>
        </w:rPr>
      </w:pPr>
    </w:p>
    <w:p w:rsidR="00DD7645" w:rsidRDefault="00DD7645" w:rsidP="00DD7645">
      <w:pPr>
        <w:jc w:val="both"/>
        <w:rPr>
          <w:sz w:val="24"/>
          <w:szCs w:val="24"/>
        </w:rPr>
      </w:pPr>
      <w:r w:rsidRPr="000E6799">
        <w:rPr>
          <w:b/>
          <w:sz w:val="24"/>
          <w:szCs w:val="24"/>
        </w:rPr>
        <w:t>Wspólny Słownik Zamówień</w:t>
      </w:r>
      <w:r w:rsidRPr="000E6799">
        <w:rPr>
          <w:sz w:val="24"/>
          <w:szCs w:val="24"/>
        </w:rPr>
        <w:t>:</w:t>
      </w:r>
      <w:r w:rsidRPr="000E6799">
        <w:rPr>
          <w:b/>
          <w:sz w:val="24"/>
          <w:szCs w:val="24"/>
        </w:rPr>
        <w:t xml:space="preserve"> </w:t>
      </w:r>
      <w:r w:rsidRPr="000E6799">
        <w:rPr>
          <w:sz w:val="24"/>
          <w:szCs w:val="24"/>
        </w:rPr>
        <w:t xml:space="preserve">80510000-2 - Usługi szkolenia specjalistycznego </w:t>
      </w:r>
    </w:p>
    <w:p w:rsidR="00DD7645" w:rsidRPr="00DD7645" w:rsidRDefault="00DD7645" w:rsidP="00DD7645">
      <w:pPr>
        <w:jc w:val="both"/>
        <w:rPr>
          <w:sz w:val="24"/>
          <w:szCs w:val="24"/>
        </w:rPr>
      </w:pPr>
    </w:p>
    <w:p w:rsidR="00DD7645" w:rsidRDefault="00DD7645" w:rsidP="00DD7645">
      <w:pPr>
        <w:pStyle w:val="Zwykytekst"/>
        <w:jc w:val="both"/>
        <w:rPr>
          <w:rFonts w:ascii="Times New Roman" w:hAnsi="Times New Roman"/>
          <w:sz w:val="24"/>
          <w:szCs w:val="24"/>
        </w:rPr>
      </w:pPr>
      <w:r w:rsidRPr="000E6799">
        <w:rPr>
          <w:rFonts w:ascii="Times New Roman" w:hAnsi="Times New Roman"/>
          <w:sz w:val="24"/>
          <w:szCs w:val="24"/>
        </w:rPr>
        <w:t>Usługa polega na przeprowadzeniu kursu pt. "Uwarunkowania organizacyjne, techniczne, prawne i zawodowe pracy, zgodnie z wytycznymi SEP", na zakończenie którego należy przeprowadzić egzamin SEP. Kurs jest kierowany dla studentów Wydziału Elektrotechniki i Informatyki Politechniki Rzeszowskiej.</w:t>
      </w:r>
      <w:r w:rsidRPr="000E6799">
        <w:rPr>
          <w:rFonts w:ascii="Times New Roman" w:hAnsi="Times New Roman"/>
          <w:sz w:val="24"/>
          <w:szCs w:val="24"/>
        </w:rPr>
        <w:br/>
        <w:t>Kursy będę zakończone egzaminem, w wyniku którego uczestnicy otrzymują świadectwo kwalifikacyjne „E”, uprawniające do eksploatacji urządzeń, instalacji i sieci na stanowisku Eksploatacji.</w:t>
      </w:r>
    </w:p>
    <w:p w:rsidR="00DD7645" w:rsidRDefault="00DD7645" w:rsidP="00DD7645">
      <w:pPr>
        <w:pStyle w:val="Zwykytek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Wymagania </w:t>
      </w:r>
      <w:r w:rsidRPr="000E6799">
        <w:rPr>
          <w:rFonts w:ascii="Times New Roman" w:hAnsi="Times New Roman"/>
          <w:sz w:val="24"/>
          <w:szCs w:val="24"/>
        </w:rPr>
        <w:t>ogólne dla kursu:</w:t>
      </w:r>
      <w:r w:rsidRPr="000E6799">
        <w:rPr>
          <w:rFonts w:ascii="Times New Roman" w:hAnsi="Times New Roman"/>
          <w:sz w:val="24"/>
          <w:szCs w:val="24"/>
        </w:rPr>
        <w:br/>
        <w:t>- miejsce szkolenia: Rzeszów</w:t>
      </w:r>
      <w:r w:rsidRPr="000E6799">
        <w:rPr>
          <w:rFonts w:ascii="Times New Roman" w:hAnsi="Times New Roman"/>
          <w:sz w:val="24"/>
          <w:szCs w:val="24"/>
        </w:rPr>
        <w:br/>
        <w:t xml:space="preserve">- liczba godzin szkolenia 30h – dla grupy 20 studentów </w:t>
      </w:r>
      <w:r w:rsidRPr="000E6799">
        <w:rPr>
          <w:rFonts w:ascii="Times New Roman" w:hAnsi="Times New Roman"/>
          <w:sz w:val="24"/>
          <w:szCs w:val="24"/>
        </w:rPr>
        <w:br/>
        <w:t xml:space="preserve">- maksymalny czas szkolenia: 2 tygodnie (3 -4  dni wliczając sobotę), </w:t>
      </w:r>
      <w:r w:rsidRPr="000E6799">
        <w:rPr>
          <w:rFonts w:ascii="Times New Roman" w:hAnsi="Times New Roman"/>
          <w:sz w:val="24"/>
          <w:szCs w:val="24"/>
        </w:rPr>
        <w:br/>
        <w:t>- prowadzenie kursów przez zweryfikowanych wykładowców SEP</w:t>
      </w:r>
      <w:r w:rsidRPr="000E6799">
        <w:rPr>
          <w:rFonts w:ascii="Times New Roman" w:hAnsi="Times New Roman"/>
          <w:sz w:val="24"/>
          <w:szCs w:val="24"/>
        </w:rPr>
        <w:br/>
      </w:r>
      <w:r w:rsidRPr="000E6799">
        <w:rPr>
          <w:rFonts w:ascii="Times New Roman" w:hAnsi="Times New Roman"/>
          <w:sz w:val="24"/>
          <w:szCs w:val="24"/>
        </w:rPr>
        <w:lastRenderedPageBreak/>
        <w:t>- salę, projektor, zapewnia Wykonawca</w:t>
      </w:r>
      <w:r w:rsidRPr="000E6799">
        <w:rPr>
          <w:rFonts w:ascii="Times New Roman" w:hAnsi="Times New Roman"/>
          <w:sz w:val="24"/>
          <w:szCs w:val="24"/>
        </w:rPr>
        <w:br/>
        <w:t xml:space="preserve">- uczestnicy kursu otrzymują nieodpłatnie materiały dydaktyczne </w:t>
      </w:r>
      <w:r w:rsidRPr="000E6799">
        <w:rPr>
          <w:rFonts w:ascii="Times New Roman" w:hAnsi="Times New Roman"/>
          <w:sz w:val="24"/>
          <w:szCs w:val="24"/>
        </w:rPr>
        <w:br/>
        <w:t>- brak jakichkolwiek dodatkowych opłat ze strony kursantów</w:t>
      </w:r>
      <w:r w:rsidRPr="000E6799">
        <w:rPr>
          <w:rFonts w:ascii="Times New Roman" w:hAnsi="Times New Roman"/>
          <w:sz w:val="24"/>
          <w:szCs w:val="24"/>
        </w:rPr>
        <w:br/>
        <w:t>- wykonawca będzie prowadził dokumentację związaną z kursem wg. Wytycznych Zamawiającego.</w:t>
      </w:r>
      <w:r w:rsidRPr="000E6799">
        <w:rPr>
          <w:rFonts w:ascii="Times New Roman" w:hAnsi="Times New Roman"/>
          <w:sz w:val="24"/>
          <w:szCs w:val="24"/>
        </w:rPr>
        <w:br/>
      </w:r>
      <w:r w:rsidRPr="000E6799">
        <w:rPr>
          <w:rFonts w:ascii="Times New Roman" w:hAnsi="Times New Roman"/>
          <w:sz w:val="24"/>
          <w:szCs w:val="24"/>
        </w:rPr>
        <w:br/>
        <w:t>Wymagany termin przeprowadzenia szkolenia do 31.01.2021.</w:t>
      </w:r>
    </w:p>
    <w:p w:rsidR="00DD7645" w:rsidRDefault="00DD7645" w:rsidP="00DD7645">
      <w:pPr>
        <w:rPr>
          <w:sz w:val="24"/>
          <w:szCs w:val="24"/>
        </w:rPr>
      </w:pPr>
      <w:r w:rsidRPr="000E6799">
        <w:rPr>
          <w:sz w:val="24"/>
          <w:szCs w:val="24"/>
        </w:rPr>
        <w:br/>
        <w:t>Wykłady prowadzone przez pracodawców omawiające uwarunkowania organizacyjne, techniczne prawne i zawodowe pracy zgodnie  z uprawnieniami SEP, wybrane akty prawne ustawy: Prawo Energetyczne, O Ochronie Przeciwpożarowej, O Dozorze Technicznym i rozporządzenia: W sprawie szczegółowych zasad funkcjonowania systemu elektroenergetycznego, W sprawie bhp pracy przy urządzeniach energetycznych, W sprawie warunków technicznych jakim powinny odpowiadać budynki i ich usytuowanie oraz  aktualne normy.</w:t>
      </w:r>
    </w:p>
    <w:p w:rsidR="00DD7645" w:rsidRPr="000E6799" w:rsidRDefault="00DD7645" w:rsidP="00DD7645">
      <w:pPr>
        <w:rPr>
          <w:sz w:val="24"/>
          <w:szCs w:val="24"/>
        </w:rPr>
      </w:pPr>
      <w:r w:rsidRPr="000E6799">
        <w:rPr>
          <w:sz w:val="24"/>
          <w:szCs w:val="24"/>
        </w:rPr>
        <w:t>Wykłady tematyczne: warunki techniczne obsługi urządzeń, instalacji i sieci, dobór aparatury i osprzętu do warunków środowiskowych, wyposażenie w aparaturę kontrolno-pomiarową, rodzaje i rola zabezpieczeń. Ochrona porażeniowa podstawowa, ochrona przy uszkodzeniu, środki techniczne ochrony. Ochrona przepięciowa i odgromowa, środki techniczne warunki skuteczności.</w:t>
      </w:r>
      <w:r w:rsidRPr="000E6799">
        <w:rPr>
          <w:sz w:val="24"/>
          <w:szCs w:val="24"/>
        </w:rPr>
        <w:tab/>
      </w:r>
    </w:p>
    <w:p w:rsidR="00DD7645" w:rsidRPr="000E6799" w:rsidRDefault="00DD7645" w:rsidP="00DD7645">
      <w:pPr>
        <w:rPr>
          <w:sz w:val="24"/>
          <w:szCs w:val="24"/>
        </w:rPr>
      </w:pPr>
      <w:r w:rsidRPr="000E6799">
        <w:rPr>
          <w:sz w:val="24"/>
          <w:szCs w:val="24"/>
        </w:rPr>
        <w:t>Zasady eksploatacji urządzeń, instalacji i sieci, znajomość instrukcji eksploatacji, uruchomienie, obsługa i zatrzymanie urządzeń, postępowanie w razie awarii. Wymagania kwalifikacyjne osób zajmujących się eksploatacją urządzeń.</w:t>
      </w:r>
    </w:p>
    <w:p w:rsidR="00DD7645" w:rsidRPr="000E6799" w:rsidRDefault="00DD7645" w:rsidP="00DD7645">
      <w:pPr>
        <w:rPr>
          <w:sz w:val="24"/>
          <w:szCs w:val="24"/>
        </w:rPr>
      </w:pPr>
      <w:r w:rsidRPr="000E6799">
        <w:rPr>
          <w:sz w:val="24"/>
          <w:szCs w:val="24"/>
        </w:rPr>
        <w:t>Zasady wykonywania prac kontrolno-pomiarowych. Metody wykonywania badań, badania i pomiary odbiorcze i okresowe, wykonywanie protokołów .</w:t>
      </w:r>
    </w:p>
    <w:p w:rsidR="00DD7645" w:rsidRPr="000E6799" w:rsidRDefault="00DD7645" w:rsidP="00DD7645">
      <w:pPr>
        <w:rPr>
          <w:sz w:val="24"/>
          <w:szCs w:val="24"/>
        </w:rPr>
      </w:pPr>
      <w:r w:rsidRPr="000E6799">
        <w:rPr>
          <w:sz w:val="24"/>
          <w:szCs w:val="24"/>
        </w:rPr>
        <w:t>Zasady organizacji bezpiecznej pracy, znajomość zagrożeń na stanowisku pracy, narzędzia pracy i sprzęt ochronny, Rodzaje poleceń przygotowania miejsca pracy.</w:t>
      </w:r>
    </w:p>
    <w:p w:rsidR="00DD7645" w:rsidRPr="000E6799" w:rsidRDefault="00DD7645" w:rsidP="00DD7645">
      <w:pPr>
        <w:rPr>
          <w:sz w:val="24"/>
          <w:szCs w:val="24"/>
        </w:rPr>
      </w:pPr>
      <w:r w:rsidRPr="000E6799">
        <w:rPr>
          <w:sz w:val="24"/>
          <w:szCs w:val="24"/>
        </w:rPr>
        <w:t>Zasady uwalniania porażonego spod napięcia, udzielanie pomocy przedlekarskiej, sztuczne oddychanie i pośredni masaż serca.</w:t>
      </w:r>
    </w:p>
    <w:p w:rsidR="00DD7645" w:rsidRDefault="00DD7645" w:rsidP="00DD7645">
      <w:pPr>
        <w:rPr>
          <w:sz w:val="24"/>
          <w:szCs w:val="24"/>
        </w:rPr>
      </w:pPr>
      <w:r w:rsidRPr="000E6799">
        <w:rPr>
          <w:sz w:val="24"/>
          <w:szCs w:val="24"/>
        </w:rPr>
        <w:t>Instrukcje postępowania w razie awarii, pożaru lub innego zagrożenia. Środki gaśnicze.</w:t>
      </w:r>
    </w:p>
    <w:p w:rsidR="00DD7645" w:rsidRPr="000E6799" w:rsidRDefault="00DD7645" w:rsidP="00DD7645">
      <w:pPr>
        <w:rPr>
          <w:sz w:val="24"/>
          <w:szCs w:val="24"/>
        </w:rPr>
      </w:pPr>
    </w:p>
    <w:p w:rsidR="00DD7645" w:rsidRPr="000E6799" w:rsidRDefault="00DD7645" w:rsidP="00DD7645">
      <w:pPr>
        <w:rPr>
          <w:sz w:val="24"/>
          <w:szCs w:val="24"/>
        </w:rPr>
      </w:pPr>
      <w:r w:rsidRPr="000E6799">
        <w:rPr>
          <w:sz w:val="24"/>
          <w:szCs w:val="24"/>
        </w:rPr>
        <w:t>Komisja Egzaminacyjna powołana przez URE, w minimalnym składzie 3 osób: przewodniczący, członek komisji i członek komisji pełniący jednocześnie funkcję sekretarza komisji (odpowiednie uprawnienia) lub w składzie 4 osób: przewodniczący, dwóch członków komisji i sekretarz.</w:t>
      </w:r>
      <w:r w:rsidRPr="000E6799">
        <w:rPr>
          <w:sz w:val="24"/>
          <w:szCs w:val="24"/>
        </w:rPr>
        <w:br/>
        <w:t>Tematyka pytań zgodnie z przeprowadzonym kursem, wynik: pozytywny lub negatywny.</w:t>
      </w:r>
    </w:p>
    <w:p w:rsidR="00DD7645" w:rsidRPr="000E6799" w:rsidRDefault="00DD7645" w:rsidP="00DD7645">
      <w:pPr>
        <w:pStyle w:val="Zwykytekst"/>
        <w:rPr>
          <w:rFonts w:ascii="Times New Roman" w:hAnsi="Times New Roman"/>
          <w:sz w:val="24"/>
          <w:szCs w:val="24"/>
        </w:rPr>
      </w:pPr>
    </w:p>
    <w:p w:rsidR="00DD7645" w:rsidRPr="000E6799" w:rsidRDefault="00DD7645" w:rsidP="00DD7645">
      <w:pPr>
        <w:pStyle w:val="Zwykytekst"/>
        <w:jc w:val="both"/>
        <w:rPr>
          <w:rFonts w:ascii="Times New Roman" w:hAnsi="Times New Roman"/>
          <w:sz w:val="24"/>
          <w:szCs w:val="24"/>
        </w:rPr>
      </w:pPr>
      <w:r w:rsidRPr="000E6799">
        <w:rPr>
          <w:rFonts w:ascii="Times New Roman" w:hAnsi="Times New Roman"/>
          <w:sz w:val="24"/>
          <w:szCs w:val="24"/>
        </w:rPr>
        <w:br/>
        <w:t xml:space="preserve">Opłaty za egzamin, zgodnie z Rozporządzeniem </w:t>
      </w:r>
      <w:proofErr w:type="spellStart"/>
      <w:r w:rsidRPr="000E6799">
        <w:rPr>
          <w:rFonts w:ascii="Times New Roman" w:hAnsi="Times New Roman"/>
          <w:sz w:val="24"/>
          <w:szCs w:val="24"/>
        </w:rPr>
        <w:t>MGPiPS</w:t>
      </w:r>
      <w:proofErr w:type="spellEnd"/>
      <w:r w:rsidRPr="000E6799">
        <w:rPr>
          <w:rFonts w:ascii="Times New Roman" w:hAnsi="Times New Roman"/>
          <w:sz w:val="24"/>
          <w:szCs w:val="24"/>
        </w:rPr>
        <w:t xml:space="preserve"> z dnia 28 kwietnia 2003 r. są pobierane w wysokości 10% minimalnego wynagrodzenia, w 2020 roku jest to stała kwota 260 PLN.</w:t>
      </w:r>
    </w:p>
    <w:p w:rsidR="00DD7645" w:rsidRDefault="00DD7645" w:rsidP="00DD7645">
      <w:pPr>
        <w:spacing w:line="360" w:lineRule="auto"/>
        <w:jc w:val="both"/>
        <w:rPr>
          <w:sz w:val="24"/>
          <w:szCs w:val="24"/>
        </w:rPr>
      </w:pPr>
      <w:r w:rsidRPr="000E6799">
        <w:rPr>
          <w:sz w:val="24"/>
          <w:szCs w:val="24"/>
        </w:rPr>
        <w:t>W przypadku mniejszej liczby przeegzaminowanych osób cena ulegnie zmniejszeniu o koszt egzaminu  przemnożony przez liczbę faktycznie przeegzaminowanych osób.</w:t>
      </w:r>
    </w:p>
    <w:p w:rsidR="00CF5BC4" w:rsidRDefault="00CF5BC4" w:rsidP="00CF5BC4">
      <w:pPr>
        <w:rPr>
          <w:sz w:val="24"/>
          <w:szCs w:val="24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7D3A16" w:rsidTr="00D052F7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16" w:rsidRDefault="007D3A16" w:rsidP="00D052F7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7D3A16" w:rsidRDefault="007D3A16" w:rsidP="00D052F7">
            <w:pPr>
              <w:spacing w:after="60"/>
              <w:rPr>
                <w:b/>
                <w:iCs/>
                <w:sz w:val="22"/>
                <w:szCs w:val="22"/>
              </w:rPr>
            </w:pPr>
            <w:r w:rsidRPr="007D3A16">
              <w:rPr>
                <w:b/>
                <w:iCs/>
                <w:sz w:val="22"/>
                <w:szCs w:val="22"/>
              </w:rPr>
              <w:t>STOWARZYSZENIE ELEKTRYKÓW POLSKICH Oddział Rzeszowski</w:t>
            </w:r>
          </w:p>
          <w:p w:rsidR="007D3A16" w:rsidRDefault="007D3A16" w:rsidP="00D052F7">
            <w:pPr>
              <w:spacing w:after="60"/>
              <w:rPr>
                <w:iCs/>
                <w:sz w:val="22"/>
                <w:szCs w:val="22"/>
              </w:rPr>
            </w:pPr>
            <w:r w:rsidRPr="007D3A16">
              <w:rPr>
                <w:bCs/>
                <w:iCs/>
                <w:sz w:val="22"/>
                <w:szCs w:val="22"/>
              </w:rPr>
              <w:t>ul. Kopernika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7D3A16">
              <w:rPr>
                <w:bCs/>
                <w:iCs/>
                <w:sz w:val="22"/>
                <w:szCs w:val="22"/>
              </w:rPr>
              <w:t>1</w:t>
            </w:r>
          </w:p>
          <w:p w:rsidR="007D3A16" w:rsidRDefault="007D3A16" w:rsidP="00D052F7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7D3A16">
              <w:rPr>
                <w:bCs/>
                <w:iCs/>
                <w:sz w:val="22"/>
                <w:szCs w:val="22"/>
              </w:rPr>
              <w:t>35-959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7D3A16">
              <w:rPr>
                <w:bCs/>
                <w:iCs/>
                <w:sz w:val="22"/>
                <w:szCs w:val="22"/>
              </w:rPr>
              <w:t>Rzeszów</w:t>
            </w:r>
          </w:p>
          <w:p w:rsidR="007D3A16" w:rsidRDefault="007D3A16" w:rsidP="00D052F7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lastRenderedPageBreak/>
              <w:t xml:space="preserve">Cena oferty: </w:t>
            </w:r>
            <w:r w:rsidRPr="007D3A16">
              <w:rPr>
                <w:b/>
                <w:bCs/>
                <w:iCs/>
                <w:sz w:val="22"/>
                <w:szCs w:val="22"/>
              </w:rPr>
              <w:t>8 600.00 zł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7D3A16" w:rsidTr="00D052F7">
        <w:trPr>
          <w:trHeight w:val="9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16" w:rsidRPr="00DD7645" w:rsidRDefault="007D3A16" w:rsidP="00D052F7">
            <w:pPr>
              <w:ind w:right="110"/>
              <w:rPr>
                <w:b/>
                <w:sz w:val="24"/>
                <w:szCs w:val="24"/>
              </w:rPr>
            </w:pPr>
            <w:r w:rsidRPr="00DD7645">
              <w:rPr>
                <w:b/>
                <w:sz w:val="24"/>
                <w:szCs w:val="24"/>
              </w:rPr>
              <w:t xml:space="preserve">Udzielenie zamówienia </w:t>
            </w:r>
          </w:p>
          <w:p w:rsidR="007D3A16" w:rsidRPr="00DD7645" w:rsidRDefault="007D3A16" w:rsidP="00D052F7">
            <w:pPr>
              <w:ind w:right="110"/>
              <w:jc w:val="both"/>
              <w:rPr>
                <w:sz w:val="24"/>
                <w:szCs w:val="24"/>
              </w:rPr>
            </w:pPr>
          </w:p>
          <w:p w:rsidR="00DD7645" w:rsidRDefault="007D3A16" w:rsidP="00D052F7">
            <w:pPr>
              <w:ind w:left="290" w:right="110" w:hanging="290"/>
              <w:jc w:val="both"/>
              <w:rPr>
                <w:sz w:val="24"/>
                <w:szCs w:val="24"/>
              </w:rPr>
            </w:pPr>
            <w:r w:rsidRPr="00DD7645">
              <w:rPr>
                <w:sz w:val="24"/>
                <w:szCs w:val="24"/>
              </w:rPr>
              <w:t xml:space="preserve">Umowa została zawarta w dniu 2021-01-11 r., z </w:t>
            </w:r>
            <w:r w:rsidR="00DD7645">
              <w:rPr>
                <w:sz w:val="24"/>
                <w:szCs w:val="24"/>
              </w:rPr>
              <w:t>STOWARZYSZENIE ELEKTRYKÓW</w:t>
            </w:r>
          </w:p>
          <w:p w:rsidR="007D3A16" w:rsidRDefault="007D3A16" w:rsidP="00D052F7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  <w:r w:rsidRPr="00DD7645">
              <w:rPr>
                <w:sz w:val="24"/>
                <w:szCs w:val="24"/>
              </w:rPr>
              <w:t>POLSKICH Oddział Rzeszowski, ul. Kopernika 1, 35-959 Rzeszów</w:t>
            </w:r>
          </w:p>
        </w:tc>
      </w:tr>
    </w:tbl>
    <w:p w:rsidR="00CF5BC4" w:rsidRDefault="00CF5BC4" w:rsidP="00CF5BC4">
      <w:pPr>
        <w:spacing w:line="360" w:lineRule="auto"/>
      </w:pPr>
    </w:p>
    <w:p w:rsidR="00CF5BC4" w:rsidRDefault="00CF5BC4" w:rsidP="00CF5BC4"/>
    <w:p w:rsidR="00C85A89" w:rsidRPr="00CF5BC4" w:rsidRDefault="00C85A89" w:rsidP="00CF5BC4"/>
    <w:sectPr w:rsidR="00C85A89" w:rsidRPr="00CF5B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7572" w:rsidRDefault="00AB7572">
      <w:r>
        <w:separator/>
      </w:r>
    </w:p>
  </w:endnote>
  <w:endnote w:type="continuationSeparator" w:id="0">
    <w:p w:rsidR="00AB7572" w:rsidRDefault="00AB7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A16" w:rsidRDefault="007D3A1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DD7645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D764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D7645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A16" w:rsidRDefault="007D3A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7572" w:rsidRDefault="00AB7572">
      <w:r>
        <w:separator/>
      </w:r>
    </w:p>
  </w:footnote>
  <w:footnote w:type="continuationSeparator" w:id="0">
    <w:p w:rsidR="00AB7572" w:rsidRDefault="00AB75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A16" w:rsidRDefault="007D3A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A16" w:rsidRDefault="007D3A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A16" w:rsidRDefault="007D3A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7572"/>
    <w:rsid w:val="00032EA3"/>
    <w:rsid w:val="0004260D"/>
    <w:rsid w:val="000E6799"/>
    <w:rsid w:val="000F2293"/>
    <w:rsid w:val="00140696"/>
    <w:rsid w:val="0021612D"/>
    <w:rsid w:val="00253031"/>
    <w:rsid w:val="002E09EA"/>
    <w:rsid w:val="0032269F"/>
    <w:rsid w:val="00334D14"/>
    <w:rsid w:val="00377700"/>
    <w:rsid w:val="004412FD"/>
    <w:rsid w:val="005B5EED"/>
    <w:rsid w:val="005C147E"/>
    <w:rsid w:val="005C4069"/>
    <w:rsid w:val="005F22C9"/>
    <w:rsid w:val="00636978"/>
    <w:rsid w:val="007118AF"/>
    <w:rsid w:val="007124E4"/>
    <w:rsid w:val="00745012"/>
    <w:rsid w:val="007D3A16"/>
    <w:rsid w:val="00856ED0"/>
    <w:rsid w:val="00865BD8"/>
    <w:rsid w:val="0087722C"/>
    <w:rsid w:val="008A670B"/>
    <w:rsid w:val="00987B78"/>
    <w:rsid w:val="00987E41"/>
    <w:rsid w:val="00A17DF4"/>
    <w:rsid w:val="00A440D6"/>
    <w:rsid w:val="00AB7572"/>
    <w:rsid w:val="00AD5815"/>
    <w:rsid w:val="00BC1C6F"/>
    <w:rsid w:val="00BC4F0A"/>
    <w:rsid w:val="00BF31BC"/>
    <w:rsid w:val="00C30668"/>
    <w:rsid w:val="00C63DA0"/>
    <w:rsid w:val="00C85A89"/>
    <w:rsid w:val="00CD4C5E"/>
    <w:rsid w:val="00CF5BC4"/>
    <w:rsid w:val="00D5444F"/>
    <w:rsid w:val="00D81E0B"/>
    <w:rsid w:val="00D83D25"/>
    <w:rsid w:val="00DA5BFE"/>
    <w:rsid w:val="00DD7645"/>
    <w:rsid w:val="00E0346F"/>
    <w:rsid w:val="00E51E1F"/>
    <w:rsid w:val="00E54A0B"/>
    <w:rsid w:val="00EB6535"/>
    <w:rsid w:val="00EC66D9"/>
    <w:rsid w:val="00EE416D"/>
    <w:rsid w:val="00F165A3"/>
    <w:rsid w:val="00F17524"/>
    <w:rsid w:val="00F26135"/>
    <w:rsid w:val="00F505A2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9AE12AE-D211-4B86-8066-B0CFCC5EF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uiPriority w:val="99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DA5BFE"/>
  </w:style>
  <w:style w:type="character" w:customStyle="1" w:styleId="ZwykytekstZnak">
    <w:name w:val="Zwykły tekst Znak"/>
    <w:basedOn w:val="Domylnaczcionkaakapitu"/>
    <w:link w:val="Zwykytekst"/>
    <w:uiPriority w:val="99"/>
    <w:rsid w:val="00DA5BFE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nhideWhenUsed/>
    <w:rsid w:val="00DA5BFE"/>
    <w:pPr>
      <w:spacing w:after="120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A5BFE"/>
    <w:rPr>
      <w:sz w:val="24"/>
      <w:szCs w:val="24"/>
      <w:lang w:val="x-none" w:eastAsia="x-none"/>
    </w:rPr>
  </w:style>
  <w:style w:type="character" w:customStyle="1" w:styleId="Teksttreci2">
    <w:name w:val="Tekst treści (2)_"/>
    <w:link w:val="Teksttreci20"/>
    <w:rsid w:val="0004260D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04260D"/>
    <w:pPr>
      <w:widowControl w:val="0"/>
      <w:shd w:val="clear" w:color="auto" w:fill="FFFFFF"/>
      <w:spacing w:before="540" w:after="300" w:line="0" w:lineRule="atLeast"/>
      <w:ind w:hanging="600"/>
      <w:jc w:val="right"/>
    </w:pPr>
  </w:style>
  <w:style w:type="character" w:customStyle="1" w:styleId="Nagwek3">
    <w:name w:val="Nagłówek #3_"/>
    <w:link w:val="Nagwek30"/>
    <w:rsid w:val="000E6799"/>
    <w:rPr>
      <w:b/>
      <w:bCs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E6799"/>
    <w:pPr>
      <w:widowControl w:val="0"/>
      <w:shd w:val="clear" w:color="auto" w:fill="FFFFFF"/>
      <w:spacing w:before="300" w:after="300" w:line="0" w:lineRule="atLeast"/>
      <w:ind w:hanging="500"/>
      <w:outlineLvl w:val="2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3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555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4552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Katarzyna Kaczorowska</dc:creator>
  <cp:keywords/>
  <cp:lastModifiedBy>Katarzyna Kaczorowska</cp:lastModifiedBy>
  <cp:revision>4</cp:revision>
  <cp:lastPrinted>1899-12-31T23:00:00Z</cp:lastPrinted>
  <dcterms:created xsi:type="dcterms:W3CDTF">2021-01-12T08:46:00Z</dcterms:created>
  <dcterms:modified xsi:type="dcterms:W3CDTF">2021-01-12T08:52:00Z</dcterms:modified>
</cp:coreProperties>
</file>