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0D83B" w14:textId="77777777" w:rsidR="000C5327" w:rsidRPr="000C5327" w:rsidRDefault="000C5327" w:rsidP="000C5327">
      <w:pPr>
        <w:pBdr>
          <w:bottom w:val="single" w:sz="6" w:space="1" w:color="auto"/>
        </w:pBdr>
        <w:spacing w:after="0" w:line="240" w:lineRule="auto"/>
        <w:jc w:val="center"/>
        <w:rPr>
          <w:rFonts w:ascii="Arial" w:eastAsia="Times New Roman" w:hAnsi="Arial" w:cs="Arial"/>
          <w:vanish/>
          <w:sz w:val="16"/>
          <w:szCs w:val="16"/>
          <w:lang w:eastAsia="pl-PL"/>
        </w:rPr>
      </w:pPr>
      <w:r w:rsidRPr="000C5327">
        <w:rPr>
          <w:rFonts w:ascii="Arial" w:eastAsia="Times New Roman" w:hAnsi="Arial" w:cs="Arial"/>
          <w:vanish/>
          <w:sz w:val="16"/>
          <w:szCs w:val="16"/>
          <w:lang w:eastAsia="pl-PL"/>
        </w:rPr>
        <w:t>Początek formularza</w:t>
      </w:r>
    </w:p>
    <w:p w14:paraId="1253F9D9" w14:textId="1379BF95" w:rsidR="000C5327" w:rsidRPr="000C5327" w:rsidRDefault="000C5327" w:rsidP="000C5327">
      <w:pPr>
        <w:spacing w:after="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object w:dxaOrig="1440" w:dyaOrig="1440" w14:anchorId="77DD55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in;height:18pt" o:ole="">
            <v:imagedata r:id="rId4" o:title=""/>
          </v:shape>
          <w:control r:id="rId5" w:name="DefaultOcxName" w:shapeid="_x0000_i1063"/>
        </w:object>
      </w:r>
      <w:r w:rsidRPr="000C5327">
        <w:rPr>
          <w:rFonts w:ascii="Times New Roman" w:eastAsia="Times New Roman" w:hAnsi="Times New Roman" w:cs="Times New Roman"/>
          <w:sz w:val="24"/>
          <w:szCs w:val="24"/>
          <w:lang w:eastAsia="pl-PL"/>
        </w:rPr>
        <w:object w:dxaOrig="1440" w:dyaOrig="1440" w14:anchorId="011A40BA">
          <v:shape id="_x0000_i1062" type="#_x0000_t75" style="width:1in;height:18pt" o:ole="">
            <v:imagedata r:id="rId4" o:title=""/>
          </v:shape>
          <w:control r:id="rId6" w:name="DefaultOcxName1" w:shapeid="_x0000_i1062"/>
        </w:object>
      </w:r>
      <w:r w:rsidRPr="000C5327">
        <w:rPr>
          <w:rFonts w:ascii="Times New Roman" w:eastAsia="Times New Roman" w:hAnsi="Times New Roman" w:cs="Times New Roman"/>
          <w:sz w:val="24"/>
          <w:szCs w:val="24"/>
          <w:lang w:eastAsia="pl-PL"/>
        </w:rPr>
        <w:object w:dxaOrig="1440" w:dyaOrig="1440" w14:anchorId="6731BFDD">
          <v:shape id="_x0000_i1061" type="#_x0000_t75" style="width:1in;height:18pt" o:ole="">
            <v:imagedata r:id="rId4" o:title=""/>
          </v:shape>
          <w:control r:id="rId7" w:name="DefaultOcxName2" w:shapeid="_x0000_i1061"/>
        </w:object>
      </w:r>
      <w:r w:rsidRPr="000C5327">
        <w:rPr>
          <w:rFonts w:ascii="Times New Roman" w:eastAsia="Times New Roman" w:hAnsi="Times New Roman" w:cs="Times New Roman"/>
          <w:sz w:val="24"/>
          <w:szCs w:val="24"/>
          <w:lang w:eastAsia="pl-PL"/>
        </w:rPr>
        <w:object w:dxaOrig="1440" w:dyaOrig="1440" w14:anchorId="7A9A6623">
          <v:shape id="_x0000_i1060" type="#_x0000_t75" style="width:1in;height:18pt" o:ole="">
            <v:imagedata r:id="rId8" o:title=""/>
          </v:shape>
          <w:control r:id="rId9" w:name="DefaultOcxName3" w:shapeid="_x0000_i1060"/>
        </w:object>
      </w:r>
    </w:p>
    <w:p w14:paraId="3AA4A5F7" w14:textId="61AD6241" w:rsidR="000C5327" w:rsidRPr="000C5327" w:rsidRDefault="000C5327" w:rsidP="000C5327">
      <w:pPr>
        <w:spacing w:after="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pict w14:anchorId="104D44C1"/>
      </w:r>
      <w:r w:rsidRPr="000C5327">
        <w:rPr>
          <w:rFonts w:ascii="Times New Roman" w:eastAsia="Times New Roman" w:hAnsi="Times New Roman" w:cs="Times New Roman"/>
          <w:sz w:val="24"/>
          <w:szCs w:val="24"/>
          <w:lang w:eastAsia="pl-PL"/>
        </w:rPr>
        <w:pict w14:anchorId="7F535349"/>
      </w:r>
      <w:r w:rsidRPr="000C5327">
        <w:rPr>
          <w:rFonts w:ascii="Times New Roman" w:eastAsia="Times New Roman" w:hAnsi="Times New Roman" w:cs="Times New Roman"/>
          <w:sz w:val="24"/>
          <w:szCs w:val="24"/>
          <w:lang w:eastAsia="pl-PL"/>
        </w:rPr>
        <w:pict w14:anchorId="3AAF1A0C"/>
      </w:r>
      <w:r w:rsidRPr="000C5327">
        <w:rPr>
          <w:rFonts w:ascii="Times New Roman" w:eastAsia="Times New Roman" w:hAnsi="Times New Roman" w:cs="Times New Roman"/>
          <w:sz w:val="24"/>
          <w:szCs w:val="24"/>
          <w:lang w:eastAsia="pl-PL"/>
        </w:rPr>
        <w:pict w14:anchorId="6A870204"/>
      </w:r>
      <w:r w:rsidRPr="000C5327">
        <w:rPr>
          <w:rFonts w:ascii="Times New Roman" w:eastAsia="Times New Roman" w:hAnsi="Times New Roman" w:cs="Times New Roman"/>
          <w:sz w:val="24"/>
          <w:szCs w:val="24"/>
          <w:lang w:eastAsia="pl-PL"/>
        </w:rPr>
        <w:object w:dxaOrig="1440" w:dyaOrig="1440" w14:anchorId="5865547A">
          <v:shape id="_x0000_i1059" type="#_x0000_t75" style="width:1in;height:18pt" o:ole="">
            <v:imagedata r:id="rId10" o:title=""/>
          </v:shape>
          <w:control r:id="rId11" w:name="DefaultOcxName4" w:shapeid="_x0000_i1059"/>
        </w:object>
      </w:r>
      <w:r w:rsidRPr="000C5327">
        <w:rPr>
          <w:rFonts w:ascii="Times New Roman" w:eastAsia="Times New Roman" w:hAnsi="Times New Roman" w:cs="Times New Roman"/>
          <w:sz w:val="24"/>
          <w:szCs w:val="24"/>
          <w:lang w:eastAsia="pl-PL"/>
        </w:rPr>
        <w:object w:dxaOrig="1440" w:dyaOrig="1440" w14:anchorId="4266C448">
          <v:shape id="_x0000_i1058" type="#_x0000_t75" style="width:1in;height:18pt" o:ole="">
            <v:imagedata r:id="rId12" o:title=""/>
          </v:shape>
          <w:control r:id="rId13" w:name="DefaultOcxName5" w:shapeid="_x0000_i1058"/>
        </w:object>
      </w:r>
    </w:p>
    <w:p w14:paraId="597FCE0B" w14:textId="77777777" w:rsidR="000C5327" w:rsidRPr="000C5327" w:rsidRDefault="000C5327" w:rsidP="000C5327">
      <w:pPr>
        <w:spacing w:after="24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pict w14:anchorId="7B84D093"/>
      </w:r>
      <w:r w:rsidRPr="000C5327">
        <w:rPr>
          <w:rFonts w:ascii="Times New Roman" w:eastAsia="Times New Roman" w:hAnsi="Times New Roman" w:cs="Times New Roman"/>
          <w:sz w:val="24"/>
          <w:szCs w:val="24"/>
          <w:lang w:eastAsia="pl-PL"/>
        </w:rPr>
        <w:pict w14:anchorId="3142901D"/>
      </w:r>
      <w:r w:rsidRPr="000C5327">
        <w:rPr>
          <w:rFonts w:ascii="Times New Roman" w:eastAsia="Times New Roman" w:hAnsi="Times New Roman" w:cs="Times New Roman"/>
          <w:sz w:val="24"/>
          <w:szCs w:val="24"/>
          <w:lang w:eastAsia="pl-PL"/>
        </w:rPr>
        <w:pict w14:anchorId="619F73FC"/>
      </w:r>
      <w:r w:rsidRPr="000C5327">
        <w:rPr>
          <w:rFonts w:ascii="Times New Roman" w:eastAsia="Times New Roman" w:hAnsi="Times New Roman" w:cs="Times New Roman"/>
          <w:sz w:val="24"/>
          <w:szCs w:val="24"/>
          <w:lang w:eastAsia="pl-PL"/>
        </w:rPr>
        <w:pict w14:anchorId="3D318761"/>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Ogłoszenie nr 775303-N-2020 z dnia 30.12.2020 r. </w:t>
      </w:r>
    </w:p>
    <w:p w14:paraId="1710699E" w14:textId="77777777" w:rsidR="000C5327" w:rsidRPr="000C5327" w:rsidRDefault="000C5327" w:rsidP="000C5327">
      <w:pPr>
        <w:spacing w:after="0" w:line="450" w:lineRule="atLeast"/>
        <w:jc w:val="center"/>
        <w:rPr>
          <w:rFonts w:ascii="Times New Roman" w:eastAsia="Times New Roman" w:hAnsi="Times New Roman" w:cs="Times New Roman"/>
          <w:b/>
          <w:bCs/>
          <w:sz w:val="27"/>
          <w:szCs w:val="27"/>
          <w:lang w:eastAsia="pl-PL"/>
        </w:rPr>
      </w:pPr>
      <w:r w:rsidRPr="000C5327">
        <w:rPr>
          <w:rFonts w:ascii="Times New Roman" w:eastAsia="Times New Roman" w:hAnsi="Times New Roman" w:cs="Times New Roman"/>
          <w:b/>
          <w:bCs/>
          <w:sz w:val="27"/>
          <w:szCs w:val="27"/>
          <w:lang w:eastAsia="pl-PL"/>
        </w:rPr>
        <w:t xml:space="preserve">Szpital Wojewódzki w Poznaniu: Opracowanie projektu budowlanego i wykonawczego dla Kuchni Centralnej dla Szpitala Wojewódzkiego w Poznaniu </w:t>
      </w:r>
      <w:r w:rsidRPr="000C5327">
        <w:rPr>
          <w:rFonts w:ascii="Times New Roman" w:eastAsia="Times New Roman" w:hAnsi="Times New Roman" w:cs="Times New Roman"/>
          <w:b/>
          <w:bCs/>
          <w:sz w:val="27"/>
          <w:szCs w:val="27"/>
          <w:lang w:eastAsia="pl-PL"/>
        </w:rPr>
        <w:br/>
        <w:t xml:space="preserve">OGŁOSZENIE O ZAMÓWIENIU - Usługi </w:t>
      </w:r>
    </w:p>
    <w:p w14:paraId="6BB0A245"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Zamieszczanie ogłoszenia:</w:t>
      </w:r>
      <w:r w:rsidRPr="000C5327">
        <w:rPr>
          <w:rFonts w:ascii="Times New Roman" w:eastAsia="Times New Roman" w:hAnsi="Times New Roman" w:cs="Times New Roman"/>
          <w:sz w:val="24"/>
          <w:szCs w:val="24"/>
          <w:lang w:eastAsia="pl-PL"/>
        </w:rPr>
        <w:t xml:space="preserve"> Zamieszczanie obowiązkowe </w:t>
      </w:r>
    </w:p>
    <w:p w14:paraId="724E2308"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Ogłoszenie dotyczy:</w:t>
      </w:r>
      <w:r w:rsidRPr="000C5327">
        <w:rPr>
          <w:rFonts w:ascii="Times New Roman" w:eastAsia="Times New Roman" w:hAnsi="Times New Roman" w:cs="Times New Roman"/>
          <w:sz w:val="24"/>
          <w:szCs w:val="24"/>
          <w:lang w:eastAsia="pl-PL"/>
        </w:rPr>
        <w:t xml:space="preserve"> Zamówienia publicznego </w:t>
      </w:r>
    </w:p>
    <w:p w14:paraId="3AA2CE63"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14:paraId="12D475C6"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p>
    <w:p w14:paraId="7BB6DD2E"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Nazwa projektu lub programu</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p>
    <w:p w14:paraId="31502D04"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6BDBBD4E"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p>
    <w:p w14:paraId="67FA44C8"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0C5327">
        <w:rPr>
          <w:rFonts w:ascii="Times New Roman" w:eastAsia="Times New Roman" w:hAnsi="Times New Roman" w:cs="Times New Roman"/>
          <w:sz w:val="24"/>
          <w:szCs w:val="24"/>
          <w:lang w:eastAsia="pl-PL"/>
        </w:rPr>
        <w:t>Pzp</w:t>
      </w:r>
      <w:proofErr w:type="spellEnd"/>
      <w:r w:rsidRPr="000C5327">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C5327">
        <w:rPr>
          <w:rFonts w:ascii="Times New Roman" w:eastAsia="Times New Roman" w:hAnsi="Times New Roman" w:cs="Times New Roman"/>
          <w:sz w:val="24"/>
          <w:szCs w:val="24"/>
          <w:lang w:eastAsia="pl-PL"/>
        </w:rPr>
        <w:br/>
      </w:r>
    </w:p>
    <w:p w14:paraId="072D98C8" w14:textId="77777777" w:rsidR="000C5327" w:rsidRPr="000C5327" w:rsidRDefault="000C5327" w:rsidP="000C5327">
      <w:pPr>
        <w:spacing w:after="0" w:line="450" w:lineRule="atLeast"/>
        <w:rPr>
          <w:rFonts w:ascii="Times New Roman" w:eastAsia="Times New Roman" w:hAnsi="Times New Roman" w:cs="Times New Roman"/>
          <w:b/>
          <w:bCs/>
          <w:sz w:val="27"/>
          <w:szCs w:val="27"/>
          <w:lang w:eastAsia="pl-PL"/>
        </w:rPr>
      </w:pPr>
      <w:r w:rsidRPr="000C5327">
        <w:rPr>
          <w:rFonts w:ascii="Times New Roman" w:eastAsia="Times New Roman" w:hAnsi="Times New Roman" w:cs="Times New Roman"/>
          <w:b/>
          <w:bCs/>
          <w:sz w:val="27"/>
          <w:szCs w:val="27"/>
          <w:u w:val="single"/>
          <w:lang w:eastAsia="pl-PL"/>
        </w:rPr>
        <w:t>SEKCJA I: ZAMAWIAJĄCY</w:t>
      </w:r>
      <w:r w:rsidRPr="000C5327">
        <w:rPr>
          <w:rFonts w:ascii="Times New Roman" w:eastAsia="Times New Roman" w:hAnsi="Times New Roman" w:cs="Times New Roman"/>
          <w:b/>
          <w:bCs/>
          <w:sz w:val="27"/>
          <w:szCs w:val="27"/>
          <w:lang w:eastAsia="pl-PL"/>
        </w:rPr>
        <w:t xml:space="preserve"> </w:t>
      </w:r>
    </w:p>
    <w:p w14:paraId="7B4AE840"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Postępowanie przeprowadza centralny zamawiający </w:t>
      </w:r>
    </w:p>
    <w:p w14:paraId="03BCD6EA"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p>
    <w:p w14:paraId="7E8D85A1"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14:paraId="164C5B4A"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p>
    <w:p w14:paraId="0A56EBA5"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Informacje na temat podmiotu któremu zamawiający powierzył/powierzyli prowadzenie postępowania:</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Postępowanie jest przeprowadzane wspólnie przez zamawiających</w:t>
      </w:r>
      <w:r w:rsidRPr="000C5327">
        <w:rPr>
          <w:rFonts w:ascii="Times New Roman" w:eastAsia="Times New Roman" w:hAnsi="Times New Roman" w:cs="Times New Roman"/>
          <w:sz w:val="24"/>
          <w:szCs w:val="24"/>
          <w:lang w:eastAsia="pl-PL"/>
        </w:rPr>
        <w:t xml:space="preserve"> </w:t>
      </w:r>
    </w:p>
    <w:p w14:paraId="439AD08A"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p>
    <w:p w14:paraId="253F0F6F"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14:paraId="7F3FCBDE"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p>
    <w:p w14:paraId="4D7D0CD7"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Informacje dodatkowe:</w:t>
      </w:r>
      <w:r w:rsidRPr="000C5327">
        <w:rPr>
          <w:rFonts w:ascii="Times New Roman" w:eastAsia="Times New Roman" w:hAnsi="Times New Roman" w:cs="Times New Roman"/>
          <w:sz w:val="24"/>
          <w:szCs w:val="24"/>
          <w:lang w:eastAsia="pl-PL"/>
        </w:rPr>
        <w:t xml:space="preserve"> </w:t>
      </w:r>
    </w:p>
    <w:p w14:paraId="5162846C"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 1) NAZWA I ADRES: </w:t>
      </w:r>
      <w:r w:rsidRPr="000C5327">
        <w:rPr>
          <w:rFonts w:ascii="Times New Roman" w:eastAsia="Times New Roman" w:hAnsi="Times New Roman" w:cs="Times New Roman"/>
          <w:sz w:val="24"/>
          <w:szCs w:val="24"/>
          <w:lang w:eastAsia="pl-PL"/>
        </w:rPr>
        <w:t xml:space="preserve">Szpital Wojewódzki w Poznaniu, krajowy numer identyfikacyjny 29220900000000, ul. ul. Juraszów  42570 , 60-479  Poznań, woj. wielkopolskie, państwo Polska, tel. 61 8212 359, 61 8212 267, e-mail szpital@lutycka.pl, faks 61 8212 359, 61 8233 451. </w:t>
      </w:r>
      <w:r w:rsidRPr="000C5327">
        <w:rPr>
          <w:rFonts w:ascii="Times New Roman" w:eastAsia="Times New Roman" w:hAnsi="Times New Roman" w:cs="Times New Roman"/>
          <w:sz w:val="24"/>
          <w:szCs w:val="24"/>
          <w:lang w:eastAsia="pl-PL"/>
        </w:rPr>
        <w:br/>
        <w:t xml:space="preserve">Adres strony internetowej (URL): www.lutycka.pl </w:t>
      </w:r>
      <w:r w:rsidRPr="000C5327">
        <w:rPr>
          <w:rFonts w:ascii="Times New Roman" w:eastAsia="Times New Roman" w:hAnsi="Times New Roman" w:cs="Times New Roman"/>
          <w:sz w:val="24"/>
          <w:szCs w:val="24"/>
          <w:lang w:eastAsia="pl-PL"/>
        </w:rPr>
        <w:br/>
        <w:t xml:space="preserve">Adres profilu nabywcy: </w:t>
      </w:r>
      <w:r w:rsidRPr="000C5327">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14:paraId="4B7F07CA"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 2) RODZAJ ZAMAWIAJĄCEGO: </w:t>
      </w:r>
      <w:r w:rsidRPr="000C5327">
        <w:rPr>
          <w:rFonts w:ascii="Times New Roman" w:eastAsia="Times New Roman" w:hAnsi="Times New Roman" w:cs="Times New Roman"/>
          <w:sz w:val="24"/>
          <w:szCs w:val="24"/>
          <w:lang w:eastAsia="pl-PL"/>
        </w:rPr>
        <w:t xml:space="preserve">Inny (proszę określić): </w:t>
      </w:r>
      <w:r w:rsidRPr="000C5327">
        <w:rPr>
          <w:rFonts w:ascii="Times New Roman" w:eastAsia="Times New Roman" w:hAnsi="Times New Roman" w:cs="Times New Roman"/>
          <w:sz w:val="24"/>
          <w:szCs w:val="24"/>
          <w:lang w:eastAsia="pl-PL"/>
        </w:rPr>
        <w:br/>
        <w:t xml:space="preserve">Samodzielny Publiczny Zakład Opieki Zdrowotnej </w:t>
      </w:r>
    </w:p>
    <w:p w14:paraId="635AA114"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I.3) WSPÓLNE UDZIELANIE ZAMÓWIENIA </w:t>
      </w:r>
      <w:r w:rsidRPr="000C5327">
        <w:rPr>
          <w:rFonts w:ascii="Times New Roman" w:eastAsia="Times New Roman" w:hAnsi="Times New Roman" w:cs="Times New Roman"/>
          <w:b/>
          <w:bCs/>
          <w:i/>
          <w:iCs/>
          <w:sz w:val="24"/>
          <w:szCs w:val="24"/>
          <w:lang w:eastAsia="pl-PL"/>
        </w:rPr>
        <w:t>(jeżeli dotyczy)</w:t>
      </w:r>
      <w:r w:rsidRPr="000C5327">
        <w:rPr>
          <w:rFonts w:ascii="Times New Roman" w:eastAsia="Times New Roman" w:hAnsi="Times New Roman" w:cs="Times New Roman"/>
          <w:b/>
          <w:bCs/>
          <w:sz w:val="24"/>
          <w:szCs w:val="24"/>
          <w:lang w:eastAsia="pl-PL"/>
        </w:rPr>
        <w:t xml:space="preserve">: </w:t>
      </w:r>
    </w:p>
    <w:p w14:paraId="26E26E29"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C5327">
        <w:rPr>
          <w:rFonts w:ascii="Times New Roman" w:eastAsia="Times New Roman" w:hAnsi="Times New Roman" w:cs="Times New Roman"/>
          <w:sz w:val="24"/>
          <w:szCs w:val="24"/>
          <w:lang w:eastAsia="pl-PL"/>
        </w:rPr>
        <w:br/>
      </w:r>
    </w:p>
    <w:p w14:paraId="57A8D1F7"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I.4) KOMUNIKACJA: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C5327">
        <w:rPr>
          <w:rFonts w:ascii="Times New Roman" w:eastAsia="Times New Roman" w:hAnsi="Times New Roman" w:cs="Times New Roman"/>
          <w:sz w:val="24"/>
          <w:szCs w:val="24"/>
          <w:lang w:eastAsia="pl-PL"/>
        </w:rPr>
        <w:t xml:space="preserve"> </w:t>
      </w:r>
    </w:p>
    <w:p w14:paraId="028BDDFB"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r w:rsidRPr="000C5327">
        <w:rPr>
          <w:rFonts w:ascii="Times New Roman" w:eastAsia="Times New Roman" w:hAnsi="Times New Roman" w:cs="Times New Roman"/>
          <w:sz w:val="24"/>
          <w:szCs w:val="24"/>
          <w:lang w:eastAsia="pl-PL"/>
        </w:rPr>
        <w:br/>
      </w:r>
    </w:p>
    <w:p w14:paraId="4ACF9337"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14:paraId="184F8532"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Tak </w:t>
      </w:r>
      <w:r w:rsidRPr="000C5327">
        <w:rPr>
          <w:rFonts w:ascii="Times New Roman" w:eastAsia="Times New Roman" w:hAnsi="Times New Roman" w:cs="Times New Roman"/>
          <w:sz w:val="24"/>
          <w:szCs w:val="24"/>
          <w:lang w:eastAsia="pl-PL"/>
        </w:rPr>
        <w:br/>
        <w:t xml:space="preserve">www.lutycka.pl </w:t>
      </w:r>
    </w:p>
    <w:p w14:paraId="3DB57BF9"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14:paraId="7661CAC2"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r w:rsidRPr="000C5327">
        <w:rPr>
          <w:rFonts w:ascii="Times New Roman" w:eastAsia="Times New Roman" w:hAnsi="Times New Roman" w:cs="Times New Roman"/>
          <w:sz w:val="24"/>
          <w:szCs w:val="24"/>
          <w:lang w:eastAsia="pl-PL"/>
        </w:rPr>
        <w:br/>
      </w:r>
    </w:p>
    <w:p w14:paraId="20AC635F"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Oferty lub wnioski o dopuszczenie do udziału w postępowaniu należy przesyłać:</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Elektronicznie</w:t>
      </w:r>
      <w:r w:rsidRPr="000C5327">
        <w:rPr>
          <w:rFonts w:ascii="Times New Roman" w:eastAsia="Times New Roman" w:hAnsi="Times New Roman" w:cs="Times New Roman"/>
          <w:sz w:val="24"/>
          <w:szCs w:val="24"/>
          <w:lang w:eastAsia="pl-PL"/>
        </w:rPr>
        <w:t xml:space="preserve"> </w:t>
      </w:r>
    </w:p>
    <w:p w14:paraId="106D06C3"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Tak </w:t>
      </w:r>
      <w:r w:rsidRPr="000C5327">
        <w:rPr>
          <w:rFonts w:ascii="Times New Roman" w:eastAsia="Times New Roman" w:hAnsi="Times New Roman" w:cs="Times New Roman"/>
          <w:sz w:val="24"/>
          <w:szCs w:val="24"/>
          <w:lang w:eastAsia="pl-PL"/>
        </w:rPr>
        <w:br/>
        <w:t xml:space="preserve">adres </w:t>
      </w:r>
      <w:r w:rsidRPr="000C5327">
        <w:rPr>
          <w:rFonts w:ascii="Times New Roman" w:eastAsia="Times New Roman" w:hAnsi="Times New Roman" w:cs="Times New Roman"/>
          <w:sz w:val="24"/>
          <w:szCs w:val="24"/>
          <w:lang w:eastAsia="pl-PL"/>
        </w:rPr>
        <w:br/>
        <w:t xml:space="preserve">https://e-propublico.pl </w:t>
      </w:r>
    </w:p>
    <w:p w14:paraId="41A912C0"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p>
    <w:p w14:paraId="0E41142A"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t xml:space="preserve">Nie </w:t>
      </w:r>
      <w:r w:rsidRPr="000C5327">
        <w:rPr>
          <w:rFonts w:ascii="Times New Roman" w:eastAsia="Times New Roman" w:hAnsi="Times New Roman" w:cs="Times New Roman"/>
          <w:sz w:val="24"/>
          <w:szCs w:val="24"/>
          <w:lang w:eastAsia="pl-PL"/>
        </w:rPr>
        <w:br/>
        <w:t xml:space="preserve">Inny sposób: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t xml:space="preserve">Nie </w:t>
      </w:r>
      <w:r w:rsidRPr="000C5327">
        <w:rPr>
          <w:rFonts w:ascii="Times New Roman" w:eastAsia="Times New Roman" w:hAnsi="Times New Roman" w:cs="Times New Roman"/>
          <w:sz w:val="24"/>
          <w:szCs w:val="24"/>
          <w:lang w:eastAsia="pl-PL"/>
        </w:rPr>
        <w:br/>
        <w:t xml:space="preserve">Inny sposób: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Adres: </w:t>
      </w:r>
      <w:r w:rsidRPr="000C5327">
        <w:rPr>
          <w:rFonts w:ascii="Times New Roman" w:eastAsia="Times New Roman" w:hAnsi="Times New Roman" w:cs="Times New Roman"/>
          <w:sz w:val="24"/>
          <w:szCs w:val="24"/>
          <w:lang w:eastAsia="pl-PL"/>
        </w:rPr>
        <w:br/>
      </w:r>
    </w:p>
    <w:p w14:paraId="71AF3C83"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C5327">
        <w:rPr>
          <w:rFonts w:ascii="Times New Roman" w:eastAsia="Times New Roman" w:hAnsi="Times New Roman" w:cs="Times New Roman"/>
          <w:sz w:val="24"/>
          <w:szCs w:val="24"/>
          <w:lang w:eastAsia="pl-PL"/>
        </w:rPr>
        <w:t xml:space="preserve"> </w:t>
      </w:r>
    </w:p>
    <w:p w14:paraId="6AB162B3"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r w:rsidRPr="000C5327">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C5327">
        <w:rPr>
          <w:rFonts w:ascii="Times New Roman" w:eastAsia="Times New Roman" w:hAnsi="Times New Roman" w:cs="Times New Roman"/>
          <w:sz w:val="24"/>
          <w:szCs w:val="24"/>
          <w:lang w:eastAsia="pl-PL"/>
        </w:rPr>
        <w:br/>
      </w:r>
    </w:p>
    <w:p w14:paraId="322469A2" w14:textId="77777777" w:rsidR="000C5327" w:rsidRPr="000C5327" w:rsidRDefault="000C5327" w:rsidP="000C5327">
      <w:pPr>
        <w:spacing w:after="0" w:line="450" w:lineRule="atLeast"/>
        <w:rPr>
          <w:rFonts w:ascii="Times New Roman" w:eastAsia="Times New Roman" w:hAnsi="Times New Roman" w:cs="Times New Roman"/>
          <w:b/>
          <w:bCs/>
          <w:sz w:val="27"/>
          <w:szCs w:val="27"/>
          <w:lang w:eastAsia="pl-PL"/>
        </w:rPr>
      </w:pPr>
      <w:r w:rsidRPr="000C5327">
        <w:rPr>
          <w:rFonts w:ascii="Times New Roman" w:eastAsia="Times New Roman" w:hAnsi="Times New Roman" w:cs="Times New Roman"/>
          <w:b/>
          <w:bCs/>
          <w:sz w:val="27"/>
          <w:szCs w:val="27"/>
          <w:u w:val="single"/>
          <w:lang w:eastAsia="pl-PL"/>
        </w:rPr>
        <w:t xml:space="preserve">SEKCJA II: PRZEDMIOT ZAMÓWIENIA </w:t>
      </w:r>
    </w:p>
    <w:p w14:paraId="39F54850"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II.1) Nazwa nadana zamówieniu przez zamawiającego: </w:t>
      </w:r>
      <w:r w:rsidRPr="000C5327">
        <w:rPr>
          <w:rFonts w:ascii="Times New Roman" w:eastAsia="Times New Roman" w:hAnsi="Times New Roman" w:cs="Times New Roman"/>
          <w:sz w:val="24"/>
          <w:szCs w:val="24"/>
          <w:lang w:eastAsia="pl-PL"/>
        </w:rPr>
        <w:t xml:space="preserve">Opracowanie projektu budowlanego i wykonawczego dla Kuchni Centralnej dla Szpitala Wojewódzkiego w Poznaniu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Numer referencyjny: </w:t>
      </w:r>
      <w:r w:rsidRPr="000C5327">
        <w:rPr>
          <w:rFonts w:ascii="Times New Roman" w:eastAsia="Times New Roman" w:hAnsi="Times New Roman" w:cs="Times New Roman"/>
          <w:sz w:val="24"/>
          <w:szCs w:val="24"/>
          <w:lang w:eastAsia="pl-PL"/>
        </w:rPr>
        <w:t xml:space="preserve">SZW/DZP/96/2020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14:paraId="11E40473" w14:textId="77777777" w:rsidR="000C5327" w:rsidRPr="000C5327" w:rsidRDefault="000C5327" w:rsidP="000C5327">
      <w:pPr>
        <w:spacing w:after="0" w:line="450" w:lineRule="atLeast"/>
        <w:jc w:val="both"/>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p>
    <w:p w14:paraId="738B6C04"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II.2) Rodzaj zamówienia: </w:t>
      </w:r>
      <w:r w:rsidRPr="000C5327">
        <w:rPr>
          <w:rFonts w:ascii="Times New Roman" w:eastAsia="Times New Roman" w:hAnsi="Times New Roman" w:cs="Times New Roman"/>
          <w:sz w:val="24"/>
          <w:szCs w:val="24"/>
          <w:lang w:eastAsia="pl-PL"/>
        </w:rPr>
        <w:t xml:space="preserve">Usługi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II.3) Informacja o możliwości składania ofert częściowych</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t xml:space="preserve">Zamówienie podzielone jest na części: </w:t>
      </w:r>
    </w:p>
    <w:p w14:paraId="46BBD727"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Oferty lub wnioski o dopuszczenie do udziału w postępowaniu można składać w odniesieniu do:</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t xml:space="preserve">tylko jednej części </w:t>
      </w:r>
    </w:p>
    <w:p w14:paraId="2F39DD31"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II.4) Krótki opis przedmiotu zamówienia </w:t>
      </w:r>
      <w:r w:rsidRPr="000C5327">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C5327">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C5327">
        <w:rPr>
          <w:rFonts w:ascii="Times New Roman" w:eastAsia="Times New Roman" w:hAnsi="Times New Roman" w:cs="Times New Roman"/>
          <w:sz w:val="24"/>
          <w:szCs w:val="24"/>
          <w:lang w:eastAsia="pl-PL"/>
        </w:rPr>
        <w:t xml:space="preserve">Przedmiotem zamówienia jest wykonanie projektu budowlanego i projektu wykonawczego dla połączonej Kuchni Centralnej na działce nr 2/21 obręb Golęcin ark. 27 w Poznaniu przy ul. Juraszów 7/19. Szczegółowy opis przedmiotu zamówienia i zakres prac zawarty jest w opisie przedmiotu zamówienia, schematach, rzutach, STWIOR itp. stanowiące załączniki do SIWZ, na zasadach określonych w załączniku nr 4 do SIWZ - wzór umowy. Dokumentacja projektowa budowlana: - projekt zagospodarowania terenu - projekt architektury - projekt konstrukcji - projekt instalacji sanitarnych – wentylacja i klimatyzacja - projekt instalacji sanitarnych – </w:t>
      </w:r>
      <w:proofErr w:type="spellStart"/>
      <w:r w:rsidRPr="000C5327">
        <w:rPr>
          <w:rFonts w:ascii="Times New Roman" w:eastAsia="Times New Roman" w:hAnsi="Times New Roman" w:cs="Times New Roman"/>
          <w:sz w:val="24"/>
          <w:szCs w:val="24"/>
          <w:lang w:eastAsia="pl-PL"/>
        </w:rPr>
        <w:t>wod-kan</w:t>
      </w:r>
      <w:proofErr w:type="spellEnd"/>
      <w:r w:rsidRPr="000C5327">
        <w:rPr>
          <w:rFonts w:ascii="Times New Roman" w:eastAsia="Times New Roman" w:hAnsi="Times New Roman" w:cs="Times New Roman"/>
          <w:sz w:val="24"/>
          <w:szCs w:val="24"/>
          <w:lang w:eastAsia="pl-PL"/>
        </w:rPr>
        <w:t xml:space="preserve">, c.o., c.t., sieci - projekt instalacji elektrycznych i teletechnicznych - projekt drogowy - projekt ogrodzenia terenu Dokumentacja projektowa wykonawcza: - projekt architektoniczno-konstrukcyjny - projekt instalacji wodno-kanalizacyjnej - projekt instalacji c.o. wentylacji, klimatyzacji - projekt instalacji elektrycznej - projekt instalacji teletechnicznej - projekt technologii kuchennej Zaleca się, aby przed przygotowaniem i złożeniem oferty Wykonawca dokonał wizji lokalnej obszaru stanowiącego teren budowy. Wizję lokalną przewidziano w dni robocze (tj. od poniedziałku do piątku), w godzinach od 9:00 do 14:00. Zainteresowani Wykonawcy proszeni są o zgłoszenie wniosku dokonania wizji lokalnej na adres e-mail: minska@lutycka.pl. Wykonawca zobowiązany jest realizować przedmiot zamówienia zgodnie z w/w opisem i na zasadach określonych we wzorze umowy. Zastosowane przez Zamawiającego w dokumentacji projektowej i specyfikacji technicznej oraz w przedmiarze robót wskazania pochodzenia wyrobów służą określeniu standardów cech technicznych i jakościowych. Wykonawca może zastosować wskazany lub równoważny, inny wyrób spełniający wymogi techniczne i jakościowe oraz posiadający właściwości użytkowe nie gorsze niż określone w dokumentacji Zamawiającego z preferencją parametrów korzystniejszych spełniających te same wymagania jakościowe, funkcjonalne i techniczne wskazanego oraz posiadające właściwości użytkowe spełniające wymogi określone dla przedmiotu opisanego w dokumentacji Zamawiającego. Wykonawca, który powoła się na rozwiązania równoważne opisywane przez Zamawiającego, jest obowiązany wykazać, że oferowane przez niego roboty budowlane spełniają wymagania określone przez Zamawiającego. UWAGA: Zamawiający dopuszcza składanie ofert równoważnych w sytuacjach określonych poniżej: Jeżeli w treści dokumentacji przetargowej w opisie przedmiotu zamówienia użyto zapisów określonych w art. 30 </w:t>
      </w:r>
      <w:proofErr w:type="spellStart"/>
      <w:r w:rsidRPr="000C5327">
        <w:rPr>
          <w:rFonts w:ascii="Times New Roman" w:eastAsia="Times New Roman" w:hAnsi="Times New Roman" w:cs="Times New Roman"/>
          <w:sz w:val="24"/>
          <w:szCs w:val="24"/>
          <w:lang w:eastAsia="pl-PL"/>
        </w:rPr>
        <w:t>uPzp</w:t>
      </w:r>
      <w:proofErr w:type="spellEnd"/>
      <w:r w:rsidRPr="000C5327">
        <w:rPr>
          <w:rFonts w:ascii="Times New Roman" w:eastAsia="Times New Roman" w:hAnsi="Times New Roman" w:cs="Times New Roman"/>
          <w:sz w:val="24"/>
          <w:szCs w:val="24"/>
          <w:lang w:eastAsia="pl-PL"/>
        </w:rPr>
        <w:t xml:space="preserve"> a szczególnie wskazujących na: nazwy własne, znaki towarowe, patenty, normy, ocen i specyfikacji technicznych, systemów referencji technicznych lub pochodzenie produktu, źródło lub szczególnego procesu, który charakteryzuje produkty lub usługi dostarczane przez konkretnego wykonawcę, to należy je traktować wyłącznie jako przykładowe, w takim przypadku Zamawiający dopuszcza składanie ofert równoważnych. Zamawiający dopuszcza rozwiązania równoważne opisywanym, a odniesieniu takiemu towarzyszą wyrazy "lub równoważne". Przez ofertę równoważną należy rozumieć taką ofertę, która przedstawia opis przedmiotu zamówienia o co najmniej takich samych lub lepszych parametrach, jakie zostały określone w SIWZ, lecz oznaczonych np. innym znakiem towarowym, patentem, normą lub pochodzeniem. Ofertą równoważną są produkty lub rozwiązania, które odpowiadają lub przewyższają pod względem jakości i funkcjonalności produkty lub rozwiązania wskazane przez zamawiającego w SIWZ oraz ich nie obniżają. Na Wykonawcy składającym ofertę równoważną spoczywa obowiązek udowodnienia równoważności oferowanych produktów lub rozwiązań.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II.5) Główny kod CPV: </w:t>
      </w:r>
      <w:r w:rsidRPr="000C5327">
        <w:rPr>
          <w:rFonts w:ascii="Times New Roman" w:eastAsia="Times New Roman" w:hAnsi="Times New Roman" w:cs="Times New Roman"/>
          <w:sz w:val="24"/>
          <w:szCs w:val="24"/>
          <w:lang w:eastAsia="pl-PL"/>
        </w:rPr>
        <w:t xml:space="preserve">71320000-7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Dodatkowe kody CPV:</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II.6) Całkowita wartość zamówienia </w:t>
      </w:r>
      <w:r w:rsidRPr="000C5327">
        <w:rPr>
          <w:rFonts w:ascii="Times New Roman" w:eastAsia="Times New Roman" w:hAnsi="Times New Roman" w:cs="Times New Roman"/>
          <w:i/>
          <w:iCs/>
          <w:sz w:val="24"/>
          <w:szCs w:val="24"/>
          <w:lang w:eastAsia="pl-PL"/>
        </w:rPr>
        <w:t>(jeżeli zamawiający podaje informacje o wartości zamówienia)</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t xml:space="preserve">Wartość bez VAT: </w:t>
      </w:r>
      <w:r w:rsidRPr="000C5327">
        <w:rPr>
          <w:rFonts w:ascii="Times New Roman" w:eastAsia="Times New Roman" w:hAnsi="Times New Roman" w:cs="Times New Roman"/>
          <w:sz w:val="24"/>
          <w:szCs w:val="24"/>
          <w:lang w:eastAsia="pl-PL"/>
        </w:rPr>
        <w:br/>
        <w:t xml:space="preserve">Waluta: </w:t>
      </w:r>
    </w:p>
    <w:p w14:paraId="59E77B76"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0C5327">
        <w:rPr>
          <w:rFonts w:ascii="Times New Roman" w:eastAsia="Times New Roman" w:hAnsi="Times New Roman" w:cs="Times New Roman"/>
          <w:sz w:val="24"/>
          <w:szCs w:val="24"/>
          <w:lang w:eastAsia="pl-PL"/>
        </w:rPr>
        <w:t xml:space="preserve"> </w:t>
      </w:r>
    </w:p>
    <w:p w14:paraId="207855D4"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0C5327">
        <w:rPr>
          <w:rFonts w:ascii="Times New Roman" w:eastAsia="Times New Roman" w:hAnsi="Times New Roman" w:cs="Times New Roman"/>
          <w:b/>
          <w:bCs/>
          <w:sz w:val="24"/>
          <w:szCs w:val="24"/>
          <w:lang w:eastAsia="pl-PL"/>
        </w:rPr>
        <w:t>Pzp</w:t>
      </w:r>
      <w:proofErr w:type="spellEnd"/>
      <w:r w:rsidRPr="000C5327">
        <w:rPr>
          <w:rFonts w:ascii="Times New Roman" w:eastAsia="Times New Roman" w:hAnsi="Times New Roman" w:cs="Times New Roman"/>
          <w:b/>
          <w:bCs/>
          <w:sz w:val="24"/>
          <w:szCs w:val="24"/>
          <w:lang w:eastAsia="pl-PL"/>
        </w:rPr>
        <w:t xml:space="preserve">: </w:t>
      </w:r>
      <w:r w:rsidRPr="000C5327">
        <w:rPr>
          <w:rFonts w:ascii="Times New Roman" w:eastAsia="Times New Roman" w:hAnsi="Times New Roman" w:cs="Times New Roman"/>
          <w:sz w:val="24"/>
          <w:szCs w:val="24"/>
          <w:lang w:eastAsia="pl-PL"/>
        </w:rPr>
        <w:t xml:space="preserve">Nie </w:t>
      </w:r>
      <w:r w:rsidRPr="000C5327">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0C5327">
        <w:rPr>
          <w:rFonts w:ascii="Times New Roman" w:eastAsia="Times New Roman" w:hAnsi="Times New Roman" w:cs="Times New Roman"/>
          <w:sz w:val="24"/>
          <w:szCs w:val="24"/>
          <w:lang w:eastAsia="pl-PL"/>
        </w:rPr>
        <w:t>Pzp</w:t>
      </w:r>
      <w:proofErr w:type="spellEnd"/>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t>miesiącach:   </w:t>
      </w:r>
      <w:r w:rsidRPr="000C5327">
        <w:rPr>
          <w:rFonts w:ascii="Times New Roman" w:eastAsia="Times New Roman" w:hAnsi="Times New Roman" w:cs="Times New Roman"/>
          <w:i/>
          <w:iCs/>
          <w:sz w:val="24"/>
          <w:szCs w:val="24"/>
          <w:lang w:eastAsia="pl-PL"/>
        </w:rPr>
        <w:t xml:space="preserve"> lub </w:t>
      </w:r>
      <w:r w:rsidRPr="000C5327">
        <w:rPr>
          <w:rFonts w:ascii="Times New Roman" w:eastAsia="Times New Roman" w:hAnsi="Times New Roman" w:cs="Times New Roman"/>
          <w:b/>
          <w:bCs/>
          <w:sz w:val="24"/>
          <w:szCs w:val="24"/>
          <w:lang w:eastAsia="pl-PL"/>
        </w:rPr>
        <w:t>dniach:</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i/>
          <w:iCs/>
          <w:sz w:val="24"/>
          <w:szCs w:val="24"/>
          <w:lang w:eastAsia="pl-PL"/>
        </w:rPr>
        <w:t>lub</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data rozpoczęcia: </w:t>
      </w:r>
      <w:r w:rsidRPr="000C5327">
        <w:rPr>
          <w:rFonts w:ascii="Times New Roman" w:eastAsia="Times New Roman" w:hAnsi="Times New Roman" w:cs="Times New Roman"/>
          <w:sz w:val="24"/>
          <w:szCs w:val="24"/>
          <w:lang w:eastAsia="pl-PL"/>
        </w:rPr>
        <w:t> </w:t>
      </w:r>
      <w:r w:rsidRPr="000C5327">
        <w:rPr>
          <w:rFonts w:ascii="Times New Roman" w:eastAsia="Times New Roman" w:hAnsi="Times New Roman" w:cs="Times New Roman"/>
          <w:i/>
          <w:iCs/>
          <w:sz w:val="24"/>
          <w:szCs w:val="24"/>
          <w:lang w:eastAsia="pl-PL"/>
        </w:rPr>
        <w:t xml:space="preserve"> lub </w:t>
      </w:r>
      <w:r w:rsidRPr="000C5327">
        <w:rPr>
          <w:rFonts w:ascii="Times New Roman" w:eastAsia="Times New Roman" w:hAnsi="Times New Roman" w:cs="Times New Roman"/>
          <w:b/>
          <w:bCs/>
          <w:sz w:val="24"/>
          <w:szCs w:val="24"/>
          <w:lang w:eastAsia="pl-PL"/>
        </w:rPr>
        <w:t xml:space="preserve">zakończenia: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II.9) Informacje dodatkowe: </w:t>
      </w:r>
      <w:r w:rsidRPr="000C5327">
        <w:rPr>
          <w:rFonts w:ascii="Times New Roman" w:eastAsia="Times New Roman" w:hAnsi="Times New Roman" w:cs="Times New Roman"/>
          <w:sz w:val="24"/>
          <w:szCs w:val="24"/>
          <w:lang w:eastAsia="pl-PL"/>
        </w:rPr>
        <w:t xml:space="preserve">Termin wykonania - do 40 tygodni od daty zawarcia umowy. </w:t>
      </w:r>
    </w:p>
    <w:p w14:paraId="43817870" w14:textId="77777777" w:rsidR="000C5327" w:rsidRPr="000C5327" w:rsidRDefault="000C5327" w:rsidP="000C5327">
      <w:pPr>
        <w:spacing w:after="0" w:line="450" w:lineRule="atLeast"/>
        <w:rPr>
          <w:rFonts w:ascii="Times New Roman" w:eastAsia="Times New Roman" w:hAnsi="Times New Roman" w:cs="Times New Roman"/>
          <w:b/>
          <w:bCs/>
          <w:sz w:val="27"/>
          <w:szCs w:val="27"/>
          <w:lang w:eastAsia="pl-PL"/>
        </w:rPr>
      </w:pPr>
      <w:r w:rsidRPr="000C5327">
        <w:rPr>
          <w:rFonts w:ascii="Times New Roman" w:eastAsia="Times New Roman" w:hAnsi="Times New Roman" w:cs="Times New Roman"/>
          <w:b/>
          <w:bCs/>
          <w:sz w:val="27"/>
          <w:szCs w:val="27"/>
          <w:u w:val="single"/>
          <w:lang w:eastAsia="pl-PL"/>
        </w:rPr>
        <w:t xml:space="preserve">SEKCJA III: INFORMACJE O CHARAKTERZE PRAWNYM, EKONOMICZNYM, FINANSOWYM I TECHNICZNYM </w:t>
      </w:r>
    </w:p>
    <w:p w14:paraId="58F63308"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III.1) WARUNKI UDZIAŁU W POSTĘPOWANIU </w:t>
      </w:r>
    </w:p>
    <w:p w14:paraId="7810ABA5"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t xml:space="preserve">Określenie warunków: 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 </w:t>
      </w:r>
      <w:r w:rsidRPr="000C5327">
        <w:rPr>
          <w:rFonts w:ascii="Times New Roman" w:eastAsia="Times New Roman" w:hAnsi="Times New Roman" w:cs="Times New Roman"/>
          <w:sz w:val="24"/>
          <w:szCs w:val="24"/>
          <w:lang w:eastAsia="pl-PL"/>
        </w:rPr>
        <w:br/>
        <w:t xml:space="preserve">Informacje dodatkowe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III.1.2) Sytuacja finansowa lub ekonomiczna </w:t>
      </w:r>
      <w:r w:rsidRPr="000C5327">
        <w:rPr>
          <w:rFonts w:ascii="Times New Roman" w:eastAsia="Times New Roman" w:hAnsi="Times New Roman" w:cs="Times New Roman"/>
          <w:sz w:val="24"/>
          <w:szCs w:val="24"/>
          <w:lang w:eastAsia="pl-PL"/>
        </w:rPr>
        <w:br/>
        <w:t xml:space="preserve">Określenie warunków: O udzielenie zamówienia publicznego mogą ubiegać się wykonawcy, którzy spełniają warunki, dotyczące sytuacji ekonomicznej lub finansowej. Ocena spełniania warunków udziału w postępowaniu będzie dokonana na zasadzie spełnia/nie spełnia. </w:t>
      </w:r>
      <w:r w:rsidRPr="000C5327">
        <w:rPr>
          <w:rFonts w:ascii="Times New Roman" w:eastAsia="Times New Roman" w:hAnsi="Times New Roman" w:cs="Times New Roman"/>
          <w:sz w:val="24"/>
          <w:szCs w:val="24"/>
          <w:lang w:eastAsia="pl-PL"/>
        </w:rPr>
        <w:br/>
        <w:t xml:space="preserve">Informacje dodatkowe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III.1.3) Zdolność techniczna lub zawodowa </w:t>
      </w:r>
      <w:r w:rsidRPr="000C5327">
        <w:rPr>
          <w:rFonts w:ascii="Times New Roman" w:eastAsia="Times New Roman" w:hAnsi="Times New Roman" w:cs="Times New Roman"/>
          <w:sz w:val="24"/>
          <w:szCs w:val="24"/>
          <w:lang w:eastAsia="pl-PL"/>
        </w:rPr>
        <w:br/>
        <w:t xml:space="preserve">Określenie warunków: O udzielenie zamówienia publicznego mogą ubiegać się wykonawcy, którzy spełniają warunki, dotyczące zdolności technicznej lub zawodowej. Ocena spełniania warunków udziału w postępowaniu będzie dokonana na zasadzie spełnia/nie spełnia. </w:t>
      </w:r>
      <w:r w:rsidRPr="000C5327">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0C5327">
        <w:rPr>
          <w:rFonts w:ascii="Times New Roman" w:eastAsia="Times New Roman" w:hAnsi="Times New Roman" w:cs="Times New Roman"/>
          <w:sz w:val="24"/>
          <w:szCs w:val="24"/>
          <w:lang w:eastAsia="pl-PL"/>
        </w:rPr>
        <w:br/>
        <w:t xml:space="preserve">Informacje dodatkowe: </w:t>
      </w:r>
    </w:p>
    <w:p w14:paraId="3295CECE"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III.2) PODSTAWY WYKLUCZENIA </w:t>
      </w:r>
    </w:p>
    <w:p w14:paraId="382B8409"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0C5327">
        <w:rPr>
          <w:rFonts w:ascii="Times New Roman" w:eastAsia="Times New Roman" w:hAnsi="Times New Roman" w:cs="Times New Roman"/>
          <w:b/>
          <w:bCs/>
          <w:sz w:val="24"/>
          <w:szCs w:val="24"/>
          <w:lang w:eastAsia="pl-PL"/>
        </w:rPr>
        <w:t>Pzp</w:t>
      </w:r>
      <w:proofErr w:type="spellEnd"/>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0C5327">
        <w:rPr>
          <w:rFonts w:ascii="Times New Roman" w:eastAsia="Times New Roman" w:hAnsi="Times New Roman" w:cs="Times New Roman"/>
          <w:b/>
          <w:bCs/>
          <w:sz w:val="24"/>
          <w:szCs w:val="24"/>
          <w:lang w:eastAsia="pl-PL"/>
        </w:rPr>
        <w:t>Pzp</w:t>
      </w:r>
      <w:proofErr w:type="spellEnd"/>
      <w:r w:rsidRPr="000C5327">
        <w:rPr>
          <w:rFonts w:ascii="Times New Roman" w:eastAsia="Times New Roman" w:hAnsi="Times New Roman" w:cs="Times New Roman"/>
          <w:sz w:val="24"/>
          <w:szCs w:val="24"/>
          <w:lang w:eastAsia="pl-PL"/>
        </w:rPr>
        <w:t xml:space="preserve"> Nie Zamawiający przewiduje następujące fakultatywne podstawy wykluczenia: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p>
    <w:p w14:paraId="787526E1"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14:paraId="41618F3B"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C5327">
        <w:rPr>
          <w:rFonts w:ascii="Times New Roman" w:eastAsia="Times New Roman" w:hAnsi="Times New Roman" w:cs="Times New Roman"/>
          <w:sz w:val="24"/>
          <w:szCs w:val="24"/>
          <w:lang w:eastAsia="pl-PL"/>
        </w:rPr>
        <w:br/>
        <w:t xml:space="preserve">Tak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Oświadczenie o spełnianiu kryteriów selekcji </w:t>
      </w:r>
      <w:r w:rsidRPr="000C5327">
        <w:rPr>
          <w:rFonts w:ascii="Times New Roman" w:eastAsia="Times New Roman" w:hAnsi="Times New Roman" w:cs="Times New Roman"/>
          <w:sz w:val="24"/>
          <w:szCs w:val="24"/>
          <w:lang w:eastAsia="pl-PL"/>
        </w:rPr>
        <w:br/>
        <w:t xml:space="preserve">Nie </w:t>
      </w:r>
    </w:p>
    <w:p w14:paraId="56C0B043"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3936CE69"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06996458"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III.5.1) W ZAKRESIE SPEŁNIANIA WARUNKÓW UDZIAŁU W POSTĘPOWANIU:</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t xml:space="preserve">Oświadczenie wykonawcy o przynależności albo braku przynależności do tej samej grupy kapitałowej. Oświadczenie wykonawcy o braku orzeczenia wobec niego tytułem środka zapobiegawczego zakazu ubiegania się o zamówienia publiczne. Informacja z Krajowego Rejestru Karnego.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III.5.2) W ZAKRESIE KRYTERIÓW SELEKCJI:</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p>
    <w:p w14:paraId="45AB4169"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55F930E2"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III.7) INNE DOKUMENTY NIE WYMIENIONE W pkt III.3) - III.6) </w:t>
      </w:r>
    </w:p>
    <w:p w14:paraId="53D542D7"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Pełnomocnictwo. </w:t>
      </w:r>
    </w:p>
    <w:p w14:paraId="37720BCC" w14:textId="77777777" w:rsidR="000C5327" w:rsidRPr="000C5327" w:rsidRDefault="000C5327" w:rsidP="000C5327">
      <w:pPr>
        <w:spacing w:after="0" w:line="450" w:lineRule="atLeast"/>
        <w:rPr>
          <w:rFonts w:ascii="Times New Roman" w:eastAsia="Times New Roman" w:hAnsi="Times New Roman" w:cs="Times New Roman"/>
          <w:b/>
          <w:bCs/>
          <w:sz w:val="27"/>
          <w:szCs w:val="27"/>
          <w:lang w:eastAsia="pl-PL"/>
        </w:rPr>
      </w:pPr>
      <w:r w:rsidRPr="000C5327">
        <w:rPr>
          <w:rFonts w:ascii="Times New Roman" w:eastAsia="Times New Roman" w:hAnsi="Times New Roman" w:cs="Times New Roman"/>
          <w:b/>
          <w:bCs/>
          <w:sz w:val="27"/>
          <w:szCs w:val="27"/>
          <w:u w:val="single"/>
          <w:lang w:eastAsia="pl-PL"/>
        </w:rPr>
        <w:t xml:space="preserve">SEKCJA IV: PROCEDURA </w:t>
      </w:r>
    </w:p>
    <w:p w14:paraId="2D3B54D9"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 xml:space="preserve">IV.1) OPIS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IV.1.1) Tryb udzielenia zamówienia: </w:t>
      </w:r>
      <w:r w:rsidRPr="000C5327">
        <w:rPr>
          <w:rFonts w:ascii="Times New Roman" w:eastAsia="Times New Roman" w:hAnsi="Times New Roman" w:cs="Times New Roman"/>
          <w:sz w:val="24"/>
          <w:szCs w:val="24"/>
          <w:lang w:eastAsia="pl-PL"/>
        </w:rPr>
        <w:t xml:space="preserve">Przetarg nieograniczony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IV.1.2) Zamawiający żąda wniesienia wadium:</w:t>
      </w:r>
      <w:r w:rsidRPr="000C5327">
        <w:rPr>
          <w:rFonts w:ascii="Times New Roman" w:eastAsia="Times New Roman" w:hAnsi="Times New Roman" w:cs="Times New Roman"/>
          <w:sz w:val="24"/>
          <w:szCs w:val="24"/>
          <w:lang w:eastAsia="pl-PL"/>
        </w:rPr>
        <w:t xml:space="preserve"> </w:t>
      </w:r>
    </w:p>
    <w:p w14:paraId="5832C419"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Tak </w:t>
      </w:r>
      <w:r w:rsidRPr="000C5327">
        <w:rPr>
          <w:rFonts w:ascii="Times New Roman" w:eastAsia="Times New Roman" w:hAnsi="Times New Roman" w:cs="Times New Roman"/>
          <w:sz w:val="24"/>
          <w:szCs w:val="24"/>
          <w:lang w:eastAsia="pl-PL"/>
        </w:rPr>
        <w:br/>
        <w:t xml:space="preserve">Informacja na temat wadium </w:t>
      </w:r>
      <w:r w:rsidRPr="000C5327">
        <w:rPr>
          <w:rFonts w:ascii="Times New Roman" w:eastAsia="Times New Roman" w:hAnsi="Times New Roman" w:cs="Times New Roman"/>
          <w:sz w:val="24"/>
          <w:szCs w:val="24"/>
          <w:lang w:eastAsia="pl-PL"/>
        </w:rPr>
        <w:br/>
        <w:t xml:space="preserve">4 478.00 zł </w:t>
      </w:r>
    </w:p>
    <w:p w14:paraId="2E99E6EC"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IV.1.3) Przewiduje się udzielenie zaliczek na poczet wykonania zamówienia:</w:t>
      </w:r>
      <w:r w:rsidRPr="000C5327">
        <w:rPr>
          <w:rFonts w:ascii="Times New Roman" w:eastAsia="Times New Roman" w:hAnsi="Times New Roman" w:cs="Times New Roman"/>
          <w:sz w:val="24"/>
          <w:szCs w:val="24"/>
          <w:lang w:eastAsia="pl-PL"/>
        </w:rPr>
        <w:t xml:space="preserve"> </w:t>
      </w:r>
    </w:p>
    <w:p w14:paraId="613CBE87"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r w:rsidRPr="000C5327">
        <w:rPr>
          <w:rFonts w:ascii="Times New Roman" w:eastAsia="Times New Roman" w:hAnsi="Times New Roman" w:cs="Times New Roman"/>
          <w:sz w:val="24"/>
          <w:szCs w:val="24"/>
          <w:lang w:eastAsia="pl-PL"/>
        </w:rPr>
        <w:br/>
        <w:t xml:space="preserve">Należy podać informacje na temat udzielania zaliczek: </w:t>
      </w:r>
      <w:r w:rsidRPr="000C5327">
        <w:rPr>
          <w:rFonts w:ascii="Times New Roman" w:eastAsia="Times New Roman" w:hAnsi="Times New Roman" w:cs="Times New Roman"/>
          <w:sz w:val="24"/>
          <w:szCs w:val="24"/>
          <w:lang w:eastAsia="pl-PL"/>
        </w:rPr>
        <w:br/>
      </w:r>
    </w:p>
    <w:p w14:paraId="7266363A"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14:paraId="563B5292"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r w:rsidRPr="000C5327">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0C5327">
        <w:rPr>
          <w:rFonts w:ascii="Times New Roman" w:eastAsia="Times New Roman" w:hAnsi="Times New Roman" w:cs="Times New Roman"/>
          <w:sz w:val="24"/>
          <w:szCs w:val="24"/>
          <w:lang w:eastAsia="pl-PL"/>
        </w:rPr>
        <w:br/>
        <w:t xml:space="preserve">Nie </w:t>
      </w:r>
      <w:r w:rsidRPr="000C5327">
        <w:rPr>
          <w:rFonts w:ascii="Times New Roman" w:eastAsia="Times New Roman" w:hAnsi="Times New Roman" w:cs="Times New Roman"/>
          <w:sz w:val="24"/>
          <w:szCs w:val="24"/>
          <w:lang w:eastAsia="pl-PL"/>
        </w:rPr>
        <w:br/>
        <w:t xml:space="preserve">Informacje dodatkowe: </w:t>
      </w:r>
      <w:r w:rsidRPr="000C5327">
        <w:rPr>
          <w:rFonts w:ascii="Times New Roman" w:eastAsia="Times New Roman" w:hAnsi="Times New Roman" w:cs="Times New Roman"/>
          <w:sz w:val="24"/>
          <w:szCs w:val="24"/>
          <w:lang w:eastAsia="pl-PL"/>
        </w:rPr>
        <w:br/>
      </w:r>
    </w:p>
    <w:p w14:paraId="3CDB7C7D"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IV.1.5.) Wymaga się złożenia oferty wariantowej: </w:t>
      </w:r>
    </w:p>
    <w:p w14:paraId="4B438BE5"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Nie </w:t>
      </w:r>
      <w:r w:rsidRPr="000C5327">
        <w:rPr>
          <w:rFonts w:ascii="Times New Roman" w:eastAsia="Times New Roman" w:hAnsi="Times New Roman" w:cs="Times New Roman"/>
          <w:sz w:val="24"/>
          <w:szCs w:val="24"/>
          <w:lang w:eastAsia="pl-PL"/>
        </w:rPr>
        <w:br/>
        <w:t xml:space="preserve">Dopuszcza się złożenie oferty wariantowej </w:t>
      </w:r>
      <w:r w:rsidRPr="000C5327">
        <w:rPr>
          <w:rFonts w:ascii="Times New Roman" w:eastAsia="Times New Roman" w:hAnsi="Times New Roman" w:cs="Times New Roman"/>
          <w:sz w:val="24"/>
          <w:szCs w:val="24"/>
          <w:lang w:eastAsia="pl-PL"/>
        </w:rPr>
        <w:br/>
        <w:t xml:space="preserve">Nie </w:t>
      </w:r>
      <w:r w:rsidRPr="000C5327">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C5327">
        <w:rPr>
          <w:rFonts w:ascii="Times New Roman" w:eastAsia="Times New Roman" w:hAnsi="Times New Roman" w:cs="Times New Roman"/>
          <w:sz w:val="24"/>
          <w:szCs w:val="24"/>
          <w:lang w:eastAsia="pl-PL"/>
        </w:rPr>
        <w:br/>
        <w:t xml:space="preserve">Nie </w:t>
      </w:r>
    </w:p>
    <w:p w14:paraId="795AAAC7"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14:paraId="26568549"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Liczba wykonawców   </w:t>
      </w:r>
      <w:r w:rsidRPr="000C5327">
        <w:rPr>
          <w:rFonts w:ascii="Times New Roman" w:eastAsia="Times New Roman" w:hAnsi="Times New Roman" w:cs="Times New Roman"/>
          <w:sz w:val="24"/>
          <w:szCs w:val="24"/>
          <w:lang w:eastAsia="pl-PL"/>
        </w:rPr>
        <w:br/>
        <w:t xml:space="preserve">Przewidywana minimalna liczba wykonawców 0 </w:t>
      </w:r>
      <w:r w:rsidRPr="000C5327">
        <w:rPr>
          <w:rFonts w:ascii="Times New Roman" w:eastAsia="Times New Roman" w:hAnsi="Times New Roman" w:cs="Times New Roman"/>
          <w:sz w:val="24"/>
          <w:szCs w:val="24"/>
          <w:lang w:eastAsia="pl-PL"/>
        </w:rPr>
        <w:br/>
        <w:t xml:space="preserve">Maksymalna liczba wykonawców  0 </w:t>
      </w:r>
      <w:r w:rsidRPr="000C5327">
        <w:rPr>
          <w:rFonts w:ascii="Times New Roman" w:eastAsia="Times New Roman" w:hAnsi="Times New Roman" w:cs="Times New Roman"/>
          <w:sz w:val="24"/>
          <w:szCs w:val="24"/>
          <w:lang w:eastAsia="pl-PL"/>
        </w:rPr>
        <w:br/>
        <w:t xml:space="preserve">Kryteria selekcji wykonawców: </w:t>
      </w:r>
      <w:r w:rsidRPr="000C5327">
        <w:rPr>
          <w:rFonts w:ascii="Times New Roman" w:eastAsia="Times New Roman" w:hAnsi="Times New Roman" w:cs="Times New Roman"/>
          <w:sz w:val="24"/>
          <w:szCs w:val="24"/>
          <w:lang w:eastAsia="pl-PL"/>
        </w:rPr>
        <w:br/>
      </w:r>
    </w:p>
    <w:p w14:paraId="6044180F"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IV.1.7) Informacje na temat umowy ramowej lub dynamicznego systemu zakupów: </w:t>
      </w:r>
    </w:p>
    <w:p w14:paraId="2F5BEFC9"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Umowa ramowa będzie zawarta: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Czy przewiduje się ograniczenie liczby uczestników umowy ramowej: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Przewidziana maksymalna liczba uczestników umowy ramowej: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Informacje dodatkowe: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Zamówienie obejmuje ustanowienie dynamicznego systemu zakupów: </w:t>
      </w:r>
      <w:r w:rsidRPr="000C5327">
        <w:rPr>
          <w:rFonts w:ascii="Times New Roman" w:eastAsia="Times New Roman" w:hAnsi="Times New Roman" w:cs="Times New Roman"/>
          <w:sz w:val="24"/>
          <w:szCs w:val="24"/>
          <w:lang w:eastAsia="pl-PL"/>
        </w:rPr>
        <w:br/>
        <w:t xml:space="preserve">Nie </w:t>
      </w:r>
      <w:r w:rsidRPr="000C5327">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Informacje dodatkowe: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C5327">
        <w:rPr>
          <w:rFonts w:ascii="Times New Roman" w:eastAsia="Times New Roman" w:hAnsi="Times New Roman" w:cs="Times New Roman"/>
          <w:sz w:val="24"/>
          <w:szCs w:val="24"/>
          <w:lang w:eastAsia="pl-PL"/>
        </w:rPr>
        <w:br/>
        <w:t xml:space="preserve">Nie </w:t>
      </w:r>
      <w:r w:rsidRPr="000C5327">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0C5327">
        <w:rPr>
          <w:rFonts w:ascii="Times New Roman" w:eastAsia="Times New Roman" w:hAnsi="Times New Roman" w:cs="Times New Roman"/>
          <w:sz w:val="24"/>
          <w:szCs w:val="24"/>
          <w:lang w:eastAsia="pl-PL"/>
        </w:rPr>
        <w:br/>
        <w:t xml:space="preserve">Nie </w:t>
      </w:r>
    </w:p>
    <w:p w14:paraId="750AC0EB"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IV.1.8) Aukcja elektroniczna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Przewidziane jest przeprowadzenie aukcji elektronicznej </w:t>
      </w:r>
      <w:r w:rsidRPr="000C5327">
        <w:rPr>
          <w:rFonts w:ascii="Times New Roman" w:eastAsia="Times New Roman" w:hAnsi="Times New Roman" w:cs="Times New Roman"/>
          <w:i/>
          <w:iCs/>
          <w:sz w:val="24"/>
          <w:szCs w:val="24"/>
          <w:lang w:eastAsia="pl-PL"/>
        </w:rPr>
        <w:t xml:space="preserve">(przetarg nieograniczony, przetarg ograniczony, negocjacje z ogłoszeniem) </w:t>
      </w:r>
      <w:r w:rsidRPr="000C5327">
        <w:rPr>
          <w:rFonts w:ascii="Times New Roman" w:eastAsia="Times New Roman" w:hAnsi="Times New Roman" w:cs="Times New Roman"/>
          <w:sz w:val="24"/>
          <w:szCs w:val="24"/>
          <w:lang w:eastAsia="pl-PL"/>
        </w:rPr>
        <w:t xml:space="preserve">Nie </w:t>
      </w:r>
      <w:r w:rsidRPr="000C5327">
        <w:rPr>
          <w:rFonts w:ascii="Times New Roman" w:eastAsia="Times New Roman" w:hAnsi="Times New Roman" w:cs="Times New Roman"/>
          <w:sz w:val="24"/>
          <w:szCs w:val="24"/>
          <w:lang w:eastAsia="pl-PL"/>
        </w:rPr>
        <w:br/>
        <w:t xml:space="preserve">Należy podać adres strony internetowej, na której aukcja będzie prowadzona: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0C5327">
        <w:rPr>
          <w:rFonts w:ascii="Times New Roman" w:eastAsia="Times New Roman" w:hAnsi="Times New Roman" w:cs="Times New Roman"/>
          <w:sz w:val="24"/>
          <w:szCs w:val="24"/>
          <w:lang w:eastAsia="pl-PL"/>
        </w:rPr>
        <w:br/>
        <w:t xml:space="preserve">Informacje dotyczące przebiegu aukcji elektronicznej: </w:t>
      </w:r>
      <w:r w:rsidRPr="000C5327">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0C5327">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0C5327">
        <w:rPr>
          <w:rFonts w:ascii="Times New Roman" w:eastAsia="Times New Roman" w:hAnsi="Times New Roman" w:cs="Times New Roman"/>
          <w:sz w:val="24"/>
          <w:szCs w:val="24"/>
          <w:lang w:eastAsia="pl-PL"/>
        </w:rPr>
        <w:br/>
        <w:t xml:space="preserve">Wymagania dotyczące rejestracji i identyfikacji wykonawców w aukcji elektronicznej: </w:t>
      </w:r>
      <w:r w:rsidRPr="000C5327">
        <w:rPr>
          <w:rFonts w:ascii="Times New Roman" w:eastAsia="Times New Roman" w:hAnsi="Times New Roman" w:cs="Times New Roman"/>
          <w:sz w:val="24"/>
          <w:szCs w:val="24"/>
          <w:lang w:eastAsia="pl-PL"/>
        </w:rPr>
        <w:br/>
        <w:t xml:space="preserve">Informacje o liczbie etapów aukcji elektronicznej i czasie ich trwania: </w:t>
      </w:r>
    </w:p>
    <w:p w14:paraId="3897DB7A"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t xml:space="preserve">Czas trwania: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0C5327">
        <w:rPr>
          <w:rFonts w:ascii="Times New Roman" w:eastAsia="Times New Roman" w:hAnsi="Times New Roman" w:cs="Times New Roman"/>
          <w:sz w:val="24"/>
          <w:szCs w:val="24"/>
          <w:lang w:eastAsia="pl-PL"/>
        </w:rPr>
        <w:br/>
        <w:t xml:space="preserve">Warunki zamknięcia aukcji elektronicznej: </w:t>
      </w:r>
      <w:r w:rsidRPr="000C5327">
        <w:rPr>
          <w:rFonts w:ascii="Times New Roman" w:eastAsia="Times New Roman" w:hAnsi="Times New Roman" w:cs="Times New Roman"/>
          <w:sz w:val="24"/>
          <w:szCs w:val="24"/>
          <w:lang w:eastAsia="pl-PL"/>
        </w:rPr>
        <w:br/>
      </w:r>
    </w:p>
    <w:p w14:paraId="34CBA493"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IV.2) KRYTERIA OCENY OFERT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IV.2.1) Kryteria oceny ofert: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IV.2.2) Kryteria</w:t>
      </w:r>
      <w:r w:rsidRPr="000C5327">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995"/>
        <w:gridCol w:w="1016"/>
      </w:tblGrid>
      <w:tr w:rsidR="000C5327" w:rsidRPr="000C5327" w14:paraId="47461756" w14:textId="77777777" w:rsidTr="000C5327">
        <w:tc>
          <w:tcPr>
            <w:tcW w:w="0" w:type="auto"/>
            <w:tcBorders>
              <w:top w:val="single" w:sz="6" w:space="0" w:color="000000"/>
              <w:left w:val="single" w:sz="6" w:space="0" w:color="000000"/>
              <w:bottom w:val="single" w:sz="6" w:space="0" w:color="000000"/>
              <w:right w:val="single" w:sz="6" w:space="0" w:color="000000"/>
            </w:tcBorders>
            <w:vAlign w:val="center"/>
            <w:hideMark/>
          </w:tcPr>
          <w:p w14:paraId="0375594C" w14:textId="77777777" w:rsidR="000C5327" w:rsidRPr="000C5327" w:rsidRDefault="000C5327" w:rsidP="000C5327">
            <w:pPr>
              <w:spacing w:after="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7EF6D6F" w14:textId="77777777" w:rsidR="000C5327" w:rsidRPr="000C5327" w:rsidRDefault="000C5327" w:rsidP="000C5327">
            <w:pPr>
              <w:spacing w:after="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Znaczenie</w:t>
            </w:r>
          </w:p>
        </w:tc>
      </w:tr>
      <w:tr w:rsidR="000C5327" w:rsidRPr="000C5327" w14:paraId="44578B4D" w14:textId="77777777" w:rsidTr="000C5327">
        <w:tc>
          <w:tcPr>
            <w:tcW w:w="0" w:type="auto"/>
            <w:tcBorders>
              <w:top w:val="single" w:sz="6" w:space="0" w:color="000000"/>
              <w:left w:val="single" w:sz="6" w:space="0" w:color="000000"/>
              <w:bottom w:val="single" w:sz="6" w:space="0" w:color="000000"/>
              <w:right w:val="single" w:sz="6" w:space="0" w:color="000000"/>
            </w:tcBorders>
            <w:vAlign w:val="center"/>
            <w:hideMark/>
          </w:tcPr>
          <w:p w14:paraId="66FA1A2D" w14:textId="77777777" w:rsidR="000C5327" w:rsidRPr="000C5327" w:rsidRDefault="000C5327" w:rsidP="000C5327">
            <w:pPr>
              <w:spacing w:after="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3CB2BAF" w14:textId="77777777" w:rsidR="000C5327" w:rsidRPr="000C5327" w:rsidRDefault="000C5327" w:rsidP="000C5327">
            <w:pPr>
              <w:spacing w:after="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60,00</w:t>
            </w:r>
          </w:p>
        </w:tc>
      </w:tr>
      <w:tr w:rsidR="000C5327" w:rsidRPr="000C5327" w14:paraId="7B08FDE6" w14:textId="77777777" w:rsidTr="000C5327">
        <w:tc>
          <w:tcPr>
            <w:tcW w:w="0" w:type="auto"/>
            <w:tcBorders>
              <w:top w:val="single" w:sz="6" w:space="0" w:color="000000"/>
              <w:left w:val="single" w:sz="6" w:space="0" w:color="000000"/>
              <w:bottom w:val="single" w:sz="6" w:space="0" w:color="000000"/>
              <w:right w:val="single" w:sz="6" w:space="0" w:color="000000"/>
            </w:tcBorders>
            <w:vAlign w:val="center"/>
            <w:hideMark/>
          </w:tcPr>
          <w:p w14:paraId="6D87E1AF" w14:textId="77777777" w:rsidR="000C5327" w:rsidRPr="000C5327" w:rsidRDefault="000C5327" w:rsidP="000C5327">
            <w:pPr>
              <w:spacing w:after="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Termin wykonania - skrócenie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0E9F92D" w14:textId="77777777" w:rsidR="000C5327" w:rsidRPr="000C5327" w:rsidRDefault="000C5327" w:rsidP="000C5327">
            <w:pPr>
              <w:spacing w:after="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20,00</w:t>
            </w:r>
          </w:p>
        </w:tc>
      </w:tr>
      <w:tr w:rsidR="000C5327" w:rsidRPr="000C5327" w14:paraId="4D6DD3EA" w14:textId="77777777" w:rsidTr="000C5327">
        <w:tc>
          <w:tcPr>
            <w:tcW w:w="0" w:type="auto"/>
            <w:tcBorders>
              <w:top w:val="single" w:sz="6" w:space="0" w:color="000000"/>
              <w:left w:val="single" w:sz="6" w:space="0" w:color="000000"/>
              <w:bottom w:val="single" w:sz="6" w:space="0" w:color="000000"/>
              <w:right w:val="single" w:sz="6" w:space="0" w:color="000000"/>
            </w:tcBorders>
            <w:vAlign w:val="center"/>
            <w:hideMark/>
          </w:tcPr>
          <w:p w14:paraId="2301567E" w14:textId="77777777" w:rsidR="000C5327" w:rsidRPr="000C5327" w:rsidRDefault="000C5327" w:rsidP="000C5327">
            <w:pPr>
              <w:spacing w:after="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Doświadczenie osób przy projektowaniu zadań o podobnym charakterze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55FF605" w14:textId="77777777" w:rsidR="000C5327" w:rsidRPr="000C5327" w:rsidRDefault="000C5327" w:rsidP="000C5327">
            <w:pPr>
              <w:spacing w:after="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20,00</w:t>
            </w:r>
          </w:p>
        </w:tc>
      </w:tr>
    </w:tbl>
    <w:p w14:paraId="09679765"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C5327">
        <w:rPr>
          <w:rFonts w:ascii="Times New Roman" w:eastAsia="Times New Roman" w:hAnsi="Times New Roman" w:cs="Times New Roman"/>
          <w:b/>
          <w:bCs/>
          <w:sz w:val="24"/>
          <w:szCs w:val="24"/>
          <w:lang w:eastAsia="pl-PL"/>
        </w:rPr>
        <w:t>Pzp</w:t>
      </w:r>
      <w:proofErr w:type="spellEnd"/>
      <w:r w:rsidRPr="000C5327">
        <w:rPr>
          <w:rFonts w:ascii="Times New Roman" w:eastAsia="Times New Roman" w:hAnsi="Times New Roman" w:cs="Times New Roman"/>
          <w:b/>
          <w:bCs/>
          <w:sz w:val="24"/>
          <w:szCs w:val="24"/>
          <w:lang w:eastAsia="pl-PL"/>
        </w:rPr>
        <w:t xml:space="preserve"> </w:t>
      </w:r>
      <w:r w:rsidRPr="000C5327">
        <w:rPr>
          <w:rFonts w:ascii="Times New Roman" w:eastAsia="Times New Roman" w:hAnsi="Times New Roman" w:cs="Times New Roman"/>
          <w:sz w:val="24"/>
          <w:szCs w:val="24"/>
          <w:lang w:eastAsia="pl-PL"/>
        </w:rPr>
        <w:t xml:space="preserve">(przetarg nieograniczony) </w:t>
      </w:r>
      <w:r w:rsidRPr="000C5327">
        <w:rPr>
          <w:rFonts w:ascii="Times New Roman" w:eastAsia="Times New Roman" w:hAnsi="Times New Roman" w:cs="Times New Roman"/>
          <w:sz w:val="24"/>
          <w:szCs w:val="24"/>
          <w:lang w:eastAsia="pl-PL"/>
        </w:rPr>
        <w:br/>
        <w:t xml:space="preserve">Nie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IV.3) Negocjacje z ogłoszeniem, dialog konkurencyjny, partnerstwo innowacyjne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IV.3.1) Informacje na temat negocjacji z ogłoszeniem</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t xml:space="preserve">Minimalne wymagania, które muszą spełniać wszystkie oferty: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0C5327">
        <w:rPr>
          <w:rFonts w:ascii="Times New Roman" w:eastAsia="Times New Roman" w:hAnsi="Times New Roman" w:cs="Times New Roman"/>
          <w:sz w:val="24"/>
          <w:szCs w:val="24"/>
          <w:lang w:eastAsia="pl-PL"/>
        </w:rPr>
        <w:br/>
        <w:t xml:space="preserve">Przewidziany jest podział negocjacji na etapy w celu ograniczenia liczby ofert: </w:t>
      </w:r>
      <w:r w:rsidRPr="000C5327">
        <w:rPr>
          <w:rFonts w:ascii="Times New Roman" w:eastAsia="Times New Roman" w:hAnsi="Times New Roman" w:cs="Times New Roman"/>
          <w:sz w:val="24"/>
          <w:szCs w:val="24"/>
          <w:lang w:eastAsia="pl-PL"/>
        </w:rPr>
        <w:br/>
        <w:t xml:space="preserve">Należy podać informacje na temat etapów negocjacji (w tym liczbę etapów):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Informacje dodatkowe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IV.3.2) Informacje na temat dialogu konkurencyjnego</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t xml:space="preserve">Opis potrzeb i wymagań zamawiającego lub informacja o sposobie uzyskania tego opisu: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Wstępny harmonogram postępowania: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Podział dialogu na etapy w celu ograniczenia liczby rozwiązań: </w:t>
      </w:r>
      <w:r w:rsidRPr="000C5327">
        <w:rPr>
          <w:rFonts w:ascii="Times New Roman" w:eastAsia="Times New Roman" w:hAnsi="Times New Roman" w:cs="Times New Roman"/>
          <w:sz w:val="24"/>
          <w:szCs w:val="24"/>
          <w:lang w:eastAsia="pl-PL"/>
        </w:rPr>
        <w:br/>
        <w:t xml:space="preserve">Należy podać informacje na temat etapów dialogu: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Informacje dodatkowe: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IV.3.3) Informacje na temat partnerstwa innowacyjnego</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Informacje dodatkowe: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IV.4) Licytacja elektroniczna </w:t>
      </w:r>
      <w:r w:rsidRPr="000C5327">
        <w:rPr>
          <w:rFonts w:ascii="Times New Roman" w:eastAsia="Times New Roman" w:hAnsi="Times New Roman" w:cs="Times New Roman"/>
          <w:sz w:val="24"/>
          <w:szCs w:val="24"/>
          <w:lang w:eastAsia="pl-PL"/>
        </w:rPr>
        <w:br/>
        <w:t xml:space="preserve">Adres strony internetowej, na której będzie prowadzona licytacja elektroniczna: </w:t>
      </w:r>
    </w:p>
    <w:p w14:paraId="6627B9EF"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14:paraId="1D14E12A"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14:paraId="450ECBD8"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14:paraId="63AEF129"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Informacje o liczbie etapów licytacji elektronicznej i czasie ich trwania: </w:t>
      </w:r>
    </w:p>
    <w:p w14:paraId="4966ADFA"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Czas trwania: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14:paraId="032D21DF"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Termin składania wniosków o dopuszczenie do udziału w licytacji elektronicznej: </w:t>
      </w:r>
      <w:r w:rsidRPr="000C5327">
        <w:rPr>
          <w:rFonts w:ascii="Times New Roman" w:eastAsia="Times New Roman" w:hAnsi="Times New Roman" w:cs="Times New Roman"/>
          <w:sz w:val="24"/>
          <w:szCs w:val="24"/>
          <w:lang w:eastAsia="pl-PL"/>
        </w:rPr>
        <w:br/>
        <w:t xml:space="preserve">Data: godzina: </w:t>
      </w:r>
      <w:r w:rsidRPr="000C5327">
        <w:rPr>
          <w:rFonts w:ascii="Times New Roman" w:eastAsia="Times New Roman" w:hAnsi="Times New Roman" w:cs="Times New Roman"/>
          <w:sz w:val="24"/>
          <w:szCs w:val="24"/>
          <w:lang w:eastAsia="pl-PL"/>
        </w:rPr>
        <w:br/>
        <w:t xml:space="preserve">Termin otwarcia licytacji elektronicznej: </w:t>
      </w:r>
    </w:p>
    <w:p w14:paraId="75791783"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t xml:space="preserve">Termin i warunki zamknięcia licytacji elektronicznej: </w:t>
      </w:r>
    </w:p>
    <w:p w14:paraId="418802F0"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14:paraId="19E595D2"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t xml:space="preserve">Wymagania dotyczące zabezpieczenia należytego wykonania umowy: </w:t>
      </w:r>
    </w:p>
    <w:p w14:paraId="17B14A98"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br/>
        <w:t xml:space="preserve">Informacje dodatkowe: </w:t>
      </w:r>
    </w:p>
    <w:p w14:paraId="078770A1"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r w:rsidRPr="000C5327">
        <w:rPr>
          <w:rFonts w:ascii="Times New Roman" w:eastAsia="Times New Roman" w:hAnsi="Times New Roman" w:cs="Times New Roman"/>
          <w:b/>
          <w:bCs/>
          <w:sz w:val="24"/>
          <w:szCs w:val="24"/>
          <w:lang w:eastAsia="pl-PL"/>
        </w:rPr>
        <w:t>IV.5) ZMIANA UMOWY</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0C5327">
        <w:rPr>
          <w:rFonts w:ascii="Times New Roman" w:eastAsia="Times New Roman" w:hAnsi="Times New Roman" w:cs="Times New Roman"/>
          <w:sz w:val="24"/>
          <w:szCs w:val="24"/>
          <w:lang w:eastAsia="pl-PL"/>
        </w:rPr>
        <w:t xml:space="preserve"> Nie </w:t>
      </w:r>
      <w:r w:rsidRPr="000C5327">
        <w:rPr>
          <w:rFonts w:ascii="Times New Roman" w:eastAsia="Times New Roman" w:hAnsi="Times New Roman" w:cs="Times New Roman"/>
          <w:sz w:val="24"/>
          <w:szCs w:val="24"/>
          <w:lang w:eastAsia="pl-PL"/>
        </w:rPr>
        <w:br/>
        <w:t xml:space="preserve">Należy wskazać zakres, charakter zmian oraz warunki wprowadzenia zmian: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IV.6) INFORMACJE ADMINISTRACYJNE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IV.6.1) Sposób udostępniania informacji o charakterze poufnym </w:t>
      </w:r>
      <w:r w:rsidRPr="000C5327">
        <w:rPr>
          <w:rFonts w:ascii="Times New Roman" w:eastAsia="Times New Roman" w:hAnsi="Times New Roman" w:cs="Times New Roman"/>
          <w:i/>
          <w:iCs/>
          <w:sz w:val="24"/>
          <w:szCs w:val="24"/>
          <w:lang w:eastAsia="pl-PL"/>
        </w:rPr>
        <w:t xml:space="preserve">(jeżeli dotyczy):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Środki służące ochronie informacji o charakterze poufnym</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C5327">
        <w:rPr>
          <w:rFonts w:ascii="Times New Roman" w:eastAsia="Times New Roman" w:hAnsi="Times New Roman" w:cs="Times New Roman"/>
          <w:sz w:val="24"/>
          <w:szCs w:val="24"/>
          <w:lang w:eastAsia="pl-PL"/>
        </w:rPr>
        <w:br/>
        <w:t xml:space="preserve">Data: 14.01.2021, godzina: 09:00, </w:t>
      </w:r>
      <w:r w:rsidRPr="000C5327">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C5327">
        <w:rPr>
          <w:rFonts w:ascii="Times New Roman" w:eastAsia="Times New Roman" w:hAnsi="Times New Roman" w:cs="Times New Roman"/>
          <w:sz w:val="24"/>
          <w:szCs w:val="24"/>
          <w:lang w:eastAsia="pl-PL"/>
        </w:rPr>
        <w:br/>
        <w:t xml:space="preserve">Nie </w:t>
      </w:r>
      <w:r w:rsidRPr="000C5327">
        <w:rPr>
          <w:rFonts w:ascii="Times New Roman" w:eastAsia="Times New Roman" w:hAnsi="Times New Roman" w:cs="Times New Roman"/>
          <w:sz w:val="24"/>
          <w:szCs w:val="24"/>
          <w:lang w:eastAsia="pl-PL"/>
        </w:rPr>
        <w:br/>
        <w:t xml:space="preserve">Wskazać powody: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0C5327">
        <w:rPr>
          <w:rFonts w:ascii="Times New Roman" w:eastAsia="Times New Roman" w:hAnsi="Times New Roman" w:cs="Times New Roman"/>
          <w:sz w:val="24"/>
          <w:szCs w:val="24"/>
          <w:lang w:eastAsia="pl-PL"/>
        </w:rPr>
        <w:br/>
        <w:t xml:space="preserve">&gt; </w:t>
      </w:r>
      <w:proofErr w:type="spellStart"/>
      <w:r w:rsidRPr="000C5327">
        <w:rPr>
          <w:rFonts w:ascii="Times New Roman" w:eastAsia="Times New Roman" w:hAnsi="Times New Roman" w:cs="Times New Roman"/>
          <w:sz w:val="24"/>
          <w:szCs w:val="24"/>
          <w:lang w:eastAsia="pl-PL"/>
        </w:rPr>
        <w:t>pl</w:t>
      </w:r>
      <w:proofErr w:type="spellEnd"/>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 xml:space="preserve">IV.6.3) Termin związania ofertą: </w:t>
      </w:r>
      <w:r w:rsidRPr="000C5327">
        <w:rPr>
          <w:rFonts w:ascii="Times New Roman" w:eastAsia="Times New Roman" w:hAnsi="Times New Roman" w:cs="Times New Roman"/>
          <w:sz w:val="24"/>
          <w:szCs w:val="24"/>
          <w:lang w:eastAsia="pl-PL"/>
        </w:rPr>
        <w:t xml:space="preserve">do: okres w dniach: 30 (od ostatecznego terminu składania ofert)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0C5327">
        <w:rPr>
          <w:rFonts w:ascii="Times New Roman" w:eastAsia="Times New Roman" w:hAnsi="Times New Roman" w:cs="Times New Roman"/>
          <w:sz w:val="24"/>
          <w:szCs w:val="24"/>
          <w:lang w:eastAsia="pl-PL"/>
        </w:rPr>
        <w:t xml:space="preserve"> Nie </w:t>
      </w:r>
      <w:r w:rsidRPr="000C5327">
        <w:rPr>
          <w:rFonts w:ascii="Times New Roman" w:eastAsia="Times New Roman" w:hAnsi="Times New Roman" w:cs="Times New Roman"/>
          <w:sz w:val="24"/>
          <w:szCs w:val="24"/>
          <w:lang w:eastAsia="pl-PL"/>
        </w:rPr>
        <w:br/>
      </w:r>
      <w:r w:rsidRPr="000C5327">
        <w:rPr>
          <w:rFonts w:ascii="Times New Roman" w:eastAsia="Times New Roman" w:hAnsi="Times New Roman" w:cs="Times New Roman"/>
          <w:b/>
          <w:bCs/>
          <w:sz w:val="24"/>
          <w:szCs w:val="24"/>
          <w:lang w:eastAsia="pl-PL"/>
        </w:rPr>
        <w:t>IV.6.5) Informacje dodatkowe:</w:t>
      </w:r>
      <w:r w:rsidRPr="000C5327">
        <w:rPr>
          <w:rFonts w:ascii="Times New Roman" w:eastAsia="Times New Roman" w:hAnsi="Times New Roman" w:cs="Times New Roman"/>
          <w:sz w:val="24"/>
          <w:szCs w:val="24"/>
          <w:lang w:eastAsia="pl-PL"/>
        </w:rPr>
        <w:t xml:space="preserve"> </w:t>
      </w:r>
      <w:r w:rsidRPr="000C5327">
        <w:rPr>
          <w:rFonts w:ascii="Times New Roman" w:eastAsia="Times New Roman" w:hAnsi="Times New Roman" w:cs="Times New Roman"/>
          <w:sz w:val="24"/>
          <w:szCs w:val="24"/>
          <w:lang w:eastAsia="pl-PL"/>
        </w:rPr>
        <w:br/>
        <w:t xml:space="preserve">1. Wykonawca zobowiązany jest wnieść zabezpieczenie należytego wykonania umowy w wysokości 10 % ceny ofertowej. 2. W treści projektu umowy znajduje się m. in. zapis o obowiązku potwierdzenia, że wykonawca jest ubezpieczony od odpowiedzialności cywilnej w zakresie prowadzonej działalności związanej z przedmiotem zamówienia na sumę gwarancyjną określoną przez Zamawiającego tj. nie niższą niż 200.000,00 złotych, na jedno i wszystkie zdarzenia. Wykonawca oświadcza, iż posiadane przez niego ubezpieczenie od odpowiedzialności cywilnej obejmuje również odpowiedzialność za szkody wyrządzone działaniem osób przy pomocy których Wykonawca będzie realizował przedmiot Umowy. Zamawiający wymaga aby na etapie zawarcia umowy, Wykonawca z którym zamawiający zawsze umowę, przekazał kserokopię polisy wraz z dowodem potwierdzającym jej opłacenie </w:t>
      </w:r>
    </w:p>
    <w:p w14:paraId="71F887EF" w14:textId="77777777" w:rsidR="000C5327" w:rsidRPr="000C5327" w:rsidRDefault="000C5327" w:rsidP="000C5327">
      <w:pPr>
        <w:spacing w:after="0" w:line="450" w:lineRule="atLeast"/>
        <w:jc w:val="center"/>
        <w:rPr>
          <w:rFonts w:ascii="Times New Roman" w:eastAsia="Times New Roman" w:hAnsi="Times New Roman" w:cs="Times New Roman"/>
          <w:b/>
          <w:bCs/>
          <w:sz w:val="27"/>
          <w:szCs w:val="27"/>
          <w:lang w:eastAsia="pl-PL"/>
        </w:rPr>
      </w:pPr>
      <w:r w:rsidRPr="000C5327">
        <w:rPr>
          <w:rFonts w:ascii="Times New Roman" w:eastAsia="Times New Roman" w:hAnsi="Times New Roman" w:cs="Times New Roman"/>
          <w:b/>
          <w:bCs/>
          <w:sz w:val="27"/>
          <w:szCs w:val="27"/>
          <w:u w:val="single"/>
          <w:lang w:eastAsia="pl-PL"/>
        </w:rPr>
        <w:t xml:space="preserve">ZAŁĄCZNIK I - INFORMACJE DOTYCZĄCE OFERT CZĘŚCIOWYCH </w:t>
      </w:r>
    </w:p>
    <w:p w14:paraId="6683C58C"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p>
    <w:p w14:paraId="683E7116" w14:textId="77777777" w:rsidR="000C5327" w:rsidRPr="000C5327" w:rsidRDefault="000C5327" w:rsidP="000C5327">
      <w:pPr>
        <w:spacing w:after="0" w:line="450" w:lineRule="atLeast"/>
        <w:rPr>
          <w:rFonts w:ascii="Times New Roman" w:eastAsia="Times New Roman" w:hAnsi="Times New Roman" w:cs="Times New Roman"/>
          <w:sz w:val="24"/>
          <w:szCs w:val="24"/>
          <w:lang w:eastAsia="pl-PL"/>
        </w:rPr>
      </w:pPr>
    </w:p>
    <w:p w14:paraId="3E85420B" w14:textId="77777777" w:rsidR="000C5327" w:rsidRPr="000C5327" w:rsidRDefault="000C5327" w:rsidP="000C5327">
      <w:pPr>
        <w:spacing w:after="240" w:line="450" w:lineRule="atLeast"/>
        <w:rPr>
          <w:rFonts w:ascii="Times New Roman" w:eastAsia="Times New Roman" w:hAnsi="Times New Roman" w:cs="Times New Roman"/>
          <w:sz w:val="24"/>
          <w:szCs w:val="24"/>
          <w:lang w:eastAsia="pl-PL"/>
        </w:rPr>
      </w:pPr>
    </w:p>
    <w:p w14:paraId="19436CCD" w14:textId="77777777" w:rsidR="000C5327" w:rsidRPr="000C5327" w:rsidRDefault="000C5327" w:rsidP="000C5327">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0C5327" w:rsidRPr="000C5327" w14:paraId="1D903AED" w14:textId="77777777" w:rsidTr="000C5327">
        <w:trPr>
          <w:tblCellSpacing w:w="15" w:type="dxa"/>
        </w:trPr>
        <w:tc>
          <w:tcPr>
            <w:tcW w:w="0" w:type="auto"/>
            <w:vAlign w:val="center"/>
            <w:hideMark/>
          </w:tcPr>
          <w:p w14:paraId="4AB1AEEB" w14:textId="0E553412" w:rsidR="000C5327" w:rsidRPr="000C5327" w:rsidRDefault="000C5327" w:rsidP="000C5327">
            <w:pPr>
              <w:spacing w:after="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object w:dxaOrig="1440" w:dyaOrig="1440" w14:anchorId="30235F3E">
                <v:shape id="_x0000_i1057" type="#_x0000_t75" style="width:66pt;height:22.5pt" o:ole="">
                  <v:imagedata r:id="rId14" o:title=""/>
                </v:shape>
                <w:control r:id="rId15" w:name="DefaultOcxName6" w:shapeid="_x0000_i1057"/>
              </w:object>
            </w:r>
          </w:p>
        </w:tc>
      </w:tr>
    </w:tbl>
    <w:p w14:paraId="41314980" w14:textId="77777777" w:rsidR="000C5327" w:rsidRPr="000C5327" w:rsidRDefault="000C5327" w:rsidP="000C5327">
      <w:pPr>
        <w:spacing w:after="0" w:line="240" w:lineRule="auto"/>
        <w:rPr>
          <w:rFonts w:ascii="Times New Roman" w:eastAsia="Times New Roman" w:hAnsi="Times New Roman" w:cs="Times New Roman"/>
          <w:sz w:val="24"/>
          <w:szCs w:val="24"/>
          <w:lang w:eastAsia="pl-PL"/>
        </w:rPr>
      </w:pPr>
      <w:r w:rsidRPr="000C5327">
        <w:rPr>
          <w:rFonts w:ascii="Times New Roman" w:eastAsia="Times New Roman" w:hAnsi="Times New Roman" w:cs="Times New Roman"/>
          <w:sz w:val="24"/>
          <w:szCs w:val="24"/>
          <w:lang w:eastAsia="pl-PL"/>
        </w:rPr>
        <w:pict w14:anchorId="5809A08B"/>
      </w:r>
    </w:p>
    <w:p w14:paraId="1ADD7E35" w14:textId="77777777" w:rsidR="000C5327" w:rsidRPr="000C5327" w:rsidRDefault="000C5327" w:rsidP="000C5327">
      <w:pPr>
        <w:pBdr>
          <w:top w:val="single" w:sz="6" w:space="1" w:color="auto"/>
        </w:pBdr>
        <w:spacing w:after="0" w:line="240" w:lineRule="auto"/>
        <w:jc w:val="center"/>
        <w:rPr>
          <w:rFonts w:ascii="Arial" w:eastAsia="Times New Roman" w:hAnsi="Arial" w:cs="Arial"/>
          <w:vanish/>
          <w:sz w:val="16"/>
          <w:szCs w:val="16"/>
          <w:lang w:eastAsia="pl-PL"/>
        </w:rPr>
      </w:pPr>
      <w:r w:rsidRPr="000C5327">
        <w:rPr>
          <w:rFonts w:ascii="Arial" w:eastAsia="Times New Roman" w:hAnsi="Arial" w:cs="Arial"/>
          <w:vanish/>
          <w:sz w:val="16"/>
          <w:szCs w:val="16"/>
          <w:lang w:eastAsia="pl-PL"/>
        </w:rPr>
        <w:t>Dół formularza</w:t>
      </w:r>
    </w:p>
    <w:p w14:paraId="695F0B97" w14:textId="77777777" w:rsidR="004B5C9B" w:rsidRDefault="004B5C9B"/>
    <w:sectPr w:rsidR="004B5C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C9B"/>
    <w:rsid w:val="000C5327"/>
    <w:rsid w:val="004B5C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A4287C-3798-4621-A979-C5031BCB1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0C5327"/>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0C5327"/>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0C5327"/>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0C5327"/>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647637">
      <w:bodyDiv w:val="1"/>
      <w:marLeft w:val="0"/>
      <w:marRight w:val="0"/>
      <w:marTop w:val="0"/>
      <w:marBottom w:val="0"/>
      <w:divBdr>
        <w:top w:val="none" w:sz="0" w:space="0" w:color="auto"/>
        <w:left w:val="none" w:sz="0" w:space="0" w:color="auto"/>
        <w:bottom w:val="none" w:sz="0" w:space="0" w:color="auto"/>
        <w:right w:val="none" w:sz="0" w:space="0" w:color="auto"/>
      </w:divBdr>
      <w:divsChild>
        <w:div w:id="266549513">
          <w:marLeft w:val="0"/>
          <w:marRight w:val="0"/>
          <w:marTop w:val="0"/>
          <w:marBottom w:val="0"/>
          <w:divBdr>
            <w:top w:val="none" w:sz="0" w:space="0" w:color="auto"/>
            <w:left w:val="none" w:sz="0" w:space="0" w:color="auto"/>
            <w:bottom w:val="none" w:sz="0" w:space="0" w:color="auto"/>
            <w:right w:val="none" w:sz="0" w:space="0" w:color="auto"/>
          </w:divBdr>
        </w:div>
        <w:div w:id="582567433">
          <w:marLeft w:val="0"/>
          <w:marRight w:val="0"/>
          <w:marTop w:val="0"/>
          <w:marBottom w:val="0"/>
          <w:divBdr>
            <w:top w:val="none" w:sz="0" w:space="0" w:color="auto"/>
            <w:left w:val="none" w:sz="0" w:space="0" w:color="auto"/>
            <w:bottom w:val="none" w:sz="0" w:space="0" w:color="auto"/>
            <w:right w:val="none" w:sz="0" w:space="0" w:color="auto"/>
          </w:divBdr>
        </w:div>
        <w:div w:id="1198542179">
          <w:marLeft w:val="0"/>
          <w:marRight w:val="0"/>
          <w:marTop w:val="0"/>
          <w:marBottom w:val="0"/>
          <w:divBdr>
            <w:top w:val="none" w:sz="0" w:space="0" w:color="auto"/>
            <w:left w:val="none" w:sz="0" w:space="0" w:color="auto"/>
            <w:bottom w:val="none" w:sz="0" w:space="0" w:color="auto"/>
            <w:right w:val="none" w:sz="0" w:space="0" w:color="auto"/>
          </w:divBdr>
          <w:divsChild>
            <w:div w:id="1729382663">
              <w:marLeft w:val="0"/>
              <w:marRight w:val="0"/>
              <w:marTop w:val="0"/>
              <w:marBottom w:val="0"/>
              <w:divBdr>
                <w:top w:val="none" w:sz="0" w:space="0" w:color="auto"/>
                <w:left w:val="none" w:sz="0" w:space="0" w:color="auto"/>
                <w:bottom w:val="none" w:sz="0" w:space="0" w:color="auto"/>
                <w:right w:val="none" w:sz="0" w:space="0" w:color="auto"/>
              </w:divBdr>
            </w:div>
            <w:div w:id="1024358587">
              <w:marLeft w:val="0"/>
              <w:marRight w:val="0"/>
              <w:marTop w:val="0"/>
              <w:marBottom w:val="0"/>
              <w:divBdr>
                <w:top w:val="none" w:sz="0" w:space="0" w:color="auto"/>
                <w:left w:val="none" w:sz="0" w:space="0" w:color="auto"/>
                <w:bottom w:val="none" w:sz="0" w:space="0" w:color="auto"/>
                <w:right w:val="none" w:sz="0" w:space="0" w:color="auto"/>
              </w:divBdr>
            </w:div>
            <w:div w:id="116920023">
              <w:marLeft w:val="0"/>
              <w:marRight w:val="0"/>
              <w:marTop w:val="0"/>
              <w:marBottom w:val="0"/>
              <w:divBdr>
                <w:top w:val="none" w:sz="0" w:space="0" w:color="auto"/>
                <w:left w:val="none" w:sz="0" w:space="0" w:color="auto"/>
                <w:bottom w:val="none" w:sz="0" w:space="0" w:color="auto"/>
                <w:right w:val="none" w:sz="0" w:space="0" w:color="auto"/>
              </w:divBdr>
              <w:divsChild>
                <w:div w:id="1536507014">
                  <w:marLeft w:val="0"/>
                  <w:marRight w:val="0"/>
                  <w:marTop w:val="0"/>
                  <w:marBottom w:val="0"/>
                  <w:divBdr>
                    <w:top w:val="none" w:sz="0" w:space="0" w:color="auto"/>
                    <w:left w:val="none" w:sz="0" w:space="0" w:color="auto"/>
                    <w:bottom w:val="none" w:sz="0" w:space="0" w:color="auto"/>
                    <w:right w:val="none" w:sz="0" w:space="0" w:color="auto"/>
                  </w:divBdr>
                </w:div>
              </w:divsChild>
            </w:div>
            <w:div w:id="413354307">
              <w:marLeft w:val="0"/>
              <w:marRight w:val="0"/>
              <w:marTop w:val="0"/>
              <w:marBottom w:val="0"/>
              <w:divBdr>
                <w:top w:val="none" w:sz="0" w:space="0" w:color="auto"/>
                <w:left w:val="none" w:sz="0" w:space="0" w:color="auto"/>
                <w:bottom w:val="none" w:sz="0" w:space="0" w:color="auto"/>
                <w:right w:val="none" w:sz="0" w:space="0" w:color="auto"/>
              </w:divBdr>
              <w:divsChild>
                <w:div w:id="1637636883">
                  <w:marLeft w:val="0"/>
                  <w:marRight w:val="0"/>
                  <w:marTop w:val="0"/>
                  <w:marBottom w:val="0"/>
                  <w:divBdr>
                    <w:top w:val="none" w:sz="0" w:space="0" w:color="auto"/>
                    <w:left w:val="none" w:sz="0" w:space="0" w:color="auto"/>
                    <w:bottom w:val="none" w:sz="0" w:space="0" w:color="auto"/>
                    <w:right w:val="none" w:sz="0" w:space="0" w:color="auto"/>
                  </w:divBdr>
                </w:div>
              </w:divsChild>
            </w:div>
            <w:div w:id="537547872">
              <w:marLeft w:val="0"/>
              <w:marRight w:val="0"/>
              <w:marTop w:val="0"/>
              <w:marBottom w:val="0"/>
              <w:divBdr>
                <w:top w:val="none" w:sz="0" w:space="0" w:color="auto"/>
                <w:left w:val="none" w:sz="0" w:space="0" w:color="auto"/>
                <w:bottom w:val="none" w:sz="0" w:space="0" w:color="auto"/>
                <w:right w:val="none" w:sz="0" w:space="0" w:color="auto"/>
              </w:divBdr>
              <w:divsChild>
                <w:div w:id="603805232">
                  <w:marLeft w:val="0"/>
                  <w:marRight w:val="0"/>
                  <w:marTop w:val="0"/>
                  <w:marBottom w:val="0"/>
                  <w:divBdr>
                    <w:top w:val="none" w:sz="0" w:space="0" w:color="auto"/>
                    <w:left w:val="none" w:sz="0" w:space="0" w:color="auto"/>
                    <w:bottom w:val="none" w:sz="0" w:space="0" w:color="auto"/>
                    <w:right w:val="none" w:sz="0" w:space="0" w:color="auto"/>
                  </w:divBdr>
                </w:div>
                <w:div w:id="2139489174">
                  <w:marLeft w:val="0"/>
                  <w:marRight w:val="0"/>
                  <w:marTop w:val="0"/>
                  <w:marBottom w:val="0"/>
                  <w:divBdr>
                    <w:top w:val="none" w:sz="0" w:space="0" w:color="auto"/>
                    <w:left w:val="none" w:sz="0" w:space="0" w:color="auto"/>
                    <w:bottom w:val="none" w:sz="0" w:space="0" w:color="auto"/>
                    <w:right w:val="none" w:sz="0" w:space="0" w:color="auto"/>
                  </w:divBdr>
                </w:div>
                <w:div w:id="366761209">
                  <w:marLeft w:val="0"/>
                  <w:marRight w:val="0"/>
                  <w:marTop w:val="0"/>
                  <w:marBottom w:val="0"/>
                  <w:divBdr>
                    <w:top w:val="none" w:sz="0" w:space="0" w:color="auto"/>
                    <w:left w:val="none" w:sz="0" w:space="0" w:color="auto"/>
                    <w:bottom w:val="none" w:sz="0" w:space="0" w:color="auto"/>
                    <w:right w:val="none" w:sz="0" w:space="0" w:color="auto"/>
                  </w:divBdr>
                </w:div>
                <w:div w:id="1698891257">
                  <w:marLeft w:val="0"/>
                  <w:marRight w:val="0"/>
                  <w:marTop w:val="0"/>
                  <w:marBottom w:val="0"/>
                  <w:divBdr>
                    <w:top w:val="none" w:sz="0" w:space="0" w:color="auto"/>
                    <w:left w:val="none" w:sz="0" w:space="0" w:color="auto"/>
                    <w:bottom w:val="none" w:sz="0" w:space="0" w:color="auto"/>
                    <w:right w:val="none" w:sz="0" w:space="0" w:color="auto"/>
                  </w:divBdr>
                </w:div>
              </w:divsChild>
            </w:div>
            <w:div w:id="991563453">
              <w:marLeft w:val="0"/>
              <w:marRight w:val="0"/>
              <w:marTop w:val="0"/>
              <w:marBottom w:val="0"/>
              <w:divBdr>
                <w:top w:val="none" w:sz="0" w:space="0" w:color="auto"/>
                <w:left w:val="none" w:sz="0" w:space="0" w:color="auto"/>
                <w:bottom w:val="none" w:sz="0" w:space="0" w:color="auto"/>
                <w:right w:val="none" w:sz="0" w:space="0" w:color="auto"/>
              </w:divBdr>
              <w:divsChild>
                <w:div w:id="2025857098">
                  <w:marLeft w:val="0"/>
                  <w:marRight w:val="0"/>
                  <w:marTop w:val="0"/>
                  <w:marBottom w:val="0"/>
                  <w:divBdr>
                    <w:top w:val="none" w:sz="0" w:space="0" w:color="auto"/>
                    <w:left w:val="none" w:sz="0" w:space="0" w:color="auto"/>
                    <w:bottom w:val="none" w:sz="0" w:space="0" w:color="auto"/>
                    <w:right w:val="none" w:sz="0" w:space="0" w:color="auto"/>
                  </w:divBdr>
                </w:div>
                <w:div w:id="1502811763">
                  <w:marLeft w:val="0"/>
                  <w:marRight w:val="0"/>
                  <w:marTop w:val="0"/>
                  <w:marBottom w:val="0"/>
                  <w:divBdr>
                    <w:top w:val="none" w:sz="0" w:space="0" w:color="auto"/>
                    <w:left w:val="none" w:sz="0" w:space="0" w:color="auto"/>
                    <w:bottom w:val="none" w:sz="0" w:space="0" w:color="auto"/>
                    <w:right w:val="none" w:sz="0" w:space="0" w:color="auto"/>
                  </w:divBdr>
                </w:div>
                <w:div w:id="1211697287">
                  <w:marLeft w:val="0"/>
                  <w:marRight w:val="0"/>
                  <w:marTop w:val="0"/>
                  <w:marBottom w:val="0"/>
                  <w:divBdr>
                    <w:top w:val="none" w:sz="0" w:space="0" w:color="auto"/>
                    <w:left w:val="none" w:sz="0" w:space="0" w:color="auto"/>
                    <w:bottom w:val="none" w:sz="0" w:space="0" w:color="auto"/>
                    <w:right w:val="none" w:sz="0" w:space="0" w:color="auto"/>
                  </w:divBdr>
                </w:div>
                <w:div w:id="1045371252">
                  <w:marLeft w:val="0"/>
                  <w:marRight w:val="0"/>
                  <w:marTop w:val="0"/>
                  <w:marBottom w:val="0"/>
                  <w:divBdr>
                    <w:top w:val="none" w:sz="0" w:space="0" w:color="auto"/>
                    <w:left w:val="none" w:sz="0" w:space="0" w:color="auto"/>
                    <w:bottom w:val="none" w:sz="0" w:space="0" w:color="auto"/>
                    <w:right w:val="none" w:sz="0" w:space="0" w:color="auto"/>
                  </w:divBdr>
                </w:div>
                <w:div w:id="412513869">
                  <w:marLeft w:val="0"/>
                  <w:marRight w:val="0"/>
                  <w:marTop w:val="0"/>
                  <w:marBottom w:val="0"/>
                  <w:divBdr>
                    <w:top w:val="none" w:sz="0" w:space="0" w:color="auto"/>
                    <w:left w:val="none" w:sz="0" w:space="0" w:color="auto"/>
                    <w:bottom w:val="none" w:sz="0" w:space="0" w:color="auto"/>
                    <w:right w:val="none" w:sz="0" w:space="0" w:color="auto"/>
                  </w:divBdr>
                </w:div>
                <w:div w:id="98842234">
                  <w:marLeft w:val="0"/>
                  <w:marRight w:val="0"/>
                  <w:marTop w:val="0"/>
                  <w:marBottom w:val="0"/>
                  <w:divBdr>
                    <w:top w:val="none" w:sz="0" w:space="0" w:color="auto"/>
                    <w:left w:val="none" w:sz="0" w:space="0" w:color="auto"/>
                    <w:bottom w:val="none" w:sz="0" w:space="0" w:color="auto"/>
                    <w:right w:val="none" w:sz="0" w:space="0" w:color="auto"/>
                  </w:divBdr>
                </w:div>
                <w:div w:id="2048794684">
                  <w:marLeft w:val="0"/>
                  <w:marRight w:val="0"/>
                  <w:marTop w:val="0"/>
                  <w:marBottom w:val="0"/>
                  <w:divBdr>
                    <w:top w:val="none" w:sz="0" w:space="0" w:color="auto"/>
                    <w:left w:val="none" w:sz="0" w:space="0" w:color="auto"/>
                    <w:bottom w:val="none" w:sz="0" w:space="0" w:color="auto"/>
                    <w:right w:val="none" w:sz="0" w:space="0" w:color="auto"/>
                  </w:divBdr>
                </w:div>
              </w:divsChild>
            </w:div>
            <w:div w:id="1042824122">
              <w:marLeft w:val="0"/>
              <w:marRight w:val="0"/>
              <w:marTop w:val="0"/>
              <w:marBottom w:val="0"/>
              <w:divBdr>
                <w:top w:val="none" w:sz="0" w:space="0" w:color="auto"/>
                <w:left w:val="none" w:sz="0" w:space="0" w:color="auto"/>
                <w:bottom w:val="none" w:sz="0" w:space="0" w:color="auto"/>
                <w:right w:val="none" w:sz="0" w:space="0" w:color="auto"/>
              </w:divBdr>
              <w:divsChild>
                <w:div w:id="1925189007">
                  <w:marLeft w:val="0"/>
                  <w:marRight w:val="0"/>
                  <w:marTop w:val="0"/>
                  <w:marBottom w:val="0"/>
                  <w:divBdr>
                    <w:top w:val="none" w:sz="0" w:space="0" w:color="auto"/>
                    <w:left w:val="none" w:sz="0" w:space="0" w:color="auto"/>
                    <w:bottom w:val="none" w:sz="0" w:space="0" w:color="auto"/>
                    <w:right w:val="none" w:sz="0" w:space="0" w:color="auto"/>
                  </w:divBdr>
                </w:div>
                <w:div w:id="1030689738">
                  <w:marLeft w:val="0"/>
                  <w:marRight w:val="0"/>
                  <w:marTop w:val="0"/>
                  <w:marBottom w:val="0"/>
                  <w:divBdr>
                    <w:top w:val="none" w:sz="0" w:space="0" w:color="auto"/>
                    <w:left w:val="none" w:sz="0" w:space="0" w:color="auto"/>
                    <w:bottom w:val="none" w:sz="0" w:space="0" w:color="auto"/>
                    <w:right w:val="none" w:sz="0" w:space="0" w:color="auto"/>
                  </w:divBdr>
                </w:div>
              </w:divsChild>
            </w:div>
            <w:div w:id="371618610">
              <w:marLeft w:val="0"/>
              <w:marRight w:val="0"/>
              <w:marTop w:val="0"/>
              <w:marBottom w:val="0"/>
              <w:divBdr>
                <w:top w:val="none" w:sz="0" w:space="0" w:color="auto"/>
                <w:left w:val="none" w:sz="0" w:space="0" w:color="auto"/>
                <w:bottom w:val="none" w:sz="0" w:space="0" w:color="auto"/>
                <w:right w:val="none" w:sz="0" w:space="0" w:color="auto"/>
              </w:divBdr>
              <w:divsChild>
                <w:div w:id="1666125357">
                  <w:marLeft w:val="0"/>
                  <w:marRight w:val="0"/>
                  <w:marTop w:val="0"/>
                  <w:marBottom w:val="0"/>
                  <w:divBdr>
                    <w:top w:val="none" w:sz="0" w:space="0" w:color="auto"/>
                    <w:left w:val="none" w:sz="0" w:space="0" w:color="auto"/>
                    <w:bottom w:val="none" w:sz="0" w:space="0" w:color="auto"/>
                    <w:right w:val="none" w:sz="0" w:space="0" w:color="auto"/>
                  </w:divBdr>
                </w:div>
                <w:div w:id="1313870628">
                  <w:marLeft w:val="0"/>
                  <w:marRight w:val="0"/>
                  <w:marTop w:val="0"/>
                  <w:marBottom w:val="0"/>
                  <w:divBdr>
                    <w:top w:val="none" w:sz="0" w:space="0" w:color="auto"/>
                    <w:left w:val="none" w:sz="0" w:space="0" w:color="auto"/>
                    <w:bottom w:val="none" w:sz="0" w:space="0" w:color="auto"/>
                    <w:right w:val="none" w:sz="0" w:space="0" w:color="auto"/>
                  </w:divBdr>
                </w:div>
                <w:div w:id="1651210005">
                  <w:marLeft w:val="0"/>
                  <w:marRight w:val="0"/>
                  <w:marTop w:val="0"/>
                  <w:marBottom w:val="0"/>
                  <w:divBdr>
                    <w:top w:val="none" w:sz="0" w:space="0" w:color="auto"/>
                    <w:left w:val="none" w:sz="0" w:space="0" w:color="auto"/>
                    <w:bottom w:val="none" w:sz="0" w:space="0" w:color="auto"/>
                    <w:right w:val="none" w:sz="0" w:space="0" w:color="auto"/>
                  </w:divBdr>
                </w:div>
                <w:div w:id="2133858642">
                  <w:marLeft w:val="0"/>
                  <w:marRight w:val="0"/>
                  <w:marTop w:val="0"/>
                  <w:marBottom w:val="0"/>
                  <w:divBdr>
                    <w:top w:val="none" w:sz="0" w:space="0" w:color="auto"/>
                    <w:left w:val="none" w:sz="0" w:space="0" w:color="auto"/>
                    <w:bottom w:val="none" w:sz="0" w:space="0" w:color="auto"/>
                    <w:right w:val="none" w:sz="0" w:space="0" w:color="auto"/>
                  </w:divBdr>
                </w:div>
                <w:div w:id="2068068533">
                  <w:marLeft w:val="0"/>
                  <w:marRight w:val="0"/>
                  <w:marTop w:val="0"/>
                  <w:marBottom w:val="0"/>
                  <w:divBdr>
                    <w:top w:val="none" w:sz="0" w:space="0" w:color="auto"/>
                    <w:left w:val="none" w:sz="0" w:space="0" w:color="auto"/>
                    <w:bottom w:val="none" w:sz="0" w:space="0" w:color="auto"/>
                    <w:right w:val="none" w:sz="0" w:space="0" w:color="auto"/>
                  </w:divBdr>
                </w:div>
              </w:divsChild>
            </w:div>
            <w:div w:id="470514686">
              <w:marLeft w:val="0"/>
              <w:marRight w:val="0"/>
              <w:marTop w:val="0"/>
              <w:marBottom w:val="0"/>
              <w:divBdr>
                <w:top w:val="none" w:sz="0" w:space="0" w:color="auto"/>
                <w:left w:val="none" w:sz="0" w:space="0" w:color="auto"/>
                <w:bottom w:val="none" w:sz="0" w:space="0" w:color="auto"/>
                <w:right w:val="none" w:sz="0" w:space="0" w:color="auto"/>
              </w:divBdr>
              <w:divsChild>
                <w:div w:id="1836799006">
                  <w:marLeft w:val="0"/>
                  <w:marRight w:val="0"/>
                  <w:marTop w:val="0"/>
                  <w:marBottom w:val="0"/>
                  <w:divBdr>
                    <w:top w:val="none" w:sz="0" w:space="0" w:color="auto"/>
                    <w:left w:val="none" w:sz="0" w:space="0" w:color="auto"/>
                    <w:bottom w:val="none" w:sz="0" w:space="0" w:color="auto"/>
                    <w:right w:val="none" w:sz="0" w:space="0" w:color="auto"/>
                  </w:divBdr>
                </w:div>
                <w:div w:id="284504568">
                  <w:marLeft w:val="0"/>
                  <w:marRight w:val="0"/>
                  <w:marTop w:val="0"/>
                  <w:marBottom w:val="0"/>
                  <w:divBdr>
                    <w:top w:val="none" w:sz="0" w:space="0" w:color="auto"/>
                    <w:left w:val="none" w:sz="0" w:space="0" w:color="auto"/>
                    <w:bottom w:val="none" w:sz="0" w:space="0" w:color="auto"/>
                    <w:right w:val="none" w:sz="0" w:space="0" w:color="auto"/>
                  </w:divBdr>
                </w:div>
                <w:div w:id="502164322">
                  <w:marLeft w:val="0"/>
                  <w:marRight w:val="0"/>
                  <w:marTop w:val="0"/>
                  <w:marBottom w:val="0"/>
                  <w:divBdr>
                    <w:top w:val="none" w:sz="0" w:space="0" w:color="auto"/>
                    <w:left w:val="none" w:sz="0" w:space="0" w:color="auto"/>
                    <w:bottom w:val="none" w:sz="0" w:space="0" w:color="auto"/>
                    <w:right w:val="none" w:sz="0" w:space="0" w:color="auto"/>
                  </w:divBdr>
                </w:div>
                <w:div w:id="1011567937">
                  <w:marLeft w:val="0"/>
                  <w:marRight w:val="0"/>
                  <w:marTop w:val="0"/>
                  <w:marBottom w:val="0"/>
                  <w:divBdr>
                    <w:top w:val="none" w:sz="0" w:space="0" w:color="auto"/>
                    <w:left w:val="none" w:sz="0" w:space="0" w:color="auto"/>
                    <w:bottom w:val="none" w:sz="0" w:space="0" w:color="auto"/>
                    <w:right w:val="none" w:sz="0" w:space="0" w:color="auto"/>
                  </w:divBdr>
                </w:div>
                <w:div w:id="1737359401">
                  <w:marLeft w:val="0"/>
                  <w:marRight w:val="0"/>
                  <w:marTop w:val="0"/>
                  <w:marBottom w:val="0"/>
                  <w:divBdr>
                    <w:top w:val="none" w:sz="0" w:space="0" w:color="auto"/>
                    <w:left w:val="none" w:sz="0" w:space="0" w:color="auto"/>
                    <w:bottom w:val="none" w:sz="0" w:space="0" w:color="auto"/>
                    <w:right w:val="none" w:sz="0" w:space="0" w:color="auto"/>
                  </w:divBdr>
                </w:div>
                <w:div w:id="581834712">
                  <w:marLeft w:val="0"/>
                  <w:marRight w:val="0"/>
                  <w:marTop w:val="0"/>
                  <w:marBottom w:val="0"/>
                  <w:divBdr>
                    <w:top w:val="none" w:sz="0" w:space="0" w:color="auto"/>
                    <w:left w:val="none" w:sz="0" w:space="0" w:color="auto"/>
                    <w:bottom w:val="none" w:sz="0" w:space="0" w:color="auto"/>
                    <w:right w:val="none" w:sz="0" w:space="0" w:color="auto"/>
                  </w:divBdr>
                </w:div>
                <w:div w:id="899100508">
                  <w:marLeft w:val="0"/>
                  <w:marRight w:val="0"/>
                  <w:marTop w:val="0"/>
                  <w:marBottom w:val="0"/>
                  <w:divBdr>
                    <w:top w:val="none" w:sz="0" w:space="0" w:color="auto"/>
                    <w:left w:val="none" w:sz="0" w:space="0" w:color="auto"/>
                    <w:bottom w:val="none" w:sz="0" w:space="0" w:color="auto"/>
                    <w:right w:val="none" w:sz="0" w:space="0" w:color="auto"/>
                  </w:divBdr>
                </w:div>
                <w:div w:id="2144347940">
                  <w:marLeft w:val="0"/>
                  <w:marRight w:val="0"/>
                  <w:marTop w:val="0"/>
                  <w:marBottom w:val="0"/>
                  <w:divBdr>
                    <w:top w:val="none" w:sz="0" w:space="0" w:color="auto"/>
                    <w:left w:val="none" w:sz="0" w:space="0" w:color="auto"/>
                    <w:bottom w:val="none" w:sz="0" w:space="0" w:color="auto"/>
                    <w:right w:val="none" w:sz="0" w:space="0" w:color="auto"/>
                  </w:divBdr>
                </w:div>
              </w:divsChild>
            </w:div>
            <w:div w:id="182701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control" Target="activeX/activeX6.xml"/><Relationship Id="rId3" Type="http://schemas.openxmlformats.org/officeDocument/2006/relationships/webSettings" Target="webSettings.xml"/><Relationship Id="rId7" Type="http://schemas.openxmlformats.org/officeDocument/2006/relationships/control" Target="activeX/activeX3.xml"/><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5.xml"/><Relationship Id="rId5" Type="http://schemas.openxmlformats.org/officeDocument/2006/relationships/control" Target="activeX/activeX1.xml"/><Relationship Id="rId15" Type="http://schemas.openxmlformats.org/officeDocument/2006/relationships/control" Target="activeX/activeX7.xml"/><Relationship Id="rId10" Type="http://schemas.openxmlformats.org/officeDocument/2006/relationships/image" Target="media/image3.wmf"/><Relationship Id="rId4" Type="http://schemas.openxmlformats.org/officeDocument/2006/relationships/image" Target="media/image1.wmf"/><Relationship Id="rId9" Type="http://schemas.openxmlformats.org/officeDocument/2006/relationships/control" Target="activeX/activeX4.xml"/><Relationship Id="rId14" Type="http://schemas.openxmlformats.org/officeDocument/2006/relationships/image" Target="media/image5.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3031</Words>
  <Characters>18188</Characters>
  <Application>Microsoft Office Word</Application>
  <DocSecurity>0</DocSecurity>
  <Lines>151</Lines>
  <Paragraphs>42</Paragraphs>
  <ScaleCrop>false</ScaleCrop>
  <Company/>
  <LinksUpToDate>false</LinksUpToDate>
  <CharactersWithSpaces>21177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Szpital Wojewódzki w Poznaniu</cp:lastModifiedBy>
  <cp:revision>2</cp:revision>
  <dcterms:created xsi:type="dcterms:W3CDTF">2020-12-30T11:26:00Z</dcterms:created>
  <dcterms:modified xsi:type="dcterms:W3CDTF">2020-12-30T11:26:00Z</dcterms:modified>
</cp:coreProperties>
</file>