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A6113E">
        <w:rPr>
          <w:b/>
          <w:spacing w:val="20"/>
          <w:sz w:val="24"/>
          <w:szCs w:val="24"/>
        </w:rPr>
        <w:t>37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20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4B76A8">
        <w:rPr>
          <w:b/>
          <w:spacing w:val="20"/>
          <w:sz w:val="24"/>
          <w:szCs w:val="24"/>
        </w:rPr>
        <w:t xml:space="preserve">nr </w:t>
      </w:r>
      <w:r w:rsidR="009306D6" w:rsidRPr="004B76A8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E53044" w:rsidRPr="00E53044" w:rsidRDefault="007D401D" w:rsidP="00E53044">
      <w:pPr>
        <w:pStyle w:val="Standard"/>
        <w:numPr>
          <w:ilvl w:val="0"/>
          <w:numId w:val="5"/>
        </w:numPr>
        <w:ind w:left="567" w:hanging="567"/>
        <w:jc w:val="both"/>
        <w:rPr>
          <w:sz w:val="24"/>
          <w:szCs w:val="24"/>
        </w:rPr>
      </w:pPr>
      <w:r w:rsidRPr="00E53044">
        <w:rPr>
          <w:rFonts w:eastAsia="TimesNewRomanPSMT"/>
          <w:b/>
          <w:sz w:val="24"/>
          <w:szCs w:val="24"/>
        </w:rPr>
        <w:t>Oświadczamy</w:t>
      </w:r>
      <w:r w:rsidR="005B7A71">
        <w:rPr>
          <w:rFonts w:eastAsia="TimesNewRomanPSMT"/>
          <w:b/>
          <w:sz w:val="24"/>
          <w:szCs w:val="24"/>
        </w:rPr>
        <w:t>*</w:t>
      </w:r>
      <w:r w:rsidRPr="00E53044">
        <w:rPr>
          <w:rFonts w:eastAsia="TimesNewRomanPSMT"/>
          <w:b/>
          <w:sz w:val="24"/>
          <w:szCs w:val="24"/>
        </w:rPr>
        <w:t>,</w:t>
      </w:r>
      <w:r w:rsidRPr="00E53044">
        <w:rPr>
          <w:rFonts w:eastAsia="TimesNewRomanPSMT"/>
          <w:sz w:val="24"/>
          <w:szCs w:val="24"/>
        </w:rPr>
        <w:t xml:space="preserve"> że </w:t>
      </w:r>
      <w:r w:rsidR="005D21B9" w:rsidRPr="00E53044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E53044">
        <w:rPr>
          <w:rFonts w:eastAsia="TimesNewRomanPSMT"/>
          <w:sz w:val="24"/>
          <w:szCs w:val="24"/>
        </w:rPr>
        <w:t xml:space="preserve"> zgodnie z </w:t>
      </w:r>
      <w:r w:rsidR="005D21B9" w:rsidRPr="00E53044">
        <w:rPr>
          <w:rFonts w:eastAsia="TimesNewRomanPSMT"/>
          <w:sz w:val="24"/>
          <w:szCs w:val="24"/>
        </w:rPr>
        <w:t xml:space="preserve">postanowieniami ustawy </w:t>
      </w:r>
      <w:r w:rsidR="005D21B9" w:rsidRPr="00E53044">
        <w:rPr>
          <w:sz w:val="24"/>
          <w:szCs w:val="24"/>
        </w:rPr>
        <w:t>z dnia 6 września 2001 r.  Prawo farmaceutyczne (tekst jednolity Dz. U. z 201</w:t>
      </w:r>
      <w:r w:rsidR="00A533C6" w:rsidRPr="00E53044">
        <w:rPr>
          <w:sz w:val="24"/>
          <w:szCs w:val="24"/>
        </w:rPr>
        <w:t>9</w:t>
      </w:r>
      <w:r w:rsidR="005D21B9" w:rsidRPr="00E53044">
        <w:rPr>
          <w:sz w:val="24"/>
          <w:szCs w:val="24"/>
        </w:rPr>
        <w:t xml:space="preserve"> r., poz. </w:t>
      </w:r>
      <w:r w:rsidR="00A533C6" w:rsidRPr="00E53044">
        <w:rPr>
          <w:sz w:val="24"/>
          <w:szCs w:val="24"/>
        </w:rPr>
        <w:t>499</w:t>
      </w:r>
      <w:r w:rsidR="005D21B9" w:rsidRPr="00E53044">
        <w:rPr>
          <w:sz w:val="24"/>
          <w:szCs w:val="24"/>
        </w:rPr>
        <w:t xml:space="preserve"> ze zm.).</w:t>
      </w:r>
      <w:r w:rsidR="00E53044" w:rsidRPr="00E53044">
        <w:rPr>
          <w:sz w:val="24"/>
          <w:szCs w:val="24"/>
        </w:rPr>
        <w:t xml:space="preserve">  </w:t>
      </w:r>
    </w:p>
    <w:p w:rsidR="00E53044" w:rsidRPr="00E53044" w:rsidRDefault="00E53044" w:rsidP="00E53044">
      <w:pPr>
        <w:pStyle w:val="Standard"/>
        <w:jc w:val="both"/>
        <w:rPr>
          <w:sz w:val="24"/>
          <w:szCs w:val="24"/>
        </w:rPr>
      </w:pPr>
    </w:p>
    <w:p w:rsidR="00892A3B" w:rsidRPr="00F205C7" w:rsidRDefault="00892A3B" w:rsidP="00892A3B">
      <w:pPr>
        <w:pStyle w:val="Standard"/>
        <w:numPr>
          <w:ilvl w:val="0"/>
          <w:numId w:val="5"/>
        </w:numPr>
        <w:spacing w:line="100" w:lineRule="atLeast"/>
        <w:ind w:left="567" w:hanging="567"/>
        <w:jc w:val="both"/>
        <w:textAlignment w:val="auto"/>
        <w:rPr>
          <w:sz w:val="24"/>
          <w:szCs w:val="24"/>
        </w:rPr>
      </w:pPr>
      <w:r w:rsidRPr="00F205C7">
        <w:rPr>
          <w:rFonts w:eastAsia="TimesNewRomanPSMT"/>
          <w:b/>
          <w:sz w:val="24"/>
          <w:szCs w:val="24"/>
        </w:rPr>
        <w:t>Oświadczamy*,</w:t>
      </w:r>
      <w:r w:rsidRPr="00F205C7">
        <w:rPr>
          <w:rFonts w:eastAsia="TimesNewRomanPSMT"/>
          <w:sz w:val="24"/>
          <w:szCs w:val="24"/>
        </w:rPr>
        <w:t xml:space="preserve"> że </w:t>
      </w:r>
      <w:r w:rsidRPr="00F205C7">
        <w:rPr>
          <w:sz w:val="24"/>
          <w:szCs w:val="24"/>
        </w:rPr>
        <w:t>zaoferowane</w:t>
      </w:r>
      <w:r w:rsidRPr="00F205C7">
        <w:rPr>
          <w:rFonts w:eastAsia="TimesNewRomanPSMT"/>
          <w:sz w:val="24"/>
          <w:szCs w:val="24"/>
        </w:rPr>
        <w:t xml:space="preserve"> </w:t>
      </w:r>
      <w:r w:rsidRPr="00F205C7">
        <w:rPr>
          <w:sz w:val="24"/>
          <w:szCs w:val="24"/>
        </w:rPr>
        <w:t xml:space="preserve">środki spożywcze specjalnego przeznaczenia medycznego są dopuszczone do obrotu </w:t>
      </w:r>
      <w:r w:rsidRPr="00F205C7">
        <w:rPr>
          <w:rFonts w:eastAsia="TimesNewRomanPSMT"/>
          <w:sz w:val="24"/>
          <w:szCs w:val="24"/>
        </w:rPr>
        <w:t>na terytorium Rzeczpospolitej Polskiej, zgodnie z</w:t>
      </w:r>
      <w:r w:rsidRPr="00F205C7">
        <w:rPr>
          <w:sz w:val="24"/>
          <w:szCs w:val="24"/>
        </w:rPr>
        <w:t xml:space="preserve"> przepisami ustawy o bezpieczeństwie żywności i żywienia (tj. Dz. U.  2019r. poz. 1252 ze zm.) oraz  Rozporządzenia Ministra Zdrowia z dnia 16 września 2010r. w sprawie środków spożywczych specjalnego przeznaczenia żywieniowego (tj. Dz. U. z 2010 r. nr 180, poz. 1214 ze zm.). </w:t>
      </w:r>
      <w:r w:rsidR="00F205C7" w:rsidRPr="00F205C7">
        <w:rPr>
          <w:rFonts w:eastAsia="TimesNewRomanPSMT"/>
          <w:sz w:val="24"/>
          <w:szCs w:val="24"/>
        </w:rPr>
        <w:t xml:space="preserve">W przypadku produktów, które nie podlegają przepisom </w:t>
      </w:r>
      <w:r w:rsidR="00F205C7" w:rsidRPr="00F205C7">
        <w:rPr>
          <w:sz w:val="24"/>
          <w:szCs w:val="24"/>
        </w:rPr>
        <w:t>ustawy o bezpieczeństwie żywności i żywienia (tj. Dz. U.  2019r. poz. 1252 ze zm.)</w:t>
      </w:r>
      <w:r w:rsidR="00F205C7" w:rsidRPr="00F205C7">
        <w:rPr>
          <w:rFonts w:eastAsia="TimesNewRomanPSMT"/>
          <w:sz w:val="24"/>
          <w:szCs w:val="24"/>
        </w:rPr>
        <w:t>, Wykonawca zobowiązany jest posiadać inne odpowiednie dokumenty dopuszczające te produkty do obrotu i stosowania</w:t>
      </w:r>
      <w:r w:rsidR="00B219F9">
        <w:rPr>
          <w:rFonts w:eastAsia="TimesNewRomanPSMT"/>
          <w:sz w:val="24"/>
          <w:szCs w:val="24"/>
        </w:rPr>
        <w:t xml:space="preserve"> (dot. Grupy 28)</w:t>
      </w:r>
      <w:bookmarkStart w:id="0" w:name="_GoBack"/>
      <w:bookmarkEnd w:id="0"/>
    </w:p>
    <w:p w:rsidR="00F205C7" w:rsidRDefault="00F205C7" w:rsidP="00F205C7">
      <w:pPr>
        <w:pStyle w:val="Akapitzlist"/>
        <w:rPr>
          <w:sz w:val="24"/>
          <w:szCs w:val="24"/>
        </w:rPr>
      </w:pPr>
    </w:p>
    <w:p w:rsidR="00F205C7" w:rsidRPr="00F205C7" w:rsidRDefault="00740228" w:rsidP="00A22699">
      <w:pPr>
        <w:pStyle w:val="Standard"/>
        <w:numPr>
          <w:ilvl w:val="0"/>
          <w:numId w:val="5"/>
        </w:numPr>
        <w:ind w:left="567" w:hanging="567"/>
        <w:jc w:val="both"/>
        <w:rPr>
          <w:sz w:val="24"/>
          <w:szCs w:val="24"/>
        </w:rPr>
      </w:pPr>
      <w:r w:rsidRPr="00F205C7">
        <w:rPr>
          <w:rFonts w:eastAsia="TimesNewRomanPSMT"/>
          <w:b/>
          <w:sz w:val="24"/>
          <w:szCs w:val="24"/>
        </w:rPr>
        <w:t>Oświadczamy</w:t>
      </w:r>
      <w:r w:rsidR="005B7A71" w:rsidRPr="00F205C7">
        <w:rPr>
          <w:rFonts w:eastAsia="TimesNewRomanPSMT"/>
          <w:b/>
          <w:sz w:val="24"/>
          <w:szCs w:val="24"/>
        </w:rPr>
        <w:t>*</w:t>
      </w:r>
      <w:r w:rsidRPr="00F205C7">
        <w:rPr>
          <w:rFonts w:eastAsia="TimesNewRomanPSMT"/>
          <w:b/>
          <w:sz w:val="24"/>
          <w:szCs w:val="24"/>
        </w:rPr>
        <w:t>,</w:t>
      </w:r>
      <w:r w:rsidRPr="00F205C7">
        <w:rPr>
          <w:rFonts w:eastAsia="TimesNewRomanPSMT"/>
          <w:sz w:val="24"/>
          <w:szCs w:val="24"/>
        </w:rPr>
        <w:t xml:space="preserve"> że zaoferowane produkty </w:t>
      </w:r>
      <w:r w:rsidR="005B7A71" w:rsidRPr="00F205C7">
        <w:rPr>
          <w:rFonts w:eastAsia="TimesNewRomanPSMT"/>
          <w:sz w:val="24"/>
          <w:szCs w:val="24"/>
        </w:rPr>
        <w:t xml:space="preserve">w grupie </w:t>
      </w:r>
      <w:r w:rsidR="00F205C7" w:rsidRPr="00F205C7">
        <w:rPr>
          <w:rFonts w:eastAsia="TimesNewRomanPSMT"/>
          <w:sz w:val="24"/>
          <w:szCs w:val="24"/>
        </w:rPr>
        <w:t>………………</w:t>
      </w:r>
      <w:r w:rsidR="005B7A71" w:rsidRPr="00F205C7">
        <w:rPr>
          <w:rFonts w:eastAsia="TimesNewRomanPSMT"/>
          <w:sz w:val="24"/>
          <w:szCs w:val="24"/>
        </w:rPr>
        <w:t xml:space="preserve"> </w:t>
      </w:r>
      <w:r w:rsidRPr="00F205C7">
        <w:rPr>
          <w:rFonts w:eastAsia="TimesNewRomanPSMT"/>
          <w:sz w:val="24"/>
          <w:szCs w:val="24"/>
        </w:rPr>
        <w:t xml:space="preserve">są </w:t>
      </w:r>
      <w:r w:rsidRPr="00F205C7">
        <w:rPr>
          <w:sz w:val="24"/>
          <w:szCs w:val="24"/>
        </w:rPr>
        <w:t>zawarte w aktualnym wykazie leków refundowanych, środków spożywczych specjalnego przeznaczenia żywieniowego oraz wyrobów medycznych</w:t>
      </w:r>
    </w:p>
    <w:p w:rsidR="00CE4F49" w:rsidRDefault="00CE4F49" w:rsidP="00CE4F49">
      <w:pPr>
        <w:pStyle w:val="Akapitzlist"/>
      </w:pPr>
    </w:p>
    <w:p w:rsidR="00CE4F49" w:rsidRPr="00E53044" w:rsidRDefault="00CE4F49" w:rsidP="00CE4F49">
      <w:pPr>
        <w:pStyle w:val="Tekstpodstawowy"/>
        <w:jc w:val="both"/>
      </w:pPr>
      <w:r>
        <w:br/>
      </w: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B6434F" w:rsidRPr="00F908FC" w:rsidRDefault="005B7A71" w:rsidP="005B7A71">
      <w:pPr>
        <w:pStyle w:val="Akapitzlist"/>
        <w:numPr>
          <w:ilvl w:val="0"/>
          <w:numId w:val="6"/>
        </w:numPr>
      </w:pPr>
      <w:r>
        <w:t>Niepotrzebne skreslić</w:t>
      </w:r>
    </w:p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34ECC54A"/>
    <w:lvl w:ilvl="0" w:tplc="02DC2D90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C294B"/>
    <w:rsid w:val="000F4373"/>
    <w:rsid w:val="001A0A18"/>
    <w:rsid w:val="001E4AF4"/>
    <w:rsid w:val="00233350"/>
    <w:rsid w:val="002D4B46"/>
    <w:rsid w:val="004044FD"/>
    <w:rsid w:val="004956AA"/>
    <w:rsid w:val="004B76A8"/>
    <w:rsid w:val="0057706A"/>
    <w:rsid w:val="0058164F"/>
    <w:rsid w:val="005B7A71"/>
    <w:rsid w:val="005D21B9"/>
    <w:rsid w:val="005E150F"/>
    <w:rsid w:val="006A6519"/>
    <w:rsid w:val="00740228"/>
    <w:rsid w:val="00762933"/>
    <w:rsid w:val="00765D5E"/>
    <w:rsid w:val="007B6249"/>
    <w:rsid w:val="007D401D"/>
    <w:rsid w:val="007F59E6"/>
    <w:rsid w:val="00892A3B"/>
    <w:rsid w:val="008F0942"/>
    <w:rsid w:val="00911F77"/>
    <w:rsid w:val="009306D6"/>
    <w:rsid w:val="00A46A1A"/>
    <w:rsid w:val="00A533C6"/>
    <w:rsid w:val="00A6113E"/>
    <w:rsid w:val="00B05B8C"/>
    <w:rsid w:val="00B219F9"/>
    <w:rsid w:val="00B6434F"/>
    <w:rsid w:val="00B8222A"/>
    <w:rsid w:val="00CC2226"/>
    <w:rsid w:val="00CE4F49"/>
    <w:rsid w:val="00D17914"/>
    <w:rsid w:val="00DD1224"/>
    <w:rsid w:val="00E53044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4DE4C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2020-12-28T12:21:00Z</cp:lastPrinted>
  <dcterms:created xsi:type="dcterms:W3CDTF">2020-12-28T12:11:00Z</dcterms:created>
  <dcterms:modified xsi:type="dcterms:W3CDTF">2020-12-28T12:23:00Z</dcterms:modified>
</cp:coreProperties>
</file>