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BA24" w14:textId="77777777" w:rsidR="009A120A" w:rsidRDefault="009A120A" w:rsidP="009A120A">
      <w:pPr>
        <w:tabs>
          <w:tab w:val="left" w:pos="2730"/>
          <w:tab w:val="right" w:pos="10205"/>
        </w:tabs>
        <w:autoSpaceDE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</w:t>
      </w:r>
    </w:p>
    <w:p w14:paraId="1DF8C49D" w14:textId="03003E38" w:rsidR="009A120A" w:rsidRDefault="009A120A" w:rsidP="00A06086">
      <w:pPr>
        <w:autoSpaceDE w:val="0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OPIS PRZEDMIOTU ZAMÓWIENIA</w:t>
      </w:r>
    </w:p>
    <w:p w14:paraId="3B5F8AB7" w14:textId="77777777" w:rsidR="0015348B" w:rsidRDefault="0015348B" w:rsidP="00A06086">
      <w:pPr>
        <w:autoSpaceDE w:val="0"/>
        <w:ind w:left="567"/>
        <w:jc w:val="center"/>
        <w:rPr>
          <w:b/>
          <w:bCs/>
          <w:sz w:val="24"/>
          <w:szCs w:val="24"/>
        </w:rPr>
      </w:pPr>
    </w:p>
    <w:p w14:paraId="2100F496" w14:textId="17192217" w:rsidR="007D5951" w:rsidRDefault="009A120A" w:rsidP="00A06086">
      <w:pPr>
        <w:autoSpaceDE w:val="0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postępowania przetargowego na</w:t>
      </w:r>
    </w:p>
    <w:p w14:paraId="03B822A8" w14:textId="46E9B66A" w:rsidR="0015348B" w:rsidRDefault="0015348B" w:rsidP="0015348B">
      <w:pPr>
        <w:pStyle w:val="Akapitzlist"/>
        <w:ind w:left="559"/>
        <w:jc w:val="center"/>
        <w:rPr>
          <w:b/>
          <w:bCs/>
          <w:sz w:val="24"/>
          <w:szCs w:val="24"/>
          <w:u w:val="single"/>
        </w:rPr>
      </w:pPr>
      <w:r w:rsidRPr="00B43D77">
        <w:rPr>
          <w:b/>
          <w:bCs/>
          <w:sz w:val="24"/>
          <w:szCs w:val="24"/>
          <w:u w:val="single"/>
        </w:rPr>
        <w:t xml:space="preserve">Wykonanie robót instalacyjnych </w:t>
      </w:r>
      <w:r>
        <w:rPr>
          <w:b/>
          <w:bCs/>
          <w:sz w:val="24"/>
          <w:szCs w:val="24"/>
          <w:u w:val="single"/>
        </w:rPr>
        <w:t xml:space="preserve">w budynku „I” </w:t>
      </w:r>
      <w:r w:rsidRPr="00B43D77">
        <w:rPr>
          <w:b/>
          <w:bCs/>
          <w:sz w:val="24"/>
          <w:szCs w:val="24"/>
          <w:u w:val="single"/>
        </w:rPr>
        <w:t>obejmujących:</w:t>
      </w:r>
    </w:p>
    <w:p w14:paraId="0F07E178" w14:textId="77777777" w:rsidR="00252977" w:rsidRPr="00B43D77" w:rsidRDefault="00252977" w:rsidP="0015348B">
      <w:pPr>
        <w:pStyle w:val="Akapitzlist"/>
        <w:ind w:left="559"/>
        <w:jc w:val="center"/>
        <w:rPr>
          <w:b/>
          <w:bCs/>
          <w:sz w:val="24"/>
          <w:szCs w:val="24"/>
          <w:u w:val="single"/>
        </w:rPr>
      </w:pPr>
    </w:p>
    <w:p w14:paraId="4A164034" w14:textId="15C6A7D3" w:rsidR="0015348B" w:rsidRPr="00252977" w:rsidRDefault="0015348B" w:rsidP="0025297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52977">
        <w:rPr>
          <w:sz w:val="24"/>
          <w:szCs w:val="24"/>
        </w:rPr>
        <w:t>System dozymetryczny dla pacjentów terapii jonowej;</w:t>
      </w:r>
    </w:p>
    <w:p w14:paraId="52A9D512" w14:textId="012112DD" w:rsidR="0015348B" w:rsidRPr="00252977" w:rsidRDefault="0015348B" w:rsidP="0025297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52977">
        <w:rPr>
          <w:sz w:val="24"/>
          <w:szCs w:val="24"/>
        </w:rPr>
        <w:t>System łączności audiowizualny z Interkomem;</w:t>
      </w:r>
    </w:p>
    <w:p w14:paraId="585FE6A2" w14:textId="6CDD4727" w:rsidR="0015348B" w:rsidRPr="00252977" w:rsidRDefault="0015348B" w:rsidP="0025297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52977">
        <w:rPr>
          <w:sz w:val="24"/>
          <w:szCs w:val="24"/>
        </w:rPr>
        <w:t>Połączenie kontroli dostępu z głównym systemem szpitalnym;</w:t>
      </w:r>
    </w:p>
    <w:p w14:paraId="721FBF8C" w14:textId="7FFF9D13" w:rsidR="0015348B" w:rsidRPr="00252977" w:rsidRDefault="0015348B" w:rsidP="0025297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52977">
        <w:rPr>
          <w:sz w:val="24"/>
          <w:szCs w:val="24"/>
        </w:rPr>
        <w:t xml:space="preserve">Dostosowanie dostępu gazów medycznych w gabinetach </w:t>
      </w:r>
      <w:proofErr w:type="spellStart"/>
      <w:r w:rsidRPr="00252977">
        <w:rPr>
          <w:sz w:val="24"/>
          <w:szCs w:val="24"/>
        </w:rPr>
        <w:t>diagnostyczno</w:t>
      </w:r>
      <w:proofErr w:type="spellEnd"/>
      <w:r w:rsidRPr="00252977">
        <w:rPr>
          <w:sz w:val="24"/>
          <w:szCs w:val="24"/>
        </w:rPr>
        <w:t xml:space="preserve"> – zabiegowych;</w:t>
      </w:r>
    </w:p>
    <w:p w14:paraId="31029802" w14:textId="77777777" w:rsidR="00252977" w:rsidRPr="00252977" w:rsidRDefault="0015348B" w:rsidP="00252977">
      <w:pPr>
        <w:pStyle w:val="Akapitzlist"/>
        <w:numPr>
          <w:ilvl w:val="0"/>
          <w:numId w:val="22"/>
        </w:numPr>
        <w:jc w:val="both"/>
        <w:rPr>
          <w:b/>
          <w:bCs/>
          <w:sz w:val="24"/>
          <w:szCs w:val="24"/>
          <w:u w:val="single"/>
        </w:rPr>
      </w:pPr>
      <w:r w:rsidRPr="00252977">
        <w:rPr>
          <w:sz w:val="24"/>
          <w:szCs w:val="24"/>
        </w:rPr>
        <w:t>Wykonanie dodatkowych zasuw hydraulicznych w węźle cieplnym wraz ze zmianą trasy rurociągu zasilającego</w:t>
      </w:r>
      <w:r w:rsidR="00252977" w:rsidRPr="00252977">
        <w:rPr>
          <w:sz w:val="24"/>
          <w:szCs w:val="24"/>
        </w:rPr>
        <w:t>;</w:t>
      </w:r>
    </w:p>
    <w:p w14:paraId="01F03FF6" w14:textId="265F4C65" w:rsidR="0015348B" w:rsidRPr="00252977" w:rsidRDefault="0015348B" w:rsidP="00252977">
      <w:pPr>
        <w:pStyle w:val="Akapitzlist"/>
        <w:numPr>
          <w:ilvl w:val="0"/>
          <w:numId w:val="22"/>
        </w:numPr>
        <w:jc w:val="both"/>
        <w:rPr>
          <w:b/>
          <w:bCs/>
          <w:sz w:val="24"/>
          <w:szCs w:val="24"/>
          <w:u w:val="single"/>
        </w:rPr>
      </w:pPr>
      <w:r w:rsidRPr="00252977">
        <w:rPr>
          <w:sz w:val="24"/>
          <w:szCs w:val="24"/>
        </w:rPr>
        <w:t>Wykonanie zabezpieczenia przeciwpożarowego w ciągu komunikacyjnym i pomieszczeniach technicznych wraz z niezbędnymi robotami budowlanymi związanymi z wykonaniem robót instalacyjnych w ramach realizowanej inwestycji.</w:t>
      </w:r>
    </w:p>
    <w:p w14:paraId="2C8EDCA6" w14:textId="5055AD90" w:rsidR="0015348B" w:rsidRPr="00F75C75" w:rsidRDefault="0015348B" w:rsidP="0015348B">
      <w:pPr>
        <w:pStyle w:val="Akapitzlist"/>
        <w:ind w:left="426"/>
        <w:rPr>
          <w:b/>
          <w:bCs/>
          <w:color w:val="FF0000"/>
          <w:u w:val="single"/>
        </w:rPr>
      </w:pPr>
      <w:r>
        <w:t xml:space="preserve">  </w:t>
      </w:r>
      <w:r w:rsidRPr="00F75C75">
        <w:rPr>
          <w:color w:val="FF0000"/>
        </w:rPr>
        <w:t xml:space="preserve"> </w:t>
      </w:r>
    </w:p>
    <w:p w14:paraId="13BED81F" w14:textId="3A22D0ED" w:rsidR="0015348B" w:rsidRPr="00F75C75" w:rsidRDefault="0015348B" w:rsidP="0015348B">
      <w:pPr>
        <w:pStyle w:val="Akapitzlist"/>
        <w:spacing w:line="276" w:lineRule="auto"/>
        <w:ind w:left="918" w:right="23"/>
        <w:jc w:val="center"/>
        <w:rPr>
          <w:b/>
          <w:bCs/>
          <w:color w:val="FF0000"/>
          <w:sz w:val="24"/>
          <w:szCs w:val="24"/>
          <w:u w:val="single"/>
        </w:rPr>
      </w:pPr>
      <w:r w:rsidRPr="00F75C75">
        <w:rPr>
          <w:b/>
          <w:bCs/>
          <w:color w:val="FF0000"/>
          <w:sz w:val="24"/>
          <w:szCs w:val="24"/>
        </w:rPr>
        <w:t>Z uwagi na fakt, że w budynku „I” prowadzone są roboty budowlano- instalacyjne w ramach realizacji inwestycji pn. „</w:t>
      </w:r>
      <w:r w:rsidR="008E7F5B" w:rsidRPr="00F75C75">
        <w:rPr>
          <w:b/>
          <w:bCs/>
          <w:color w:val="FF0000"/>
          <w:sz w:val="24"/>
          <w:szCs w:val="24"/>
        </w:rPr>
        <w:t xml:space="preserve"> </w:t>
      </w:r>
      <w:r w:rsidRPr="00F75C75">
        <w:rPr>
          <w:b/>
          <w:bCs/>
          <w:i/>
          <w:iCs/>
          <w:color w:val="FF0000"/>
          <w:sz w:val="24"/>
          <w:szCs w:val="24"/>
        </w:rPr>
        <w:t>Przebudowa/dostosowanie pomieszczeń w budynku I na terenie CSK MSWiA w Warszawie wraz z dobudową dźwigu / (projekt i realizacja) oraz nadzór inwestorski”</w:t>
      </w:r>
      <w:r w:rsidR="008E7F5B" w:rsidRPr="00F75C75">
        <w:rPr>
          <w:b/>
          <w:bCs/>
          <w:i/>
          <w:iCs/>
          <w:color w:val="FF0000"/>
          <w:sz w:val="24"/>
          <w:szCs w:val="24"/>
        </w:rPr>
        <w:t>,</w:t>
      </w:r>
    </w:p>
    <w:p w14:paraId="1B75C919" w14:textId="67752914" w:rsidR="0015348B" w:rsidRPr="00974607" w:rsidRDefault="008E7F5B" w:rsidP="00974607">
      <w:pPr>
        <w:tabs>
          <w:tab w:val="left" w:pos="284"/>
        </w:tabs>
        <w:spacing w:line="276" w:lineRule="auto"/>
        <w:ind w:left="720"/>
        <w:jc w:val="both"/>
        <w:rPr>
          <w:b/>
          <w:u w:val="single"/>
        </w:rPr>
      </w:pPr>
      <w:r w:rsidRPr="00F75C75">
        <w:rPr>
          <w:b/>
          <w:bCs/>
          <w:color w:val="FF0000"/>
          <w:sz w:val="24"/>
          <w:szCs w:val="24"/>
          <w:u w:val="single"/>
        </w:rPr>
        <w:t>w</w:t>
      </w:r>
      <w:r w:rsidR="0015348B" w:rsidRPr="00F75C75">
        <w:rPr>
          <w:b/>
          <w:bCs/>
          <w:color w:val="FF0000"/>
          <w:sz w:val="24"/>
          <w:szCs w:val="24"/>
          <w:u w:val="single"/>
        </w:rPr>
        <w:t xml:space="preserve">szystkie planowane do wykonania </w:t>
      </w:r>
      <w:r w:rsidR="00F75C75" w:rsidRPr="00F75C75">
        <w:rPr>
          <w:b/>
          <w:bCs/>
          <w:color w:val="FF0000"/>
          <w:sz w:val="24"/>
          <w:szCs w:val="24"/>
          <w:u w:val="single"/>
        </w:rPr>
        <w:t xml:space="preserve">prace </w:t>
      </w:r>
      <w:r w:rsidRPr="00F75C75">
        <w:rPr>
          <w:b/>
          <w:bCs/>
          <w:color w:val="FF0000"/>
          <w:sz w:val="24"/>
          <w:szCs w:val="24"/>
          <w:u w:val="single"/>
        </w:rPr>
        <w:t xml:space="preserve">objęte postępowaniem </w:t>
      </w:r>
      <w:r w:rsidR="0015348B" w:rsidRPr="00F75C75">
        <w:rPr>
          <w:b/>
          <w:bCs/>
          <w:color w:val="FF0000"/>
          <w:sz w:val="24"/>
          <w:szCs w:val="24"/>
          <w:u w:val="single"/>
        </w:rPr>
        <w:t>na każdym ich etapie</w:t>
      </w:r>
      <w:r w:rsidRPr="00F75C75">
        <w:rPr>
          <w:b/>
          <w:bCs/>
          <w:color w:val="FF0000"/>
          <w:sz w:val="24"/>
          <w:szCs w:val="24"/>
          <w:u w:val="single"/>
        </w:rPr>
        <w:t>,</w:t>
      </w:r>
      <w:r w:rsidR="0015348B" w:rsidRPr="00F75C75">
        <w:rPr>
          <w:b/>
          <w:bCs/>
          <w:color w:val="FF0000"/>
          <w:sz w:val="24"/>
          <w:szCs w:val="24"/>
          <w:u w:val="single"/>
        </w:rPr>
        <w:t xml:space="preserve"> muszą być szczegółowo uzgodnione </w:t>
      </w:r>
      <w:r w:rsidR="005D1E28" w:rsidRPr="005D1E28">
        <w:rPr>
          <w:b/>
          <w:bCs/>
          <w:color w:val="FF0000"/>
          <w:sz w:val="24"/>
          <w:szCs w:val="24"/>
          <w:u w:val="single"/>
        </w:rPr>
        <w:t xml:space="preserve">i konsultowane </w:t>
      </w:r>
      <w:r w:rsidR="0015348B" w:rsidRPr="00F75C75">
        <w:rPr>
          <w:b/>
          <w:bCs/>
          <w:color w:val="FF0000"/>
          <w:sz w:val="24"/>
          <w:szCs w:val="24"/>
          <w:u w:val="single"/>
        </w:rPr>
        <w:t>z Zamawiającym i Generalnym Wykonawcą</w:t>
      </w:r>
      <w:r w:rsidRPr="00F75C75">
        <w:rPr>
          <w:b/>
          <w:bCs/>
          <w:color w:val="FF0000"/>
          <w:sz w:val="24"/>
          <w:szCs w:val="24"/>
          <w:u w:val="single"/>
        </w:rPr>
        <w:t xml:space="preserve"> </w:t>
      </w:r>
      <w:r w:rsidR="00974607" w:rsidRPr="00974607">
        <w:rPr>
          <w:b/>
          <w:bCs/>
          <w:color w:val="FF0000"/>
          <w:sz w:val="24"/>
          <w:szCs w:val="24"/>
          <w:u w:val="single"/>
        </w:rPr>
        <w:t>inwestycji wskazanej w zdaniu poprzednim</w:t>
      </w:r>
      <w:r w:rsidR="0015348B" w:rsidRPr="00974607">
        <w:rPr>
          <w:b/>
          <w:bCs/>
          <w:color w:val="FF0000"/>
          <w:sz w:val="24"/>
          <w:szCs w:val="24"/>
          <w:u w:val="single"/>
        </w:rPr>
        <w:t>!</w:t>
      </w:r>
      <w:r w:rsidRPr="00974607">
        <w:rPr>
          <w:b/>
          <w:bCs/>
          <w:color w:val="FF0000"/>
          <w:sz w:val="24"/>
          <w:szCs w:val="24"/>
          <w:u w:val="single"/>
        </w:rPr>
        <w:t>!!</w:t>
      </w:r>
    </w:p>
    <w:p w14:paraId="58B55058" w14:textId="77777777" w:rsidR="0015348B" w:rsidRPr="00C77BA7" w:rsidRDefault="0015348B" w:rsidP="0015348B">
      <w:pPr>
        <w:pStyle w:val="Akapitzlist"/>
        <w:spacing w:line="276" w:lineRule="auto"/>
        <w:ind w:left="918" w:right="23"/>
        <w:jc w:val="center"/>
        <w:rPr>
          <w:b/>
          <w:bCs/>
          <w:u w:val="single"/>
        </w:rPr>
      </w:pPr>
    </w:p>
    <w:p w14:paraId="32EDFD86" w14:textId="57A48EEF" w:rsidR="009A120A" w:rsidRPr="0015348B" w:rsidRDefault="009A120A" w:rsidP="003625CF">
      <w:pPr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Przedmiotem zamówienia jest:</w:t>
      </w:r>
    </w:p>
    <w:p w14:paraId="7313F732" w14:textId="77777777" w:rsidR="0015348B" w:rsidRPr="005B6A98" w:rsidRDefault="0015348B" w:rsidP="0015348B">
      <w:pPr>
        <w:spacing w:after="129"/>
        <w:ind w:left="706" w:right="24"/>
        <w:jc w:val="both"/>
        <w:rPr>
          <w:sz w:val="24"/>
          <w:szCs w:val="24"/>
        </w:rPr>
      </w:pPr>
      <w:r w:rsidRPr="005B6A98">
        <w:rPr>
          <w:sz w:val="24"/>
          <w:szCs w:val="24"/>
        </w:rPr>
        <w:t xml:space="preserve">Przedmiotem zamówienia jest wykonanie robót instalacyjnych obejmujących: : </w:t>
      </w:r>
    </w:p>
    <w:p w14:paraId="5FFF304C" w14:textId="77777777" w:rsidR="0015348B" w:rsidRPr="005B6A98" w:rsidRDefault="0015348B" w:rsidP="0015348B">
      <w:pPr>
        <w:pStyle w:val="Akapitzlist"/>
        <w:numPr>
          <w:ilvl w:val="0"/>
          <w:numId w:val="21"/>
        </w:numPr>
        <w:suppressAutoHyphens w:val="0"/>
        <w:spacing w:before="100" w:after="30" w:line="276" w:lineRule="auto"/>
        <w:ind w:right="24"/>
        <w:jc w:val="both"/>
        <w:rPr>
          <w:sz w:val="24"/>
          <w:szCs w:val="24"/>
        </w:rPr>
      </w:pPr>
      <w:r w:rsidRPr="005B6A98">
        <w:rPr>
          <w:sz w:val="24"/>
          <w:szCs w:val="24"/>
        </w:rPr>
        <w:t xml:space="preserve">Zainstalowanie systemu dozymetrycznego - monitorowania pacjentów terapii jodowej, </w:t>
      </w:r>
    </w:p>
    <w:p w14:paraId="5BECCC9E" w14:textId="77777777" w:rsidR="0015348B" w:rsidRPr="005B6A98" w:rsidRDefault="0015348B" w:rsidP="0015348B">
      <w:pPr>
        <w:pStyle w:val="Akapitzlist"/>
        <w:numPr>
          <w:ilvl w:val="0"/>
          <w:numId w:val="21"/>
        </w:numPr>
        <w:suppressAutoHyphens w:val="0"/>
        <w:spacing w:before="100" w:after="30" w:line="276" w:lineRule="auto"/>
        <w:ind w:right="24"/>
        <w:jc w:val="both"/>
        <w:rPr>
          <w:sz w:val="24"/>
          <w:szCs w:val="24"/>
        </w:rPr>
      </w:pPr>
      <w:r w:rsidRPr="005B6A98">
        <w:rPr>
          <w:sz w:val="24"/>
          <w:szCs w:val="24"/>
        </w:rPr>
        <w:t xml:space="preserve">Zainstalowanie systemu łączności audiowizualnego z Interkomem, </w:t>
      </w:r>
    </w:p>
    <w:p w14:paraId="2672B0A7" w14:textId="77777777" w:rsidR="0015348B" w:rsidRPr="005B6A98" w:rsidRDefault="0015348B" w:rsidP="0015348B">
      <w:pPr>
        <w:pStyle w:val="Akapitzlist"/>
        <w:numPr>
          <w:ilvl w:val="0"/>
          <w:numId w:val="21"/>
        </w:numPr>
        <w:suppressAutoHyphens w:val="0"/>
        <w:spacing w:before="100" w:after="30" w:line="276" w:lineRule="auto"/>
        <w:ind w:right="24"/>
        <w:jc w:val="both"/>
        <w:rPr>
          <w:sz w:val="24"/>
          <w:szCs w:val="24"/>
        </w:rPr>
      </w:pPr>
      <w:r w:rsidRPr="005B6A98">
        <w:rPr>
          <w:sz w:val="24"/>
          <w:szCs w:val="24"/>
        </w:rPr>
        <w:t>Połączenie  kontroli dostępu budynku „I” z głównym systemem szpitalnym,</w:t>
      </w:r>
    </w:p>
    <w:p w14:paraId="71DC96CD" w14:textId="1D35ED69" w:rsidR="00634143" w:rsidRPr="00853FB1" w:rsidRDefault="00634143" w:rsidP="0015348B">
      <w:pPr>
        <w:pStyle w:val="Akapitzlist"/>
        <w:numPr>
          <w:ilvl w:val="0"/>
          <w:numId w:val="21"/>
        </w:numPr>
        <w:suppressAutoHyphens w:val="0"/>
        <w:spacing w:before="100" w:after="30" w:line="276" w:lineRule="auto"/>
        <w:ind w:right="24"/>
        <w:jc w:val="both"/>
        <w:rPr>
          <w:sz w:val="24"/>
          <w:szCs w:val="24"/>
        </w:rPr>
      </w:pPr>
      <w:r w:rsidRPr="00853FB1">
        <w:rPr>
          <w:sz w:val="24"/>
          <w:szCs w:val="24"/>
        </w:rPr>
        <w:t xml:space="preserve">Opracowanie projektów p.poż (SSP) oraz instalacji gazów medycznych </w:t>
      </w:r>
    </w:p>
    <w:p w14:paraId="18EFB5AF" w14:textId="3564AA0D" w:rsidR="0015348B" w:rsidRPr="005B6A98" w:rsidRDefault="0015348B" w:rsidP="0015348B">
      <w:pPr>
        <w:pStyle w:val="Akapitzlist"/>
        <w:numPr>
          <w:ilvl w:val="0"/>
          <w:numId w:val="21"/>
        </w:numPr>
        <w:suppressAutoHyphens w:val="0"/>
        <w:spacing w:before="100" w:after="30" w:line="276" w:lineRule="auto"/>
        <w:ind w:right="24"/>
        <w:jc w:val="both"/>
        <w:rPr>
          <w:sz w:val="24"/>
          <w:szCs w:val="24"/>
        </w:rPr>
      </w:pPr>
      <w:r w:rsidRPr="005B6A98">
        <w:rPr>
          <w:sz w:val="24"/>
          <w:szCs w:val="24"/>
        </w:rPr>
        <w:t>Dostosowanie dostępu gazów medycznych w gabinetach diagnostyczno-zabiegowych,</w:t>
      </w:r>
    </w:p>
    <w:p w14:paraId="3F19CB33" w14:textId="3430569A" w:rsidR="0015348B" w:rsidRPr="005B6A98" w:rsidRDefault="0015348B" w:rsidP="0015348B">
      <w:pPr>
        <w:pStyle w:val="Akapitzlist"/>
        <w:numPr>
          <w:ilvl w:val="0"/>
          <w:numId w:val="21"/>
        </w:numPr>
        <w:suppressAutoHyphens w:val="0"/>
        <w:spacing w:before="100" w:after="30" w:line="276" w:lineRule="auto"/>
        <w:ind w:right="24"/>
        <w:jc w:val="both"/>
        <w:rPr>
          <w:sz w:val="24"/>
          <w:szCs w:val="24"/>
        </w:rPr>
      </w:pPr>
      <w:r w:rsidRPr="005B6A98">
        <w:rPr>
          <w:sz w:val="24"/>
          <w:szCs w:val="24"/>
        </w:rPr>
        <w:t xml:space="preserve">Wykonanie 2-ch dodatkowych zasuw hydraulicznych w węźle cieplnym wraz ze zmianą trasy rurociągu zasilającego węzeł cieplny i wykonaniem jego izolacji termicznej, </w:t>
      </w:r>
    </w:p>
    <w:p w14:paraId="5B952816" w14:textId="4B313EC7" w:rsidR="0015348B" w:rsidRPr="008E7F5B" w:rsidRDefault="0015348B" w:rsidP="0015348B">
      <w:pPr>
        <w:pStyle w:val="Akapitzlist"/>
        <w:numPr>
          <w:ilvl w:val="0"/>
          <w:numId w:val="21"/>
        </w:numPr>
        <w:suppressAutoHyphens w:val="0"/>
        <w:spacing w:before="100" w:after="200" w:line="276" w:lineRule="auto"/>
        <w:jc w:val="both"/>
        <w:rPr>
          <w:b/>
          <w:bCs/>
          <w:sz w:val="24"/>
          <w:szCs w:val="24"/>
        </w:rPr>
      </w:pPr>
      <w:r w:rsidRPr="005B6A98">
        <w:rPr>
          <w:sz w:val="24"/>
          <w:szCs w:val="24"/>
        </w:rPr>
        <w:t xml:space="preserve">Wykonanie zabezpieczenia przeciwpożarowego w ciągach komunikacyjnych i pomieszczeniach technicznych. </w:t>
      </w:r>
    </w:p>
    <w:p w14:paraId="79168FFD" w14:textId="77777777" w:rsidR="008E7F5B" w:rsidRPr="008E7F5B" w:rsidRDefault="008E7F5B" w:rsidP="008E7F5B">
      <w:pPr>
        <w:pStyle w:val="Akapitzlist"/>
        <w:numPr>
          <w:ilvl w:val="0"/>
          <w:numId w:val="21"/>
        </w:numPr>
        <w:suppressAutoHyphens w:val="0"/>
        <w:spacing w:before="100" w:after="20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Opracowanie BIOZ;</w:t>
      </w:r>
    </w:p>
    <w:p w14:paraId="4388FDD4" w14:textId="48E15546" w:rsidR="007D5951" w:rsidRPr="008E7F5B" w:rsidRDefault="008E7F5B" w:rsidP="008E7F5B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Wykonanie prac </w:t>
      </w:r>
      <w:r w:rsidRPr="008E7F5B">
        <w:rPr>
          <w:sz w:val="24"/>
          <w:szCs w:val="24"/>
        </w:rPr>
        <w:t>instalacyjn</w:t>
      </w:r>
      <w:r>
        <w:rPr>
          <w:sz w:val="24"/>
          <w:szCs w:val="24"/>
        </w:rPr>
        <w:t>ych</w:t>
      </w:r>
      <w:r w:rsidRPr="008E7F5B">
        <w:rPr>
          <w:sz w:val="24"/>
          <w:szCs w:val="24"/>
        </w:rPr>
        <w:t>, budowlan</w:t>
      </w:r>
      <w:r>
        <w:rPr>
          <w:sz w:val="24"/>
          <w:szCs w:val="24"/>
        </w:rPr>
        <w:t>ych</w:t>
      </w:r>
      <w:r w:rsidRPr="008E7F5B">
        <w:rPr>
          <w:sz w:val="24"/>
          <w:szCs w:val="24"/>
        </w:rPr>
        <w:t xml:space="preserve"> i montażow</w:t>
      </w:r>
      <w:r>
        <w:rPr>
          <w:sz w:val="24"/>
          <w:szCs w:val="24"/>
        </w:rPr>
        <w:t xml:space="preserve">ych objętych postępowaniem </w:t>
      </w:r>
      <w:r w:rsidR="007D5951" w:rsidRPr="008E7F5B">
        <w:rPr>
          <w:sz w:val="24"/>
          <w:szCs w:val="24"/>
        </w:rPr>
        <w:t>wg dokumentacji projektowej;</w:t>
      </w:r>
    </w:p>
    <w:p w14:paraId="797E96E9" w14:textId="2D870804" w:rsidR="007D5951" w:rsidRDefault="008E7F5B" w:rsidP="008E7F5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</w:t>
      </w:r>
      <w:r w:rsidR="005419C2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8E7F5B">
        <w:rPr>
          <w:sz w:val="24"/>
          <w:szCs w:val="24"/>
        </w:rPr>
        <w:t>z</w:t>
      </w:r>
      <w:r w:rsidR="007D5951" w:rsidRPr="008E7F5B">
        <w:rPr>
          <w:sz w:val="24"/>
          <w:szCs w:val="24"/>
        </w:rPr>
        <w:t>akup</w:t>
      </w:r>
      <w:r>
        <w:rPr>
          <w:sz w:val="24"/>
          <w:szCs w:val="24"/>
        </w:rPr>
        <w:t>u</w:t>
      </w:r>
      <w:r w:rsidR="007D5951" w:rsidRPr="008E7F5B">
        <w:rPr>
          <w:sz w:val="24"/>
          <w:szCs w:val="24"/>
        </w:rPr>
        <w:t>, dosta</w:t>
      </w:r>
      <w:r>
        <w:rPr>
          <w:sz w:val="24"/>
          <w:szCs w:val="24"/>
        </w:rPr>
        <w:t>rcz</w:t>
      </w:r>
      <w:r w:rsidR="005419C2">
        <w:rPr>
          <w:sz w:val="24"/>
          <w:szCs w:val="24"/>
        </w:rPr>
        <w:t>enie</w:t>
      </w:r>
      <w:r w:rsidR="007D5951" w:rsidRPr="008E7F5B">
        <w:rPr>
          <w:sz w:val="24"/>
          <w:szCs w:val="24"/>
        </w:rPr>
        <w:t xml:space="preserve"> i </w:t>
      </w:r>
      <w:r>
        <w:rPr>
          <w:sz w:val="24"/>
          <w:szCs w:val="24"/>
        </w:rPr>
        <w:t>zamont</w:t>
      </w:r>
      <w:r w:rsidR="005419C2">
        <w:rPr>
          <w:sz w:val="24"/>
          <w:szCs w:val="24"/>
        </w:rPr>
        <w:t>owanie</w:t>
      </w:r>
      <w:r w:rsidR="007D5951" w:rsidRPr="008E7F5B">
        <w:rPr>
          <w:sz w:val="24"/>
          <w:szCs w:val="24"/>
        </w:rPr>
        <w:t xml:space="preserve"> </w:t>
      </w:r>
      <w:r w:rsidRPr="008E7F5B">
        <w:rPr>
          <w:sz w:val="24"/>
          <w:szCs w:val="24"/>
        </w:rPr>
        <w:t>materiał</w:t>
      </w:r>
      <w:r w:rsidR="005419C2">
        <w:rPr>
          <w:sz w:val="24"/>
          <w:szCs w:val="24"/>
        </w:rPr>
        <w:t>u</w:t>
      </w:r>
      <w:r w:rsidR="007D5951" w:rsidRPr="008E7F5B">
        <w:rPr>
          <w:sz w:val="24"/>
          <w:szCs w:val="24"/>
        </w:rPr>
        <w:t>;</w:t>
      </w:r>
    </w:p>
    <w:p w14:paraId="5AF50A71" w14:textId="404D2026" w:rsidR="006515AC" w:rsidRPr="005419C2" w:rsidRDefault="008E7F5B" w:rsidP="005419C2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419C2">
        <w:rPr>
          <w:sz w:val="24"/>
          <w:szCs w:val="24"/>
        </w:rPr>
        <w:t>Oprac</w:t>
      </w:r>
      <w:r w:rsidR="005419C2" w:rsidRPr="005419C2">
        <w:rPr>
          <w:sz w:val="24"/>
          <w:szCs w:val="24"/>
        </w:rPr>
        <w:t>owanie</w:t>
      </w:r>
      <w:r w:rsidRPr="005419C2">
        <w:rPr>
          <w:sz w:val="24"/>
          <w:szCs w:val="24"/>
        </w:rPr>
        <w:t xml:space="preserve"> dokumentacj</w:t>
      </w:r>
      <w:r w:rsidR="005419C2" w:rsidRPr="005419C2">
        <w:rPr>
          <w:sz w:val="24"/>
          <w:szCs w:val="24"/>
        </w:rPr>
        <w:t>i</w:t>
      </w:r>
      <w:r w:rsidRPr="005419C2">
        <w:rPr>
          <w:sz w:val="24"/>
          <w:szCs w:val="24"/>
        </w:rPr>
        <w:t xml:space="preserve"> powykonawcz</w:t>
      </w:r>
      <w:r w:rsidR="005419C2" w:rsidRPr="005419C2">
        <w:rPr>
          <w:sz w:val="24"/>
          <w:szCs w:val="24"/>
        </w:rPr>
        <w:t>ej</w:t>
      </w:r>
      <w:r w:rsidRPr="005419C2">
        <w:rPr>
          <w:sz w:val="24"/>
          <w:szCs w:val="24"/>
        </w:rPr>
        <w:t xml:space="preserve"> zgodnie</w:t>
      </w:r>
      <w:r w:rsidR="007F2A33" w:rsidRPr="005419C2">
        <w:rPr>
          <w:sz w:val="24"/>
          <w:szCs w:val="24"/>
          <w:lang w:eastAsia="pl-PL"/>
        </w:rPr>
        <w:t xml:space="preserve"> z ustawą Prawo Budowlane, uwzględniającej wszystkie zmiany wykonane</w:t>
      </w:r>
      <w:r w:rsidR="0094647A" w:rsidRPr="005419C2">
        <w:rPr>
          <w:sz w:val="24"/>
          <w:szCs w:val="24"/>
          <w:lang w:eastAsia="pl-PL"/>
        </w:rPr>
        <w:t xml:space="preserve">, </w:t>
      </w:r>
      <w:r w:rsidR="007F2A33" w:rsidRPr="005419C2">
        <w:rPr>
          <w:sz w:val="24"/>
          <w:szCs w:val="24"/>
          <w:lang w:eastAsia="pl-PL"/>
        </w:rPr>
        <w:t>w toku prac budowlanych</w:t>
      </w:r>
      <w:r w:rsidR="00D37500">
        <w:rPr>
          <w:sz w:val="24"/>
          <w:szCs w:val="24"/>
          <w:lang w:eastAsia="pl-PL"/>
        </w:rPr>
        <w:t xml:space="preserve"> i </w:t>
      </w:r>
      <w:r w:rsidR="00D37500" w:rsidRPr="00B8560C">
        <w:rPr>
          <w:sz w:val="24"/>
          <w:szCs w:val="24"/>
          <w:lang w:eastAsia="pl-PL"/>
        </w:rPr>
        <w:t>przekazanie Zamawiającemu</w:t>
      </w:r>
      <w:r w:rsidR="007F2A33" w:rsidRPr="005419C2">
        <w:rPr>
          <w:sz w:val="24"/>
          <w:szCs w:val="24"/>
          <w:lang w:eastAsia="pl-PL"/>
        </w:rPr>
        <w:t>;</w:t>
      </w:r>
    </w:p>
    <w:p w14:paraId="16F778C7" w14:textId="3106E6F4" w:rsidR="009A120A" w:rsidRPr="003600DA" w:rsidRDefault="009A120A" w:rsidP="003625CF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426"/>
        <w:jc w:val="both"/>
        <w:rPr>
          <w:sz w:val="24"/>
          <w:szCs w:val="24"/>
        </w:rPr>
      </w:pPr>
      <w:r w:rsidRPr="00843ED9">
        <w:rPr>
          <w:b/>
          <w:sz w:val="24"/>
          <w:szCs w:val="24"/>
        </w:rPr>
        <w:t>Wykonawca, w ramach realizacji przedmiotu zamówienia i w ramach zaoferowanej ceny:</w:t>
      </w:r>
    </w:p>
    <w:p w14:paraId="7E94E00E" w14:textId="6FC1E411" w:rsidR="003600DA" w:rsidRPr="002771A6" w:rsidRDefault="003600DA" w:rsidP="00C03B30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>wykona próby odbiorowe;</w:t>
      </w:r>
    </w:p>
    <w:p w14:paraId="195FDFB4" w14:textId="0CD0CE63" w:rsidR="003600DA" w:rsidRPr="005419C2" w:rsidRDefault="003600DA" w:rsidP="005419C2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>pokryje koszty odbioru i innych niezbędnych decyzji i pozwoleń;</w:t>
      </w:r>
    </w:p>
    <w:p w14:paraId="66A6F469" w14:textId="0ECF7590" w:rsidR="003600DA" w:rsidRPr="002771A6" w:rsidRDefault="003600DA" w:rsidP="00C03B30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t>pokryje koszty zużycia wody, energii elektrycznej, w wysokości ryczałtowej 500 zł brutto;</w:t>
      </w:r>
    </w:p>
    <w:p w14:paraId="2DFB3F61" w14:textId="50E7E20A" w:rsidR="003600DA" w:rsidRPr="002771A6" w:rsidRDefault="003600DA" w:rsidP="00C03B30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2771A6">
        <w:rPr>
          <w:sz w:val="24"/>
          <w:szCs w:val="24"/>
        </w:rPr>
        <w:lastRenderedPageBreak/>
        <w:t xml:space="preserve">wykona zabezpieczenie podłóg i posadzek przed uszkodzeniem, zabrudzeniem, zapyleniem </w:t>
      </w:r>
      <w:r w:rsidRPr="002771A6">
        <w:rPr>
          <w:sz w:val="24"/>
          <w:szCs w:val="24"/>
        </w:rPr>
        <w:br/>
        <w:t>w związku z realizacją robót. Zabezpieczenie podłóg, posadzek winno być wykonane</w:t>
      </w:r>
      <w:r w:rsidR="00E80FE5">
        <w:rPr>
          <w:sz w:val="24"/>
          <w:szCs w:val="24"/>
        </w:rPr>
        <w:br/>
      </w:r>
      <w:r w:rsidRPr="002771A6">
        <w:rPr>
          <w:sz w:val="24"/>
          <w:szCs w:val="24"/>
        </w:rPr>
        <w:t>z materiału odpornego na uszkodzenia i zapewniającego właściwą ochronę podłóg, posadzek przez cały okres robót – zabezpieczy sąsiadujące pomieszczenia przed zapyleniem w związku</w:t>
      </w:r>
      <w:r w:rsidR="00E80FE5">
        <w:rPr>
          <w:sz w:val="24"/>
          <w:szCs w:val="24"/>
        </w:rPr>
        <w:br/>
      </w:r>
      <w:r w:rsidRPr="002771A6">
        <w:rPr>
          <w:sz w:val="24"/>
          <w:szCs w:val="24"/>
        </w:rPr>
        <w:t>z realizacją robót;</w:t>
      </w:r>
    </w:p>
    <w:p w14:paraId="1ABB40E9" w14:textId="7C124FB8" w:rsidR="003600DA" w:rsidRPr="002771A6" w:rsidRDefault="003600DA" w:rsidP="00E80FE5">
      <w:pPr>
        <w:pStyle w:val="Akapitzlist"/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b/>
          <w:bCs/>
          <w:sz w:val="24"/>
          <w:szCs w:val="24"/>
        </w:rPr>
      </w:pPr>
      <w:r w:rsidRPr="002771A6">
        <w:rPr>
          <w:sz w:val="24"/>
          <w:szCs w:val="24"/>
        </w:rPr>
        <w:t>na bieżąco będzie utrzymywał porządek i wykonywał prace porządkowe</w:t>
      </w:r>
      <w:r w:rsidR="00E80FE5">
        <w:rPr>
          <w:sz w:val="24"/>
          <w:szCs w:val="24"/>
        </w:rPr>
        <w:t>;</w:t>
      </w:r>
    </w:p>
    <w:p w14:paraId="2EE11BD2" w14:textId="483BAA0D" w:rsidR="009A120A" w:rsidRPr="00E80FE5" w:rsidRDefault="009A120A" w:rsidP="00C03B3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80FE5">
        <w:rPr>
          <w:sz w:val="24"/>
          <w:szCs w:val="24"/>
        </w:rPr>
        <w:t>poniesie koszty i opłaty za zużytą energię elektryczną i cieplną, wodę i ścieki, związane</w:t>
      </w:r>
      <w:r w:rsidRPr="00E80FE5">
        <w:rPr>
          <w:sz w:val="24"/>
          <w:szCs w:val="24"/>
        </w:rPr>
        <w:br/>
        <w:t xml:space="preserve">z realizacją przedmiotu umowy według wskazań podliczników zamontowanych przez </w:t>
      </w:r>
      <w:r w:rsidRPr="00E80FE5">
        <w:rPr>
          <w:b/>
          <w:bCs/>
          <w:sz w:val="24"/>
          <w:szCs w:val="24"/>
        </w:rPr>
        <w:t>Wykonawcę</w:t>
      </w:r>
      <w:r w:rsidRPr="00E80FE5">
        <w:rPr>
          <w:sz w:val="24"/>
          <w:szCs w:val="24"/>
        </w:rPr>
        <w:t>, (zgodnie z protokołem przekazania terenu budowy); rozliczenie kosztów</w:t>
      </w:r>
      <w:r w:rsidR="00734FA4" w:rsidRPr="00E80FE5">
        <w:rPr>
          <w:sz w:val="24"/>
          <w:szCs w:val="24"/>
        </w:rPr>
        <w:t xml:space="preserve"> </w:t>
      </w:r>
      <w:r w:rsidRPr="00E80FE5">
        <w:rPr>
          <w:sz w:val="24"/>
          <w:szCs w:val="24"/>
        </w:rPr>
        <w:t xml:space="preserve">ww. mediów nastąpi poprzez potrącenie przez </w:t>
      </w:r>
      <w:r w:rsidRPr="00E80FE5">
        <w:rPr>
          <w:b/>
          <w:sz w:val="24"/>
          <w:szCs w:val="24"/>
        </w:rPr>
        <w:t>Zamawiającego</w:t>
      </w:r>
      <w:r w:rsidRPr="00E80FE5">
        <w:rPr>
          <w:sz w:val="24"/>
          <w:szCs w:val="24"/>
        </w:rPr>
        <w:t xml:space="preserve"> z faktury wystawionej przez </w:t>
      </w:r>
      <w:r w:rsidRPr="00E80FE5">
        <w:rPr>
          <w:b/>
          <w:sz w:val="24"/>
          <w:szCs w:val="24"/>
        </w:rPr>
        <w:t>Wykonawcę</w:t>
      </w:r>
      <w:r w:rsidRPr="00E80FE5">
        <w:rPr>
          <w:sz w:val="24"/>
          <w:szCs w:val="24"/>
        </w:rPr>
        <w:t xml:space="preserve"> z kosztów</w:t>
      </w:r>
      <w:r w:rsidR="00E80FE5">
        <w:rPr>
          <w:sz w:val="24"/>
          <w:szCs w:val="24"/>
        </w:rPr>
        <w:t xml:space="preserve"> </w:t>
      </w:r>
      <w:r w:rsidRPr="00E80FE5">
        <w:rPr>
          <w:sz w:val="24"/>
          <w:szCs w:val="24"/>
        </w:rPr>
        <w:t xml:space="preserve">z należnego </w:t>
      </w:r>
      <w:r w:rsidRPr="00E80FE5">
        <w:rPr>
          <w:b/>
          <w:sz w:val="24"/>
          <w:szCs w:val="24"/>
        </w:rPr>
        <w:t>Wykonawcy</w:t>
      </w:r>
      <w:r w:rsidRPr="00E80FE5">
        <w:rPr>
          <w:sz w:val="24"/>
          <w:szCs w:val="24"/>
        </w:rPr>
        <w:t xml:space="preserve"> wynagrodzenia</w:t>
      </w:r>
      <w:r w:rsidR="00CC0DD0">
        <w:rPr>
          <w:sz w:val="24"/>
          <w:szCs w:val="24"/>
        </w:rPr>
        <w:t>.</w:t>
      </w:r>
    </w:p>
    <w:p w14:paraId="5FE1FFEF" w14:textId="68CF9DA2" w:rsidR="009A120A" w:rsidRPr="00E80FE5" w:rsidRDefault="009A120A" w:rsidP="003625CF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567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Zakres opracowań do wyceny. </w:t>
      </w:r>
    </w:p>
    <w:p w14:paraId="3EEA3E5F" w14:textId="47B5D525" w:rsidR="00E80FE5" w:rsidRPr="00852BCD" w:rsidRDefault="00E80FE5" w:rsidP="00C03B30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52BCD">
        <w:rPr>
          <w:sz w:val="24"/>
          <w:szCs w:val="24"/>
        </w:rPr>
        <w:t>Wykonanie prac budowlanych</w:t>
      </w:r>
      <w:r w:rsidR="005419C2">
        <w:rPr>
          <w:sz w:val="24"/>
          <w:szCs w:val="24"/>
        </w:rPr>
        <w:t>, instalacyjnych</w:t>
      </w:r>
      <w:r w:rsidRPr="00852BCD">
        <w:rPr>
          <w:sz w:val="24"/>
          <w:szCs w:val="24"/>
        </w:rPr>
        <w:t xml:space="preserve"> i montażowych wg uzgodnionej dokumentacji projektowej.</w:t>
      </w:r>
    </w:p>
    <w:p w14:paraId="3B67A0FF" w14:textId="77777777" w:rsidR="00E80FE5" w:rsidRPr="00852BCD" w:rsidRDefault="00E80FE5" w:rsidP="00C03B30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52BCD">
        <w:rPr>
          <w:sz w:val="24"/>
          <w:szCs w:val="24"/>
        </w:rPr>
        <w:t>Wykonanie niezbędnych opinii, uzgodnień, odstępstw, zgód i pozwoleń zgodnie z przepisami Prawa Budowlanego.</w:t>
      </w:r>
    </w:p>
    <w:p w14:paraId="1198325A" w14:textId="77777777" w:rsidR="00E80FE5" w:rsidRPr="00852BCD" w:rsidRDefault="00E80FE5" w:rsidP="00C03B30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52BCD">
        <w:rPr>
          <w:sz w:val="24"/>
          <w:szCs w:val="24"/>
        </w:rPr>
        <w:t>Po zakończeniu inwestycji Wykonawca, wykona kompleksową dokumentację powykonawczą.</w:t>
      </w:r>
    </w:p>
    <w:p w14:paraId="791AAC0D" w14:textId="230B6165" w:rsidR="00456653" w:rsidRDefault="009A120A" w:rsidP="00C03B30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456653">
        <w:rPr>
          <w:sz w:val="24"/>
          <w:szCs w:val="24"/>
        </w:rPr>
        <w:t xml:space="preserve">Wykonawca, zobowiązany jest do </w:t>
      </w:r>
      <w:r w:rsidR="00CC0DD0" w:rsidRPr="00456653">
        <w:rPr>
          <w:sz w:val="24"/>
          <w:szCs w:val="24"/>
        </w:rPr>
        <w:t>zgłoszenia robót</w:t>
      </w:r>
      <w:r w:rsidR="00456653" w:rsidRPr="00456653">
        <w:rPr>
          <w:sz w:val="24"/>
          <w:szCs w:val="24"/>
        </w:rPr>
        <w:t xml:space="preserve">, w organie właściwym dla siedziby Zamawiającego. </w:t>
      </w:r>
      <w:r w:rsidRPr="00456653">
        <w:rPr>
          <w:sz w:val="24"/>
          <w:szCs w:val="24"/>
        </w:rPr>
        <w:t xml:space="preserve">Zamawiający </w:t>
      </w:r>
      <w:r w:rsidR="00456653" w:rsidRPr="00456653">
        <w:rPr>
          <w:sz w:val="24"/>
          <w:szCs w:val="24"/>
        </w:rPr>
        <w:t xml:space="preserve">w w/w zakresie </w:t>
      </w:r>
      <w:r w:rsidRPr="00456653">
        <w:rPr>
          <w:sz w:val="24"/>
          <w:szCs w:val="24"/>
        </w:rPr>
        <w:t>upoważni Wykonawcę</w:t>
      </w:r>
      <w:r w:rsidR="001C6883">
        <w:rPr>
          <w:sz w:val="24"/>
          <w:szCs w:val="24"/>
        </w:rPr>
        <w:t>.</w:t>
      </w:r>
      <w:r w:rsidR="00456653" w:rsidRPr="00456653">
        <w:rPr>
          <w:sz w:val="24"/>
          <w:szCs w:val="24"/>
        </w:rPr>
        <w:t xml:space="preserve"> </w:t>
      </w:r>
    </w:p>
    <w:p w14:paraId="7C0F1E2A" w14:textId="2A24AC4F" w:rsidR="009A120A" w:rsidRDefault="009A120A" w:rsidP="003625CF">
      <w:pPr>
        <w:pStyle w:val="NormalnyWeb"/>
        <w:spacing w:before="0" w:after="120" w:line="276" w:lineRule="auto"/>
        <w:ind w:left="567" w:hanging="283"/>
        <w:rPr>
          <w:color w:val="000000"/>
        </w:rPr>
      </w:pPr>
      <w:r>
        <w:rPr>
          <w:b/>
        </w:rPr>
        <w:t>I</w:t>
      </w:r>
      <w:r w:rsidR="00F74148">
        <w:rPr>
          <w:b/>
        </w:rPr>
        <w:t>V</w:t>
      </w:r>
      <w:r>
        <w:t xml:space="preserve">. </w:t>
      </w:r>
      <w:r>
        <w:rPr>
          <w:b/>
        </w:rPr>
        <w:t>Wizja lokalna</w:t>
      </w:r>
    </w:p>
    <w:p w14:paraId="6B052180" w14:textId="1595FCEC" w:rsidR="009A120A" w:rsidRDefault="009A120A" w:rsidP="00A06086">
      <w:pPr>
        <w:pStyle w:val="NormalnyWeb"/>
        <w:spacing w:before="0" w:after="0" w:line="276" w:lineRule="auto"/>
        <w:ind w:left="567"/>
        <w:jc w:val="both"/>
        <w:rPr>
          <w:b/>
          <w:color w:val="000000"/>
        </w:rPr>
      </w:pPr>
      <w:r>
        <w:rPr>
          <w:color w:val="000000"/>
        </w:rPr>
        <w:t>Przed terminem złożenia ofert do niniejszego postępowania zostanie zorganizowana wizja lokalna, celem umożliwienia uzyskania wszelkich  informacji dotyczących przedmiotu zamówienia. Zamawiający traktuje udział</w:t>
      </w:r>
      <w:r w:rsidR="00F74148">
        <w:rPr>
          <w:color w:val="000000"/>
        </w:rPr>
        <w:t>,</w:t>
      </w:r>
      <w:r>
        <w:rPr>
          <w:color w:val="000000"/>
        </w:rPr>
        <w:t xml:space="preserve"> w wizji lokalnej</w:t>
      </w:r>
      <w:r w:rsidR="00F74148">
        <w:rPr>
          <w:color w:val="000000"/>
        </w:rPr>
        <w:t>,</w:t>
      </w:r>
      <w:r>
        <w:rPr>
          <w:color w:val="000000"/>
        </w:rPr>
        <w:t xml:space="preserve"> jako fakultatywny dla Wykonawców etap  poprzedzający złożenie oferty.  </w:t>
      </w:r>
    </w:p>
    <w:p w14:paraId="3EE3093C" w14:textId="2A1C002D" w:rsidR="009A120A" w:rsidRDefault="00F74148" w:rsidP="00557DD1">
      <w:pPr>
        <w:pStyle w:val="NormalnyWeb"/>
        <w:spacing w:before="0" w:after="120" w:line="276" w:lineRule="auto"/>
        <w:ind w:left="567" w:hanging="283"/>
        <w:jc w:val="both"/>
        <w:rPr>
          <w:color w:val="000000"/>
        </w:rPr>
      </w:pPr>
      <w:r>
        <w:rPr>
          <w:b/>
          <w:color w:val="000000"/>
        </w:rPr>
        <w:t>V</w:t>
      </w:r>
      <w:r w:rsidR="009A120A">
        <w:rPr>
          <w:b/>
          <w:color w:val="000000"/>
        </w:rPr>
        <w:t>. Uwaga:</w:t>
      </w:r>
    </w:p>
    <w:p w14:paraId="26E625A1" w14:textId="43B01EA9" w:rsidR="009A120A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564EDC">
        <w:rPr>
          <w:color w:val="000000"/>
          <w:sz w:val="24"/>
          <w:szCs w:val="24"/>
        </w:rPr>
        <w:t>Szczegółowy opis przedmiotu zamówienia określa</w:t>
      </w:r>
      <w:r w:rsidR="006D144F">
        <w:rPr>
          <w:color w:val="000000"/>
          <w:sz w:val="24"/>
          <w:szCs w:val="24"/>
        </w:rPr>
        <w:t>ją</w:t>
      </w:r>
      <w:r w:rsidRPr="00564E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</w:t>
      </w:r>
      <w:r w:rsidR="006D144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Funkcjonalno</w:t>
      </w:r>
      <w:proofErr w:type="spellEnd"/>
      <w:r>
        <w:rPr>
          <w:color w:val="000000"/>
          <w:sz w:val="24"/>
          <w:szCs w:val="24"/>
        </w:rPr>
        <w:t xml:space="preserve"> – Użytkow</w:t>
      </w:r>
      <w:r w:rsidR="006D144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(Załącznik Nr … do SIWZ); </w:t>
      </w:r>
    </w:p>
    <w:p w14:paraId="663E5B5E" w14:textId="77777777" w:rsidR="009A120A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Przyjęte rozwiązania projektowe, winny minimalizować ilość i zakres kolizji z istniejącymi elementami infrastruktury technicznej;</w:t>
      </w:r>
    </w:p>
    <w:p w14:paraId="014402BD" w14:textId="5A8C5F54" w:rsidR="009A120A" w:rsidRPr="00E24C63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Dokumentacja, winna spełniać wymogi określone w Rozporządzeniu Ministra Transportu, Budownictwa i Gospodarki </w:t>
      </w:r>
      <w:r w:rsidRPr="00E24C63">
        <w:rPr>
          <w:color w:val="000000"/>
          <w:sz w:val="24"/>
          <w:szCs w:val="24"/>
        </w:rPr>
        <w:t>Morskiej z dnia 25 kwietnia 2012 roku</w:t>
      </w:r>
      <w:r w:rsidR="003625CF" w:rsidRPr="00E24C63">
        <w:rPr>
          <w:color w:val="000000"/>
          <w:sz w:val="24"/>
          <w:szCs w:val="24"/>
        </w:rPr>
        <w:t>,</w:t>
      </w:r>
      <w:r w:rsidRPr="00E24C63">
        <w:rPr>
          <w:color w:val="000000"/>
          <w:sz w:val="24"/>
          <w:szCs w:val="24"/>
        </w:rPr>
        <w:t xml:space="preserve"> w sprawie szczegółowego zakresu i formy projektu budowlanego (</w:t>
      </w:r>
      <w:r w:rsidRPr="00E24C63">
        <w:rPr>
          <w:sz w:val="24"/>
          <w:szCs w:val="24"/>
        </w:rPr>
        <w:t xml:space="preserve"> Dz. U. z 2018 r. poz. 1935).</w:t>
      </w:r>
      <w:r w:rsidRPr="00E24C63">
        <w:t xml:space="preserve">  </w:t>
      </w:r>
    </w:p>
    <w:p w14:paraId="2929BB1E" w14:textId="56320B1B" w:rsidR="009A120A" w:rsidRPr="00E24C63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E24C63">
        <w:rPr>
          <w:color w:val="000000"/>
          <w:sz w:val="24"/>
          <w:szCs w:val="24"/>
        </w:rPr>
        <w:t>Dokumentacja projektowa, winna być sporządzona zgodnie z Rozporządzeniem Ministra Infrastruktury z dnia 2 września 2004 roku</w:t>
      </w:r>
      <w:r w:rsidR="003625CF" w:rsidRPr="00E24C63">
        <w:rPr>
          <w:color w:val="000000"/>
          <w:sz w:val="24"/>
          <w:szCs w:val="24"/>
        </w:rPr>
        <w:t>,</w:t>
      </w:r>
      <w:r w:rsidRPr="00E24C63">
        <w:rPr>
          <w:color w:val="000000"/>
          <w:sz w:val="24"/>
          <w:szCs w:val="24"/>
        </w:rPr>
        <w:t xml:space="preserve"> w sprawie szczegółowego zakresu i formy dokumentacji projektowej, specyfikacji technicznych wykonania i odbioru robót budowlanych oraz programu </w:t>
      </w:r>
      <w:proofErr w:type="spellStart"/>
      <w:r w:rsidRPr="00E24C63">
        <w:rPr>
          <w:color w:val="000000"/>
          <w:sz w:val="24"/>
          <w:szCs w:val="24"/>
        </w:rPr>
        <w:t>funkcjonalno</w:t>
      </w:r>
      <w:proofErr w:type="spellEnd"/>
      <w:r w:rsidRPr="00E24C63">
        <w:rPr>
          <w:color w:val="000000"/>
          <w:sz w:val="24"/>
          <w:szCs w:val="24"/>
        </w:rPr>
        <w:t xml:space="preserve"> – użytkowego (t. j. Dz. U. z 2013 r. roku, poz. 1129);</w:t>
      </w:r>
    </w:p>
    <w:p w14:paraId="40FC390E" w14:textId="77777777" w:rsidR="009A120A" w:rsidRPr="00E24C63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E24C63">
        <w:rPr>
          <w:color w:val="000000"/>
          <w:sz w:val="24"/>
          <w:szCs w:val="24"/>
        </w:rPr>
        <w:t xml:space="preserve">Przedmiar robót i kosztorys inwestorski, należy wykonać zgodnie z wymogami Rozporządzenia Ministra Infrastruktury z dnia 18 maja 2004 roku w sprawie określenia metod </w:t>
      </w:r>
      <w:r w:rsidRPr="00E24C63">
        <w:rPr>
          <w:color w:val="000000"/>
          <w:sz w:val="24"/>
          <w:szCs w:val="24"/>
        </w:rPr>
        <w:br/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Pr="00E24C63">
        <w:rPr>
          <w:color w:val="000000"/>
          <w:sz w:val="24"/>
          <w:szCs w:val="24"/>
        </w:rPr>
        <w:t>funkcjonalno</w:t>
      </w:r>
      <w:proofErr w:type="spellEnd"/>
      <w:r w:rsidRPr="00E24C63">
        <w:rPr>
          <w:color w:val="000000"/>
          <w:sz w:val="24"/>
          <w:szCs w:val="24"/>
        </w:rPr>
        <w:t xml:space="preserve"> – użytkowym (Dz. U. z 2004 roku, Nr 130, poz. 1389);</w:t>
      </w:r>
    </w:p>
    <w:p w14:paraId="2725942F" w14:textId="1713CF55" w:rsidR="009A120A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E24C63">
        <w:rPr>
          <w:color w:val="000000"/>
          <w:sz w:val="24"/>
          <w:szCs w:val="24"/>
        </w:rPr>
        <w:t>Roboty budowlane, należy realizować zgodnie ze sztuką budowlaną, specyfikacją techniczną wykonania i odbioru robót budowlanych, obowiązującymi przy wykonywaniu</w:t>
      </w:r>
      <w:r>
        <w:rPr>
          <w:color w:val="000000"/>
          <w:sz w:val="24"/>
          <w:szCs w:val="24"/>
        </w:rPr>
        <w:t xml:space="preserve"> robót warunkami </w:t>
      </w:r>
      <w:r>
        <w:rPr>
          <w:color w:val="000000"/>
          <w:sz w:val="24"/>
          <w:szCs w:val="24"/>
        </w:rPr>
        <w:lastRenderedPageBreak/>
        <w:t>bezpieczeństwa i ochrony zdrowia oraz zgodnie z projektem budowlanym</w:t>
      </w:r>
      <w:r w:rsidR="003625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warunkami technicznymi;</w:t>
      </w:r>
    </w:p>
    <w:p w14:paraId="2D41E8DB" w14:textId="77777777" w:rsidR="009A120A" w:rsidRDefault="009A120A" w:rsidP="00557DD1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W ramach oferty Wykonawca przeprowadzi rozruch technologiczny wraz ze szkoleniem obsługi (potwierdzonej protokołem) oraz opracowaniem instrukcji obsługi i eksploatacji </w:t>
      </w:r>
      <w:r>
        <w:rPr>
          <w:color w:val="000000"/>
          <w:sz w:val="24"/>
          <w:szCs w:val="24"/>
        </w:rPr>
        <w:br/>
        <w:t>(w 2 egz. do przekazania Zamawiającemu);</w:t>
      </w:r>
    </w:p>
    <w:p w14:paraId="548EEC5A" w14:textId="77777777" w:rsidR="009A120A" w:rsidRPr="00734FA4" w:rsidRDefault="009A120A" w:rsidP="00557DD1">
      <w:pPr>
        <w:pStyle w:val="NormalnyWeb"/>
        <w:spacing w:before="0" w:after="0" w:line="276" w:lineRule="auto"/>
        <w:ind w:left="993" w:hanging="426"/>
        <w:jc w:val="both"/>
      </w:pPr>
      <w:r>
        <w:rPr>
          <w:color w:val="000000"/>
        </w:rPr>
        <w:t xml:space="preserve">10. </w:t>
      </w:r>
      <w:r w:rsidRPr="00734FA4">
        <w:t xml:space="preserve">W cenę oferty Wykonawca wliczy: bezpłatne przeglądy gwarancyjne, w tym konserwacje </w:t>
      </w:r>
      <w:r w:rsidRPr="00734FA4">
        <w:br/>
        <w:t>i serwis, raz na kwartał przez okres udzielonej gwarancji. Gwarancja nie obejmuje materiałów eksploatacyjnych.</w:t>
      </w:r>
    </w:p>
    <w:p w14:paraId="0A0E2DE3" w14:textId="25C479A2" w:rsidR="009A120A" w:rsidRPr="00734FA4" w:rsidRDefault="009A120A" w:rsidP="00557DD1">
      <w:pPr>
        <w:pStyle w:val="Tekstpodstawowy"/>
        <w:spacing w:line="276" w:lineRule="auto"/>
        <w:ind w:left="993" w:hanging="426"/>
        <w:jc w:val="both"/>
      </w:pPr>
      <w:r w:rsidRPr="00734FA4">
        <w:t>11. Wszystkie komponenty instalacji powinny być oznakowane odpowiednimi opisami. Oznakowanie powinno być wykonane w trwałej postaci i zaakceptowane przez Zamawiającego.</w:t>
      </w:r>
    </w:p>
    <w:p w14:paraId="3774F9B7" w14:textId="4333840E" w:rsidR="00E961EC" w:rsidRPr="00734FA4" w:rsidRDefault="00E961EC" w:rsidP="00557DD1">
      <w:pPr>
        <w:pStyle w:val="Tekstpodstawowy"/>
        <w:spacing w:line="276" w:lineRule="auto"/>
        <w:ind w:left="993" w:hanging="426"/>
        <w:jc w:val="both"/>
        <w:rPr>
          <w:rFonts w:eastAsiaTheme="minorHAnsi"/>
          <w:lang w:eastAsia="en-US"/>
        </w:rPr>
      </w:pPr>
      <w:r w:rsidRPr="00734FA4">
        <w:t xml:space="preserve">12. Wykonawca zapewni </w:t>
      </w:r>
      <w:r w:rsidRPr="00734FA4">
        <w:rPr>
          <w:rFonts w:eastAsiaTheme="minorHAnsi"/>
          <w:lang w:eastAsia="en-US"/>
        </w:rPr>
        <w:t>prowadzenie robót</w:t>
      </w:r>
      <w:r w:rsidR="00734FA4" w:rsidRPr="00734FA4">
        <w:rPr>
          <w:rFonts w:eastAsiaTheme="minorHAnsi"/>
          <w:lang w:eastAsia="en-US"/>
        </w:rPr>
        <w:t>,</w:t>
      </w:r>
      <w:r w:rsidRPr="00734FA4">
        <w:rPr>
          <w:rFonts w:eastAsiaTheme="minorHAnsi"/>
          <w:lang w:eastAsia="en-US"/>
        </w:rPr>
        <w:t xml:space="preserve"> w sposób nie kolidujący z działalnością Szpitala oraz  składowanie wszelkich materiałów oraz urządzeń budowlanych i sprzętu</w:t>
      </w:r>
      <w:r w:rsidR="00734FA4" w:rsidRPr="00734FA4">
        <w:rPr>
          <w:rFonts w:eastAsiaTheme="minorHAnsi"/>
          <w:lang w:eastAsia="en-US"/>
        </w:rPr>
        <w:t>,</w:t>
      </w:r>
      <w:r w:rsidRPr="00734FA4">
        <w:rPr>
          <w:rFonts w:eastAsiaTheme="minorHAnsi"/>
          <w:lang w:eastAsia="en-US"/>
        </w:rPr>
        <w:t xml:space="preserve"> w wyznaczonym miejscu wraz z zabezpieczeniem przed dostępem pacjentów oraz osób trzecich.</w:t>
      </w:r>
    </w:p>
    <w:p w14:paraId="1D9CACA3" w14:textId="77777777" w:rsidR="00E961EC" w:rsidRPr="00734FA4" w:rsidRDefault="00E961EC" w:rsidP="00557DD1">
      <w:pPr>
        <w:pStyle w:val="Tekstpodstawowy"/>
        <w:spacing w:line="276" w:lineRule="auto"/>
        <w:ind w:left="993" w:hanging="426"/>
        <w:jc w:val="both"/>
        <w:rPr>
          <w:rFonts w:eastAsiaTheme="minorHAnsi"/>
          <w:lang w:eastAsia="en-US"/>
        </w:rPr>
      </w:pPr>
      <w:r w:rsidRPr="00734FA4">
        <w:rPr>
          <w:rFonts w:eastAsiaTheme="minorHAnsi"/>
          <w:lang w:eastAsia="en-US"/>
        </w:rPr>
        <w:t xml:space="preserve">13. Wykonawca zapewni wykonanie wszelkich robót towarzyszących, tymczasowych, porządkowych, zabezpieczających przed pyłem budowlanym – niezbędnych do prawidłowej realizacji przedmiotu zamówienia i funkcjonowania obiektu, w tym zaplecza budowy. Roboty te Wykonawca ujmie, w kosztach ogólnych budowy. </w:t>
      </w:r>
    </w:p>
    <w:p w14:paraId="1E97A3D0" w14:textId="77777777" w:rsidR="00E961EC" w:rsidRPr="00734FA4" w:rsidRDefault="00E961EC" w:rsidP="00557DD1">
      <w:pPr>
        <w:pStyle w:val="Tekstpodstawowy"/>
        <w:spacing w:line="276" w:lineRule="auto"/>
        <w:ind w:left="993" w:hanging="426"/>
        <w:jc w:val="both"/>
        <w:rPr>
          <w:rFonts w:eastAsiaTheme="minorHAnsi"/>
          <w:lang w:eastAsia="en-US"/>
        </w:rPr>
      </w:pPr>
      <w:r w:rsidRPr="00734FA4">
        <w:rPr>
          <w:rFonts w:eastAsiaTheme="minorHAnsi"/>
          <w:lang w:eastAsia="en-US"/>
        </w:rPr>
        <w:t>14. Wykonawca jest zobowiązany do utrzymywania obszaru robót, w stanie uporządkowanym</w:t>
      </w:r>
      <w:r w:rsidRPr="00734FA4">
        <w:rPr>
          <w:rFonts w:eastAsiaTheme="minorHAnsi"/>
          <w:lang w:eastAsia="en-US"/>
        </w:rPr>
        <w:br/>
        <w:t xml:space="preserve">i wolnym od zbędnych przeszkód, wywożenia na bieżąco materiałów z rozbiórki we własnym zakresie i na własny koszt. </w:t>
      </w:r>
    </w:p>
    <w:p w14:paraId="3A7417B0" w14:textId="77777777" w:rsidR="00E961EC" w:rsidRPr="00734FA4" w:rsidRDefault="00E961EC" w:rsidP="00557DD1">
      <w:pPr>
        <w:pStyle w:val="Tekstpodstawowy"/>
        <w:spacing w:after="120" w:line="276" w:lineRule="auto"/>
        <w:ind w:left="993" w:hanging="426"/>
        <w:jc w:val="both"/>
        <w:rPr>
          <w:rFonts w:eastAsiaTheme="minorHAnsi"/>
          <w:lang w:eastAsia="en-US"/>
        </w:rPr>
      </w:pPr>
      <w:r w:rsidRPr="00734FA4">
        <w:rPr>
          <w:rFonts w:eastAsiaTheme="minorHAnsi"/>
          <w:lang w:eastAsia="en-US"/>
        </w:rPr>
        <w:t>15. Do napraw gwarancyjnych mają być wykorzystane elementy fabrycznie nowe, o parametrach nie gorszych niż parametry uszkodzonych elementów.</w:t>
      </w:r>
    </w:p>
    <w:sectPr w:rsidR="00E961EC" w:rsidRPr="00734FA4">
      <w:headerReference w:type="default" r:id="rId7"/>
      <w:footerReference w:type="default" r:id="rId8"/>
      <w:pgSz w:w="11906" w:h="16838"/>
      <w:pgMar w:top="851" w:right="851" w:bottom="1418" w:left="851" w:header="709" w:footer="423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0E7B" w14:textId="77777777" w:rsidR="00FC4102" w:rsidRDefault="00FC4102">
      <w:r>
        <w:separator/>
      </w:r>
    </w:p>
  </w:endnote>
  <w:endnote w:type="continuationSeparator" w:id="0">
    <w:p w14:paraId="28E1252F" w14:textId="77777777" w:rsidR="00FC4102" w:rsidRDefault="00FC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59F9" w14:textId="77777777" w:rsidR="009A2D8B" w:rsidRDefault="009A120A">
    <w:pPr>
      <w:pStyle w:val="Stopka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08DD666C" w14:textId="77777777" w:rsidR="009A2D8B" w:rsidRDefault="00FC4102"/>
  <w:p w14:paraId="30AF0338" w14:textId="77777777" w:rsidR="009A2D8B" w:rsidRDefault="00FC4102"/>
  <w:p w14:paraId="451B47D8" w14:textId="77777777" w:rsidR="009A2D8B" w:rsidRDefault="00FC4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71AC" w14:textId="77777777" w:rsidR="00FC4102" w:rsidRDefault="00FC4102">
      <w:r>
        <w:separator/>
      </w:r>
    </w:p>
  </w:footnote>
  <w:footnote w:type="continuationSeparator" w:id="0">
    <w:p w14:paraId="2FBFB42C" w14:textId="77777777" w:rsidR="00FC4102" w:rsidRDefault="00FC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D745" w14:textId="77777777" w:rsidR="009A2D8B" w:rsidRDefault="009A120A">
    <w:pPr>
      <w:autoSpaceDE w:val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SZCZEGÓŁOWY OPIS PRZEDMIOTU ZAMÓWIENIA </w:t>
    </w:r>
  </w:p>
  <w:p w14:paraId="3DC61325" w14:textId="77777777" w:rsidR="009A2D8B" w:rsidRDefault="00FC4102">
    <w:pPr>
      <w:pStyle w:val="Nagwek"/>
      <w:tabs>
        <w:tab w:val="left" w:pos="1620"/>
        <w:tab w:val="left" w:pos="3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3954BE9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</w:abstractNum>
  <w:abstractNum w:abstractNumId="2" w15:restartNumberingAfterBreak="0">
    <w:nsid w:val="00000004"/>
    <w:multiLevelType w:val="singleLevel"/>
    <w:tmpl w:val="D7D0F1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5"/>
    <w:multiLevelType w:val="multilevel"/>
    <w:tmpl w:val="2152B91E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</w:abstractNum>
  <w:abstractNum w:abstractNumId="5" w15:restartNumberingAfterBreak="0">
    <w:nsid w:val="08C64628"/>
    <w:multiLevelType w:val="hybridMultilevel"/>
    <w:tmpl w:val="7DDE1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7841"/>
    <w:multiLevelType w:val="hybridMultilevel"/>
    <w:tmpl w:val="01684720"/>
    <w:lvl w:ilvl="0" w:tplc="F3DA94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0752F"/>
    <w:multiLevelType w:val="hybridMultilevel"/>
    <w:tmpl w:val="5992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BC8"/>
    <w:multiLevelType w:val="hybridMultilevel"/>
    <w:tmpl w:val="A60EEBCA"/>
    <w:lvl w:ilvl="0" w:tplc="6A9EBC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47D"/>
    <w:multiLevelType w:val="hybridMultilevel"/>
    <w:tmpl w:val="9FE8392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34A554DF"/>
    <w:multiLevelType w:val="hybridMultilevel"/>
    <w:tmpl w:val="73143BD8"/>
    <w:lvl w:ilvl="0" w:tplc="16702BDE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E92260"/>
    <w:multiLevelType w:val="hybridMultilevel"/>
    <w:tmpl w:val="B6DA4E2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BF943E7"/>
    <w:multiLevelType w:val="hybridMultilevel"/>
    <w:tmpl w:val="9F6EBC9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25E275A"/>
    <w:multiLevelType w:val="hybridMultilevel"/>
    <w:tmpl w:val="CD7A6626"/>
    <w:lvl w:ilvl="0" w:tplc="ABDCC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3075A"/>
    <w:multiLevelType w:val="hybridMultilevel"/>
    <w:tmpl w:val="D43CB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3698C"/>
    <w:multiLevelType w:val="hybridMultilevel"/>
    <w:tmpl w:val="510E1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61CC"/>
    <w:multiLevelType w:val="hybridMultilevel"/>
    <w:tmpl w:val="67B02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C1D4A"/>
    <w:multiLevelType w:val="hybridMultilevel"/>
    <w:tmpl w:val="A5E4A4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0E14DF"/>
    <w:multiLevelType w:val="hybridMultilevel"/>
    <w:tmpl w:val="CB3096A6"/>
    <w:lvl w:ilvl="0" w:tplc="ABDCC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527CD"/>
    <w:multiLevelType w:val="hybridMultilevel"/>
    <w:tmpl w:val="B502A0E6"/>
    <w:lvl w:ilvl="0" w:tplc="22D83E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6611DC"/>
    <w:multiLevelType w:val="hybridMultilevel"/>
    <w:tmpl w:val="1FB6E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86361"/>
    <w:multiLevelType w:val="hybridMultilevel"/>
    <w:tmpl w:val="53B0EEA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9"/>
  </w:num>
  <w:num w:numId="8">
    <w:abstractNumId w:val="18"/>
  </w:num>
  <w:num w:numId="9">
    <w:abstractNumId w:val="16"/>
  </w:num>
  <w:num w:numId="10">
    <w:abstractNumId w:val="7"/>
  </w:num>
  <w:num w:numId="11">
    <w:abstractNumId w:val="4"/>
  </w:num>
  <w:num w:numId="12">
    <w:abstractNumId w:val="11"/>
  </w:num>
  <w:num w:numId="13">
    <w:abstractNumId w:val="20"/>
  </w:num>
  <w:num w:numId="14">
    <w:abstractNumId w:val="12"/>
  </w:num>
  <w:num w:numId="15">
    <w:abstractNumId w:val="21"/>
  </w:num>
  <w:num w:numId="16">
    <w:abstractNumId w:val="15"/>
  </w:num>
  <w:num w:numId="17">
    <w:abstractNumId w:val="14"/>
  </w:num>
  <w:num w:numId="18">
    <w:abstractNumId w:val="17"/>
  </w:num>
  <w:num w:numId="19">
    <w:abstractNumId w:val="5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0A"/>
    <w:rsid w:val="000031A4"/>
    <w:rsid w:val="0007697E"/>
    <w:rsid w:val="0015348B"/>
    <w:rsid w:val="0018043F"/>
    <w:rsid w:val="001C6883"/>
    <w:rsid w:val="001F1FE3"/>
    <w:rsid w:val="002078F8"/>
    <w:rsid w:val="00214BBC"/>
    <w:rsid w:val="00252977"/>
    <w:rsid w:val="002771A6"/>
    <w:rsid w:val="002C011C"/>
    <w:rsid w:val="002D0452"/>
    <w:rsid w:val="002D430A"/>
    <w:rsid w:val="002D5172"/>
    <w:rsid w:val="0032698A"/>
    <w:rsid w:val="00351CA1"/>
    <w:rsid w:val="003600DA"/>
    <w:rsid w:val="003625CF"/>
    <w:rsid w:val="00376BE8"/>
    <w:rsid w:val="004414BB"/>
    <w:rsid w:val="00441A59"/>
    <w:rsid w:val="00456653"/>
    <w:rsid w:val="005419C2"/>
    <w:rsid w:val="00557DD1"/>
    <w:rsid w:val="00584179"/>
    <w:rsid w:val="00591965"/>
    <w:rsid w:val="005A6BDB"/>
    <w:rsid w:val="005B0034"/>
    <w:rsid w:val="005D1E28"/>
    <w:rsid w:val="0061434D"/>
    <w:rsid w:val="00616D33"/>
    <w:rsid w:val="00634143"/>
    <w:rsid w:val="006423CB"/>
    <w:rsid w:val="006515AC"/>
    <w:rsid w:val="00651A32"/>
    <w:rsid w:val="00653EB4"/>
    <w:rsid w:val="00674D92"/>
    <w:rsid w:val="00680565"/>
    <w:rsid w:val="006D144F"/>
    <w:rsid w:val="00734FA4"/>
    <w:rsid w:val="00775370"/>
    <w:rsid w:val="007D5951"/>
    <w:rsid w:val="007E669C"/>
    <w:rsid w:val="007F2A33"/>
    <w:rsid w:val="00817238"/>
    <w:rsid w:val="00843ED9"/>
    <w:rsid w:val="00852BCD"/>
    <w:rsid w:val="00853FB1"/>
    <w:rsid w:val="008B56D5"/>
    <w:rsid w:val="008E7F5B"/>
    <w:rsid w:val="008F29BD"/>
    <w:rsid w:val="00905F47"/>
    <w:rsid w:val="0091529C"/>
    <w:rsid w:val="009301F8"/>
    <w:rsid w:val="0094647A"/>
    <w:rsid w:val="00974607"/>
    <w:rsid w:val="009A120A"/>
    <w:rsid w:val="009C09A5"/>
    <w:rsid w:val="009F7973"/>
    <w:rsid w:val="00A06086"/>
    <w:rsid w:val="00A177E5"/>
    <w:rsid w:val="00AC0B78"/>
    <w:rsid w:val="00AD0FB3"/>
    <w:rsid w:val="00B8560C"/>
    <w:rsid w:val="00B92A54"/>
    <w:rsid w:val="00B96024"/>
    <w:rsid w:val="00BE0586"/>
    <w:rsid w:val="00C03B30"/>
    <w:rsid w:val="00C11BC9"/>
    <w:rsid w:val="00C97034"/>
    <w:rsid w:val="00CB0097"/>
    <w:rsid w:val="00CC0DD0"/>
    <w:rsid w:val="00D13B21"/>
    <w:rsid w:val="00D37500"/>
    <w:rsid w:val="00D4681F"/>
    <w:rsid w:val="00D73C9F"/>
    <w:rsid w:val="00E24C63"/>
    <w:rsid w:val="00E80FE5"/>
    <w:rsid w:val="00E8460E"/>
    <w:rsid w:val="00E961EC"/>
    <w:rsid w:val="00ED5C00"/>
    <w:rsid w:val="00F74148"/>
    <w:rsid w:val="00F75C75"/>
    <w:rsid w:val="00FC4102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0364"/>
  <w15:chartTrackingRefBased/>
  <w15:docId w15:val="{5B256FCC-37BE-405D-BFCD-F5EFFDA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120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1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A120A"/>
  </w:style>
  <w:style w:type="character" w:customStyle="1" w:styleId="NagwekZnak">
    <w:name w:val="Nagłówek Znak"/>
    <w:basedOn w:val="Domylnaczcionkaakapitu"/>
    <w:link w:val="Nagwek"/>
    <w:rsid w:val="009A12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9A120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A1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A120A"/>
    <w:pPr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76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wstpniesformatowany">
    <w:name w:val="Tekst wstępnie sformatowany"/>
    <w:basedOn w:val="Normalny"/>
    <w:rsid w:val="00F74148"/>
    <w:pPr>
      <w:widowControl w:val="0"/>
    </w:pPr>
    <w:rPr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9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9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9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Kalita-Jaworska</dc:creator>
  <cp:keywords/>
  <dc:description/>
  <cp:lastModifiedBy>Anna Kalita-Jaworska</cp:lastModifiedBy>
  <cp:revision>2</cp:revision>
  <cp:lastPrinted>2020-10-22T07:38:00Z</cp:lastPrinted>
  <dcterms:created xsi:type="dcterms:W3CDTF">2020-12-14T07:37:00Z</dcterms:created>
  <dcterms:modified xsi:type="dcterms:W3CDTF">2020-12-14T07:37:00Z</dcterms:modified>
</cp:coreProperties>
</file>