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A06" w:rsidRPr="00061DC0" w:rsidRDefault="00562A06" w:rsidP="0022318F">
      <w:pPr>
        <w:spacing w:before="1" w:line="360" w:lineRule="auto"/>
        <w:ind w:right="1529"/>
        <w:jc w:val="right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Załącznik nr </w:t>
      </w:r>
      <w:r w:rsidR="00823875" w:rsidRPr="00061DC0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10 </w:t>
      </w:r>
      <w:r w:rsidRPr="00061DC0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do SIWZ  </w:t>
      </w: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b/>
          <w:bCs/>
          <w:sz w:val="24"/>
          <w:szCs w:val="24"/>
          <w:lang w:val="pl-PL"/>
        </w:rPr>
        <w:t>Załącznik</w:t>
      </w:r>
      <w:bookmarkStart w:id="0" w:name="_GoBack"/>
      <w:bookmarkEnd w:id="0"/>
      <w:r w:rsidR="0022318F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Pr="00061DC0">
        <w:rPr>
          <w:rFonts w:ascii="Times New Roman" w:hAnsi="Times New Roman" w:cs="Times New Roman"/>
          <w:b/>
          <w:bCs/>
          <w:sz w:val="24"/>
          <w:szCs w:val="24"/>
          <w:lang w:val="pl-PL"/>
        </w:rPr>
        <w:t>do umowy nr</w:t>
      </w:r>
      <w:r w:rsidRPr="00061DC0">
        <w:rPr>
          <w:rFonts w:ascii="Times New Roman" w:hAnsi="Times New Roman" w:cs="Times New Roman"/>
          <w:b/>
          <w:bCs/>
          <w:sz w:val="24"/>
          <w:szCs w:val="24"/>
          <w:lang w:val="pl-PL"/>
        </w:rPr>
        <w:br/>
        <w:t>z dnia</w:t>
      </w: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iCs/>
          <w:sz w:val="24"/>
          <w:szCs w:val="24"/>
          <w:lang w:val="pl-PL"/>
        </w:rPr>
        <w:t>(pieczęć firmowa Wykonawcy)</w:t>
      </w:r>
    </w:p>
    <w:p w:rsidR="00562A06" w:rsidRPr="00061DC0" w:rsidRDefault="00562A06" w:rsidP="0022318F">
      <w:pPr>
        <w:spacing w:before="1" w:line="360" w:lineRule="auto"/>
        <w:ind w:right="1529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b/>
          <w:bCs/>
          <w:sz w:val="24"/>
          <w:szCs w:val="24"/>
          <w:lang w:val="pl-PL"/>
        </w:rPr>
        <w:t>KARTA GWARANCYJNA</w:t>
      </w: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 xml:space="preserve">Stosownie do postanowień umowy z dnia  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tab/>
        <w:t>nr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tab/>
        <w:t>, której przedmiotem jest</w:t>
      </w: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realizacja zadania pod nazwą:</w:t>
      </w:r>
    </w:p>
    <w:p w:rsidR="00823875" w:rsidRPr="00061DC0" w:rsidRDefault="00823875" w:rsidP="00061DC0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061DC0">
        <w:rPr>
          <w:rFonts w:ascii="Times New Roman" w:hAnsi="Times New Roman" w:cs="Times New Roman"/>
          <w:b/>
          <w:sz w:val="24"/>
          <w:szCs w:val="24"/>
        </w:rPr>
        <w:t>„</w:t>
      </w:r>
      <w:r w:rsidRPr="00061DC0">
        <w:rPr>
          <w:rFonts w:ascii="Times New Roman" w:hAnsi="Times New Roman" w:cs="Times New Roman"/>
          <w:b/>
          <w:sz w:val="24"/>
          <w:szCs w:val="24"/>
          <w:lang w:val="pl-PL"/>
        </w:rPr>
        <w:t xml:space="preserve"> Dostarczenie i budowa</w:t>
      </w:r>
      <w:r w:rsidRPr="00061D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1DC0">
        <w:rPr>
          <w:rFonts w:ascii="Times New Roman" w:hAnsi="Times New Roman" w:cs="Times New Roman"/>
          <w:b/>
          <w:sz w:val="24"/>
          <w:szCs w:val="24"/>
        </w:rPr>
        <w:t>masztu</w:t>
      </w:r>
      <w:proofErr w:type="spellEnd"/>
      <w:r w:rsidR="00892C97" w:rsidRPr="00061D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1D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1DC0">
        <w:rPr>
          <w:rFonts w:ascii="Times New Roman" w:hAnsi="Times New Roman" w:cs="Times New Roman"/>
          <w:b/>
          <w:sz w:val="24"/>
          <w:szCs w:val="24"/>
        </w:rPr>
        <w:t>obserwacyjnego</w:t>
      </w:r>
      <w:proofErr w:type="spellEnd"/>
      <w:r w:rsidR="00892C97" w:rsidRPr="00061D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1D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1DC0">
        <w:rPr>
          <w:rFonts w:ascii="Times New Roman" w:hAnsi="Times New Roman" w:cs="Times New Roman"/>
          <w:b/>
          <w:sz w:val="24"/>
          <w:szCs w:val="24"/>
        </w:rPr>
        <w:t>strunobetonowego</w:t>
      </w:r>
      <w:proofErr w:type="spellEnd"/>
      <w:r w:rsidRPr="00061D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1DC0">
        <w:rPr>
          <w:rFonts w:ascii="Times New Roman" w:hAnsi="Times New Roman" w:cs="Times New Roman"/>
          <w:b/>
          <w:sz w:val="24"/>
          <w:szCs w:val="24"/>
        </w:rPr>
        <w:t>ppoż</w:t>
      </w:r>
      <w:proofErr w:type="spellEnd"/>
      <w:r w:rsidRPr="00061DC0">
        <w:rPr>
          <w:rFonts w:ascii="Times New Roman" w:hAnsi="Times New Roman" w:cs="Times New Roman"/>
          <w:b/>
          <w:sz w:val="24"/>
          <w:szCs w:val="24"/>
        </w:rPr>
        <w:t xml:space="preserve">. w </w:t>
      </w:r>
      <w:proofErr w:type="spellStart"/>
      <w:r w:rsidRPr="00061DC0">
        <w:rPr>
          <w:rFonts w:ascii="Times New Roman" w:hAnsi="Times New Roman" w:cs="Times New Roman"/>
          <w:b/>
          <w:sz w:val="24"/>
          <w:szCs w:val="24"/>
        </w:rPr>
        <w:t>miejscowości</w:t>
      </w:r>
      <w:proofErr w:type="spellEnd"/>
      <w:r w:rsidRPr="00061D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1DC0">
        <w:rPr>
          <w:rFonts w:ascii="Times New Roman" w:hAnsi="Times New Roman" w:cs="Times New Roman"/>
          <w:b/>
          <w:sz w:val="24"/>
          <w:szCs w:val="24"/>
        </w:rPr>
        <w:t>Szerominek</w:t>
      </w:r>
      <w:proofErr w:type="spellEnd"/>
      <w:r w:rsidRPr="00061DC0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061DC0">
        <w:rPr>
          <w:rFonts w:ascii="Times New Roman" w:hAnsi="Times New Roman" w:cs="Times New Roman"/>
          <w:b/>
          <w:sz w:val="24"/>
          <w:szCs w:val="24"/>
        </w:rPr>
        <w:t>leśnictwo</w:t>
      </w:r>
      <w:proofErr w:type="spellEnd"/>
      <w:r w:rsidRPr="00061D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1DC0">
        <w:rPr>
          <w:rFonts w:ascii="Times New Roman" w:hAnsi="Times New Roman" w:cs="Times New Roman"/>
          <w:b/>
          <w:sz w:val="24"/>
          <w:szCs w:val="24"/>
        </w:rPr>
        <w:t>Kuchary</w:t>
      </w:r>
      <w:proofErr w:type="spellEnd"/>
      <w:r w:rsidRPr="00061DC0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061DC0">
        <w:rPr>
          <w:rFonts w:ascii="Times New Roman" w:hAnsi="Times New Roman" w:cs="Times New Roman"/>
          <w:b/>
          <w:sz w:val="24"/>
          <w:szCs w:val="24"/>
        </w:rPr>
        <w:t>Nadleśnictwo</w:t>
      </w:r>
      <w:proofErr w:type="spellEnd"/>
      <w:r w:rsidRPr="00061D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1DC0">
        <w:rPr>
          <w:rFonts w:ascii="Times New Roman" w:hAnsi="Times New Roman" w:cs="Times New Roman"/>
          <w:b/>
          <w:sz w:val="24"/>
          <w:szCs w:val="24"/>
        </w:rPr>
        <w:t>Płońsk</w:t>
      </w:r>
      <w:proofErr w:type="spellEnd"/>
      <w:r w:rsidRPr="00061DC0">
        <w:rPr>
          <w:rFonts w:ascii="Times New Roman" w:hAnsi="Times New Roman" w:cs="Times New Roman"/>
          <w:b/>
          <w:sz w:val="24"/>
          <w:szCs w:val="24"/>
        </w:rPr>
        <w:t xml:space="preserve">”, </w:t>
      </w:r>
      <w:proofErr w:type="spellStart"/>
      <w:r w:rsidRPr="00061DC0">
        <w:rPr>
          <w:rFonts w:ascii="Times New Roman" w:hAnsi="Times New Roman" w:cs="Times New Roman"/>
          <w:b/>
          <w:sz w:val="24"/>
          <w:szCs w:val="24"/>
        </w:rPr>
        <w:t>zgodnie</w:t>
      </w:r>
      <w:proofErr w:type="spellEnd"/>
      <w:r w:rsidRPr="00061DC0">
        <w:rPr>
          <w:rFonts w:ascii="Times New Roman" w:hAnsi="Times New Roman" w:cs="Times New Roman"/>
          <w:b/>
          <w:sz w:val="24"/>
          <w:szCs w:val="24"/>
        </w:rPr>
        <w:t xml:space="preserve"> z </w:t>
      </w:r>
      <w:proofErr w:type="spellStart"/>
      <w:r w:rsidRPr="00061DC0">
        <w:rPr>
          <w:rFonts w:ascii="Times New Roman" w:hAnsi="Times New Roman" w:cs="Times New Roman"/>
          <w:b/>
          <w:sz w:val="24"/>
          <w:szCs w:val="24"/>
        </w:rPr>
        <w:t>zatwierdzonym</w:t>
      </w:r>
      <w:proofErr w:type="spellEnd"/>
      <w:r w:rsidRPr="00061D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1DC0">
        <w:rPr>
          <w:rFonts w:ascii="Times New Roman" w:hAnsi="Times New Roman" w:cs="Times New Roman"/>
          <w:b/>
          <w:sz w:val="24"/>
          <w:szCs w:val="24"/>
        </w:rPr>
        <w:t>projektem</w:t>
      </w:r>
      <w:proofErr w:type="spellEnd"/>
      <w:r w:rsidRPr="00061D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1DC0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Pr="00061D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1DC0">
        <w:rPr>
          <w:rFonts w:ascii="Times New Roman" w:hAnsi="Times New Roman" w:cs="Times New Roman"/>
          <w:b/>
          <w:sz w:val="24"/>
          <w:szCs w:val="24"/>
        </w:rPr>
        <w:t>pozwoleniem</w:t>
      </w:r>
      <w:proofErr w:type="spellEnd"/>
      <w:r w:rsidRPr="00061D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1DC0">
        <w:rPr>
          <w:rFonts w:ascii="Times New Roman" w:hAnsi="Times New Roman" w:cs="Times New Roman"/>
          <w:b/>
          <w:sz w:val="24"/>
          <w:szCs w:val="24"/>
        </w:rPr>
        <w:t>na</w:t>
      </w:r>
      <w:proofErr w:type="spellEnd"/>
      <w:r w:rsidRPr="00061D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1DC0">
        <w:rPr>
          <w:rFonts w:ascii="Times New Roman" w:hAnsi="Times New Roman" w:cs="Times New Roman"/>
          <w:b/>
          <w:sz w:val="24"/>
          <w:szCs w:val="24"/>
        </w:rPr>
        <w:t>budowę</w:t>
      </w:r>
      <w:proofErr w:type="spellEnd"/>
      <w:r w:rsidRPr="00061DC0">
        <w:rPr>
          <w:rFonts w:ascii="Times New Roman" w:hAnsi="Times New Roman" w:cs="Times New Roman"/>
          <w:b/>
          <w:sz w:val="24"/>
          <w:szCs w:val="24"/>
        </w:rPr>
        <w:t>.</w:t>
      </w: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b/>
          <w:bCs/>
          <w:sz w:val="24"/>
          <w:szCs w:val="24"/>
          <w:u w:val="single"/>
          <w:lang w:val="pl-PL"/>
        </w:rPr>
        <w:t>Gwarant:</w:t>
      </w: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Data odbioru ostatecznego (końcowego): ………………………………….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562A06" w:rsidRPr="00061DC0" w:rsidRDefault="00562A06" w:rsidP="00061DC0">
      <w:pPr>
        <w:numPr>
          <w:ilvl w:val="0"/>
          <w:numId w:val="1"/>
        </w:num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Gwarant oświadcza, że objęty niniejszą kartą gwarancyjną przedmiot gwarancji został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wykonany zgodnie z umową, specyfikacją techniczną wykonania i odbioru robót oraz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zasadami wiedzy technicznej i przepisami techniczno-budowlanymi.</w:t>
      </w:r>
    </w:p>
    <w:p w:rsidR="00562A06" w:rsidRPr="00061DC0" w:rsidRDefault="00562A06" w:rsidP="00061DC0">
      <w:pPr>
        <w:numPr>
          <w:ilvl w:val="0"/>
          <w:numId w:val="1"/>
        </w:num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Gwarant   ponosi   odpowiedzialność   z   tytułu   gwarancji   jakości   za   wady   fizyczne zmniejszające wartość użytkową, techniczną i estetyczną wykonanych robót.</w:t>
      </w:r>
    </w:p>
    <w:p w:rsidR="00562A06" w:rsidRPr="00061DC0" w:rsidRDefault="00562A06" w:rsidP="00061DC0">
      <w:pPr>
        <w:numPr>
          <w:ilvl w:val="0"/>
          <w:numId w:val="1"/>
        </w:num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 xml:space="preserve">Gwarant  udziela pełnej gwarancji na całość robót objętych niniejszym zamówieniem </w:t>
      </w:r>
      <w:r w:rsidRPr="00061DC0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na </w:t>
      </w:r>
      <w:r w:rsidR="00F529BA" w:rsidRPr="00061DC0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okres     </w:t>
      </w:r>
      <w:r w:rsidRPr="00061DC0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miesięcy 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Pr="00061DC0">
        <w:rPr>
          <w:rFonts w:ascii="Times New Roman" w:hAnsi="Times New Roman" w:cs="Times New Roman"/>
          <w:sz w:val="24"/>
          <w:szCs w:val="24"/>
          <w:u w:val="single"/>
          <w:lang w:val="pl-PL"/>
        </w:rPr>
        <w:t>licząc od daty bezusterkowego odbioru końcowego zadania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562A06" w:rsidRPr="00061DC0" w:rsidRDefault="00562A06" w:rsidP="00061DC0">
      <w:pPr>
        <w:numPr>
          <w:ilvl w:val="0"/>
          <w:numId w:val="1"/>
        </w:num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W okresie gwarancji zobowiązujemy się, na wezwanie Zamawiającego, na swój koszt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usuwać wszelkie wady i usterki będące rezultatem złej jakości przeprowadzonych robót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lub zastosowanych materiałów, które zostaną ujawnione po odbiorze końcowym zadania.</w:t>
      </w:r>
    </w:p>
    <w:p w:rsidR="00562A06" w:rsidRPr="00061DC0" w:rsidRDefault="00562A06" w:rsidP="00061DC0">
      <w:pPr>
        <w:numPr>
          <w:ilvl w:val="0"/>
          <w:numId w:val="2"/>
        </w:num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Okres gwarancji ulega wydłużeniu o czas potrzebny na usunięcie wad lub usterek.</w:t>
      </w:r>
    </w:p>
    <w:p w:rsidR="00562A06" w:rsidRPr="00061DC0" w:rsidRDefault="00562A06" w:rsidP="00061DC0">
      <w:pPr>
        <w:numPr>
          <w:ilvl w:val="0"/>
          <w:numId w:val="1"/>
        </w:num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Okresy gwarancji udzielane przez Podwykonawców odpowiadają okresowi udzielonemu przez Gwaranta i liczone będą od daty bezusterkowego odbioru końcowego całości zadania.</w:t>
      </w:r>
    </w:p>
    <w:p w:rsidR="00562A06" w:rsidRPr="00061DC0" w:rsidRDefault="00562A06" w:rsidP="00061DC0">
      <w:pPr>
        <w:numPr>
          <w:ilvl w:val="0"/>
          <w:numId w:val="1"/>
        </w:num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 xml:space="preserve">Wszelkie wady ukryte przedmiotu umowy, które ujawnią się w okresie rękojmi i gwarancji Gwarant zobowiązuje się usunąć </w:t>
      </w:r>
      <w:r w:rsidRPr="00061DC0">
        <w:rPr>
          <w:rFonts w:ascii="Times New Roman" w:hAnsi="Times New Roman" w:cs="Times New Roman"/>
          <w:b/>
          <w:bCs/>
          <w:sz w:val="24"/>
          <w:szCs w:val="24"/>
          <w:lang w:val="pl-PL"/>
        </w:rPr>
        <w:t>w terminie do 14 dni od dnia powiadomienia przez Zamawiającego.</w:t>
      </w:r>
    </w:p>
    <w:p w:rsidR="00562A06" w:rsidRPr="00061DC0" w:rsidRDefault="00562A06" w:rsidP="00061DC0">
      <w:pPr>
        <w:numPr>
          <w:ilvl w:val="0"/>
          <w:numId w:val="1"/>
        </w:numPr>
        <w:spacing w:before="1" w:line="360" w:lineRule="auto"/>
        <w:ind w:right="1529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Jeżeli w okresie rękojmi za wady fizyczne i gwarancji jakości ujawnione zostaną wady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lub/i   usterki   dające  się   usunąć     Gwarant  usunie je   na  własny  koszt w terminie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wyznaczonym przez Zamawiającego nie później niż w terminie 14 dni.</w:t>
      </w:r>
    </w:p>
    <w:p w:rsidR="00562A06" w:rsidRPr="00061DC0" w:rsidRDefault="00562A06" w:rsidP="00061DC0">
      <w:pPr>
        <w:numPr>
          <w:ilvl w:val="0"/>
          <w:numId w:val="1"/>
        </w:num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Wszelkie naprawy gwarancyjne w okresie rękojmi wykonywane będą na koszt i ryzyko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Gwaranta.</w:t>
      </w:r>
    </w:p>
    <w:p w:rsidR="00562A06" w:rsidRPr="00061DC0" w:rsidRDefault="00562A06" w:rsidP="00061DC0">
      <w:pPr>
        <w:numPr>
          <w:ilvl w:val="0"/>
          <w:numId w:val="1"/>
        </w:num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Gwarant w trakcie  wykonywania   prac  wynikających  z  rękojmi   i   gwarancji   ponosi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odpowiedzialność za wszelkie szkody osób trzecich w związku z wykonywaniem robót.</w:t>
      </w:r>
    </w:p>
    <w:p w:rsidR="00562A06" w:rsidRPr="00061DC0" w:rsidRDefault="00562A06" w:rsidP="00061DC0">
      <w:pPr>
        <w:numPr>
          <w:ilvl w:val="0"/>
          <w:numId w:val="1"/>
        </w:num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Do   zachowania   rękojmi   za   wady   fizyczne   robót   budowlanych   wystarczy,   jeżeli Zamawiający zawiadomi Gwaranta o wadzie w termie do 30 dni od jej wykrycia.</w:t>
      </w:r>
      <w:r w:rsidRPr="00061DC0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 </w:t>
      </w:r>
    </w:p>
    <w:p w:rsidR="00562A06" w:rsidRPr="00061DC0" w:rsidRDefault="00562A06" w:rsidP="00061DC0">
      <w:pPr>
        <w:numPr>
          <w:ilvl w:val="0"/>
          <w:numId w:val="3"/>
        </w:num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lastRenderedPageBreak/>
        <w:t>Jeżeli Gwarant    nie usunie wad w terminie 14    dni    od daty ich zgłoszenia przez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Zamawiającego   lub  jeżeli   wskutek  wadliwie  wykonanych   robót  wystąpią  zjawiska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zagrażające  bezpieczeństwu,   a  roboty zabezpieczające  nie  zostaną  podjęte  przez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Gwaranta niezwłocznie, tj. nie później niż w ciągu 14 dni od daty powiadomienia, to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Zamawiający może zlecić usunięcie ich stronie trzeciej  na koszt Gwaranta. W tym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przypadku koszty usuwania wad będą pokrywane w pierwszej kolejności z zatrzymanej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kwoty będącej zabezpieczeniem należytego wykonania umowy.</w:t>
      </w:r>
    </w:p>
    <w:p w:rsidR="00562A06" w:rsidRPr="00061DC0" w:rsidRDefault="00562A06" w:rsidP="00061DC0">
      <w:pPr>
        <w:numPr>
          <w:ilvl w:val="0"/>
          <w:numId w:val="3"/>
        </w:num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Jeżeli wada fizyczna elementu obiektu o dłuższym okresie gwarancji spowodowała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uszkodzenie elementu, dla którego okres gwarancji już upłynął, Wykonawca zobowiązuje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się do nieodpłatnego usunięcia wad w obu elementach.</w:t>
      </w:r>
    </w:p>
    <w:p w:rsidR="00562A06" w:rsidRPr="00061DC0" w:rsidRDefault="00562A06" w:rsidP="00061DC0">
      <w:pPr>
        <w:numPr>
          <w:ilvl w:val="0"/>
          <w:numId w:val="3"/>
        </w:num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W przypadku usunięcia przez Gwaranta istotnej wady, lub wykonania wadliwej części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robót budowlanych na nowo, termin gwarancji dla tej części biegnie na nowo od chwili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wykonania robót budowlanych lub usunięcia wad.</w:t>
      </w:r>
    </w:p>
    <w:p w:rsidR="00562A06" w:rsidRPr="00061DC0" w:rsidRDefault="00562A06" w:rsidP="00061DC0">
      <w:pPr>
        <w:numPr>
          <w:ilvl w:val="0"/>
          <w:numId w:val="3"/>
        </w:num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W innych przypadkach termin gwarancji ulega przedłużeniu o czas, w ciągu którego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wskutek wady przedmiotu objętego gwarancją Zamawiający z tego przedmiotu nie mógł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korzystać.</w:t>
      </w:r>
    </w:p>
    <w:p w:rsidR="00562A06" w:rsidRPr="00061DC0" w:rsidRDefault="00562A06" w:rsidP="00061DC0">
      <w:pPr>
        <w:numPr>
          <w:ilvl w:val="0"/>
          <w:numId w:val="3"/>
        </w:num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Zamawiającemu przysługuje prawo do wymiany wadliwej części Przedmiotu umowy na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wolną od wad po wykonaniu 3 napraw gwarancyjnych, o ile nadal występują wady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uniemożliwiające eksploatację Przedmiotu umowy. Żądanie wymiany należy zgłosić na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piśmie. Jeżeli w wykonaniu obowiązku gwarancji następuje wymiana rzeczy wadliwej na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rzecz wolną od wad, albo została dokonana istotna naprawa wadliwej rzeczy, termin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gwarancji biegnie na nowo, licząc od dnia dostarczenia rzeczy wolnej od wad lub od dnia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zwrotu rzeczy naprawionej.</w:t>
      </w:r>
    </w:p>
    <w:p w:rsidR="00562A06" w:rsidRPr="00061DC0" w:rsidRDefault="00562A06" w:rsidP="00061DC0">
      <w:pPr>
        <w:numPr>
          <w:ilvl w:val="0"/>
          <w:numId w:val="3"/>
        </w:num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Gwarant w okresie trwania gwarancji jakości wykonania Przedmiotu umowy, zobowiązany</w:t>
      </w:r>
      <w:r w:rsidR="002C51F5" w:rsidRPr="00061DC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t>jest, przy współudziale przedstawiciela Zamawiającego, do dokonywania raz w roku, na</w:t>
      </w:r>
      <w:r w:rsidR="002C51F5" w:rsidRPr="00061DC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t>własny koszt,  przeglądów gwarancyjnych umożliwiających stwierdzenie ewentualnych</w:t>
      </w:r>
      <w:r w:rsidR="002C51F5" w:rsidRPr="00061DC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t>wad   i   usterek,   pozwalających   Zamawiającemu   wyegzekwować   ich   usunięcie   od</w:t>
      </w:r>
      <w:r w:rsidR="002C51F5" w:rsidRPr="00061DC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t>Gwaranta.</w:t>
      </w:r>
    </w:p>
    <w:p w:rsidR="00562A06" w:rsidRPr="00061DC0" w:rsidRDefault="00562A06" w:rsidP="00061DC0">
      <w:pPr>
        <w:numPr>
          <w:ilvl w:val="0"/>
          <w:numId w:val="3"/>
        </w:num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W przypadku konieczności dokonywania przeglądów gwarancyjnych częściej - zgodnie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z wymaganiami   narzuconymi   przez   producenta,   Gwarant   zobowiązuje   się   do   ich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dokonywania na własny koszt.</w:t>
      </w:r>
    </w:p>
    <w:p w:rsidR="00562A06" w:rsidRPr="00061DC0" w:rsidRDefault="00562A06" w:rsidP="00061DC0">
      <w:pPr>
        <w:numPr>
          <w:ilvl w:val="0"/>
          <w:numId w:val="3"/>
        </w:num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Nie podlegają uprawnieniom z tytułu gwarancji wady powstałe na skutek:</w:t>
      </w:r>
    </w:p>
    <w:p w:rsidR="00562A06" w:rsidRPr="00061DC0" w:rsidRDefault="00562A06" w:rsidP="00061DC0">
      <w:pPr>
        <w:numPr>
          <w:ilvl w:val="0"/>
          <w:numId w:val="4"/>
        </w:num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siły wyższej, pod pojęciem których strony rozumieją: stan wojny, stan klęski żywiołowej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i strajk generalny,</w:t>
      </w:r>
    </w:p>
    <w:p w:rsidR="00562A06" w:rsidRPr="00061DC0" w:rsidRDefault="00562A06" w:rsidP="00061DC0">
      <w:pPr>
        <w:numPr>
          <w:ilvl w:val="0"/>
          <w:numId w:val="4"/>
        </w:num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normalnego zużycia obiektu lub jego części,</w:t>
      </w:r>
    </w:p>
    <w:p w:rsidR="00562A06" w:rsidRPr="00061DC0" w:rsidRDefault="00562A06" w:rsidP="00061DC0">
      <w:pPr>
        <w:numPr>
          <w:ilvl w:val="0"/>
          <w:numId w:val="4"/>
        </w:num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szkód   wynikłych   z   winy   Użytkownika,   a   szczególnie   niewłaściwej   konserwacji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i użytkowania obiektu w sposób niezgodny z instrukcją lub zasadami eksploatacji   i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lastRenderedPageBreak/>
        <w:t>użytkowania.</w:t>
      </w:r>
    </w:p>
    <w:p w:rsidR="00562A06" w:rsidRPr="00061DC0" w:rsidRDefault="00562A06" w:rsidP="00061DC0">
      <w:pPr>
        <w:numPr>
          <w:ilvl w:val="0"/>
          <w:numId w:val="5"/>
        </w:num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W celu umożliwienia kwalifikacji zgłoszonych wad, przyczyn ich powstania i sposobu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usunięcia Zamawiający / Użytkownik zobowiązuje się do przechowania otrzymanej w dniu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odbioru dokumentacji  powykonawczej  i  protokołu odbioru ostatecznego / przekazania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>obiektu do użytkowania przez cały okres trwania gwarancji.</w:t>
      </w:r>
    </w:p>
    <w:p w:rsidR="00562A06" w:rsidRPr="00061DC0" w:rsidRDefault="00562A06" w:rsidP="00061DC0">
      <w:pPr>
        <w:numPr>
          <w:ilvl w:val="0"/>
          <w:numId w:val="5"/>
        </w:num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Gwarant jest odpowiedzialny za wszelkie szkody i straty, które spowodował w czasie prac nad usuwaniem wad i zobowiązuje się je pokryć w terminie 14 dni od dnia sporządzenia stosownego    protokołu    szkodowego.    Powyższy   wymóg    dotyczy    również   szkód wyrządzonych podmiotom trzecim.</w:t>
      </w:r>
    </w:p>
    <w:p w:rsidR="00562A06" w:rsidRPr="00061DC0" w:rsidRDefault="00562A06" w:rsidP="00061DC0">
      <w:pPr>
        <w:numPr>
          <w:ilvl w:val="0"/>
          <w:numId w:val="5"/>
        </w:num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Gwarant niezależnie od udzielonej gwarancji jakości, ponosi odpowiedzialność z tytułu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br/>
        <w:t xml:space="preserve">rękojmi za wady obiektu budowlanego / robót budowlanych. </w:t>
      </w:r>
      <w:r w:rsidRPr="00061DC0">
        <w:rPr>
          <w:rFonts w:ascii="Times New Roman" w:hAnsi="Times New Roman" w:cs="Times New Roman"/>
          <w:b/>
          <w:bCs/>
          <w:sz w:val="24"/>
          <w:szCs w:val="24"/>
          <w:lang w:val="pl-PL"/>
        </w:rPr>
        <w:t>Okres rękojmi wynosi ………</w:t>
      </w:r>
      <w:r w:rsidRPr="00061DC0">
        <w:rPr>
          <w:rFonts w:ascii="Times New Roman" w:hAnsi="Times New Roman" w:cs="Times New Roman"/>
          <w:b/>
          <w:bCs/>
          <w:sz w:val="24"/>
          <w:szCs w:val="24"/>
          <w:lang w:val="pl-PL"/>
        </w:rPr>
        <w:br/>
        <w:t xml:space="preserve"> zostanie uzupełnione zgodnie z ofertą. Okres rękojmi w przypadku wydłużenia okresu gwarancji będzie zrównany z okresem gwarancji.</w:t>
      </w: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Uprawnienia   z   tytułu   rękojmi   nie   zostały   ograniczone   ani   wyłączone   niniejszym dokumentem.</w:t>
      </w: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 xml:space="preserve">23. W okresie gwarancji i rękojmi Wykonawca i Zamawiający zobowiązani są do pisemnego wzajemnego powiadomienia w terminie 7 dni o: </w:t>
      </w: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•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tab/>
        <w:t xml:space="preserve">zmianie adresu lub firmy </w:t>
      </w: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•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tab/>
        <w:t xml:space="preserve">zmianie osób reprezentujących strony </w:t>
      </w: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•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tab/>
        <w:t xml:space="preserve">ogłoszeniu  upadłości Wykonawcy  </w:t>
      </w: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•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tab/>
        <w:t>ogłoszeniu likwidacji firmy Wykonawcy</w:t>
      </w: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Warunki gwarancji podpisali:</w:t>
      </w: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sz w:val="24"/>
          <w:szCs w:val="24"/>
          <w:lang w:val="pl-PL"/>
        </w:rPr>
        <w:t>Udzielający gwarancji jakości upoważniony przedstawiciel Gwaranta:</w:t>
      </w: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iCs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noProof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A01DA1A" wp14:editId="7418E25F">
                <wp:simplePos x="0" y="0"/>
                <wp:positionH relativeFrom="column">
                  <wp:posOffset>2822575</wp:posOffset>
                </wp:positionH>
                <wp:positionV relativeFrom="paragraph">
                  <wp:posOffset>435610</wp:posOffset>
                </wp:positionV>
                <wp:extent cx="2651760" cy="0"/>
                <wp:effectExtent l="10160" t="13970" r="5080" b="5080"/>
                <wp:wrapNone/>
                <wp:docPr id="2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5176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98C077" id="Łącznik prosty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.25pt,34.3pt" to="431.05pt,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" o:allowincell="f" strokeweight=".7pt"/>
            </w:pict>
          </mc:Fallback>
        </mc:AlternateContent>
      </w:r>
      <w:r w:rsidRPr="00061DC0">
        <w:rPr>
          <w:rFonts w:ascii="Times New Roman" w:hAnsi="Times New Roman" w:cs="Times New Roman"/>
          <w:iCs/>
          <w:sz w:val="24"/>
          <w:szCs w:val="24"/>
          <w:lang w:val="pl-PL"/>
        </w:rPr>
        <w:t>(podpis)</w:t>
      </w: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iCs/>
          <w:sz w:val="24"/>
          <w:szCs w:val="24"/>
          <w:lang w:val="pl-PL"/>
        </w:rPr>
      </w:pP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iCs/>
          <w:sz w:val="24"/>
          <w:szCs w:val="24"/>
          <w:lang w:val="pl-PL"/>
        </w:rPr>
      </w:pP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iCs/>
          <w:sz w:val="24"/>
          <w:szCs w:val="24"/>
          <w:lang w:val="pl-PL"/>
        </w:rPr>
      </w:pP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 </w:t>
      </w:r>
      <w:r w:rsidRPr="00061DC0">
        <w:rPr>
          <w:rFonts w:ascii="Times New Roman" w:hAnsi="Times New Roman" w:cs="Times New Roman"/>
          <w:sz w:val="24"/>
          <w:szCs w:val="24"/>
          <w:lang w:val="pl-PL"/>
        </w:rPr>
        <w:t>Przyjmujący gwarancję jakości przedstawiciel Zamawiającego:</w:t>
      </w: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61DC0">
        <w:rPr>
          <w:rFonts w:ascii="Times New Roman" w:hAnsi="Times New Roman" w:cs="Times New Roman"/>
          <w:noProof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9B148ED" wp14:editId="21479407">
                <wp:simplePos x="0" y="0"/>
                <wp:positionH relativeFrom="column">
                  <wp:posOffset>2822575</wp:posOffset>
                </wp:positionH>
                <wp:positionV relativeFrom="paragraph">
                  <wp:posOffset>624840</wp:posOffset>
                </wp:positionV>
                <wp:extent cx="2651760" cy="0"/>
                <wp:effectExtent l="10160" t="5715" r="5080" b="1333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5176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2FC784" id="Łącznik prosty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.25pt,49.2pt" to="431.05pt,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" o:allowincell="f" strokeweight=".7pt"/>
            </w:pict>
          </mc:Fallback>
        </mc:AlternateContent>
      </w:r>
      <w:r w:rsidRPr="00061DC0">
        <w:rPr>
          <w:rFonts w:ascii="Times New Roman" w:hAnsi="Times New Roman" w:cs="Times New Roman"/>
          <w:iCs/>
          <w:sz w:val="24"/>
          <w:szCs w:val="24"/>
          <w:lang w:val="pl-PL"/>
        </w:rPr>
        <w:t>(podpis)</w:t>
      </w: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562A06" w:rsidRPr="00061DC0" w:rsidRDefault="00562A06" w:rsidP="00061DC0">
      <w:pPr>
        <w:spacing w:before="1" w:line="360" w:lineRule="auto"/>
        <w:ind w:right="1529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88226E" w:rsidRPr="00061DC0" w:rsidRDefault="0088226E" w:rsidP="00061DC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8226E" w:rsidRPr="00061DC0">
      <w:headerReference w:type="default" r:id="rId7"/>
      <w:pgSz w:w="11910" w:h="16840"/>
      <w:pgMar w:top="1160" w:right="580" w:bottom="280" w:left="880" w:header="71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342" w:rsidRDefault="00CD6342">
      <w:r>
        <w:separator/>
      </w:r>
    </w:p>
  </w:endnote>
  <w:endnote w:type="continuationSeparator" w:id="0">
    <w:p w:rsidR="00CD6342" w:rsidRDefault="00CD6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342" w:rsidRDefault="00CD6342">
      <w:r>
        <w:separator/>
      </w:r>
    </w:p>
  </w:footnote>
  <w:footnote w:type="continuationSeparator" w:id="0">
    <w:p w:rsidR="00CD6342" w:rsidRDefault="00CD63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C21" w:rsidRDefault="00CD6342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10582"/>
    <w:multiLevelType w:val="singleLevel"/>
    <w:tmpl w:val="00E83362"/>
    <w:lvl w:ilvl="0">
      <w:start w:val="1"/>
      <w:numFmt w:val="decimal"/>
      <w:lvlText w:val="%1."/>
      <w:legacy w:legacy="1" w:legacySpace="0" w:legacyIndent="446"/>
      <w:lvlJc w:val="left"/>
      <w:rPr>
        <w:rFonts w:ascii="Arial" w:hAnsi="Arial" w:cs="Arial" w:hint="default"/>
      </w:rPr>
    </w:lvl>
  </w:abstractNum>
  <w:abstractNum w:abstractNumId="1" w15:restartNumberingAfterBreak="0">
    <w:nsid w:val="1ACE7F53"/>
    <w:multiLevelType w:val="singleLevel"/>
    <w:tmpl w:val="C5A4996A"/>
    <w:lvl w:ilvl="0">
      <w:start w:val="20"/>
      <w:numFmt w:val="decimal"/>
      <w:lvlText w:val="%1."/>
      <w:legacy w:legacy="1" w:legacySpace="0" w:legacyIndent="432"/>
      <w:lvlJc w:val="left"/>
      <w:rPr>
        <w:rFonts w:ascii="Arial" w:hAnsi="Arial" w:cs="Arial" w:hint="default"/>
      </w:rPr>
    </w:lvl>
  </w:abstractNum>
  <w:abstractNum w:abstractNumId="2" w15:restartNumberingAfterBreak="0">
    <w:nsid w:val="4FE37CCA"/>
    <w:multiLevelType w:val="singleLevel"/>
    <w:tmpl w:val="2960AF4E"/>
    <w:lvl w:ilvl="0">
      <w:start w:val="12"/>
      <w:numFmt w:val="decimal"/>
      <w:lvlText w:val="%1."/>
      <w:legacy w:legacy="1" w:legacySpace="0" w:legacyIndent="432"/>
      <w:lvlJc w:val="left"/>
      <w:rPr>
        <w:rFonts w:ascii="Arial" w:hAnsi="Arial" w:cs="Arial" w:hint="default"/>
      </w:rPr>
    </w:lvl>
  </w:abstractNum>
  <w:abstractNum w:abstractNumId="3" w15:restartNumberingAfterBreak="0">
    <w:nsid w:val="761D0ECF"/>
    <w:multiLevelType w:val="singleLevel"/>
    <w:tmpl w:val="B42A1D16"/>
    <w:lvl w:ilvl="0">
      <w:start w:val="1"/>
      <w:numFmt w:val="lowerLetter"/>
      <w:lvlText w:val="%1)"/>
      <w:legacy w:legacy="1" w:legacySpace="0" w:legacyIndent="288"/>
      <w:lvlJc w:val="left"/>
      <w:rPr>
        <w:rFonts w:ascii="Arial" w:hAnsi="Arial" w:cs="Arial" w:hint="default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egacy w:legacy="1" w:legacySpace="0" w:legacyIndent="447"/>
        <w:lvlJc w:val="left"/>
        <w:rPr>
          <w:rFonts w:ascii="Arial" w:hAnsi="Arial" w:cs="Arial" w:hint="default"/>
        </w:rPr>
      </w:lvl>
    </w:lvlOverride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A06"/>
    <w:rsid w:val="00061DC0"/>
    <w:rsid w:val="0022318F"/>
    <w:rsid w:val="002B1589"/>
    <w:rsid w:val="002B29EB"/>
    <w:rsid w:val="002C51F5"/>
    <w:rsid w:val="00562A06"/>
    <w:rsid w:val="00823875"/>
    <w:rsid w:val="00863960"/>
    <w:rsid w:val="0088226E"/>
    <w:rsid w:val="00892C97"/>
    <w:rsid w:val="00CD6342"/>
    <w:rsid w:val="00F52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7BF2F"/>
  <w15:chartTrackingRefBased/>
  <w15:docId w15:val="{3BB37CEA-5212-4545-9FDB-DD1D124D5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562A0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562A06"/>
  </w:style>
  <w:style w:type="character" w:customStyle="1" w:styleId="TekstpodstawowyZnak">
    <w:name w:val="Tekst podstawowy Znak"/>
    <w:basedOn w:val="Domylnaczcionkaakapitu"/>
    <w:link w:val="Tekstpodstawowy"/>
    <w:uiPriority w:val="1"/>
    <w:rsid w:val="00562A06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9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929</Words>
  <Characters>5580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 Marek</dc:creator>
  <cp:keywords/>
  <dc:description/>
  <cp:lastModifiedBy>Tomasz Dziewulski</cp:lastModifiedBy>
  <cp:revision>10</cp:revision>
  <dcterms:created xsi:type="dcterms:W3CDTF">2020-08-03T10:22:00Z</dcterms:created>
  <dcterms:modified xsi:type="dcterms:W3CDTF">2020-12-16T15:47:00Z</dcterms:modified>
</cp:coreProperties>
</file>