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75C74" w:rsidRPr="00275C74" w:rsidRDefault="00275C74" w:rsidP="00275C74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pl-PL"/>
        </w:rPr>
      </w:pPr>
      <w:r w:rsidRPr="00275C74">
        <w:rPr>
          <w:rFonts w:ascii="Arial" w:eastAsia="Times New Roman" w:hAnsi="Arial" w:cs="Arial"/>
          <w:vanish/>
          <w:sz w:val="16"/>
          <w:szCs w:val="16"/>
          <w:lang w:eastAsia="pl-PL"/>
        </w:rPr>
        <w:t>Początek formularza</w:t>
      </w:r>
    </w:p>
    <w:p w:rsidR="00275C74" w:rsidRPr="00275C74" w:rsidRDefault="00275C74" w:rsidP="00275C74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nr 767756-N-2020 z dnia 16.12.2020 r. </w:t>
      </w:r>
    </w:p>
    <w:p w:rsidR="00275C74" w:rsidRPr="00275C74" w:rsidRDefault="00275C74" w:rsidP="00275C7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t>Gmina Pokrzywnica: Odbiór i zagospodarowanie odpadów komunalnych z nieruchomości położonych na terenie gminy Pokrzywnica</w:t>
      </w:r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ZAMÓWIENIU - Usługi </w:t>
      </w:r>
    </w:p>
    <w:p w:rsidR="00275C74" w:rsidRPr="00275C74" w:rsidRDefault="00275C74" w:rsidP="00275C7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5C7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Zamieszczanie ogłoszenia:</w:t>
      </w:r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Zamieszczanie obowiązkowe </w:t>
      </w:r>
    </w:p>
    <w:p w:rsidR="00275C74" w:rsidRPr="00275C74" w:rsidRDefault="00275C74" w:rsidP="00275C7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5C7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Zamówienia publicznego </w:t>
      </w:r>
    </w:p>
    <w:p w:rsidR="00275C74" w:rsidRPr="00275C74" w:rsidRDefault="00275C74" w:rsidP="00275C7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5C7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Zamówienie dotyczy projektu lub programu współfinansowanego ze środków Unii Europejskiej </w:t>
      </w:r>
    </w:p>
    <w:p w:rsidR="00275C74" w:rsidRPr="00275C74" w:rsidRDefault="00275C74" w:rsidP="00275C7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275C74" w:rsidRPr="00275C74" w:rsidRDefault="00275C74" w:rsidP="00275C7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75C7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Nazwa projektu lub programu</w:t>
      </w:r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275C74" w:rsidRPr="00275C74" w:rsidRDefault="00275C74" w:rsidP="00275C7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5C7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 </w:t>
      </w:r>
    </w:p>
    <w:p w:rsidR="00275C74" w:rsidRPr="00275C74" w:rsidRDefault="00275C74" w:rsidP="00275C7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275C74" w:rsidRPr="00275C74" w:rsidRDefault="00275C74" w:rsidP="00275C7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minimalny procentowy wskaźnik zatrudnienia osób należących do jednej lub więcej kategorii, o których mowa w art. 22 ust. 2 ustawy </w:t>
      </w:r>
      <w:proofErr w:type="spellStart"/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nie mniejszy niż 30%, osób zatrudnionych przez zakłady pracy chronionej lub wykonawców albo ich jednostki (w %) </w:t>
      </w:r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275C74" w:rsidRPr="00275C74" w:rsidRDefault="00275C74" w:rsidP="00275C7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5C74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275C74" w:rsidRPr="00275C74" w:rsidRDefault="00275C74" w:rsidP="00275C7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5C7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przeprowadza centralny zamawiający </w:t>
      </w:r>
    </w:p>
    <w:p w:rsidR="00275C74" w:rsidRPr="00275C74" w:rsidRDefault="00275C74" w:rsidP="00275C7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275C74" w:rsidRPr="00275C74" w:rsidRDefault="00275C74" w:rsidP="00275C7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5C7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przeprowadza podmiot, któremu zamawiający powierzył/powierzyli przeprowadzenie postępowania </w:t>
      </w:r>
    </w:p>
    <w:p w:rsidR="00275C74" w:rsidRPr="00275C74" w:rsidRDefault="00275C74" w:rsidP="00275C7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275C74" w:rsidRPr="00275C74" w:rsidRDefault="00275C74" w:rsidP="00275C7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5C7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na temat podmiotu któremu zamawiający powierzył/powierzyli prowadzenie postępowania:</w:t>
      </w:r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75C7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Postępowanie jest przeprowadzane wspólnie przez zamawiających</w:t>
      </w:r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275C74" w:rsidRPr="00275C74" w:rsidRDefault="00275C74" w:rsidP="00275C7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275C74" w:rsidRPr="00275C74" w:rsidRDefault="00275C74" w:rsidP="00275C7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Jeżeli tak, należy wymienić zamawiających, którzy wspólnie przeprowadzają postępowanie oraz podać adresy ich siedzib, krajowe numery identyfikacyjne oraz osoby do kontaktów wraz z danymi do kontaktów: </w:t>
      </w:r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75C7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jest przeprowadzane wspólnie z zamawiającymi z innych państw członkowskich Unii Europejskiej </w:t>
      </w:r>
    </w:p>
    <w:p w:rsidR="00275C74" w:rsidRPr="00275C74" w:rsidRDefault="00275C74" w:rsidP="00275C7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275C74" w:rsidRPr="00275C74" w:rsidRDefault="00275C74" w:rsidP="00275C7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5C7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przypadku przeprowadzania postępowania wspólnie z zamawiającymi z innych państw członkowskich Unii Europejskiej – mające zastosowanie krajowe prawo zamówień publicznych:</w:t>
      </w:r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75C7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dodatkowe:</w:t>
      </w:r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275C74" w:rsidRPr="00275C74" w:rsidRDefault="00275C74" w:rsidP="00275C7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5C7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1) NAZWA I ADRES: </w:t>
      </w:r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Gmina Pokrzywnica, krajowy numer identyfikacyjny 13037836700000, ul. Al. Jana Pawła II  1 , 06-121  Pokrzywnica, woj. mazowieckie, państwo Polska, tel. 236 918 721, e-mail inwestycje@pokrzywnica.pl, faks 236 918 555. </w:t>
      </w:r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Adres strony internetowej (URL): bip.pokrzywnica.pl </w:t>
      </w:r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profilu nabywcy: </w:t>
      </w:r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 pod którym można uzyskać dostęp do narzędzi i urządzeń lub formatów plików, które nie są ogólnie dostępne </w:t>
      </w:r>
    </w:p>
    <w:p w:rsidR="00275C74" w:rsidRPr="00275C74" w:rsidRDefault="00275C74" w:rsidP="00275C7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5C7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2) RODZAJ ZAMAWIAJĄCEGO: </w:t>
      </w:r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Administracja samorządowa </w:t>
      </w:r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275C74" w:rsidRPr="00275C74" w:rsidRDefault="00275C74" w:rsidP="00275C7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5C7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I.3) WSPÓLNE UDZIELANIE ZAMÓWIENIA </w:t>
      </w:r>
      <w:r w:rsidRPr="00275C7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>(jeżeli dotyczy)</w:t>
      </w:r>
      <w:r w:rsidRPr="00275C7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: </w:t>
      </w:r>
    </w:p>
    <w:p w:rsidR="00275C74" w:rsidRPr="00275C74" w:rsidRDefault="00275C74" w:rsidP="00275C7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Podział obowiązków między zamawiającymi w przypadku wspólnego przeprowadzania postępowania, w tym w przypadku wspólnego przeprowadzania postępowania z zamawiającymi z innych państw członkowskich Unii Europejskiej (który z zamawiających jest odpowiedzialny za przeprowadzenie postępowania, czy i w jakim zakresie za przeprowadzenie postępowania odpowiadają pozostali zamawiający, czy zamówienie będzie udzielane przez każdego z zamawiających indywidualnie, czy zamówienie zostanie udzielone w imieniu i na rzecz pozostałych zamawiających): </w:t>
      </w:r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275C74" w:rsidRPr="00275C74" w:rsidRDefault="00275C74" w:rsidP="00275C7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5C7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I.4) KOMUNIKACJA: </w:t>
      </w:r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75C7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Nieograniczony, pełny i bezpośredni dostęp do dokumentów z postępowania można uzyskać pod adresem (URL)</w:t>
      </w:r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275C74" w:rsidRPr="00275C74" w:rsidRDefault="00275C74" w:rsidP="00275C7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bip.pokrzywnica.pl </w:t>
      </w:r>
    </w:p>
    <w:p w:rsidR="00275C74" w:rsidRPr="00275C74" w:rsidRDefault="00275C74" w:rsidP="00275C7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75C7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Adres strony internetowej, na której zamieszczona będzie specyfikacja istotnych warunków zamówienia </w:t>
      </w:r>
    </w:p>
    <w:p w:rsidR="00275C74" w:rsidRPr="00275C74" w:rsidRDefault="00275C74" w:rsidP="00275C7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bip.pokrzywnica.pl </w:t>
      </w:r>
    </w:p>
    <w:p w:rsidR="00275C74" w:rsidRPr="00275C74" w:rsidRDefault="00275C74" w:rsidP="00275C7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75C7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Dostęp do dokumentów z postępowania jest ograniczony - więcej informacji można uzyskać pod adresem </w:t>
      </w:r>
    </w:p>
    <w:p w:rsidR="00275C74" w:rsidRPr="00275C74" w:rsidRDefault="00275C74" w:rsidP="00275C7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275C74" w:rsidRPr="00275C74" w:rsidRDefault="00275C74" w:rsidP="00275C7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75C7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Oferty lub wnioski o dopuszczenie do udziału w postępowaniu należy przesyłać:</w:t>
      </w:r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75C7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Elektronicznie</w:t>
      </w:r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275C74" w:rsidRPr="00275C74" w:rsidRDefault="00275C74" w:rsidP="00275C7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</w:t>
      </w:r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275C74" w:rsidRPr="00275C74" w:rsidRDefault="00275C74" w:rsidP="00275C7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75C74" w:rsidRPr="00275C74" w:rsidRDefault="00275C74" w:rsidP="00275C7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5C7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Dopuszczone jest przesłanie ofert lub wniosków o dopuszczenie do udziału w postępowaniu w inny sposób:</w:t>
      </w:r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Inny sposób: </w:t>
      </w:r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75C7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Wymagane jest przesłanie ofert lub wniosków o dopuszczenie do udziału w postępowaniu w inny sposób:</w:t>
      </w:r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Inny sposób: </w:t>
      </w:r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 pośrednictwem operatora pocztowego w rozumieniu ustawy z dnia 23 listopada 2012 r. - Prawo pocztowe (Dz. U.2018 r. poz. 2188), osobiście lub za pośrednictwem posłańca. Oferty należy składać w nieprzejrzystym zamkniętym opakowaniu/kopercie gwarantujących ich nienaruszalność. </w:t>
      </w:r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Adres: </w:t>
      </w:r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Urząd Gminy Pokrzywnica, Al. Jana Pawła II 1, 06-121 Pokrzywnica </w:t>
      </w:r>
    </w:p>
    <w:p w:rsidR="00275C74" w:rsidRPr="00275C74" w:rsidRDefault="00275C74" w:rsidP="00275C7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75C7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Komunikacja elektroniczna wymaga korzystania z narzędzi i urządzeń lub formatów plików, które nie są ogólnie dostępne</w:t>
      </w:r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275C74" w:rsidRPr="00275C74" w:rsidRDefault="00275C74" w:rsidP="00275C7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Nieograniczony, pełny, bezpośredni i bezpłatny dostęp do tych narzędzi można uzyskać pod adresem: (URL) </w:t>
      </w:r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275C74" w:rsidRPr="00275C74" w:rsidRDefault="00275C74" w:rsidP="00275C7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5C74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PRZEDMIOT ZAMÓWIENIA </w:t>
      </w:r>
    </w:p>
    <w:p w:rsidR="00275C74" w:rsidRPr="00275C74" w:rsidRDefault="00275C74" w:rsidP="00275C7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75C7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II.1) Nazwa nadana zamówieniu przez zamawiającego: </w:t>
      </w:r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Odbiór i zagospodarowanie odpadów komunalnych z nieruchomości położonych na terenie gminy Pokrzywnica </w:t>
      </w:r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75C7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referencyjny: </w:t>
      </w:r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RI.271.1.15.2020 </w:t>
      </w:r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75C7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Przed wszczęciem postępowania o udzielenie zamówienia przeprowadzono dialog techniczny </w:t>
      </w:r>
    </w:p>
    <w:p w:rsidR="00275C74" w:rsidRPr="00275C74" w:rsidRDefault="00275C74" w:rsidP="00275C7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275C74" w:rsidRPr="00275C74" w:rsidRDefault="00275C74" w:rsidP="00275C7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75C7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II.2) Rodzaj zamówienia: </w:t>
      </w:r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Usługi </w:t>
      </w:r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75C7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II.3) Informacja o możliwości składania ofert częściowych</w:t>
      </w:r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Zamówienie podzielone jest na części: </w:t>
      </w:r>
    </w:p>
    <w:p w:rsidR="00275C74" w:rsidRPr="00275C74" w:rsidRDefault="00275C74" w:rsidP="00275C7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75C7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Oferty lub wnioski o dopuszczenie do udziału w postępowaniu można składać w odniesieniu do:</w:t>
      </w:r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275C74" w:rsidRPr="00275C74" w:rsidRDefault="00275C74" w:rsidP="00275C7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5C7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Zamawiający zastrzega sobie prawo do udzielenia łącznie następujących części lub grup części:</w:t>
      </w:r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75C7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Maksymalna liczba części zamówienia, na które może zostać udzielone zamówienie jednemu wykonawcy:</w:t>
      </w:r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75C7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II.4) Krótki opis przedmiotu zamówienia </w:t>
      </w:r>
      <w:r w:rsidRPr="00275C74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 )</w:t>
      </w:r>
      <w:r w:rsidRPr="00275C7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 określenie zapotrzebowania na innowacyjny produkt, usługę lub roboty budowlane: </w:t>
      </w:r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1. Przedmiotem zamówienia jest odbieranie i zagospodarowanie (odzysk lub unieszkodliwienie) wskazanych w opisie zamówienia odpadów komunalnych z nieruchomości położonych na terenie Gminy Pokrzywnica, na których zamieszkują mieszkańcy, w sposób zapewniający osiągnięcie odpowiednich poziomów recyklingu, przygotowania do ponownego użycia i odzysku innymi metodami oraz ograniczenie masy bioodpadów przekazywanych do składowania. 2. Przedmiot zamówienia nie obejmuje odbioru i zagospodarowania odpadów komunalnych wytworzonych w związku z prowadzoną działalnością gospodarczą (także rolniczą) oraz PSZOK. 3. Szczegółowy opis przedmiotu stanowi załącznik nr 1 do SIWZ – Opis przedmiotu zamówienia (OPZ). </w:t>
      </w:r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75C7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II.5) Główny kod CPV: </w:t>
      </w:r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90500000-2 </w:t>
      </w:r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75C7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Dodatkowe kody CPV:</w:t>
      </w:r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90"/>
      </w:tblGrid>
      <w:tr w:rsidR="00275C74" w:rsidRPr="00275C74" w:rsidTr="00275C7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75C74" w:rsidRPr="00275C74" w:rsidRDefault="00275C74" w:rsidP="00275C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75C7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Kod CPV</w:t>
            </w:r>
          </w:p>
        </w:tc>
      </w:tr>
      <w:tr w:rsidR="00275C74" w:rsidRPr="00275C74" w:rsidTr="00275C7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75C74" w:rsidRPr="00275C74" w:rsidRDefault="00275C74" w:rsidP="00275C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75C7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90511000-2</w:t>
            </w:r>
          </w:p>
        </w:tc>
      </w:tr>
      <w:tr w:rsidR="00275C74" w:rsidRPr="00275C74" w:rsidTr="00275C7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75C74" w:rsidRPr="00275C74" w:rsidRDefault="00275C74" w:rsidP="00275C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75C7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>90512000-9</w:t>
            </w:r>
          </w:p>
        </w:tc>
      </w:tr>
      <w:tr w:rsidR="00275C74" w:rsidRPr="00275C74" w:rsidTr="00275C7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75C74" w:rsidRPr="00275C74" w:rsidRDefault="00275C74" w:rsidP="00275C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75C7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90513100-7</w:t>
            </w:r>
          </w:p>
        </w:tc>
      </w:tr>
      <w:tr w:rsidR="00275C74" w:rsidRPr="00275C74" w:rsidTr="00275C7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75C74" w:rsidRPr="00275C74" w:rsidRDefault="00275C74" w:rsidP="00275C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75C7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90514000-3</w:t>
            </w:r>
          </w:p>
        </w:tc>
      </w:tr>
      <w:tr w:rsidR="00275C74" w:rsidRPr="00275C74" w:rsidTr="00275C7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75C74" w:rsidRPr="00275C74" w:rsidRDefault="00275C74" w:rsidP="00275C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75C7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90533000-2</w:t>
            </w:r>
          </w:p>
        </w:tc>
      </w:tr>
    </w:tbl>
    <w:p w:rsidR="00275C74" w:rsidRPr="00275C74" w:rsidRDefault="00275C74" w:rsidP="00275C7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75C7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II.6) Całkowita wartość zamówienia </w:t>
      </w:r>
      <w:r w:rsidRPr="00275C74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(jeżeli zamawiający podaje informacje o wartości zamówienia)</w:t>
      </w:r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</w:t>
      </w:r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</w:p>
    <w:p w:rsidR="00275C74" w:rsidRPr="00275C74" w:rsidRDefault="00275C74" w:rsidP="00275C7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75C74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 przypadku umów ramowych lub dynamicznego systemu zakupów – szacunkowa całkowita maksymalna wartość w całym okresie obowiązywania umowy ramowej lub dynamicznego systemu zakupów)</w:t>
      </w:r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275C74" w:rsidRPr="00275C74" w:rsidRDefault="00275C74" w:rsidP="00275C7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75C7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II.7) Czy przewiduje się udzielenie zamówień, o których mowa w art. 67 ust. 1 pkt 6 i 7 lub w art. 134 ust. 6 pkt 3 ustawy </w:t>
      </w:r>
      <w:proofErr w:type="spellStart"/>
      <w:r w:rsidRPr="00275C7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275C7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: </w:t>
      </w:r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przedmiotu, wielkości lub zakresu oraz warunków na jakich zostaną udzielone zamówienia, o których mowa w art. 67 ust. 1 pkt 6 lub w art. 134 ust. 6 pkt 3 ustawy </w:t>
      </w:r>
      <w:proofErr w:type="spellStart"/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75C7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II.8) Okres, w którym realizowane będzie zamówienie lub okres, na który została zawarta umowa ramowa lub okres, na który został ustanowiony dynamiczny system zakupów:</w:t>
      </w:r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miesiącach:   </w:t>
      </w:r>
      <w:r w:rsidRPr="00275C74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lub </w:t>
      </w:r>
      <w:r w:rsidRPr="00275C7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dniach:</w:t>
      </w:r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75C74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lub</w:t>
      </w:r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75C7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data rozpoczęcia: </w:t>
      </w:r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275C74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lub </w:t>
      </w:r>
      <w:r w:rsidRPr="00275C7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zakończenia: </w:t>
      </w:r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28.02.2022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63"/>
        <w:gridCol w:w="1537"/>
        <w:gridCol w:w="1689"/>
        <w:gridCol w:w="1729"/>
      </w:tblGrid>
      <w:tr w:rsidR="00275C74" w:rsidRPr="00275C74" w:rsidTr="00275C7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75C74" w:rsidRPr="00275C74" w:rsidRDefault="00275C74" w:rsidP="00275C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75C7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Okres w miesiącach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75C74" w:rsidRPr="00275C74" w:rsidRDefault="00275C74" w:rsidP="00275C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75C7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Okres w dniach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75C74" w:rsidRPr="00275C74" w:rsidRDefault="00275C74" w:rsidP="00275C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75C7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Data rozpoczęcia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75C74" w:rsidRPr="00275C74" w:rsidRDefault="00275C74" w:rsidP="00275C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75C7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Data zakończenia</w:t>
            </w:r>
          </w:p>
        </w:tc>
      </w:tr>
      <w:tr w:rsidR="00275C74" w:rsidRPr="00275C74" w:rsidTr="00275C7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75C74" w:rsidRPr="00275C74" w:rsidRDefault="00275C74" w:rsidP="00275C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75C74" w:rsidRPr="00275C74" w:rsidRDefault="00275C74" w:rsidP="00275C7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75C74" w:rsidRPr="00275C74" w:rsidRDefault="00275C74" w:rsidP="00275C7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75C74" w:rsidRPr="00275C74" w:rsidRDefault="00275C74" w:rsidP="00275C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75C7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28.02.2022</w:t>
            </w:r>
          </w:p>
        </w:tc>
      </w:tr>
    </w:tbl>
    <w:p w:rsidR="00275C74" w:rsidRPr="00275C74" w:rsidRDefault="00275C74" w:rsidP="00275C7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75C7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II.9) Informacje dodatkowe: </w:t>
      </w:r>
    </w:p>
    <w:p w:rsidR="00275C74" w:rsidRPr="00275C74" w:rsidRDefault="00275C74" w:rsidP="00275C7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5C74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III: INFORMACJE O CHARAKTERZE PRAWNYM, EKONOMICZNYM, FINANSOWYM I TECHNICZNYM </w:t>
      </w:r>
    </w:p>
    <w:p w:rsidR="00275C74" w:rsidRPr="00275C74" w:rsidRDefault="00275C74" w:rsidP="00275C7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5C7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III.1) WARUNKI UDZIAŁU W POSTĘPOWANIU </w:t>
      </w:r>
    </w:p>
    <w:p w:rsidR="00275C74" w:rsidRPr="00275C74" w:rsidRDefault="00275C74" w:rsidP="00275C7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5C7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III.1.1) Kompetencje lub uprawnienia do prowadzenia określonej działalności zawodowej, o ile wynika to z odrębnych przepisów</w:t>
      </w:r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a) jest wpisany do rejestru działalności regulowanej w zakresie odbierania odpadów komunalnych od właścicieli nieruchomości na terenie Gminy Pokrzywnica, zgodnie z wymogami ustawy z dnia 13 września 1996 r. o utrzymaniu czystości i porządku w gminach (Dz.U. z 2020 r. poz. 1439), b) posiada aktualne zezwolenie na transport odpadów zgodnie z art. 41 ustawy z dnia 14 grudnia 2012 r. o odpadach (Dz.U. z 2020 r. poz. 797 z późn.zm.) c) posiada zawartą umowę/umowy z podmiotem posiadającym zezwolenie na przetwarzanie odpadów lub zezwolenie, o którym mowa w art. 41 ustawy o odpadach (Dz.U. z 2020 r. poz. 797 z późn.zm.) </w:t>
      </w:r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75C7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III.1.2) Sytuacja finansowa lub ekonomiczna </w:t>
      </w:r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Zamawiający odstępuje od konkretyzacji tego warunku. </w:t>
      </w:r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75C7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III.1.3) Zdolność techniczna lub zawodowa </w:t>
      </w:r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Warunek zostanie spełniony, jeżeli Wykonawca wykaże, że: a) wykonał lub wykonuje co najmniej dwie usługi polegające na odbieraniu i przekazywaniu do </w:t>
      </w:r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odzysku lub unieszkodliwiania odpadów komunalnych od właścicieli nieruchomości, z których każda była wykonana lub jest wykonywana w sposób ciągły przez okres co najmniej 12 miesięcy i o wartości co najmniej 400 000 zł każda. b) na czas realizacji zamówienia będzie dysponował: • co najmniej 2 pojazdami przystosowanymi do odbioru zmieszanych odpadów komunalnych, • co najmniej 2 pojazdami przystosowanymi do odbioru selektywnie zebranych odpadów komunalnych, • co najmniej 1 pojazdem przystosowanym do odbierania odpadów komunalnych bez funkcji kompaktującej. • co najmniej 1 pojazdem skrzyniowym przystosowanym do odbioru selektywnie zebranych odpadów komunalnych i odpadów wielkogabarytowych. c) na czas realizacji zamówienia będzie dysponował bazą </w:t>
      </w:r>
      <w:proofErr w:type="spellStart"/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t>magazynowo‐transportową</w:t>
      </w:r>
      <w:proofErr w:type="spellEnd"/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spełniającą wymagania Rozporządzenia Ministra Środowiska z dnia 11 stycznia 2013 r. w sprawie szczegółowych wymagań w zakresie odbierania odpadów komunalnych od właścicieli nieruchomości (Dz. U. z 2013 r., poz. 122) </w:t>
      </w:r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Zamawiający wymaga od wykonawców wskazania w ofercie lub we wniosku o dopuszczenie do udziału w postępowaniu imion i nazwisk osób wykonujących czynności przy realizacji zamówienia wraz z informacją o kwalifikacjach zawodowych lub doświadczeniu tych osób: Tak </w:t>
      </w:r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</w:p>
    <w:p w:rsidR="00275C74" w:rsidRPr="00275C74" w:rsidRDefault="00275C74" w:rsidP="00275C7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5C7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III.2) PODSTAWY WYKLUCZENIA </w:t>
      </w:r>
    </w:p>
    <w:p w:rsidR="00275C74" w:rsidRPr="00275C74" w:rsidRDefault="00275C74" w:rsidP="00275C7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5C7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III.2.1) Podstawy wykluczenia określone w art. 24 ust. 1 ustawy </w:t>
      </w:r>
      <w:proofErr w:type="spellStart"/>
      <w:r w:rsidRPr="00275C7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75C7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III.2.2) Zamawiający przewiduje wykluczenie wykonawcy na podstawie art. 24 ust. 5 ustawy </w:t>
      </w:r>
      <w:proofErr w:type="spellStart"/>
      <w:r w:rsidRPr="00275C7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Tak Zamawiający przewiduje następujące fakultatywne podstawy wykluczenia: Tak (podstawa wykluczenia określona w art. 24 ust. 5 pkt 1 ustawy </w:t>
      </w:r>
      <w:proofErr w:type="spellStart"/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</w:t>
      </w:r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(podstawa wykluczenia określona w art. 24 ust. 5 pkt 2 ustawy </w:t>
      </w:r>
      <w:proofErr w:type="spellStart"/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</w:t>
      </w:r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(podstawa wykluczenia określona w art. 24 ust. 5 pkt 4 ustawy </w:t>
      </w:r>
      <w:proofErr w:type="spellStart"/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</w:t>
      </w:r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(podstawa wykluczenia określona w art. 24 ust. 5 pkt 8 ustawy </w:t>
      </w:r>
      <w:proofErr w:type="spellStart"/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</w:t>
      </w:r>
    </w:p>
    <w:p w:rsidR="00275C74" w:rsidRPr="00275C74" w:rsidRDefault="00275C74" w:rsidP="00275C7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5C7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III.3) WYKAZ OŚWIADCZEŃ SKŁADANYCH PRZEZ WYKONAWCĘ W CELU WSTĘPNEGO POTWIERDZENIA, ŻE NIE PODLEGA ON WYKLUCZENIU ORAZ SPEŁNIA WARUNKI UDZIAŁU W POSTĘPOWANIU ORAZ SPEŁNIA KRYTERIA SELEKCJI </w:t>
      </w:r>
    </w:p>
    <w:p w:rsidR="00275C74" w:rsidRPr="00275C74" w:rsidRDefault="00275C74" w:rsidP="00275C7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5C7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Oświadczenie o niepodleganiu wykluczeniu oraz spełnianiu warunków udziału w postępowaniu </w:t>
      </w:r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75C7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Oświadczenie o spełnianiu kryteriów selekcji </w:t>
      </w:r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</w:p>
    <w:p w:rsidR="00275C74" w:rsidRPr="00275C74" w:rsidRDefault="00275C74" w:rsidP="00275C7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5C7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III.4) WYKAZ OŚWIADCZEŃ LUB DOKUMENTÓW , SKŁADANYCH PRZEZ WYKONAWCĘ W POSTĘPOWANIU NA WEZWANIE ZAMAWIAJACEGO W CELU POTWIERDZENIA OKOLICZNOŚCI, O KTÓRYCH MOWA W ART. 25 UST. 1 PKT 3 USTAWY PZP: </w:t>
      </w:r>
    </w:p>
    <w:p w:rsidR="00275C74" w:rsidRPr="00275C74" w:rsidRDefault="00275C74" w:rsidP="00275C7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zaświadczenie właściwego naczelnika urzędu skarbowego potwierdzającego, że wykonawca nie zalega z opłacaniem podatków, wystawionego nie wcześniej niż 3 miesiące przed upływem terminu składania ofert lub inny dokument potwierdzający, że wykonawca zawarł porozumienie z właściwym organem podatkowym w sprawie spłat tych należności wraz z ewentualnymi odsetkami lub grzywnami, w szczególności uzyskał przewidziane prawem zwolnienie, odroczenie lub rozłożenie na raty zaległych płatności lub wstrzymanie w całości wykonania decyzji właściwego organu; - zaświadczenie właściwej terenowej jednostki organizacyjnej Zakładu Ubezpieczeń Społecznych lub Kasy Rolniczego Ubezpieczenia </w:t>
      </w:r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Społecznego albo inny dokument potwierdzające, że wykonawca nie zalega z opłacaniem składek na ubezpieczenia społeczne lub zdrowotne, wystawione nie wcześniej niż 3 miesiące przed upływem terminu składania ofert lub innego dokumentu potwierdzającego, że wykonawca zawarł porozumienie z właściwym organem w sprawie spłat tych należności wraz z ewentualnymi odsetkami lub grzywnami, w szczególności uzyskał przewidziane prawem zwolnienie, odroczenie lub rozłożenie na raty zaległych płatności lub wstrzymanie w całości wykonania decyzji właściwego organu; - oświadczenie Wykonawcy o braku wydania wobec niego prawomocnego wyroku sądu lub ostatecznej decyzji administracyjnej o zaleganiu z uiszczaniem podatków, opłat lub składek na ubezpieczenie społeczne lub zdrowotne albo - w przypadku wydania takiego wyroku lub decyzji – dokumentów potwierdzających dokonanie płatności tych należności wraz z ewentualnymi odsetkami lub grzywnami lub zawarcie wiążącego porozumienia w sprawie spłat tych należności (według wzoru określonego załącznikiem nr 9 do SIWZ); - oświadczenia Wykonawcy o braku orzeczenia wobec niego tytułem środka zapobiegawczego zakazu ubiegania się o zamówienie publiczne (według wzoru określonego załącznikiem nr 9 do SIWZ); - oświadczenia Wykonawcy o niezaleganiu z opłacaniem podatków i opłat lokalnych, o których mowa w ustawie z dnia 12 stycznia 1991 roku o podatkach i opłatach lokalnych (tekst jednolity: Dz. U. 2019 poz. 1170) (według wzoru określonego załącznikiem nr 9 do SIWZ); l- w celu potwierdzenia braku podstaw wykluczenia na podstawie art. 24 ust. 5 pkt 1) ustawy </w:t>
      </w:r>
      <w:proofErr w:type="spellStart"/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– odpis z właściwego rejestru lub z centralnej ewidencji i informacji o działalności gospodarczej, jeżeli odrębne przepisy wymagają wpisu do rejestru lub ewidencji. </w:t>
      </w:r>
    </w:p>
    <w:p w:rsidR="00275C74" w:rsidRPr="00275C74" w:rsidRDefault="00275C74" w:rsidP="00275C7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5C7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III.5) WYKAZ OŚWIADCZEŃ LUB DOKUMENTÓW SKŁADANYCH PRZEZ WYKONAWCĘ W POSTĘPOWANIU NA WEZWANIE ZAMAWIAJACEGO W CELU POTWIERDZENIA OKOLICZNOŚCI, O KTÓRYCH MOWA W ART. 25 UST. 1 PKT 1 USTAWY PZP </w:t>
      </w:r>
    </w:p>
    <w:p w:rsidR="00275C74" w:rsidRPr="00275C74" w:rsidRDefault="00275C74" w:rsidP="00275C7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5C7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III.5.1) W ZAKRESIE SPEŁNIANIA WARUNKÓW UDZIAŁU W POSTĘPOWANIU:</w:t>
      </w:r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a)wykaz wykonanych, a w przypadku świadczeń okresowych lub ciągłych również wykonywanych usług w okresie ostatnich trzech lat przed dniem wszczęcia niniejszego postępowania o udzielenie zamówienia, a jeżeli okres prowadzenia działalności jest krótszy – w tym okresie, odpowiadających swoim rodzajem i wartością usługom stanowiącym przedmiot zamówienia z podaniem ich wartości, przedmiotu, dat wykonania i odbiorców wraz z dokumentami potwierdzającymi, że dostawy lub usługi te zostały wykonane należycie: ‐ w wykazie należy wymienić wykonane bądź wykonywane usługi polegające na odbieraniu i przekazywaniu do odzysku lub unieszkodliwianiu odpadów komunalnych od właścicieli nieruchomości wraz z podaniem ich wartości, przedmiotu, dat wykonania i podmiotów, na rzecz których usługi zostały wykonane, bądź są wykonywane oraz załączyć dowody określające, czy usługi zostały wykonane lub są wykonywane należycie, (wg załącznika nr 6 do SIWZ); b) wykaz narzędzi, wyposażenia zakładu lub urządzeń technicznych dostępnych wykonawcy w celu wykonania zamówienia publicznego wraz z informacją o podstawie do dysponowania tymi zasobami: - w wykazie należy wymienić pojazdy, którymi dysponuje, bądź będzie dysponował Wykonawca podczas realizacji przedmiotu zamówienia (wg załącznika nr 7 do SIWZ); c) opis urządzeń technicznych oraz środków organizacyjno‐technicznych zastosowanych przez wykonawcę w celu zapewnienia jakości oraz opisu zaplecza naukowo‐badawczego posiadanego przez wykonawcę lub które będzie pozostawało w dyspozycji wykonawcy, - należy złożyć opis posiadanej bazy </w:t>
      </w:r>
      <w:proofErr w:type="spellStart"/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t>magazynowo‐transportowej</w:t>
      </w:r>
      <w:proofErr w:type="spellEnd"/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zawierający dane, o których mowa Rozporządzeniu Ministra Środowiska z dnia 11 stycznia 2013 r. w sprawie szczegółowych wymagań w zakresie odbierania odpadów komunalnych od właścicieli nieruchomości (Dz. U. z 2013 r., poz. 122). d) Aktualny wpis aktualny wpis do rejestru działalności regulowanej prowadzonego przez Wójta Gminy Pokrzywnica w zakresie odbierania odpadów komunalnych w zakresie odbierania odpadów komunalnych od </w:t>
      </w:r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właścicieli nieruchomości na terenie Gminy Pokrzywnica, zgodnie z wymogami ustawy z dnia 13 września 1996 r. o utrzymaniu czystości i porządku w gminach (Dz.U. z 2020 r. poz. 1439), e) Aktualne zezwolenie na transport odpadów, o którym mowa w art. 41 ustawy o odpadach (Dz.U. z 2020r poz. 797 z późn.zm.) f) Aktualna umowa/umowy zawarte z podmiotem posiadającym zezwolenie na przetwarzanie odpadów lub zezwolenie, o którym mowa w art. 41 ustawy o odpadach (Dz.U. z 2020 r. poz. 797 z późn.zm.) </w:t>
      </w:r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75C7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III.5.2) W ZAKRESIE KRYTERIÓW SELEKCJI:</w:t>
      </w:r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275C74" w:rsidRPr="00275C74" w:rsidRDefault="00275C74" w:rsidP="00275C7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5C7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III.6) WYKAZ OŚWIADCZEŃ LUB DOKUMENTÓW SKŁADANYCH PRZEZ WYKONAWCĘ W POSTĘPOWANIU NA WEZWANIE ZAMAWIAJACEGO W CELU POTWIERDZENIA OKOLICZNOŚCI, O KTÓRYCH MOWA W ART. 25 UST. 1 PKT 2 USTAWY PZP </w:t>
      </w:r>
    </w:p>
    <w:p w:rsidR="00275C74" w:rsidRPr="00275C74" w:rsidRDefault="00275C74" w:rsidP="00275C7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5C7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III.7) INNE DOKUMENTY NIE WYMIENIONE W pkt III.3) - III.6) </w:t>
      </w:r>
    </w:p>
    <w:p w:rsidR="00275C74" w:rsidRPr="00275C74" w:rsidRDefault="00275C74" w:rsidP="00275C7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oświadczenie RODO zał. nr 10 do SIWZ, formularz oferty, pełnomocnictwo do reprezentowania wszystkich Wykonawców wspólnie ubiegających się o udzielenie zamówienia. Dokument, z którego wynika umocowanie do reprezentowania wszystkich Wykonawców, musi być złożony w oryginale lub poświadczonej notarialnie kopii, pełnomocnictwo do występowania w imieniu Wykonawcy. Dokument, z którego wynika umocowania do reprezentowania Wykonawcy musi być złożony w oryginale lub poświadczonej notarialnie kopii. dokument (np. zobowiązanie) załącznik nr 12 do SIWZ, o którym mowa w dziale 7 pkt 3 </w:t>
      </w:r>
      <w:proofErr w:type="spellStart"/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t>ppkt</w:t>
      </w:r>
      <w:proofErr w:type="spellEnd"/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3.2 SIWZ, innych podmiotów, potwierdzający oddanie Wykonawcy do dyspozycji niezbędnych zasobów na potrzeby realizacji, o ile Wykonawca korzysta ze zdolności innych podmiotów na zasadach określonych w art. 22a ustawy, złożony w formie oryginału lub kopii poświadczonej za zgodność z oryginałem przez podmiot udostępniający zasoby, dowód wniesienia wadium </w:t>
      </w:r>
    </w:p>
    <w:p w:rsidR="00275C74" w:rsidRPr="00275C74" w:rsidRDefault="00275C74" w:rsidP="00275C7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5C74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IV: PROCEDURA </w:t>
      </w:r>
    </w:p>
    <w:p w:rsidR="00275C74" w:rsidRPr="00275C74" w:rsidRDefault="00275C74" w:rsidP="00275C7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5C7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IV.1) OPIS </w:t>
      </w:r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75C7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IV.1.1) Tryb udzielenia zamówienia: </w:t>
      </w:r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Przetarg nieograniczony </w:t>
      </w:r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75C7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IV.1.2) Zamawiający żąda wniesienia wadium:</w:t>
      </w:r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275C74" w:rsidRPr="00275C74" w:rsidRDefault="00275C74" w:rsidP="00275C7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Informacja na temat wadium </w:t>
      </w:r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Wykonawca zobowiązany jest wnieść wadium w wysokości 15.000,00 PLN (słownie: piętnaście tysięcy złotych) przed upływem terminu składania ofert. </w:t>
      </w:r>
    </w:p>
    <w:p w:rsidR="00275C74" w:rsidRPr="00275C74" w:rsidRDefault="00275C74" w:rsidP="00275C7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75C7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IV.1.3) Przewiduje się udzielenie zaliczek na poczet wykonania zamówienia:</w:t>
      </w:r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275C74" w:rsidRPr="00275C74" w:rsidRDefault="00275C74" w:rsidP="00275C7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udzielania zaliczek: </w:t>
      </w:r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275C74" w:rsidRPr="00275C74" w:rsidRDefault="00275C74" w:rsidP="00275C7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75C7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IV.1.4) Wymaga się złożenia ofert w postaci katalogów elektronicznych lub dołączenia do ofert katalogów elektronicznych: </w:t>
      </w:r>
    </w:p>
    <w:p w:rsidR="00275C74" w:rsidRPr="00275C74" w:rsidRDefault="00275C74" w:rsidP="00275C7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Dopuszcza się złożenie ofert w postaci katalogów elektronicznych lub dołączenia do ofert katalogów elektronicznych: </w:t>
      </w:r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275C74" w:rsidRPr="00275C74" w:rsidRDefault="00275C74" w:rsidP="00275C7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75C7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IV.1.5.) Wymaga się złożenia oferty wariantowej: </w:t>
      </w:r>
    </w:p>
    <w:p w:rsidR="00275C74" w:rsidRPr="00275C74" w:rsidRDefault="00275C74" w:rsidP="00275C7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Nie </w:t>
      </w:r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Dopuszcza się złożenie oferty wariantowej </w:t>
      </w:r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Złożenie oferty wariantowej dopuszcza się tylko z jednoczesnym złożeniem oferty zasadniczej: </w:t>
      </w:r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</w:p>
    <w:p w:rsidR="00275C74" w:rsidRPr="00275C74" w:rsidRDefault="00275C74" w:rsidP="00275C7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75C7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IV.1.6) Przewidywana liczba wykonawców, którzy zostaną zaproszeni do udziału w postępowaniu </w:t>
      </w:r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75C74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(przetarg ograniczony, negocjacje z ogłoszeniem, dialog konkurencyjny, partnerstwo innowacyjne) </w:t>
      </w:r>
    </w:p>
    <w:p w:rsidR="00275C74" w:rsidRPr="00275C74" w:rsidRDefault="00275C74" w:rsidP="00275C7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Liczba wykonawców   </w:t>
      </w:r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Przewidywana minimalna liczba wykonawców </w:t>
      </w:r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Maksymalna liczba wykonawców   </w:t>
      </w:r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Kryteria selekcji wykonawców: </w:t>
      </w:r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275C74" w:rsidRPr="00275C74" w:rsidRDefault="00275C74" w:rsidP="00275C7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75C7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IV.1.7) Informacje na temat umowy ramowej lub dynamicznego systemu zakupów: </w:t>
      </w:r>
    </w:p>
    <w:p w:rsidR="00275C74" w:rsidRPr="00275C74" w:rsidRDefault="00275C74" w:rsidP="00275C7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Umowa ramowa będzie zawarta: </w:t>
      </w:r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Czy przewiduje się ograniczenie liczby uczestników umowy ramowej: </w:t>
      </w:r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Przewidziana maksymalna liczba uczestników umowy ramowej: </w:t>
      </w:r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Zamówienie obejmuje ustanowienie dynamicznego systemu zakupów: </w:t>
      </w:r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internetowej, na której będą zamieszczone dodatkowe informacje dotyczące dynamicznego systemu zakupów: </w:t>
      </w:r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 ramach umowy ramowej/dynamicznego systemu zakupów dopuszcza się złożenie ofert w formie katalogów elektronicznych: </w:t>
      </w:r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Przewiduje się pobranie ze złożonych katalogów elektronicznych informacji potrzebnych do sporządzenia ofert w ramach umowy ramowej/dynamicznego systemu zakupów: </w:t>
      </w:r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275C74" w:rsidRPr="00275C74" w:rsidRDefault="00275C74" w:rsidP="00275C7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75C7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IV.1.8) Aukcja elektroniczna </w:t>
      </w:r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75C7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Przewidziane jest przeprowadzenie aukcji elektronicznej </w:t>
      </w:r>
      <w:r w:rsidRPr="00275C74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(przetarg nieograniczony, przetarg ograniczony, negocjacje z ogłoszeniem) </w:t>
      </w:r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adres strony internetowej, na której aukcja będzie prowadzona: </w:t>
      </w:r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75C7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Należy wskazać elementy, których wartości będą przedmiotem aukcji elektronicznej: </w:t>
      </w:r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75C7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Przewiduje się ograniczenia co do przedstawionych wartości, wynikające z opisu przedmiotu zamówienia:</w:t>
      </w:r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podać, które informacje zostaną udostępnione wykonawcom w trakcie aukcji </w:t>
      </w:r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elektronicznej oraz jaki będzie termin ich udostępnienia: </w:t>
      </w:r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dotyczące przebiegu aukcji elektronicznej: </w:t>
      </w:r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Jaki jest przewidziany sposób postępowania w toku aukcji elektronicznej i jakie będą warunki, na jakich wykonawcy będą mogli licytować (minimalne wysokości postąpień): </w:t>
      </w:r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dotyczące wykorzystywanego sprzętu elektronicznego, rozwiązań i specyfikacji technicznych w zakresie połączeń: </w:t>
      </w:r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Wymagania dotyczące rejestracji i identyfikacji wykonawców w aukcji elektronicznej: </w:t>
      </w:r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o liczbie etapów aukcji elektronicznej i czasie ich trwania: </w:t>
      </w:r>
    </w:p>
    <w:p w:rsidR="00275C74" w:rsidRPr="00275C74" w:rsidRDefault="00275C74" w:rsidP="00275C7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Czas trwania: </w:t>
      </w:r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Czy wykonawcy, którzy nie złożyli nowych postąpień, zostaną zakwalifikowani do następnego etapu: </w:t>
      </w:r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Warunki zamknięcia aukcji elektronicznej: </w:t>
      </w:r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275C74" w:rsidRPr="00275C74" w:rsidRDefault="00275C74" w:rsidP="00275C7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75C7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IV.2) KRYTERIA OCENY OFERT </w:t>
      </w:r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75C7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IV.2.1) Kryteria oceny ofert: </w:t>
      </w:r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75C7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IV.2.2) Kryteria</w:t>
      </w:r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37"/>
        <w:gridCol w:w="1016"/>
      </w:tblGrid>
      <w:tr w:rsidR="00275C74" w:rsidRPr="00275C74" w:rsidTr="00275C7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75C74" w:rsidRPr="00275C74" w:rsidRDefault="00275C74" w:rsidP="00275C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75C7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75C74" w:rsidRPr="00275C74" w:rsidRDefault="00275C74" w:rsidP="00275C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75C7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275C74" w:rsidRPr="00275C74" w:rsidTr="00275C7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75C74" w:rsidRPr="00275C74" w:rsidRDefault="00275C74" w:rsidP="00275C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75C7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75C74" w:rsidRPr="00275C74" w:rsidRDefault="00275C74" w:rsidP="00275C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75C7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275C74" w:rsidRPr="00275C74" w:rsidTr="00275C7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75C74" w:rsidRPr="00275C74" w:rsidRDefault="00275C74" w:rsidP="00275C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75C7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termin płatności faktury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75C74" w:rsidRPr="00275C74" w:rsidRDefault="00275C74" w:rsidP="00275C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75C7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40,00</w:t>
            </w:r>
          </w:p>
        </w:tc>
      </w:tr>
    </w:tbl>
    <w:p w:rsidR="00275C74" w:rsidRPr="00275C74" w:rsidRDefault="00275C74" w:rsidP="00275C7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75C7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IV.2.3) Zastosowanie procedury, o której mowa w art. 24aa ust. 1 ustawy </w:t>
      </w:r>
      <w:proofErr w:type="spellStart"/>
      <w:r w:rsidRPr="00275C7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275C7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(przetarg nieograniczony) </w:t>
      </w:r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75C7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IV.3) Negocjacje z ogłoszeniem, dialog konkurencyjny, partnerstwo innowacyjne </w:t>
      </w:r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75C7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IV.3.1) Informacje na temat negocjacji z ogłoszeniem</w:t>
      </w:r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Minimalne wymagania, które muszą spełniać wszystkie oferty: </w:t>
      </w:r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Przewidziane jest zastrzeżenie prawa do udzielenia zamówienia na podstawie ofert wstępnych bez przeprowadzenia negocjacji Nie </w:t>
      </w:r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Przewidziany jest podział negocjacji na etapy w celu ograniczenia liczby ofert: Nie </w:t>
      </w:r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etapów negocjacji (w tym liczbę etapów): </w:t>
      </w:r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75C7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IV.3.2) Informacje na temat dialogu konkurencyjnego</w:t>
      </w:r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Opis potrzeb i wymagań zamawiającego lub informacja o sposobie uzyskania tego opisu: </w:t>
      </w:r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Informacja o wysokości nagród dla wykonawców, którzy podczas dialogu konkurencyjnego przedstawili rozwiązania stanowiące podstawę do składania ofert, jeżeli zamawiający przewiduje nagrody: </w:t>
      </w:r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Wstępny harmonogram postępowania: </w:t>
      </w:r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Podział dialogu na etapy w celu ograniczenia liczby rozwiązań: </w:t>
      </w:r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etapów dialogu: </w:t>
      </w:r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br/>
        <w:t xml:space="preserve">Informacje dodatkowe: </w:t>
      </w:r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75C7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IV.3.3) Informacje na temat partnerstwa innowacyjnego</w:t>
      </w:r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Elementy opisu przedmiotu zamówienia definiujące minimalne wymagania, którym muszą odpowiadać wszystkie oferty: </w:t>
      </w:r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Podział negocjacji na etapy w celu ograniczeniu liczby ofert podlegających negocjacjom poprzez zastosowanie kryteriów oceny ofert wskazanych w specyfikacji istotnych warunków zamówienia: </w:t>
      </w:r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75C7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IV.4) Licytacja elektroniczna </w:t>
      </w:r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internetowej, na której będzie prowadzona licytacja elektroniczna: </w:t>
      </w:r>
    </w:p>
    <w:p w:rsidR="00275C74" w:rsidRPr="00275C74" w:rsidRDefault="00275C74" w:rsidP="00275C7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Adres strony internetowej, na której jest dostępny opis przedmiotu zamówienia w licytacji elektronicznej: </w:t>
      </w:r>
    </w:p>
    <w:p w:rsidR="00275C74" w:rsidRPr="00275C74" w:rsidRDefault="00275C74" w:rsidP="00275C7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Wymagania dotyczące rejestracji i identyfikacji wykonawców w licytacji elektronicznej, w tym wymagania techniczne urządzeń informatycznych: </w:t>
      </w:r>
    </w:p>
    <w:p w:rsidR="00275C74" w:rsidRPr="00275C74" w:rsidRDefault="00275C74" w:rsidP="00275C7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Sposób postępowania w toku licytacji elektronicznej, w tym określenie minimalnych wysokości postąpień: </w:t>
      </w:r>
    </w:p>
    <w:p w:rsidR="00275C74" w:rsidRPr="00275C74" w:rsidRDefault="00275C74" w:rsidP="00275C7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Informacje o liczbie etapów licytacji elektronicznej i czasie ich trwania: </w:t>
      </w:r>
    </w:p>
    <w:p w:rsidR="00275C74" w:rsidRPr="00275C74" w:rsidRDefault="00275C74" w:rsidP="00275C7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Czas trwania: </w:t>
      </w:r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Wykonawcy, którzy nie złożyli nowych postąpień, zostaną zakwalifikowani do następnego etapu: </w:t>
      </w:r>
    </w:p>
    <w:p w:rsidR="00275C74" w:rsidRPr="00275C74" w:rsidRDefault="00275C74" w:rsidP="00275C7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składania wniosków o dopuszczenie do udziału w licytacji elektronicznej: </w:t>
      </w:r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Data: godzina: </w:t>
      </w:r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Termin otwarcia licytacji elektronicznej: </w:t>
      </w:r>
    </w:p>
    <w:p w:rsidR="00275C74" w:rsidRPr="00275C74" w:rsidRDefault="00275C74" w:rsidP="00275C7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i warunki zamknięcia licytacji elektronicznej: </w:t>
      </w:r>
    </w:p>
    <w:p w:rsidR="00275C74" w:rsidRPr="00275C74" w:rsidRDefault="00275C74" w:rsidP="00275C7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Istotne dla stron postanowienia, które zostaną wprowadzone do treści zawieranej umowy w sprawie zamówienia publicznego, albo ogólne warunki umowy, albo wzór umowy: </w:t>
      </w:r>
    </w:p>
    <w:p w:rsidR="00275C74" w:rsidRPr="00275C74" w:rsidRDefault="00275C74" w:rsidP="00275C7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Wymagania dotyczące zabezpieczenia należytego wykonania umowy: </w:t>
      </w:r>
    </w:p>
    <w:p w:rsidR="00275C74" w:rsidRPr="00275C74" w:rsidRDefault="00275C74" w:rsidP="00275C7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</w:p>
    <w:p w:rsidR="00275C74" w:rsidRPr="00275C74" w:rsidRDefault="00275C74" w:rsidP="00275C7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5C7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IV.5) ZMIANA UMOWY</w:t>
      </w:r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75C7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Przewiduje się istotne zmiany postanowień zawartej umowy w stosunku do treści oferty, na podstawie której dokonano wyboru wykonawcy:</w:t>
      </w:r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Tak </w:t>
      </w:r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wskazać zakres, charakter zmian oraz warunki wprowadzenia zmian: </w:t>
      </w:r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1. Zgodnie z art. 144 ustawy Prawo zamówień publicznych Zamawiający przewiduje możliwość wprowadzenia istotnej zmiany umowy w stosunku do treści oferty, na podstawie której dokonano wyboru Wykonawcy, w następujących okolicznościach: 1) w wypadku zmian stanu prawnego lub faktycznego, które mają wpływ na treść zawartej umowy, jeżeli tak zamiana leży w interesie publicznym, 2) zmiany przepisów prawnych istotnych dla realizacji przedmiotowej umowy, w tym w szczególności ustawy z dnia 13 września 1996 r. o utrzymaniu czystości i porządku w gminach oraz uchwał Rady Gminy Pokrzywnica wydanych na podstawie tejże ustawy, 3) w pozostałym zakresie ‐ w sytuacji nieprzewidzianej i niezawinionej przez strony, której wystąpienia strony nie mogły przewidzieć pomimo </w:t>
      </w:r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zachowania należytej staranności, 4) w wypadku zaistnienia innej, niemożliwej do przewidzenia w momencie zawarcia umowy okoliczności prawnej, ekonomicznej lub technicznej, za którą żadna ze stron nie ponosi odpowiedzialności, skutkującej brakiem możliwości należytego wykonania umowy albo zaistnienia okoliczności leżących po stronie zamawiającego, w szczególności spowodowanych sytuacją finansową, zdolnościami płatniczymi lub warunkami organizacyjnymi lub okolicznościami, które były niemożliwe do przewidzenia w chwili zawarcia umowy. 5) jeżeli konieczność wprowadzenia takiej zmiany wynika z okoliczności, których nie można było przewidzieć w ogłoszeniu o zamówieniu lub SIWZ, 6) zmiany przedstawicieli Wykonawcy lub Zamawiającego w wyniku sytuacji niemożliwej do przewidzenia w chwili zawarcia umowy. </w:t>
      </w:r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75C7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IV.6) INFORMACJE ADMINISTRACYJNE </w:t>
      </w:r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75C7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IV.6.1) Sposób udostępniania informacji o charakterze poufnym </w:t>
      </w:r>
      <w:r w:rsidRPr="00275C74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(jeżeli dotyczy): </w:t>
      </w:r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75C7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Środki służące ochronie informacji o charakterze poufnym</w:t>
      </w:r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75C7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IV.6.2) Termin składania ofert lub wniosków o dopuszczenie do udziału w postępowaniu: </w:t>
      </w:r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Data: 30.12.2020, godzina: 13:00, </w:t>
      </w:r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Skrócenie terminu składania wniosków, ze względu na pilną potrzebę udzielenia zamówienia (przetarg nieograniczony, przetarg ograniczony, negocjacje z ogłoszeniem): </w:t>
      </w:r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Wskazać powody: </w:t>
      </w:r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Język lub języki, w jakich mogą być sporządzane oferty lub wnioski o dopuszczenie do udziału w postępowaniu </w:t>
      </w:r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&gt; Polski </w:t>
      </w:r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75C7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IV.6.3) Termin związania ofertą: </w:t>
      </w:r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do: okres w dniach: 30 (od ostatecznego terminu składania ofert) </w:t>
      </w:r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75C7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IV.6.4) Przewiduje się unieważnienie postępowania o udzielenie zamówienia, w przypadku nieprzyznania środków, które miały być przeznaczone na sfinansowanie całości lub części zamówienia:</w:t>
      </w:r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</w:t>
      </w:r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75C7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IV.6.5) Informacje dodatkowe:</w:t>
      </w:r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75C7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275C74" w:rsidRPr="00275C74" w:rsidRDefault="00275C74" w:rsidP="00275C7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0" w:name="_GoBack"/>
      <w:bookmarkEnd w:id="0"/>
    </w:p>
    <w:p w:rsidR="00275C74" w:rsidRPr="00275C74" w:rsidRDefault="00275C74" w:rsidP="00275C7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75C74" w:rsidRPr="00275C74" w:rsidRDefault="00275C74" w:rsidP="00275C74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75C74" w:rsidRPr="00275C74" w:rsidRDefault="00275C74" w:rsidP="00275C74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75C74" w:rsidRPr="00275C74" w:rsidTr="00275C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75C74" w:rsidRPr="00275C74" w:rsidRDefault="00275C74" w:rsidP="00275C74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275C74" w:rsidRPr="00275C74" w:rsidRDefault="00275C74" w:rsidP="00275C74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pl-PL"/>
        </w:rPr>
      </w:pPr>
      <w:r w:rsidRPr="00275C74">
        <w:rPr>
          <w:rFonts w:ascii="Arial" w:eastAsia="Times New Roman" w:hAnsi="Arial" w:cs="Arial"/>
          <w:vanish/>
          <w:sz w:val="16"/>
          <w:szCs w:val="16"/>
          <w:lang w:eastAsia="pl-PL"/>
        </w:rPr>
        <w:t>Dół formularza</w:t>
      </w:r>
    </w:p>
    <w:p w:rsidR="00275C74" w:rsidRPr="00275C74" w:rsidRDefault="00275C74" w:rsidP="00275C74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pl-PL"/>
        </w:rPr>
      </w:pPr>
      <w:r w:rsidRPr="00275C74">
        <w:rPr>
          <w:rFonts w:ascii="Arial" w:eastAsia="Times New Roman" w:hAnsi="Arial" w:cs="Arial"/>
          <w:vanish/>
          <w:sz w:val="16"/>
          <w:szCs w:val="16"/>
          <w:lang w:eastAsia="pl-PL"/>
        </w:rPr>
        <w:t>Początek formularza</w:t>
      </w:r>
    </w:p>
    <w:p w:rsidR="00275C74" w:rsidRPr="00275C74" w:rsidRDefault="00275C74" w:rsidP="00275C74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pl-PL"/>
        </w:rPr>
      </w:pPr>
      <w:r w:rsidRPr="00275C74">
        <w:rPr>
          <w:rFonts w:ascii="Arial" w:eastAsia="Times New Roman" w:hAnsi="Arial" w:cs="Arial"/>
          <w:vanish/>
          <w:sz w:val="16"/>
          <w:szCs w:val="16"/>
          <w:lang w:eastAsia="pl-PL"/>
        </w:rPr>
        <w:t>Dół formularza</w:t>
      </w:r>
    </w:p>
    <w:p w:rsidR="00780E59" w:rsidRDefault="00780E59"/>
    <w:sectPr w:rsidR="00780E5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5C74"/>
    <w:rsid w:val="00275C74"/>
    <w:rsid w:val="00780E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BF9F956-CF4E-429C-A0B4-65ECA56319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102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527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5075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142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0884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5497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3003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4764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0509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6509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4477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2615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63830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8627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4767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5386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7383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7253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7849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2700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0691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4643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3260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98871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9498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693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3084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8854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7644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9756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2135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40778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272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5523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7700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6284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5113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84366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6648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4351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687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6663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11</Pages>
  <Words>3711</Words>
  <Characters>22268</Characters>
  <Application>Microsoft Office Word</Application>
  <DocSecurity>0</DocSecurity>
  <Lines>185</Lines>
  <Paragraphs>51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Kamińska</dc:creator>
  <cp:keywords/>
  <dc:description/>
  <cp:lastModifiedBy>Magdalena Kamińska</cp:lastModifiedBy>
  <cp:revision>1</cp:revision>
  <dcterms:created xsi:type="dcterms:W3CDTF">2020-12-16T14:03:00Z</dcterms:created>
  <dcterms:modified xsi:type="dcterms:W3CDTF">2020-12-16T14:04:00Z</dcterms:modified>
</cp:coreProperties>
</file>