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8C644" w14:textId="77777777" w:rsidR="006A5DF1" w:rsidRPr="00E838FC" w:rsidRDefault="003C631B" w:rsidP="006A5DF1">
      <w:pPr>
        <w:spacing w:after="240"/>
        <w:jc w:val="right"/>
        <w:rPr>
          <w:rFonts w:asciiTheme="minorHAnsi" w:hAnsiTheme="minorHAnsi" w:cstheme="minorHAnsi"/>
          <w:sz w:val="22"/>
          <w:szCs w:val="22"/>
        </w:rPr>
      </w:pPr>
      <w:r w:rsidRPr="00E838FC">
        <w:rPr>
          <w:rFonts w:asciiTheme="minorHAnsi" w:hAnsiTheme="minorHAnsi" w:cstheme="minorHAnsi"/>
          <w:sz w:val="22"/>
          <w:szCs w:val="22"/>
        </w:rPr>
        <w:t>Myślenice</w:t>
      </w:r>
      <w:r w:rsidR="006A5DF1" w:rsidRPr="00E838FC">
        <w:rPr>
          <w:rFonts w:asciiTheme="minorHAnsi" w:hAnsiTheme="minorHAnsi" w:cstheme="minorHAnsi"/>
          <w:sz w:val="22"/>
          <w:szCs w:val="22"/>
        </w:rPr>
        <w:t xml:space="preserve"> dnia: </w:t>
      </w:r>
      <w:r w:rsidRPr="00E838FC">
        <w:rPr>
          <w:rFonts w:asciiTheme="minorHAnsi" w:hAnsiTheme="minorHAnsi" w:cstheme="minorHAnsi"/>
          <w:sz w:val="22"/>
          <w:szCs w:val="22"/>
        </w:rPr>
        <w:t>2020-12-16</w:t>
      </w:r>
    </w:p>
    <w:p w14:paraId="6FAB06C7" w14:textId="77777777" w:rsidR="003C631B" w:rsidRPr="00E838FC" w:rsidRDefault="003C631B" w:rsidP="006A5DF1">
      <w:pPr>
        <w:rPr>
          <w:rFonts w:asciiTheme="minorHAnsi" w:hAnsiTheme="minorHAnsi" w:cstheme="minorHAnsi"/>
          <w:b/>
          <w:bCs/>
          <w:sz w:val="22"/>
          <w:szCs w:val="22"/>
        </w:rPr>
      </w:pPr>
      <w:r w:rsidRPr="00E838FC">
        <w:rPr>
          <w:rFonts w:asciiTheme="minorHAnsi" w:hAnsiTheme="minorHAnsi" w:cstheme="minorHAnsi"/>
          <w:b/>
          <w:bCs/>
          <w:sz w:val="22"/>
          <w:szCs w:val="22"/>
        </w:rPr>
        <w:t>Gmina Myślenice</w:t>
      </w:r>
    </w:p>
    <w:p w14:paraId="0F2FE599" w14:textId="77777777" w:rsidR="003C631B" w:rsidRPr="00E838FC" w:rsidRDefault="003C631B" w:rsidP="006A5DF1">
      <w:pPr>
        <w:rPr>
          <w:rFonts w:asciiTheme="minorHAnsi" w:hAnsiTheme="minorHAnsi" w:cstheme="minorHAnsi"/>
          <w:b/>
          <w:bCs/>
          <w:sz w:val="22"/>
          <w:szCs w:val="22"/>
        </w:rPr>
      </w:pPr>
      <w:r w:rsidRPr="00E838FC">
        <w:rPr>
          <w:rFonts w:asciiTheme="minorHAnsi" w:hAnsiTheme="minorHAnsi" w:cstheme="minorHAnsi"/>
          <w:b/>
          <w:bCs/>
          <w:sz w:val="22"/>
          <w:szCs w:val="22"/>
        </w:rPr>
        <w:t>Urząd Miasta i Gminy Myślenice</w:t>
      </w:r>
    </w:p>
    <w:p w14:paraId="3B87E83D" w14:textId="77777777" w:rsidR="006A5DF1" w:rsidRPr="00E838FC" w:rsidRDefault="003C631B" w:rsidP="006A5DF1">
      <w:pPr>
        <w:rPr>
          <w:rFonts w:asciiTheme="minorHAnsi" w:hAnsiTheme="minorHAnsi" w:cstheme="minorHAnsi"/>
          <w:b/>
          <w:bCs/>
          <w:sz w:val="22"/>
          <w:szCs w:val="22"/>
        </w:rPr>
      </w:pPr>
      <w:r w:rsidRPr="00E838FC">
        <w:rPr>
          <w:rFonts w:asciiTheme="minorHAnsi" w:hAnsiTheme="minorHAnsi" w:cstheme="minorHAnsi"/>
          <w:b/>
          <w:bCs/>
          <w:sz w:val="22"/>
          <w:szCs w:val="22"/>
        </w:rPr>
        <w:t>Biuro Zamówień Publicznych</w:t>
      </w:r>
      <w:bookmarkStart w:id="0" w:name="_GoBack"/>
      <w:bookmarkEnd w:id="0"/>
    </w:p>
    <w:p w14:paraId="5F28FD49" w14:textId="188D2315" w:rsidR="006A5DF1" w:rsidRPr="00E838FC" w:rsidRDefault="003C631B" w:rsidP="006A5DF1">
      <w:pPr>
        <w:rPr>
          <w:rFonts w:asciiTheme="minorHAnsi" w:hAnsiTheme="minorHAnsi" w:cstheme="minorHAnsi"/>
          <w:sz w:val="22"/>
          <w:szCs w:val="22"/>
        </w:rPr>
      </w:pPr>
      <w:r w:rsidRPr="00E838FC">
        <w:rPr>
          <w:rFonts w:asciiTheme="minorHAnsi" w:hAnsiTheme="minorHAnsi" w:cstheme="minorHAnsi"/>
          <w:sz w:val="22"/>
          <w:szCs w:val="22"/>
        </w:rPr>
        <w:t>Rynek</w:t>
      </w:r>
      <w:r w:rsidR="006A5DF1" w:rsidRPr="00E838FC">
        <w:rPr>
          <w:rFonts w:asciiTheme="minorHAnsi" w:hAnsiTheme="minorHAnsi" w:cstheme="minorHAnsi"/>
          <w:sz w:val="22"/>
          <w:szCs w:val="22"/>
        </w:rPr>
        <w:t xml:space="preserve"> </w:t>
      </w:r>
      <w:r w:rsidRPr="00E838FC">
        <w:rPr>
          <w:rFonts w:asciiTheme="minorHAnsi" w:hAnsiTheme="minorHAnsi" w:cstheme="minorHAnsi"/>
          <w:sz w:val="22"/>
          <w:szCs w:val="22"/>
        </w:rPr>
        <w:t>8/9</w:t>
      </w:r>
      <w:r w:rsidR="00E838FC" w:rsidRPr="00E838FC">
        <w:rPr>
          <w:rFonts w:asciiTheme="minorHAnsi" w:hAnsiTheme="minorHAnsi" w:cstheme="minorHAnsi"/>
          <w:sz w:val="22"/>
          <w:szCs w:val="22"/>
        </w:rPr>
        <w:t xml:space="preserve">, </w:t>
      </w:r>
      <w:r w:rsidRPr="00E838FC">
        <w:rPr>
          <w:rFonts w:asciiTheme="minorHAnsi" w:hAnsiTheme="minorHAnsi" w:cstheme="minorHAnsi"/>
          <w:sz w:val="22"/>
          <w:szCs w:val="22"/>
        </w:rPr>
        <w:t>32-400</w:t>
      </w:r>
      <w:r w:rsidR="006A5DF1" w:rsidRPr="00E838FC">
        <w:rPr>
          <w:rFonts w:asciiTheme="minorHAnsi" w:hAnsiTheme="minorHAnsi" w:cstheme="minorHAnsi"/>
          <w:sz w:val="22"/>
          <w:szCs w:val="22"/>
        </w:rPr>
        <w:t xml:space="preserve"> </w:t>
      </w:r>
      <w:r w:rsidRPr="00E838FC">
        <w:rPr>
          <w:rFonts w:asciiTheme="minorHAnsi" w:hAnsiTheme="minorHAnsi" w:cstheme="minorHAnsi"/>
          <w:sz w:val="22"/>
          <w:szCs w:val="22"/>
        </w:rPr>
        <w:t>Myślenice</w:t>
      </w:r>
    </w:p>
    <w:p w14:paraId="03CBCD34" w14:textId="77777777" w:rsidR="006A5DF1" w:rsidRPr="00E838FC" w:rsidRDefault="006A5DF1" w:rsidP="006A5DF1">
      <w:pPr>
        <w:pStyle w:val="Nagwek"/>
        <w:tabs>
          <w:tab w:val="clear" w:pos="4536"/>
          <w:tab w:val="clear" w:pos="9072"/>
        </w:tabs>
        <w:rPr>
          <w:rFonts w:asciiTheme="minorHAnsi" w:hAnsiTheme="minorHAnsi" w:cstheme="minorHAnsi"/>
          <w:sz w:val="22"/>
          <w:szCs w:val="22"/>
        </w:rPr>
      </w:pPr>
    </w:p>
    <w:p w14:paraId="5E86FAE0" w14:textId="05413242" w:rsidR="006A5DF1" w:rsidRPr="00E838FC" w:rsidRDefault="006A5DF1" w:rsidP="006A5DF1">
      <w:pPr>
        <w:pStyle w:val="Nagwek"/>
        <w:tabs>
          <w:tab w:val="clear" w:pos="4536"/>
        </w:tabs>
        <w:rPr>
          <w:rFonts w:asciiTheme="minorHAnsi" w:hAnsiTheme="minorHAnsi" w:cstheme="minorHAnsi"/>
          <w:sz w:val="22"/>
          <w:szCs w:val="22"/>
        </w:rPr>
      </w:pPr>
      <w:r w:rsidRPr="00E838FC">
        <w:rPr>
          <w:rFonts w:asciiTheme="minorHAnsi" w:hAnsiTheme="minorHAnsi" w:cstheme="minorHAnsi"/>
          <w:sz w:val="22"/>
          <w:szCs w:val="22"/>
        </w:rPr>
        <w:t>Pismo:</w:t>
      </w:r>
      <w:r w:rsidRPr="00E838FC">
        <w:rPr>
          <w:rFonts w:asciiTheme="minorHAnsi" w:hAnsiTheme="minorHAnsi" w:cstheme="minorHAnsi"/>
          <w:b/>
          <w:bCs/>
          <w:sz w:val="22"/>
          <w:szCs w:val="22"/>
        </w:rPr>
        <w:t xml:space="preserve"> </w:t>
      </w:r>
      <w:r w:rsidR="00E838FC" w:rsidRPr="00E838FC">
        <w:rPr>
          <w:rFonts w:asciiTheme="minorHAnsi" w:hAnsiTheme="minorHAnsi" w:cstheme="minorHAnsi"/>
          <w:bCs/>
          <w:sz w:val="22"/>
          <w:szCs w:val="22"/>
        </w:rPr>
        <w:t>BZP/271/68/2020</w:t>
      </w:r>
      <w:r w:rsidRPr="00E838FC">
        <w:rPr>
          <w:rFonts w:asciiTheme="minorHAnsi" w:hAnsiTheme="minorHAnsi" w:cstheme="minorHAnsi"/>
          <w:sz w:val="22"/>
          <w:szCs w:val="22"/>
        </w:rPr>
        <w:t xml:space="preserve"> </w:t>
      </w:r>
    </w:p>
    <w:p w14:paraId="7B533C03" w14:textId="77777777" w:rsidR="006A5DF1" w:rsidRPr="00E838FC" w:rsidRDefault="006A5DF1" w:rsidP="006A5DF1">
      <w:pPr>
        <w:pStyle w:val="Nagwek"/>
        <w:tabs>
          <w:tab w:val="clear" w:pos="4536"/>
          <w:tab w:val="clear" w:pos="9072"/>
        </w:tabs>
        <w:rPr>
          <w:rFonts w:asciiTheme="minorHAnsi" w:hAnsiTheme="minorHAnsi" w:cstheme="minorHAnsi"/>
          <w:sz w:val="22"/>
          <w:szCs w:val="22"/>
        </w:rPr>
      </w:pPr>
    </w:p>
    <w:p w14:paraId="29C9C7A1" w14:textId="77777777" w:rsidR="006D4AB3" w:rsidRPr="00E838FC" w:rsidRDefault="006D4AB3">
      <w:pPr>
        <w:pStyle w:val="Nagwek"/>
        <w:tabs>
          <w:tab w:val="clear" w:pos="4536"/>
          <w:tab w:val="clear" w:pos="9072"/>
        </w:tabs>
        <w:rPr>
          <w:rFonts w:asciiTheme="minorHAnsi" w:hAnsiTheme="minorHAnsi" w:cstheme="minorHAnsi"/>
          <w:sz w:val="22"/>
          <w:szCs w:val="22"/>
        </w:rPr>
      </w:pPr>
    </w:p>
    <w:p w14:paraId="3CFC3691" w14:textId="77777777" w:rsidR="006D4AB3" w:rsidRPr="00E838FC" w:rsidRDefault="006D4AB3">
      <w:pPr>
        <w:pStyle w:val="Nagwek"/>
        <w:tabs>
          <w:tab w:val="clear" w:pos="4536"/>
          <w:tab w:val="clear" w:pos="9072"/>
        </w:tabs>
        <w:rPr>
          <w:rFonts w:asciiTheme="minorHAnsi" w:hAnsiTheme="minorHAnsi" w:cstheme="minorHAnsi"/>
          <w:sz w:val="22"/>
          <w:szCs w:val="22"/>
        </w:rPr>
      </w:pPr>
    </w:p>
    <w:p w14:paraId="32C632AA" w14:textId="77777777" w:rsidR="00632C3C" w:rsidRPr="00E838FC" w:rsidRDefault="00E21B49" w:rsidP="00520165">
      <w:pPr>
        <w:pStyle w:val="Nagwek1"/>
        <w:spacing w:after="0" w:line="276" w:lineRule="auto"/>
        <w:jc w:val="center"/>
        <w:rPr>
          <w:rFonts w:asciiTheme="minorHAnsi" w:hAnsiTheme="minorHAnsi" w:cstheme="minorHAnsi"/>
          <w:sz w:val="22"/>
          <w:szCs w:val="22"/>
        </w:rPr>
      </w:pPr>
      <w:r w:rsidRPr="00E838FC">
        <w:rPr>
          <w:rFonts w:asciiTheme="minorHAnsi" w:hAnsiTheme="minorHAnsi" w:cstheme="minorHAnsi"/>
          <w:sz w:val="22"/>
          <w:szCs w:val="22"/>
        </w:rPr>
        <w:t>WYJAŚNIENI</w:t>
      </w:r>
      <w:r w:rsidR="00520165" w:rsidRPr="00E838FC">
        <w:rPr>
          <w:rFonts w:asciiTheme="minorHAnsi" w:hAnsiTheme="minorHAnsi" w:cstheme="minorHAnsi"/>
          <w:sz w:val="22"/>
          <w:szCs w:val="22"/>
        </w:rPr>
        <w:t>A</w:t>
      </w:r>
      <w:r w:rsidR="00632C3C" w:rsidRPr="00E838FC">
        <w:rPr>
          <w:rFonts w:asciiTheme="minorHAnsi" w:hAnsiTheme="minorHAnsi" w:cstheme="minorHAnsi"/>
          <w:sz w:val="22"/>
          <w:szCs w:val="22"/>
        </w:rPr>
        <w:t xml:space="preserve"> TREŚCI</w:t>
      </w:r>
    </w:p>
    <w:p w14:paraId="7892835D" w14:textId="77777777" w:rsidR="00BE7BFD" w:rsidRPr="00E838FC" w:rsidRDefault="00632C3C" w:rsidP="00E72428">
      <w:pPr>
        <w:pStyle w:val="Nagwek1"/>
        <w:spacing w:before="0" w:after="480"/>
        <w:jc w:val="center"/>
        <w:rPr>
          <w:rFonts w:asciiTheme="minorHAnsi" w:hAnsiTheme="minorHAnsi" w:cstheme="minorHAnsi"/>
          <w:sz w:val="22"/>
          <w:szCs w:val="22"/>
        </w:rPr>
      </w:pPr>
      <w:r w:rsidRPr="00E838FC">
        <w:rPr>
          <w:rFonts w:asciiTheme="minorHAnsi" w:hAnsiTheme="minorHAnsi" w:cstheme="minorHAnsi"/>
          <w:sz w:val="22"/>
          <w:szCs w:val="22"/>
        </w:rPr>
        <w:t>SPECYFIKACJI ISTOTNYCH WARUNKÓW ZAMÓWIENIA</w:t>
      </w:r>
    </w:p>
    <w:p w14:paraId="27C67E4C" w14:textId="77777777" w:rsidR="006D4AB3" w:rsidRPr="00E838FC" w:rsidRDefault="00632C3C" w:rsidP="00E838FC">
      <w:pPr>
        <w:spacing w:after="360"/>
        <w:jc w:val="both"/>
        <w:rPr>
          <w:rFonts w:asciiTheme="minorHAnsi" w:hAnsiTheme="minorHAnsi" w:cstheme="minorHAnsi"/>
          <w:sz w:val="22"/>
          <w:szCs w:val="22"/>
        </w:rPr>
      </w:pPr>
      <w:r w:rsidRPr="00E838FC">
        <w:rPr>
          <w:rFonts w:asciiTheme="minorHAnsi" w:hAnsiTheme="minorHAnsi" w:cstheme="minorHAnsi"/>
          <w:sz w:val="22"/>
          <w:szCs w:val="22"/>
        </w:rPr>
        <w:t xml:space="preserve">Dotyczy: </w:t>
      </w:r>
      <w:r w:rsidR="006A5DF1" w:rsidRPr="00E838FC">
        <w:rPr>
          <w:rFonts w:asciiTheme="minorHAnsi" w:hAnsiTheme="minorHAnsi" w:cstheme="minorHAnsi"/>
          <w:sz w:val="22"/>
          <w:szCs w:val="22"/>
        </w:rPr>
        <w:t>p</w:t>
      </w:r>
      <w:r w:rsidRPr="00E838FC">
        <w:rPr>
          <w:rFonts w:asciiTheme="minorHAnsi" w:hAnsiTheme="minorHAnsi" w:cstheme="minorHAnsi"/>
          <w:sz w:val="22"/>
          <w:szCs w:val="22"/>
        </w:rPr>
        <w:t>ostępowani</w:t>
      </w:r>
      <w:r w:rsidR="006A5DF1" w:rsidRPr="00E838FC">
        <w:rPr>
          <w:rFonts w:asciiTheme="minorHAnsi" w:hAnsiTheme="minorHAnsi" w:cstheme="minorHAnsi"/>
          <w:sz w:val="22"/>
          <w:szCs w:val="22"/>
        </w:rPr>
        <w:t>a</w:t>
      </w:r>
      <w:r w:rsidRPr="00E838FC">
        <w:rPr>
          <w:rFonts w:asciiTheme="minorHAnsi" w:hAnsiTheme="minorHAnsi" w:cstheme="minorHAnsi"/>
          <w:sz w:val="22"/>
          <w:szCs w:val="22"/>
        </w:rPr>
        <w:t xml:space="preserve"> o udzielenie zamówienia publicznego, prowadzone</w:t>
      </w:r>
      <w:r w:rsidR="006A5DF1" w:rsidRPr="00E838FC">
        <w:rPr>
          <w:rFonts w:asciiTheme="minorHAnsi" w:hAnsiTheme="minorHAnsi" w:cstheme="minorHAnsi"/>
          <w:sz w:val="22"/>
          <w:szCs w:val="22"/>
        </w:rPr>
        <w:t>go</w:t>
      </w:r>
      <w:r w:rsidRPr="00E838FC">
        <w:rPr>
          <w:rFonts w:asciiTheme="minorHAnsi" w:hAnsiTheme="minorHAnsi" w:cstheme="minorHAnsi"/>
          <w:sz w:val="22"/>
          <w:szCs w:val="22"/>
        </w:rPr>
        <w:t xml:space="preserve"> w trybie </w:t>
      </w:r>
      <w:r w:rsidR="003C631B" w:rsidRPr="00E838FC">
        <w:rPr>
          <w:rFonts w:asciiTheme="minorHAnsi" w:hAnsiTheme="minorHAnsi" w:cstheme="minorHAnsi"/>
          <w:sz w:val="22"/>
          <w:szCs w:val="22"/>
        </w:rPr>
        <w:t>przetarg nieograniczony</w:t>
      </w:r>
      <w:r w:rsidRPr="00E838FC">
        <w:rPr>
          <w:rFonts w:asciiTheme="minorHAnsi" w:hAnsiTheme="minorHAnsi" w:cstheme="minorHAnsi"/>
          <w:b/>
          <w:sz w:val="22"/>
          <w:szCs w:val="22"/>
        </w:rPr>
        <w:t xml:space="preserve"> </w:t>
      </w:r>
      <w:r w:rsidRPr="00E838FC">
        <w:rPr>
          <w:rFonts w:asciiTheme="minorHAnsi" w:hAnsiTheme="minorHAnsi" w:cstheme="minorHAnsi"/>
          <w:bCs/>
          <w:sz w:val="22"/>
          <w:szCs w:val="22"/>
        </w:rPr>
        <w:t>na</w:t>
      </w:r>
      <w:r w:rsidRPr="00E838FC">
        <w:rPr>
          <w:rFonts w:asciiTheme="minorHAnsi" w:hAnsiTheme="minorHAnsi" w:cstheme="minorHAnsi"/>
          <w:b/>
          <w:sz w:val="22"/>
          <w:szCs w:val="22"/>
        </w:rPr>
        <w:t xml:space="preserve"> </w:t>
      </w:r>
      <w:r w:rsidR="00E72428" w:rsidRPr="00E838FC">
        <w:rPr>
          <w:rFonts w:asciiTheme="minorHAnsi" w:hAnsiTheme="minorHAnsi" w:cstheme="minorHAnsi"/>
          <w:bCs/>
          <w:sz w:val="22"/>
          <w:szCs w:val="22"/>
        </w:rPr>
        <w:t>”</w:t>
      </w:r>
      <w:r w:rsidR="003C631B" w:rsidRPr="00E838FC">
        <w:rPr>
          <w:rFonts w:asciiTheme="minorHAnsi" w:hAnsiTheme="minorHAnsi" w:cstheme="minorHAnsi"/>
          <w:b/>
          <w:bCs/>
          <w:sz w:val="22"/>
          <w:szCs w:val="22"/>
        </w:rPr>
        <w:t>Wyposażenie budynku Muzeum Niepodległości w Myślenicach</w:t>
      </w:r>
      <w:r w:rsidR="00E72428" w:rsidRPr="00E838FC">
        <w:rPr>
          <w:rFonts w:asciiTheme="minorHAnsi" w:hAnsiTheme="minorHAnsi" w:cstheme="minorHAnsi"/>
          <w:bCs/>
          <w:sz w:val="22"/>
          <w:szCs w:val="22"/>
        </w:rPr>
        <w:t>”</w:t>
      </w:r>
      <w:r w:rsidRPr="00E838FC">
        <w:rPr>
          <w:rFonts w:asciiTheme="minorHAnsi" w:hAnsiTheme="minorHAnsi" w:cstheme="minorHAnsi"/>
          <w:b/>
          <w:sz w:val="22"/>
          <w:szCs w:val="22"/>
        </w:rPr>
        <w:t xml:space="preserve"> </w:t>
      </w:r>
      <w:r w:rsidRPr="00E838FC">
        <w:rPr>
          <w:rFonts w:asciiTheme="minorHAnsi" w:hAnsiTheme="minorHAnsi" w:cstheme="minorHAnsi"/>
          <w:bCs/>
          <w:sz w:val="22"/>
          <w:szCs w:val="22"/>
        </w:rPr>
        <w:t>– znak sprawy</w:t>
      </w:r>
      <w:r w:rsidRPr="00E838FC">
        <w:rPr>
          <w:rFonts w:asciiTheme="minorHAnsi" w:hAnsiTheme="minorHAnsi" w:cstheme="minorHAnsi"/>
          <w:b/>
          <w:sz w:val="22"/>
          <w:szCs w:val="22"/>
        </w:rPr>
        <w:t xml:space="preserve"> </w:t>
      </w:r>
      <w:r w:rsidR="003C631B" w:rsidRPr="00E838FC">
        <w:rPr>
          <w:rFonts w:asciiTheme="minorHAnsi" w:hAnsiTheme="minorHAnsi" w:cstheme="minorHAnsi"/>
          <w:b/>
          <w:sz w:val="22"/>
          <w:szCs w:val="22"/>
        </w:rPr>
        <w:t>BZP/271/68/2020</w:t>
      </w:r>
      <w:r w:rsidRPr="00E838FC">
        <w:rPr>
          <w:rFonts w:asciiTheme="minorHAnsi" w:hAnsiTheme="minorHAnsi" w:cstheme="minorHAnsi"/>
          <w:b/>
          <w:sz w:val="22"/>
          <w:szCs w:val="22"/>
        </w:rPr>
        <w:t>.</w:t>
      </w:r>
    </w:p>
    <w:p w14:paraId="44BC98E9" w14:textId="7C960375" w:rsidR="0012774F" w:rsidRPr="00E838FC" w:rsidRDefault="00520165" w:rsidP="00E838FC">
      <w:pPr>
        <w:spacing w:after="240"/>
        <w:jc w:val="both"/>
        <w:rPr>
          <w:rFonts w:asciiTheme="minorHAnsi" w:hAnsiTheme="minorHAnsi" w:cstheme="minorHAnsi"/>
          <w:sz w:val="22"/>
          <w:szCs w:val="22"/>
        </w:rPr>
      </w:pPr>
      <w:r w:rsidRPr="00E838FC">
        <w:rPr>
          <w:rFonts w:asciiTheme="minorHAnsi" w:hAnsiTheme="minorHAnsi" w:cstheme="minorHAnsi"/>
          <w:sz w:val="22"/>
          <w:szCs w:val="22"/>
        </w:rPr>
        <w:t xml:space="preserve">Zamawiający działając na podstawie art. 38 ust. 1 ustawy z dnia 29 stycznia 2004 roku Prawo Zamówień Publicznych </w:t>
      </w:r>
      <w:r w:rsidR="003C631B" w:rsidRPr="00E838FC">
        <w:rPr>
          <w:rFonts w:asciiTheme="minorHAnsi" w:hAnsiTheme="minorHAnsi" w:cstheme="minorHAnsi"/>
          <w:sz w:val="22"/>
          <w:szCs w:val="22"/>
        </w:rPr>
        <w:t>(</w:t>
      </w:r>
      <w:proofErr w:type="spellStart"/>
      <w:r w:rsidR="003C631B" w:rsidRPr="00E838FC">
        <w:rPr>
          <w:rFonts w:asciiTheme="minorHAnsi" w:hAnsiTheme="minorHAnsi" w:cstheme="minorHAnsi"/>
          <w:sz w:val="22"/>
          <w:szCs w:val="22"/>
        </w:rPr>
        <w:t>t.j</w:t>
      </w:r>
      <w:proofErr w:type="spellEnd"/>
      <w:r w:rsidR="003C631B" w:rsidRPr="00E838FC">
        <w:rPr>
          <w:rFonts w:asciiTheme="minorHAnsi" w:hAnsiTheme="minorHAnsi" w:cstheme="minorHAnsi"/>
          <w:sz w:val="22"/>
          <w:szCs w:val="22"/>
        </w:rPr>
        <w:t>. Dz.U. z 2019 r. poz. 1843)</w:t>
      </w:r>
      <w:r w:rsidR="00BE7BFD" w:rsidRPr="00E838FC">
        <w:rPr>
          <w:rFonts w:asciiTheme="minorHAnsi" w:hAnsiTheme="minorHAnsi" w:cstheme="minorHAnsi"/>
          <w:sz w:val="22"/>
          <w:szCs w:val="22"/>
        </w:rPr>
        <w:t>, przedstawia poniżej treść zapytań wraz z wyjaśnieniami do S</w:t>
      </w:r>
      <w:r w:rsidR="0012774F" w:rsidRPr="00E838FC">
        <w:rPr>
          <w:rFonts w:asciiTheme="minorHAnsi" w:hAnsiTheme="minorHAnsi" w:cstheme="minorHAnsi"/>
          <w:sz w:val="22"/>
          <w:szCs w:val="22"/>
        </w:rPr>
        <w:t>pecyfikacji Istotnych Warunków Zamówienia (</w:t>
      </w:r>
      <w:r w:rsidR="0012774F" w:rsidRPr="00E838FC">
        <w:rPr>
          <w:rFonts w:asciiTheme="minorHAnsi" w:hAnsiTheme="minorHAnsi" w:cstheme="minorHAnsi"/>
          <w:sz w:val="22"/>
          <w:szCs w:val="22"/>
          <w:lang w:eastAsia="ar-SA"/>
        </w:rPr>
        <w:t>zwanej dalej</w:t>
      </w:r>
      <w:r w:rsidR="0012774F" w:rsidRPr="00E838FC">
        <w:rPr>
          <w:rFonts w:asciiTheme="minorHAnsi" w:hAnsiTheme="minorHAnsi" w:cstheme="minorHAnsi"/>
          <w:b/>
          <w:sz w:val="22"/>
          <w:szCs w:val="22"/>
          <w:lang w:eastAsia="ar-SA"/>
        </w:rPr>
        <w:t xml:space="preserve"> </w:t>
      </w:r>
      <w:r w:rsidR="0012774F" w:rsidRPr="00E838FC">
        <w:rPr>
          <w:rFonts w:asciiTheme="minorHAnsi" w:hAnsiTheme="minorHAnsi" w:cstheme="minorHAnsi"/>
          <w:bCs/>
          <w:sz w:val="22"/>
          <w:szCs w:val="22"/>
          <w:lang w:eastAsia="ar-SA"/>
        </w:rPr>
        <w:t>”SIWZ”):</w:t>
      </w:r>
    </w:p>
    <w:tbl>
      <w:tblPr>
        <w:tblW w:w="9356" w:type="dxa"/>
        <w:tblInd w:w="-34" w:type="dxa"/>
        <w:tblLook w:val="04A0" w:firstRow="1" w:lastRow="0" w:firstColumn="1" w:lastColumn="0" w:noHBand="0" w:noVBand="1"/>
      </w:tblPr>
      <w:tblGrid>
        <w:gridCol w:w="9356"/>
      </w:tblGrid>
      <w:tr w:rsidR="003C631B" w:rsidRPr="00E838FC" w14:paraId="45B7ADEA" w14:textId="77777777" w:rsidTr="00BF4451">
        <w:tc>
          <w:tcPr>
            <w:tcW w:w="9356" w:type="dxa"/>
            <w:shd w:val="clear" w:color="auto" w:fill="auto"/>
          </w:tcPr>
          <w:p w14:paraId="124307A7" w14:textId="30DFACDD" w:rsidR="003C631B" w:rsidRPr="00E838FC" w:rsidRDefault="003C631B" w:rsidP="00E838FC">
            <w:pPr>
              <w:spacing w:before="60" w:after="60"/>
              <w:ind w:left="30" w:right="-72"/>
              <w:jc w:val="both"/>
              <w:rPr>
                <w:rFonts w:asciiTheme="minorHAnsi" w:hAnsiTheme="minorHAnsi" w:cstheme="minorHAnsi"/>
                <w:b/>
                <w:bCs/>
                <w:sz w:val="22"/>
                <w:szCs w:val="22"/>
              </w:rPr>
            </w:pPr>
            <w:r w:rsidRPr="00E838FC">
              <w:rPr>
                <w:rFonts w:asciiTheme="minorHAnsi" w:hAnsiTheme="minorHAnsi" w:cstheme="minorHAnsi"/>
                <w:b/>
                <w:bCs/>
                <w:sz w:val="22"/>
                <w:szCs w:val="22"/>
              </w:rPr>
              <w:t>Pytani</w:t>
            </w:r>
            <w:r w:rsidR="00E838FC" w:rsidRPr="00E838FC">
              <w:rPr>
                <w:rFonts w:asciiTheme="minorHAnsi" w:hAnsiTheme="minorHAnsi" w:cstheme="minorHAnsi"/>
                <w:b/>
                <w:bCs/>
                <w:sz w:val="22"/>
                <w:szCs w:val="22"/>
              </w:rPr>
              <w:t>a:</w:t>
            </w:r>
          </w:p>
          <w:p w14:paraId="5C9E9F4D" w14:textId="4E9F2D4C" w:rsidR="00E838FC" w:rsidRPr="00E838FC" w:rsidRDefault="00E838FC" w:rsidP="00E838FC">
            <w:pPr>
              <w:jc w:val="both"/>
              <w:rPr>
                <w:rFonts w:asciiTheme="minorHAnsi" w:hAnsiTheme="minorHAnsi" w:cstheme="minorHAnsi"/>
                <w:sz w:val="22"/>
                <w:szCs w:val="22"/>
              </w:rPr>
            </w:pPr>
            <w:r w:rsidRPr="00E838FC">
              <w:rPr>
                <w:rFonts w:asciiTheme="minorHAnsi" w:hAnsiTheme="minorHAnsi" w:cstheme="minorHAnsi"/>
                <w:sz w:val="22"/>
                <w:szCs w:val="22"/>
              </w:rPr>
              <w:t>1. W ogłoszeniu o zamówieniu wskazana jest data realizacji zamówienia na 26 kwietnia 2021,</w:t>
            </w:r>
            <w:r>
              <w:rPr>
                <w:rFonts w:asciiTheme="minorHAnsi" w:hAnsiTheme="minorHAnsi" w:cstheme="minorHAnsi"/>
                <w:sz w:val="22"/>
                <w:szCs w:val="22"/>
              </w:rPr>
              <w:t xml:space="preserve"> </w:t>
            </w:r>
            <w:r w:rsidRPr="00E838FC">
              <w:rPr>
                <w:rFonts w:asciiTheme="minorHAnsi" w:hAnsiTheme="minorHAnsi" w:cstheme="minorHAnsi"/>
                <w:sz w:val="22"/>
                <w:szCs w:val="22"/>
              </w:rPr>
              <w:t>tymczasem we wzorze umowy wpisana jest data 25 kwietnia 2021. Prosimy o wskazanie</w:t>
            </w:r>
            <w:r>
              <w:rPr>
                <w:rFonts w:asciiTheme="minorHAnsi" w:hAnsiTheme="minorHAnsi" w:cstheme="minorHAnsi"/>
                <w:sz w:val="22"/>
                <w:szCs w:val="22"/>
              </w:rPr>
              <w:t xml:space="preserve"> </w:t>
            </w:r>
            <w:r w:rsidRPr="00E838FC">
              <w:rPr>
                <w:rFonts w:asciiTheme="minorHAnsi" w:hAnsiTheme="minorHAnsi" w:cstheme="minorHAnsi"/>
                <w:sz w:val="22"/>
                <w:szCs w:val="22"/>
              </w:rPr>
              <w:t xml:space="preserve">właściwej daty (w przypadku negatywnej odpowiedzi na pytanie 3). </w:t>
            </w:r>
          </w:p>
          <w:p w14:paraId="4C522550" w14:textId="77777777" w:rsidR="00E838FC" w:rsidRPr="00E838FC" w:rsidRDefault="00E838FC" w:rsidP="00E838FC">
            <w:pPr>
              <w:jc w:val="both"/>
              <w:rPr>
                <w:rFonts w:asciiTheme="minorHAnsi" w:hAnsiTheme="minorHAnsi" w:cstheme="minorHAnsi"/>
                <w:sz w:val="22"/>
                <w:szCs w:val="22"/>
              </w:rPr>
            </w:pPr>
          </w:p>
          <w:p w14:paraId="3A72DB22" w14:textId="3A2DDB68" w:rsidR="00E838FC" w:rsidRPr="00E838FC" w:rsidRDefault="00E838FC" w:rsidP="00E838FC">
            <w:pPr>
              <w:jc w:val="both"/>
              <w:rPr>
                <w:rFonts w:asciiTheme="minorHAnsi" w:hAnsiTheme="minorHAnsi" w:cstheme="minorHAnsi"/>
                <w:sz w:val="22"/>
                <w:szCs w:val="22"/>
              </w:rPr>
            </w:pPr>
            <w:r w:rsidRPr="00E838FC">
              <w:rPr>
                <w:rFonts w:asciiTheme="minorHAnsi" w:hAnsiTheme="minorHAnsi" w:cstheme="minorHAnsi"/>
                <w:sz w:val="22"/>
                <w:szCs w:val="22"/>
              </w:rPr>
              <w:t>2. Prosimy o wskazanie do których elementów umowy, na jakich warunkach i polach</w:t>
            </w:r>
            <w:r>
              <w:rPr>
                <w:rFonts w:asciiTheme="minorHAnsi" w:hAnsiTheme="minorHAnsi" w:cstheme="minorHAnsi"/>
                <w:sz w:val="22"/>
                <w:szCs w:val="22"/>
              </w:rPr>
              <w:t xml:space="preserve"> </w:t>
            </w:r>
            <w:r w:rsidRPr="00E838FC">
              <w:rPr>
                <w:rFonts w:asciiTheme="minorHAnsi" w:hAnsiTheme="minorHAnsi" w:cstheme="minorHAnsi"/>
                <w:sz w:val="22"/>
                <w:szCs w:val="22"/>
              </w:rPr>
              <w:t>eksploatacji wykonawca ma Zamawiającemu przekazać prawa autorskie, a do których</w:t>
            </w:r>
            <w:r>
              <w:rPr>
                <w:rFonts w:asciiTheme="minorHAnsi" w:hAnsiTheme="minorHAnsi" w:cstheme="minorHAnsi"/>
                <w:sz w:val="22"/>
                <w:szCs w:val="22"/>
              </w:rPr>
              <w:t xml:space="preserve"> </w:t>
            </w:r>
            <w:r w:rsidRPr="00E838FC">
              <w:rPr>
                <w:rFonts w:asciiTheme="minorHAnsi" w:hAnsiTheme="minorHAnsi" w:cstheme="minorHAnsi"/>
                <w:sz w:val="22"/>
                <w:szCs w:val="22"/>
              </w:rPr>
              <w:t>elementów umowy, na jakich warunkach i polach eksploatacji wykonawca ma przekazać</w:t>
            </w:r>
            <w:r>
              <w:rPr>
                <w:rFonts w:asciiTheme="minorHAnsi" w:hAnsiTheme="minorHAnsi" w:cstheme="minorHAnsi"/>
                <w:sz w:val="22"/>
                <w:szCs w:val="22"/>
              </w:rPr>
              <w:t xml:space="preserve"> </w:t>
            </w:r>
            <w:r w:rsidRPr="00E838FC">
              <w:rPr>
                <w:rFonts w:asciiTheme="minorHAnsi" w:hAnsiTheme="minorHAnsi" w:cstheme="minorHAnsi"/>
                <w:sz w:val="22"/>
                <w:szCs w:val="22"/>
              </w:rPr>
              <w:t>licencje.</w:t>
            </w:r>
          </w:p>
          <w:p w14:paraId="634D6983" w14:textId="77777777" w:rsidR="00E838FC" w:rsidRPr="00E838FC" w:rsidRDefault="00E838FC" w:rsidP="00E838FC">
            <w:pPr>
              <w:jc w:val="both"/>
              <w:rPr>
                <w:rFonts w:asciiTheme="minorHAnsi" w:hAnsiTheme="minorHAnsi" w:cstheme="minorHAnsi"/>
                <w:sz w:val="22"/>
                <w:szCs w:val="22"/>
              </w:rPr>
            </w:pPr>
          </w:p>
          <w:p w14:paraId="345071BA" w14:textId="58B012DF" w:rsidR="00E838FC" w:rsidRPr="00E838FC" w:rsidRDefault="00E838FC" w:rsidP="00E838FC">
            <w:pPr>
              <w:jc w:val="both"/>
              <w:rPr>
                <w:rFonts w:asciiTheme="minorHAnsi" w:hAnsiTheme="minorHAnsi" w:cstheme="minorHAnsi"/>
                <w:sz w:val="22"/>
                <w:szCs w:val="22"/>
              </w:rPr>
            </w:pPr>
            <w:r w:rsidRPr="00E838FC">
              <w:rPr>
                <w:rFonts w:asciiTheme="minorHAnsi" w:hAnsiTheme="minorHAnsi" w:cstheme="minorHAnsi"/>
                <w:sz w:val="22"/>
                <w:szCs w:val="22"/>
              </w:rPr>
              <w:t>3. Prosimy o modyfikację terminu wykonania umowy. Zakres umowy jest szeroki – samo</w:t>
            </w:r>
            <w:r>
              <w:rPr>
                <w:rFonts w:asciiTheme="minorHAnsi" w:hAnsiTheme="minorHAnsi" w:cstheme="minorHAnsi"/>
                <w:sz w:val="22"/>
                <w:szCs w:val="22"/>
              </w:rPr>
              <w:t xml:space="preserve"> </w:t>
            </w:r>
            <w:r w:rsidRPr="00E838FC">
              <w:rPr>
                <w:rFonts w:asciiTheme="minorHAnsi" w:hAnsiTheme="minorHAnsi" w:cstheme="minorHAnsi"/>
                <w:sz w:val="22"/>
                <w:szCs w:val="22"/>
              </w:rPr>
              <w:t>wykonanie projektów tak licznych instalacji i ekspozytorów zajmie nie mniej niż 2-3 miesiące.</w:t>
            </w:r>
            <w:r>
              <w:rPr>
                <w:rFonts w:asciiTheme="minorHAnsi" w:hAnsiTheme="minorHAnsi" w:cstheme="minorHAnsi"/>
                <w:sz w:val="22"/>
                <w:szCs w:val="22"/>
              </w:rPr>
              <w:t xml:space="preserve"> </w:t>
            </w:r>
            <w:r w:rsidRPr="00E838FC">
              <w:rPr>
                <w:rFonts w:asciiTheme="minorHAnsi" w:hAnsiTheme="minorHAnsi" w:cstheme="minorHAnsi"/>
                <w:sz w:val="22"/>
                <w:szCs w:val="22"/>
              </w:rPr>
              <w:t>Przy tej wielkości wystawy, biorąc pod uwagę nasze doświadczenie wskazujemy, iż terminem</w:t>
            </w:r>
            <w:r>
              <w:rPr>
                <w:rFonts w:asciiTheme="minorHAnsi" w:hAnsiTheme="minorHAnsi" w:cstheme="minorHAnsi"/>
                <w:sz w:val="22"/>
                <w:szCs w:val="22"/>
              </w:rPr>
              <w:t xml:space="preserve"> </w:t>
            </w:r>
            <w:r w:rsidRPr="00E838FC">
              <w:rPr>
                <w:rFonts w:asciiTheme="minorHAnsi" w:hAnsiTheme="minorHAnsi" w:cstheme="minorHAnsi"/>
                <w:sz w:val="22"/>
                <w:szCs w:val="22"/>
              </w:rPr>
              <w:t>właściwym dla wykonania zamówienia powinno być minimum 9 miesięcy od dnia podpisania</w:t>
            </w:r>
            <w:r>
              <w:rPr>
                <w:rFonts w:asciiTheme="minorHAnsi" w:hAnsiTheme="minorHAnsi" w:cstheme="minorHAnsi"/>
                <w:sz w:val="22"/>
                <w:szCs w:val="22"/>
              </w:rPr>
              <w:t xml:space="preserve"> </w:t>
            </w:r>
            <w:r w:rsidRPr="00E838FC">
              <w:rPr>
                <w:rFonts w:asciiTheme="minorHAnsi" w:hAnsiTheme="minorHAnsi" w:cstheme="minorHAnsi"/>
                <w:sz w:val="22"/>
                <w:szCs w:val="22"/>
              </w:rPr>
              <w:t>umowy. Dodatkowym elementem wprowadzającym ryzyka i niepewność przy realizacji,</w:t>
            </w:r>
            <w:r>
              <w:rPr>
                <w:rFonts w:asciiTheme="minorHAnsi" w:hAnsiTheme="minorHAnsi" w:cstheme="minorHAnsi"/>
                <w:sz w:val="22"/>
                <w:szCs w:val="22"/>
              </w:rPr>
              <w:t xml:space="preserve"> </w:t>
            </w:r>
            <w:r w:rsidRPr="00E838FC">
              <w:rPr>
                <w:rFonts w:asciiTheme="minorHAnsi" w:hAnsiTheme="minorHAnsi" w:cstheme="minorHAnsi"/>
                <w:sz w:val="22"/>
                <w:szCs w:val="22"/>
              </w:rPr>
              <w:t>które należy uwzględnić w terminie lub budżecie wystawy, jest trwająca pandemia. Dlatego</w:t>
            </w:r>
            <w:r>
              <w:rPr>
                <w:rFonts w:asciiTheme="minorHAnsi" w:hAnsiTheme="minorHAnsi" w:cstheme="minorHAnsi"/>
                <w:sz w:val="22"/>
                <w:szCs w:val="22"/>
              </w:rPr>
              <w:t xml:space="preserve"> </w:t>
            </w:r>
            <w:r w:rsidRPr="00E838FC">
              <w:rPr>
                <w:rFonts w:asciiTheme="minorHAnsi" w:hAnsiTheme="minorHAnsi" w:cstheme="minorHAnsi"/>
                <w:sz w:val="22"/>
                <w:szCs w:val="22"/>
              </w:rPr>
              <w:t>też prosimy o przesunięcie terminu wykonania umowy na dzień 30 listopada 2021.</w:t>
            </w:r>
          </w:p>
          <w:p w14:paraId="5CDFF06C" w14:textId="77777777" w:rsidR="00E838FC" w:rsidRPr="00E838FC" w:rsidRDefault="00E838FC" w:rsidP="00E838FC">
            <w:pPr>
              <w:spacing w:after="40"/>
              <w:ind w:left="30" w:right="-72"/>
              <w:jc w:val="both"/>
              <w:rPr>
                <w:rFonts w:asciiTheme="minorHAnsi" w:hAnsiTheme="minorHAnsi" w:cstheme="minorHAnsi"/>
                <w:b/>
                <w:bCs/>
                <w:sz w:val="22"/>
                <w:szCs w:val="22"/>
              </w:rPr>
            </w:pPr>
          </w:p>
          <w:p w14:paraId="1C53F7F2" w14:textId="3131C1AE" w:rsidR="003C631B" w:rsidRPr="00E838FC" w:rsidRDefault="003C631B" w:rsidP="00E838FC">
            <w:pPr>
              <w:spacing w:after="40"/>
              <w:ind w:left="30" w:right="-72"/>
              <w:jc w:val="both"/>
              <w:rPr>
                <w:rFonts w:asciiTheme="minorHAnsi" w:hAnsiTheme="minorHAnsi" w:cstheme="minorHAnsi"/>
                <w:b/>
                <w:bCs/>
                <w:sz w:val="22"/>
                <w:szCs w:val="22"/>
              </w:rPr>
            </w:pPr>
            <w:r w:rsidRPr="00E838FC">
              <w:rPr>
                <w:rFonts w:asciiTheme="minorHAnsi" w:hAnsiTheme="minorHAnsi" w:cstheme="minorHAnsi"/>
                <w:b/>
                <w:bCs/>
                <w:sz w:val="22"/>
                <w:szCs w:val="22"/>
              </w:rPr>
              <w:t>Stanowisko (wyjaśnienie) Zamawiającego:</w:t>
            </w:r>
          </w:p>
          <w:p w14:paraId="5C5BB83C" w14:textId="410569E2" w:rsidR="003C631B" w:rsidRPr="00E838FC" w:rsidRDefault="00E838FC" w:rsidP="00E838FC">
            <w:pPr>
              <w:spacing w:after="60"/>
              <w:ind w:left="30" w:right="-72"/>
              <w:jc w:val="both"/>
              <w:rPr>
                <w:rFonts w:asciiTheme="minorHAnsi" w:hAnsiTheme="minorHAnsi" w:cstheme="minorHAnsi"/>
                <w:b/>
                <w:sz w:val="22"/>
                <w:szCs w:val="22"/>
                <w:highlight w:val="darkGray"/>
              </w:rPr>
            </w:pPr>
            <w:r w:rsidRPr="00E838FC">
              <w:rPr>
                <w:rFonts w:asciiTheme="minorHAnsi" w:hAnsiTheme="minorHAnsi" w:cstheme="minorHAnsi"/>
                <w:b/>
                <w:sz w:val="22"/>
                <w:szCs w:val="22"/>
              </w:rPr>
              <w:t xml:space="preserve">Ad. </w:t>
            </w:r>
            <w:r w:rsidR="00057B04">
              <w:rPr>
                <w:rFonts w:asciiTheme="minorHAnsi" w:hAnsiTheme="minorHAnsi" w:cstheme="minorHAnsi"/>
                <w:b/>
                <w:sz w:val="22"/>
                <w:szCs w:val="22"/>
              </w:rPr>
              <w:t>P</w:t>
            </w:r>
            <w:r w:rsidRPr="00E838FC">
              <w:rPr>
                <w:rFonts w:asciiTheme="minorHAnsi" w:hAnsiTheme="minorHAnsi" w:cstheme="minorHAnsi"/>
                <w:b/>
                <w:sz w:val="22"/>
                <w:szCs w:val="22"/>
              </w:rPr>
              <w:t xml:space="preserve">ytanie nr 1 i 3 </w:t>
            </w:r>
          </w:p>
        </w:tc>
      </w:tr>
    </w:tbl>
    <w:p w14:paraId="3297B4DD" w14:textId="682766E9" w:rsidR="00BE7BFD" w:rsidRPr="00E838FC" w:rsidRDefault="00E838FC" w:rsidP="00E838FC">
      <w:pPr>
        <w:jc w:val="both"/>
        <w:rPr>
          <w:rFonts w:asciiTheme="minorHAnsi" w:hAnsiTheme="minorHAnsi" w:cstheme="minorHAnsi"/>
          <w:sz w:val="22"/>
          <w:szCs w:val="22"/>
        </w:rPr>
      </w:pPr>
      <w:r w:rsidRPr="00E838FC">
        <w:rPr>
          <w:rFonts w:asciiTheme="minorHAnsi" w:hAnsiTheme="minorHAnsi" w:cstheme="minorHAnsi"/>
          <w:sz w:val="22"/>
          <w:szCs w:val="22"/>
        </w:rPr>
        <w:t>Termin wykonania (realizacji) zamówienia to 26.04.2021r. Zamawiający z uwagi na terminy innych umów zapewniających finasowanie zamówienia nie ma możliwości zmiany terminu realizacji.</w:t>
      </w:r>
    </w:p>
    <w:p w14:paraId="4AA3F759" w14:textId="0F54F118" w:rsidR="00E838FC" w:rsidRPr="00E838FC" w:rsidRDefault="00E838FC" w:rsidP="00E838FC">
      <w:pPr>
        <w:jc w:val="both"/>
        <w:rPr>
          <w:rFonts w:asciiTheme="minorHAnsi" w:hAnsiTheme="minorHAnsi" w:cstheme="minorHAnsi"/>
          <w:sz w:val="22"/>
          <w:szCs w:val="22"/>
        </w:rPr>
      </w:pPr>
    </w:p>
    <w:p w14:paraId="48B1DE70" w14:textId="54D14D7F" w:rsidR="00E838FC" w:rsidRPr="00E838FC" w:rsidRDefault="00E838FC" w:rsidP="00E838FC">
      <w:pPr>
        <w:jc w:val="both"/>
        <w:rPr>
          <w:rFonts w:asciiTheme="minorHAnsi" w:hAnsiTheme="minorHAnsi" w:cstheme="minorHAnsi"/>
          <w:b/>
          <w:sz w:val="22"/>
          <w:szCs w:val="22"/>
        </w:rPr>
      </w:pPr>
      <w:r w:rsidRPr="00E838FC">
        <w:rPr>
          <w:rFonts w:asciiTheme="minorHAnsi" w:hAnsiTheme="minorHAnsi" w:cstheme="minorHAnsi"/>
          <w:b/>
          <w:sz w:val="22"/>
          <w:szCs w:val="22"/>
        </w:rPr>
        <w:t>Ad. Pytanie nr 2</w:t>
      </w:r>
    </w:p>
    <w:p w14:paraId="72B1F14B" w14:textId="77777777" w:rsidR="00E838FC" w:rsidRPr="00E838FC" w:rsidRDefault="00E838FC" w:rsidP="00E838FC">
      <w:pPr>
        <w:jc w:val="both"/>
        <w:rPr>
          <w:rFonts w:asciiTheme="minorHAnsi" w:hAnsiTheme="minorHAnsi" w:cstheme="minorHAnsi"/>
          <w:sz w:val="22"/>
          <w:szCs w:val="22"/>
        </w:rPr>
      </w:pPr>
    </w:p>
    <w:p w14:paraId="3CDA903D" w14:textId="6EBA0AA1" w:rsidR="00E838FC" w:rsidRPr="00E838FC" w:rsidRDefault="00E838FC" w:rsidP="00E838FC">
      <w:pPr>
        <w:spacing w:after="160"/>
        <w:jc w:val="both"/>
        <w:rPr>
          <w:rFonts w:asciiTheme="minorHAnsi" w:eastAsia="Calibri" w:hAnsiTheme="minorHAnsi" w:cstheme="minorHAnsi"/>
          <w:sz w:val="22"/>
          <w:szCs w:val="22"/>
          <w:lang w:eastAsia="en-US"/>
        </w:rPr>
      </w:pPr>
      <w:r w:rsidRPr="00E838FC">
        <w:rPr>
          <w:rFonts w:asciiTheme="minorHAnsi" w:eastAsia="Calibri" w:hAnsiTheme="minorHAnsi" w:cstheme="minorHAnsi"/>
          <w:sz w:val="22"/>
          <w:szCs w:val="22"/>
          <w:lang w:eastAsia="en-US"/>
        </w:rPr>
        <w:t>Licencje i prawa autorskie</w:t>
      </w:r>
    </w:p>
    <w:p w14:paraId="27DC5B6A" w14:textId="77777777" w:rsidR="00E838FC" w:rsidRPr="00E838FC" w:rsidRDefault="00E838FC" w:rsidP="00E838FC">
      <w:pPr>
        <w:spacing w:after="160"/>
        <w:jc w:val="both"/>
        <w:rPr>
          <w:rFonts w:asciiTheme="minorHAnsi" w:eastAsia="Calibri" w:hAnsiTheme="minorHAnsi" w:cstheme="minorHAnsi"/>
          <w:sz w:val="22"/>
          <w:szCs w:val="22"/>
          <w:lang w:eastAsia="en-US"/>
        </w:rPr>
      </w:pPr>
      <w:r w:rsidRPr="00E838FC">
        <w:rPr>
          <w:rFonts w:asciiTheme="minorHAnsi" w:eastAsia="Calibri" w:hAnsiTheme="minorHAnsi" w:cstheme="minorHAnsi"/>
          <w:sz w:val="22"/>
          <w:szCs w:val="22"/>
          <w:lang w:eastAsia="en-US"/>
        </w:rPr>
        <w:lastRenderedPageBreak/>
        <w:t xml:space="preserve">Wykonawca przekazuje na rzecz Zamawiającego pełne prawa autorskie na wszystkich polach eksploatacji do utworów stanowiących kontent graficzny (projekty, ilustracje), multimedialny (filmy, nagrania audio, rozwiązania programistyczne, tzn. na dedykowane aplikacje), następnie autorskie rozwiązania scenograficzne, aranżacyjne oraz ekspozycyjne (czyli na dioramy, scenografie i zabudowę ekspozycyjną projektowaną od zera na podstawie opisu przedmiotu zamówienia) licencja na wszystkie elementy licencjonowane - gotowe silniki do aplikacji, systemy operacyjne do komputerów i oprogramowanie do urządzeń. Ponadto wszystkie dostarczone elementy zamówienia muszą być wolne od roszczeń osób trzecich. </w:t>
      </w:r>
    </w:p>
    <w:p w14:paraId="4BABB086" w14:textId="77777777" w:rsidR="00E838FC" w:rsidRPr="00E838FC" w:rsidRDefault="00E838FC" w:rsidP="00E838FC">
      <w:pPr>
        <w:spacing w:after="160"/>
        <w:jc w:val="both"/>
        <w:rPr>
          <w:rFonts w:asciiTheme="minorHAnsi" w:eastAsia="Calibri" w:hAnsiTheme="minorHAnsi" w:cstheme="minorHAnsi"/>
          <w:sz w:val="22"/>
          <w:szCs w:val="22"/>
          <w:lang w:eastAsia="en-US"/>
        </w:rPr>
      </w:pPr>
      <w:r w:rsidRPr="00E838FC">
        <w:rPr>
          <w:rFonts w:asciiTheme="minorHAnsi" w:eastAsia="Calibri" w:hAnsiTheme="minorHAnsi" w:cstheme="minorHAnsi"/>
          <w:sz w:val="22"/>
          <w:szCs w:val="22"/>
          <w:lang w:eastAsia="en-US"/>
        </w:rPr>
        <w:t>Przekazanie praw autorskich musi spełniać poniższe warunki:</w:t>
      </w:r>
    </w:p>
    <w:p w14:paraId="52C6D5E5" w14:textId="77777777" w:rsidR="00E838FC" w:rsidRPr="00E838FC" w:rsidRDefault="00E838FC" w:rsidP="00E838FC">
      <w:pPr>
        <w:spacing w:after="160"/>
        <w:jc w:val="both"/>
        <w:rPr>
          <w:rFonts w:asciiTheme="minorHAnsi" w:eastAsia="Calibri" w:hAnsiTheme="minorHAnsi" w:cstheme="minorHAnsi"/>
          <w:sz w:val="22"/>
          <w:szCs w:val="22"/>
          <w:lang w:eastAsia="en-US"/>
        </w:rPr>
      </w:pPr>
      <w:r w:rsidRPr="00E838FC">
        <w:rPr>
          <w:rFonts w:asciiTheme="minorHAnsi" w:eastAsia="Calibri" w:hAnsiTheme="minorHAnsi" w:cstheme="minorHAnsi"/>
          <w:sz w:val="22"/>
          <w:szCs w:val="22"/>
          <w:lang w:eastAsia="en-US"/>
        </w:rPr>
        <w:t xml:space="preserve">1. Zamawiający nabywa autorskie prawa majątkowe do przedmiotu umowy i uprawniony jest do wielokrotnego ich wykorzystywania na polach eksploatacji określonych w ustawie z dnia 4 lutego 1994 r. o prawie autorskim i prawach pokrewnych (Dz. U. z 2018 r., poz. 1191 tekst jednolity z </w:t>
      </w:r>
      <w:proofErr w:type="spellStart"/>
      <w:r w:rsidRPr="00E838FC">
        <w:rPr>
          <w:rFonts w:asciiTheme="minorHAnsi" w:eastAsia="Calibri" w:hAnsiTheme="minorHAnsi" w:cstheme="minorHAnsi"/>
          <w:sz w:val="22"/>
          <w:szCs w:val="22"/>
          <w:lang w:eastAsia="en-US"/>
        </w:rPr>
        <w:t>późn</w:t>
      </w:r>
      <w:proofErr w:type="spellEnd"/>
      <w:r w:rsidRPr="00E838FC">
        <w:rPr>
          <w:rFonts w:asciiTheme="minorHAnsi" w:eastAsia="Calibri" w:hAnsiTheme="minorHAnsi" w:cstheme="minorHAnsi"/>
          <w:sz w:val="22"/>
          <w:szCs w:val="22"/>
          <w:lang w:eastAsia="en-US"/>
        </w:rPr>
        <w:t xml:space="preserve">. zm.), wraz z przeniesieniem zależnego prawa autorskiego do utworu, w ramach wynagrodzenia określonego w § 2 ust. 1. </w:t>
      </w:r>
    </w:p>
    <w:p w14:paraId="310893C0" w14:textId="77777777" w:rsidR="00E838FC" w:rsidRPr="00E838FC" w:rsidRDefault="00E838FC" w:rsidP="00E838FC">
      <w:pPr>
        <w:spacing w:after="160"/>
        <w:jc w:val="both"/>
        <w:rPr>
          <w:rFonts w:asciiTheme="minorHAnsi" w:eastAsia="Calibri" w:hAnsiTheme="minorHAnsi" w:cstheme="minorHAnsi"/>
          <w:sz w:val="22"/>
          <w:szCs w:val="22"/>
          <w:lang w:eastAsia="en-US"/>
        </w:rPr>
      </w:pPr>
      <w:r w:rsidRPr="00E838FC">
        <w:rPr>
          <w:rFonts w:asciiTheme="minorHAnsi" w:eastAsia="Calibri" w:hAnsiTheme="minorHAnsi" w:cstheme="minorHAnsi"/>
          <w:sz w:val="22"/>
          <w:szCs w:val="22"/>
          <w:lang w:eastAsia="en-US"/>
        </w:rPr>
        <w:t xml:space="preserve">2. Wykonawca przenosi na Zamawiającego całość majątkowych praw autorskich do przedmiotu umowy, o którym mowa w § 1 ust. 1, zwanego dalej dziełem, bez dodatkowych opłat. Przeniesienie autorskich praw majątkowych obejmuje następujące pola eksploatacji: w zakresie korzystania z przedmiotu umowy w całości lub części, w celu realizacji osobiście lub za pośrednictwem osób trzecich, innych opracowań materiałów, w zakresie utrwalania i zwielokrotnienia każdego dzieła – prawo do wytwarzania dowolną techniką egzemplarzy, w tym techniką drukarską, reprograficzną, zapisu magnetycznego oraz techniką cyfrową, w zakresie obrotu oryginałem albo egzemplarzami dzieła – prawo do wprowadzania do obrotu, użyczenia lub najmu oryginału albo egzemplarzy dzieła i jego części, w zakresie rozpowszechniania utworu – udostępnianie dzieła oraz tworzenie na podstawie dzieła nowych opracowań, prawo do trwałego lub czasowego zwielokrotnienia dzieła w całości lub w części, jakimikolwiek środkami i w jakiejkolwiek formie, prawo do tłumaczenia, przystosowywania, dokonywania wszelkich zmian, adaptacji, poprawek, przeróbek, zmian formatu, skrótów i opracowań dzieła, w tym zmiany układu lub jakichkolwiek innych zmian, w szczególności zmiany rozmieszczenia i wielkości poszczególnych elementów graficznych składających się na dzieło, a także wykorzystywania opracowań w postaci przeróbek, i/lub fragmentyzacji nawet wówczas, gdyby efektem tych działań miałaby być zmiana indywidualnego charakteru dzieła, wprowadzenia i przechowywania w bazie danych komputera, wprowadzenie i przechowywanie w sieci komputerowej, wypożyczania egzemplarzy całości lub części dzieła. </w:t>
      </w:r>
    </w:p>
    <w:p w14:paraId="3118F342" w14:textId="77777777" w:rsidR="00E838FC" w:rsidRPr="00E838FC" w:rsidRDefault="00E838FC" w:rsidP="00E838FC">
      <w:pPr>
        <w:spacing w:after="160"/>
        <w:jc w:val="both"/>
        <w:rPr>
          <w:rFonts w:asciiTheme="minorHAnsi" w:eastAsia="Calibri" w:hAnsiTheme="minorHAnsi" w:cstheme="minorHAnsi"/>
          <w:sz w:val="22"/>
          <w:szCs w:val="22"/>
          <w:lang w:eastAsia="en-US"/>
        </w:rPr>
      </w:pPr>
      <w:r w:rsidRPr="00E838FC">
        <w:rPr>
          <w:rFonts w:asciiTheme="minorHAnsi" w:eastAsia="Calibri" w:hAnsiTheme="minorHAnsi" w:cstheme="minorHAnsi"/>
          <w:sz w:val="22"/>
          <w:szCs w:val="22"/>
          <w:lang w:eastAsia="en-US"/>
        </w:rPr>
        <w:t>3. Przeniesienie praw autorskich następuje w dniu podpisania protokołu odbioru przedmiotu umowy. Zamawiający ma prawo do swobodnego dysponowania nabytymi majątkowymi prawami autorskimi, w tym przeniesienia ich na inny podmiot, bez jakichkolwiek dodatkowych opłat, wynagrodzeń na rzecz Wykonawcy zarówno na terenie kraju, jak i poza jego granicami. Wykonawca zrzeka się dochodzenia swoich majątkowych praw autorskich objętych niniejszą umową. Wykonawca oświadcza, że korzystanie przez Zamawiającego z autorskich praw do dzieła, w szczególności we wskazanym wyżej zakresie, nie będzie stanowiło naruszenia jakichkolwiek praw osób trzecich, w szczególności praw autorskich i nie będą z tego tytułu podnoszone jakiekolwiek roszczenia wobec Zamawiającego, ani w stosunku do działających na jego rzecz i w jego imieniu osób trzecich, w tym w szczególności wykorzystanie dzieła w sposób wskazany w niniejszym paragrafie nie narusza prawa do nienaruszalności formy i treści dzieła oraz jego rzetelnego wykorzystania.</w:t>
      </w:r>
    </w:p>
    <w:p w14:paraId="170A7CA5" w14:textId="77777777" w:rsidR="00E838FC" w:rsidRPr="00E838FC" w:rsidRDefault="00E838FC" w:rsidP="00E838FC">
      <w:pPr>
        <w:spacing w:after="160"/>
        <w:jc w:val="both"/>
        <w:rPr>
          <w:rFonts w:asciiTheme="minorHAnsi" w:eastAsia="Calibri" w:hAnsiTheme="minorHAnsi" w:cstheme="minorHAnsi"/>
          <w:sz w:val="22"/>
          <w:szCs w:val="22"/>
          <w:lang w:eastAsia="en-US"/>
        </w:rPr>
      </w:pPr>
      <w:r w:rsidRPr="00E838FC">
        <w:rPr>
          <w:rFonts w:asciiTheme="minorHAnsi" w:eastAsia="Calibri" w:hAnsiTheme="minorHAnsi" w:cstheme="minorHAnsi"/>
          <w:sz w:val="22"/>
          <w:szCs w:val="22"/>
          <w:lang w:eastAsia="en-US"/>
        </w:rPr>
        <w:t>Ponadto, zgodnie z Opisem Przedmiotu Zamówienia (1.1), Wykonawca gwarantuje:</w:t>
      </w:r>
    </w:p>
    <w:p w14:paraId="085C803D" w14:textId="77777777" w:rsidR="00E838FC" w:rsidRPr="00E838FC" w:rsidRDefault="00E838FC" w:rsidP="00E838FC">
      <w:pPr>
        <w:numPr>
          <w:ilvl w:val="0"/>
          <w:numId w:val="8"/>
        </w:numPr>
        <w:spacing w:after="160"/>
        <w:contextualSpacing/>
        <w:jc w:val="both"/>
        <w:rPr>
          <w:rFonts w:asciiTheme="minorHAnsi" w:eastAsia="Calibri" w:hAnsiTheme="minorHAnsi" w:cstheme="minorHAnsi"/>
          <w:sz w:val="22"/>
          <w:szCs w:val="22"/>
          <w:lang w:eastAsia="en-US"/>
        </w:rPr>
      </w:pPr>
      <w:r w:rsidRPr="00E838FC">
        <w:rPr>
          <w:rFonts w:asciiTheme="minorHAnsi" w:eastAsia="Calibri" w:hAnsiTheme="minorHAnsi" w:cstheme="minorHAnsi"/>
          <w:sz w:val="22"/>
          <w:szCs w:val="22"/>
          <w:lang w:eastAsia="en-US"/>
        </w:rPr>
        <w:t>Udzielenie odpowiednich licencji i sublicencji oraz przeniesienie praw autorskich na wszelkie dostarczone elementy przedmiotu zamówienia, które objęte są ochroną praw autorskich i praw pokrewnych, z wyjątkiem elementów ściśle wskazanych jako dostarczane przez Zamawiającego.</w:t>
      </w:r>
    </w:p>
    <w:p w14:paraId="5FB063C6" w14:textId="387938C1" w:rsidR="00E838FC" w:rsidRPr="00E838FC" w:rsidRDefault="00E838FC" w:rsidP="00E838FC">
      <w:pPr>
        <w:numPr>
          <w:ilvl w:val="0"/>
          <w:numId w:val="8"/>
        </w:numPr>
        <w:spacing w:after="160"/>
        <w:contextualSpacing/>
        <w:jc w:val="both"/>
        <w:rPr>
          <w:rFonts w:asciiTheme="minorHAnsi" w:eastAsia="Calibri" w:hAnsiTheme="minorHAnsi" w:cstheme="minorHAnsi"/>
          <w:sz w:val="22"/>
          <w:szCs w:val="22"/>
          <w:lang w:eastAsia="en-US"/>
        </w:rPr>
      </w:pPr>
      <w:r w:rsidRPr="00E838FC">
        <w:rPr>
          <w:rFonts w:asciiTheme="minorHAnsi" w:eastAsia="Calibri" w:hAnsiTheme="minorHAnsi" w:cstheme="minorHAnsi"/>
          <w:sz w:val="22"/>
          <w:szCs w:val="22"/>
          <w:lang w:eastAsia="en-US"/>
        </w:rPr>
        <w:t>Uzyskanie w imieniu Zamawiającego wszelkich decyzji, uzgodnień, pozwoleń, licencji, praw autorskich, itp. niezbędnych do realizacji wszystkich celów określonych w dokumentacji przetargowej.</w:t>
      </w:r>
    </w:p>
    <w:p w14:paraId="1D83188F" w14:textId="4951F4A0" w:rsidR="00E838FC" w:rsidRPr="00E838FC" w:rsidRDefault="00E838FC" w:rsidP="00E838FC">
      <w:pPr>
        <w:spacing w:after="160"/>
        <w:contextualSpacing/>
        <w:jc w:val="both"/>
        <w:rPr>
          <w:rFonts w:asciiTheme="minorHAnsi" w:eastAsia="Calibri" w:hAnsiTheme="minorHAnsi" w:cstheme="minorHAnsi"/>
          <w:sz w:val="22"/>
          <w:szCs w:val="22"/>
          <w:lang w:eastAsia="en-US"/>
        </w:rPr>
      </w:pPr>
    </w:p>
    <w:p w14:paraId="68226D52" w14:textId="0BC8E2C5" w:rsidR="00E838FC" w:rsidRPr="00E838FC" w:rsidRDefault="00E838FC" w:rsidP="00E838FC">
      <w:pPr>
        <w:spacing w:after="160"/>
        <w:contextualSpacing/>
        <w:jc w:val="both"/>
        <w:rPr>
          <w:rFonts w:asciiTheme="minorHAnsi" w:eastAsia="Calibri" w:hAnsiTheme="minorHAnsi" w:cstheme="minorHAnsi"/>
          <w:sz w:val="22"/>
          <w:szCs w:val="22"/>
          <w:lang w:eastAsia="en-US"/>
        </w:rPr>
      </w:pPr>
    </w:p>
    <w:p w14:paraId="34B05C56" w14:textId="6CD30EA1" w:rsidR="00E838FC" w:rsidRPr="00E838FC" w:rsidRDefault="00E838FC" w:rsidP="00E838FC">
      <w:pPr>
        <w:spacing w:after="160"/>
        <w:contextualSpacing/>
        <w:jc w:val="both"/>
        <w:rPr>
          <w:rFonts w:asciiTheme="minorHAnsi" w:eastAsia="Calibri" w:hAnsiTheme="minorHAnsi" w:cstheme="minorHAnsi"/>
          <w:sz w:val="22"/>
          <w:szCs w:val="22"/>
          <w:lang w:eastAsia="en-US"/>
        </w:rPr>
      </w:pPr>
    </w:p>
    <w:p w14:paraId="77E529F3" w14:textId="2B2B7082" w:rsidR="00E838FC" w:rsidRPr="00E838FC" w:rsidRDefault="00E838FC" w:rsidP="00E838FC">
      <w:pPr>
        <w:spacing w:after="160"/>
        <w:contextualSpacing/>
        <w:jc w:val="both"/>
        <w:rPr>
          <w:rFonts w:asciiTheme="minorHAnsi" w:eastAsia="Calibri" w:hAnsiTheme="minorHAnsi" w:cstheme="minorHAnsi"/>
          <w:sz w:val="22"/>
          <w:szCs w:val="22"/>
          <w:lang w:eastAsia="en-US"/>
        </w:rPr>
      </w:pPr>
      <w:r w:rsidRPr="00E838FC">
        <w:rPr>
          <w:rFonts w:asciiTheme="minorHAnsi" w:eastAsia="Calibri" w:hAnsiTheme="minorHAnsi" w:cstheme="minorHAnsi"/>
          <w:sz w:val="22"/>
          <w:szCs w:val="22"/>
          <w:lang w:eastAsia="en-US"/>
        </w:rPr>
        <w:t>Udzielone wyjaśnienia są obowiązujące.</w:t>
      </w:r>
    </w:p>
    <w:sectPr w:rsidR="00E838FC" w:rsidRPr="00E838FC" w:rsidSect="00CE09CE">
      <w:footerReference w:type="even" r:id="rId7"/>
      <w:footerReference w:type="default" r:id="rId8"/>
      <w:headerReference w:type="first" r:id="rId9"/>
      <w:footerReference w:type="first" r:id="rId10"/>
      <w:pgSz w:w="11906" w:h="16838" w:code="9"/>
      <w:pgMar w:top="1418" w:right="1418" w:bottom="1418" w:left="1418"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E42D0" w14:textId="77777777" w:rsidR="0015775A" w:rsidRDefault="0015775A">
      <w:r>
        <w:separator/>
      </w:r>
    </w:p>
  </w:endnote>
  <w:endnote w:type="continuationSeparator" w:id="0">
    <w:p w14:paraId="1F0BC703" w14:textId="77777777" w:rsidR="0015775A" w:rsidRDefault="0015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D260" w14:textId="77777777"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66A8E2" w14:textId="77777777"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0BB3" w14:textId="77777777" w:rsidR="006D4AB3" w:rsidRDefault="00CE09CE">
    <w:pPr>
      <w:pStyle w:val="Stopka"/>
      <w:tabs>
        <w:tab w:val="clear" w:pos="4536"/>
      </w:tabs>
      <w:jc w:val="center"/>
    </w:pPr>
    <w:r>
      <w:rPr>
        <w:noProof/>
      </w:rPr>
      <w:pict w14:anchorId="71FF5F5D">
        <v:line id="_x0000_s2049" style="position:absolute;left:0;text-align:left;z-index:251657728" from="-3.85pt,8.75pt" to="455.15pt,8.75pt"/>
      </w:pict>
    </w:r>
  </w:p>
  <w:p w14:paraId="5630B1A3" w14:textId="77777777"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em ProPublico © Datacomp</w:t>
    </w:r>
    <w:r w:rsidR="006B7198">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7B85A" w14:textId="77777777" w:rsidR="006D4AB3" w:rsidRDefault="006D4AB3">
    <w:pPr>
      <w:pStyle w:val="Stopka"/>
      <w:pBdr>
        <w:bottom w:val="single" w:sz="6" w:space="0" w:color="auto"/>
      </w:pBdr>
      <w:tabs>
        <w:tab w:val="clear" w:pos="4536"/>
        <w:tab w:val="left" w:pos="6237"/>
      </w:tabs>
    </w:pPr>
  </w:p>
  <w:p w14:paraId="5C483953" w14:textId="77777777"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897AB0">
      <w:rPr>
        <w:rStyle w:val="Numerstrony"/>
        <w:noProof/>
      </w:rPr>
      <w:t>2</w:t>
    </w:r>
    <w:r>
      <w:rPr>
        <w:rStyle w:val="Numerstrony"/>
      </w:rPr>
      <w:fldChar w:fldCharType="end"/>
    </w:r>
  </w:p>
  <w:p w14:paraId="59CBFCD1" w14:textId="77777777" w:rsidR="006D4AB3" w:rsidRDefault="006D4AB3">
    <w:pPr>
      <w:pStyle w:val="Stopka"/>
      <w:tabs>
        <w:tab w:val="clear" w:pos="4536"/>
        <w:tab w:val="left" w:pos="6237"/>
      </w:tabs>
    </w:pPr>
  </w:p>
  <w:p w14:paraId="01AECBB3" w14:textId="77777777"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0D993" w14:textId="77777777" w:rsidR="0015775A" w:rsidRDefault="0015775A">
      <w:r>
        <w:separator/>
      </w:r>
    </w:p>
  </w:footnote>
  <w:footnote w:type="continuationSeparator" w:id="0">
    <w:p w14:paraId="3CF7B253" w14:textId="77777777" w:rsidR="0015775A" w:rsidRDefault="00157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E3DC3" w14:textId="39B78DA9" w:rsidR="003C631B" w:rsidRDefault="00CE09CE">
    <w:pPr>
      <w:pStyle w:val="Nagwek"/>
    </w:pPr>
    <w:r>
      <w:rPr>
        <w:noProof/>
      </w:rPr>
    </w:r>
    <w:r>
      <w:pict w14:anchorId="164A0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95.9pt;height:64.35pt;mso-left-percent:-10001;mso-top-percent:-10001;mso-position-horizontal:absolute;mso-position-horizontal-relative:char;mso-position-vertical:absolute;mso-position-vertical-relative:line;mso-left-percent:-10001;mso-top-percent:-10001">
          <v:imagedata r:id="rId1" o:title=""/>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176B0"/>
    <w:multiLevelType w:val="hybridMultilevel"/>
    <w:tmpl w:val="A63E0DEE"/>
    <w:lvl w:ilvl="0" w:tplc="808849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4"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4"/>
  </w:num>
  <w:num w:numId="2">
    <w:abstractNumId w:val="7"/>
  </w:num>
  <w:num w:numId="3">
    <w:abstractNumId w:val="3"/>
  </w:num>
  <w:num w:numId="4">
    <w:abstractNumId w:val="6"/>
  </w:num>
  <w:num w:numId="5">
    <w:abstractNumId w:val="1"/>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775A"/>
    <w:rsid w:val="00031374"/>
    <w:rsid w:val="00057B04"/>
    <w:rsid w:val="000A1097"/>
    <w:rsid w:val="000E2A8F"/>
    <w:rsid w:val="0012774F"/>
    <w:rsid w:val="00144B7A"/>
    <w:rsid w:val="0015775A"/>
    <w:rsid w:val="00180C6E"/>
    <w:rsid w:val="003C631B"/>
    <w:rsid w:val="004848F3"/>
    <w:rsid w:val="004A75F2"/>
    <w:rsid w:val="005144A9"/>
    <w:rsid w:val="00520165"/>
    <w:rsid w:val="005B1B08"/>
    <w:rsid w:val="00632C3C"/>
    <w:rsid w:val="00662BDB"/>
    <w:rsid w:val="006A5DF1"/>
    <w:rsid w:val="006B7198"/>
    <w:rsid w:val="006D4AB3"/>
    <w:rsid w:val="006F3B81"/>
    <w:rsid w:val="007D7198"/>
    <w:rsid w:val="00870F9F"/>
    <w:rsid w:val="00897AB0"/>
    <w:rsid w:val="008A3553"/>
    <w:rsid w:val="00A905AC"/>
    <w:rsid w:val="00BA6584"/>
    <w:rsid w:val="00BE7BFD"/>
    <w:rsid w:val="00C370F2"/>
    <w:rsid w:val="00C44EEC"/>
    <w:rsid w:val="00CE09CE"/>
    <w:rsid w:val="00D22FFA"/>
    <w:rsid w:val="00D8461B"/>
    <w:rsid w:val="00D915F2"/>
    <w:rsid w:val="00DF32E8"/>
    <w:rsid w:val="00E21B49"/>
    <w:rsid w:val="00E2789F"/>
    <w:rsid w:val="00E72428"/>
    <w:rsid w:val="00E838FC"/>
    <w:rsid w:val="00EA14B3"/>
    <w:rsid w:val="00EA416E"/>
    <w:rsid w:val="00FC5957"/>
    <w:rsid w:val="00FD265E"/>
    <w:rsid w:val="00FF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EFA8701"/>
  <w15:chartTrackingRefBased/>
  <w15:docId w15:val="{77E02B7A-73AF-4005-A677-69138C98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2761">
      <w:bodyDiv w:val="1"/>
      <w:marLeft w:val="0"/>
      <w:marRight w:val="0"/>
      <w:marTop w:val="0"/>
      <w:marBottom w:val="0"/>
      <w:divBdr>
        <w:top w:val="none" w:sz="0" w:space="0" w:color="auto"/>
        <w:left w:val="none" w:sz="0" w:space="0" w:color="auto"/>
        <w:bottom w:val="none" w:sz="0" w:space="0" w:color="auto"/>
        <w:right w:val="none" w:sz="0" w:space="0" w:color="auto"/>
      </w:divBdr>
    </w:div>
    <w:div w:id="260913722">
      <w:bodyDiv w:val="1"/>
      <w:marLeft w:val="0"/>
      <w:marRight w:val="0"/>
      <w:marTop w:val="0"/>
      <w:marBottom w:val="0"/>
      <w:divBdr>
        <w:top w:val="none" w:sz="0" w:space="0" w:color="auto"/>
        <w:left w:val="none" w:sz="0" w:space="0" w:color="auto"/>
        <w:bottom w:val="none" w:sz="0" w:space="0" w:color="auto"/>
        <w:right w:val="none" w:sz="0" w:space="0" w:color="auto"/>
      </w:divBdr>
    </w:div>
    <w:div w:id="1159928387">
      <w:bodyDiv w:val="1"/>
      <w:marLeft w:val="0"/>
      <w:marRight w:val="0"/>
      <w:marTop w:val="0"/>
      <w:marBottom w:val="0"/>
      <w:divBdr>
        <w:top w:val="none" w:sz="0" w:space="0" w:color="auto"/>
        <w:left w:val="none" w:sz="0" w:space="0" w:color="auto"/>
        <w:bottom w:val="none" w:sz="0" w:space="0" w:color="auto"/>
        <w:right w:val="none" w:sz="0" w:space="0" w:color="auto"/>
      </w:divBdr>
      <w:divsChild>
        <w:div w:id="1839615282">
          <w:marLeft w:val="0"/>
          <w:marRight w:val="0"/>
          <w:marTop w:val="0"/>
          <w:marBottom w:val="0"/>
          <w:divBdr>
            <w:top w:val="none" w:sz="0" w:space="0" w:color="auto"/>
            <w:left w:val="none" w:sz="0" w:space="0" w:color="auto"/>
            <w:bottom w:val="none" w:sz="0" w:space="0" w:color="auto"/>
            <w:right w:val="none" w:sz="0" w:space="0" w:color="auto"/>
          </w:divBdr>
        </w:div>
        <w:div w:id="75909864">
          <w:marLeft w:val="0"/>
          <w:marRight w:val="0"/>
          <w:marTop w:val="0"/>
          <w:marBottom w:val="0"/>
          <w:divBdr>
            <w:top w:val="none" w:sz="0" w:space="0" w:color="auto"/>
            <w:left w:val="none" w:sz="0" w:space="0" w:color="auto"/>
            <w:bottom w:val="none" w:sz="0" w:space="0" w:color="auto"/>
            <w:right w:val="none" w:sz="0" w:space="0" w:color="auto"/>
          </w:divBdr>
        </w:div>
        <w:div w:id="911933823">
          <w:marLeft w:val="0"/>
          <w:marRight w:val="0"/>
          <w:marTop w:val="0"/>
          <w:marBottom w:val="0"/>
          <w:divBdr>
            <w:top w:val="none" w:sz="0" w:space="0" w:color="auto"/>
            <w:left w:val="none" w:sz="0" w:space="0" w:color="auto"/>
            <w:bottom w:val="none" w:sz="0" w:space="0" w:color="auto"/>
            <w:right w:val="none" w:sz="0" w:space="0" w:color="auto"/>
          </w:divBdr>
        </w:div>
        <w:div w:id="51268993">
          <w:marLeft w:val="0"/>
          <w:marRight w:val="0"/>
          <w:marTop w:val="0"/>
          <w:marBottom w:val="0"/>
          <w:divBdr>
            <w:top w:val="none" w:sz="0" w:space="0" w:color="auto"/>
            <w:left w:val="none" w:sz="0" w:space="0" w:color="auto"/>
            <w:bottom w:val="none" w:sz="0" w:space="0" w:color="auto"/>
            <w:right w:val="none" w:sz="0" w:space="0" w:color="auto"/>
          </w:divBdr>
          <w:divsChild>
            <w:div w:id="2136175182">
              <w:marLeft w:val="0"/>
              <w:marRight w:val="0"/>
              <w:marTop w:val="0"/>
              <w:marBottom w:val="0"/>
              <w:divBdr>
                <w:top w:val="none" w:sz="0" w:space="0" w:color="auto"/>
                <w:left w:val="none" w:sz="0" w:space="0" w:color="auto"/>
                <w:bottom w:val="none" w:sz="0" w:space="0" w:color="auto"/>
                <w:right w:val="none" w:sz="0" w:space="0" w:color="auto"/>
              </w:divBdr>
            </w:div>
            <w:div w:id="1374379027">
              <w:marLeft w:val="0"/>
              <w:marRight w:val="0"/>
              <w:marTop w:val="0"/>
              <w:marBottom w:val="0"/>
              <w:divBdr>
                <w:top w:val="none" w:sz="0" w:space="0" w:color="auto"/>
                <w:left w:val="none" w:sz="0" w:space="0" w:color="auto"/>
                <w:bottom w:val="none" w:sz="0" w:space="0" w:color="auto"/>
                <w:right w:val="none" w:sz="0" w:space="0" w:color="auto"/>
              </w:divBdr>
            </w:div>
            <w:div w:id="1548181178">
              <w:marLeft w:val="0"/>
              <w:marRight w:val="0"/>
              <w:marTop w:val="0"/>
              <w:marBottom w:val="0"/>
              <w:divBdr>
                <w:top w:val="none" w:sz="0" w:space="0" w:color="auto"/>
                <w:left w:val="none" w:sz="0" w:space="0" w:color="auto"/>
                <w:bottom w:val="none" w:sz="0" w:space="0" w:color="auto"/>
                <w:right w:val="none" w:sz="0" w:space="0" w:color="auto"/>
              </w:divBdr>
            </w:div>
            <w:div w:id="428355248">
              <w:marLeft w:val="0"/>
              <w:marRight w:val="0"/>
              <w:marTop w:val="0"/>
              <w:marBottom w:val="0"/>
              <w:divBdr>
                <w:top w:val="none" w:sz="0" w:space="0" w:color="auto"/>
                <w:left w:val="none" w:sz="0" w:space="0" w:color="auto"/>
                <w:bottom w:val="none" w:sz="0" w:space="0" w:color="auto"/>
                <w:right w:val="none" w:sz="0" w:space="0" w:color="auto"/>
              </w:divBdr>
            </w:div>
            <w:div w:id="888957763">
              <w:marLeft w:val="0"/>
              <w:marRight w:val="0"/>
              <w:marTop w:val="0"/>
              <w:marBottom w:val="0"/>
              <w:divBdr>
                <w:top w:val="none" w:sz="0" w:space="0" w:color="auto"/>
                <w:left w:val="none" w:sz="0" w:space="0" w:color="auto"/>
                <w:bottom w:val="none" w:sz="0" w:space="0" w:color="auto"/>
                <w:right w:val="none" w:sz="0" w:space="0" w:color="auto"/>
              </w:divBdr>
            </w:div>
          </w:divsChild>
        </w:div>
        <w:div w:id="748815762">
          <w:marLeft w:val="0"/>
          <w:marRight w:val="0"/>
          <w:marTop w:val="0"/>
          <w:marBottom w:val="0"/>
          <w:divBdr>
            <w:top w:val="none" w:sz="0" w:space="0" w:color="auto"/>
            <w:left w:val="none" w:sz="0" w:space="0" w:color="auto"/>
            <w:bottom w:val="none" w:sz="0" w:space="0" w:color="auto"/>
            <w:right w:val="none" w:sz="0" w:space="0" w:color="auto"/>
          </w:divBdr>
          <w:divsChild>
            <w:div w:id="2031909149">
              <w:marLeft w:val="0"/>
              <w:marRight w:val="0"/>
              <w:marTop w:val="0"/>
              <w:marBottom w:val="0"/>
              <w:divBdr>
                <w:top w:val="none" w:sz="0" w:space="0" w:color="auto"/>
                <w:left w:val="none" w:sz="0" w:space="0" w:color="auto"/>
                <w:bottom w:val="none" w:sz="0" w:space="0" w:color="auto"/>
                <w:right w:val="none" w:sz="0" w:space="0" w:color="auto"/>
              </w:divBdr>
            </w:div>
            <w:div w:id="2000184896">
              <w:marLeft w:val="0"/>
              <w:marRight w:val="0"/>
              <w:marTop w:val="0"/>
              <w:marBottom w:val="0"/>
              <w:divBdr>
                <w:top w:val="none" w:sz="0" w:space="0" w:color="auto"/>
                <w:left w:val="none" w:sz="0" w:space="0" w:color="auto"/>
                <w:bottom w:val="none" w:sz="0" w:space="0" w:color="auto"/>
                <w:right w:val="none" w:sz="0" w:space="0" w:color="auto"/>
              </w:divBdr>
            </w:div>
            <w:div w:id="1118378159">
              <w:marLeft w:val="0"/>
              <w:marRight w:val="0"/>
              <w:marTop w:val="0"/>
              <w:marBottom w:val="0"/>
              <w:divBdr>
                <w:top w:val="none" w:sz="0" w:space="0" w:color="auto"/>
                <w:left w:val="none" w:sz="0" w:space="0" w:color="auto"/>
                <w:bottom w:val="none" w:sz="0" w:space="0" w:color="auto"/>
                <w:right w:val="none" w:sz="0" w:space="0" w:color="auto"/>
              </w:divBdr>
            </w:div>
            <w:div w:id="174081834">
              <w:marLeft w:val="0"/>
              <w:marRight w:val="0"/>
              <w:marTop w:val="0"/>
              <w:marBottom w:val="0"/>
              <w:divBdr>
                <w:top w:val="none" w:sz="0" w:space="0" w:color="auto"/>
                <w:left w:val="none" w:sz="0" w:space="0" w:color="auto"/>
                <w:bottom w:val="none" w:sz="0" w:space="0" w:color="auto"/>
                <w:right w:val="none" w:sz="0" w:space="0" w:color="auto"/>
              </w:divBdr>
            </w:div>
            <w:div w:id="679741485">
              <w:marLeft w:val="0"/>
              <w:marRight w:val="0"/>
              <w:marTop w:val="0"/>
              <w:marBottom w:val="0"/>
              <w:divBdr>
                <w:top w:val="none" w:sz="0" w:space="0" w:color="auto"/>
                <w:left w:val="none" w:sz="0" w:space="0" w:color="auto"/>
                <w:bottom w:val="none" w:sz="0" w:space="0" w:color="auto"/>
                <w:right w:val="none" w:sz="0" w:space="0" w:color="auto"/>
              </w:divBdr>
            </w:div>
            <w:div w:id="1107386601">
              <w:marLeft w:val="0"/>
              <w:marRight w:val="0"/>
              <w:marTop w:val="0"/>
              <w:marBottom w:val="0"/>
              <w:divBdr>
                <w:top w:val="none" w:sz="0" w:space="0" w:color="auto"/>
                <w:left w:val="none" w:sz="0" w:space="0" w:color="auto"/>
                <w:bottom w:val="none" w:sz="0" w:space="0" w:color="auto"/>
                <w:right w:val="none" w:sz="0" w:space="0" w:color="auto"/>
              </w:divBdr>
            </w:div>
            <w:div w:id="2122219012">
              <w:marLeft w:val="0"/>
              <w:marRight w:val="0"/>
              <w:marTop w:val="0"/>
              <w:marBottom w:val="0"/>
              <w:divBdr>
                <w:top w:val="none" w:sz="0" w:space="0" w:color="auto"/>
                <w:left w:val="none" w:sz="0" w:space="0" w:color="auto"/>
                <w:bottom w:val="none" w:sz="0" w:space="0" w:color="auto"/>
                <w:right w:val="none" w:sz="0" w:space="0" w:color="auto"/>
              </w:divBdr>
            </w:div>
            <w:div w:id="1211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ac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0</TotalTime>
  <Pages>3</Pages>
  <Words>844</Words>
  <Characters>5632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Bogdan Pacek</dc:creator>
  <cp:keywords/>
  <cp:lastModifiedBy>Bogdan Pacek</cp:lastModifiedBy>
  <cp:revision>2</cp:revision>
  <cp:lastPrinted>2020-12-16T07:18:00Z</cp:lastPrinted>
  <dcterms:created xsi:type="dcterms:W3CDTF">2020-12-16T07:18:00Z</dcterms:created>
  <dcterms:modified xsi:type="dcterms:W3CDTF">2020-12-16T07:18:00Z</dcterms:modified>
</cp:coreProperties>
</file>