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1C24C9" w:rsidRDefault="00BD17EE" w:rsidP="006A5DF1">
      <w:pPr>
        <w:spacing w:after="240"/>
        <w:jc w:val="right"/>
      </w:pPr>
      <w:r w:rsidRPr="001C24C9">
        <w:t>Niepołomice</w:t>
      </w:r>
      <w:r w:rsidR="006A5DF1" w:rsidRPr="001C24C9">
        <w:t xml:space="preserve"> dnia: </w:t>
      </w:r>
      <w:r w:rsidR="00B56D17">
        <w:t>2020-12-15</w:t>
      </w:r>
    </w:p>
    <w:p w:rsidR="006A5DF1" w:rsidRPr="001C24C9" w:rsidRDefault="00BD17EE" w:rsidP="006A5DF1">
      <w:pPr>
        <w:rPr>
          <w:b/>
          <w:bCs/>
        </w:rPr>
      </w:pPr>
      <w:r w:rsidRPr="001C24C9">
        <w:rPr>
          <w:b/>
          <w:bCs/>
        </w:rPr>
        <w:t>GMINA NIEPOŁOMICE</w:t>
      </w:r>
    </w:p>
    <w:p w:rsidR="006A5DF1" w:rsidRPr="001C24C9" w:rsidRDefault="00BD17EE" w:rsidP="006A5DF1">
      <w:r w:rsidRPr="001C24C9">
        <w:t>Pl. Zwycięstwa</w:t>
      </w:r>
      <w:r w:rsidR="006A5DF1" w:rsidRPr="001C24C9">
        <w:t xml:space="preserve"> </w:t>
      </w:r>
      <w:r w:rsidRPr="001C24C9">
        <w:t>13</w:t>
      </w:r>
    </w:p>
    <w:p w:rsidR="006A5DF1" w:rsidRPr="001C24C9" w:rsidRDefault="00BD17EE" w:rsidP="001C24C9">
      <w:r w:rsidRPr="001C24C9">
        <w:t>32-005</w:t>
      </w:r>
      <w:r w:rsidR="006A5DF1" w:rsidRPr="001C24C9">
        <w:t xml:space="preserve"> </w:t>
      </w:r>
      <w:r w:rsidRPr="001C24C9">
        <w:t>Niepołomice</w:t>
      </w:r>
    </w:p>
    <w:p w:rsidR="006A5DF1" w:rsidRPr="001C24C9" w:rsidRDefault="006A5DF1" w:rsidP="006A5DF1">
      <w:pPr>
        <w:pStyle w:val="Nagwek"/>
        <w:tabs>
          <w:tab w:val="clear" w:pos="4536"/>
        </w:tabs>
      </w:pPr>
      <w:r w:rsidRPr="001C24C9">
        <w:t>Pismo:</w:t>
      </w:r>
      <w:r w:rsidRPr="001C24C9">
        <w:rPr>
          <w:b/>
          <w:bCs/>
        </w:rPr>
        <w:t xml:space="preserve"> </w:t>
      </w:r>
      <w:r w:rsidR="001C24C9">
        <w:rPr>
          <w:bCs/>
        </w:rPr>
        <w:t>ZP.271.19.2020.49</w:t>
      </w:r>
      <w:r w:rsidRPr="001C24C9">
        <w:tab/>
        <w:t xml:space="preserve"> </w:t>
      </w:r>
    </w:p>
    <w:p w:rsidR="006A5DF1" w:rsidRPr="001C24C9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1C24C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1C24C9">
        <w:rPr>
          <w:b/>
        </w:rPr>
        <w:t>WYKONAWCY</w:t>
      </w:r>
    </w:p>
    <w:p w:rsidR="006D4AB3" w:rsidRPr="001C24C9" w:rsidRDefault="006A5DF1" w:rsidP="001C24C9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1C24C9">
        <w:t>ubiegający się o zamówienie publiczne</w:t>
      </w:r>
    </w:p>
    <w:p w:rsidR="006D4AB3" w:rsidRPr="001C24C9" w:rsidRDefault="006D4AB3">
      <w:pPr>
        <w:pStyle w:val="Nagwek"/>
        <w:tabs>
          <w:tab w:val="clear" w:pos="4536"/>
          <w:tab w:val="clear" w:pos="9072"/>
        </w:tabs>
      </w:pPr>
    </w:p>
    <w:p w:rsidR="00632C3C" w:rsidRPr="001C24C9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0"/>
        </w:rPr>
      </w:pPr>
      <w:r w:rsidRPr="001C24C9">
        <w:rPr>
          <w:rFonts w:ascii="Times New Roman" w:hAnsi="Times New Roman"/>
          <w:sz w:val="20"/>
        </w:rPr>
        <w:t>WYJAŚNIENI</w:t>
      </w:r>
      <w:r w:rsidR="00520165" w:rsidRPr="001C24C9">
        <w:rPr>
          <w:rFonts w:ascii="Times New Roman" w:hAnsi="Times New Roman"/>
          <w:sz w:val="20"/>
        </w:rPr>
        <w:t>A</w:t>
      </w:r>
      <w:r w:rsidR="00632C3C" w:rsidRPr="001C24C9">
        <w:rPr>
          <w:rFonts w:ascii="Times New Roman" w:hAnsi="Times New Roman"/>
          <w:sz w:val="20"/>
        </w:rPr>
        <w:t xml:space="preserve"> TREŚCI</w:t>
      </w:r>
    </w:p>
    <w:p w:rsidR="00BE7BFD" w:rsidRPr="001C24C9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1C24C9">
        <w:rPr>
          <w:rFonts w:ascii="Times New Roman" w:hAnsi="Times New Roman"/>
          <w:sz w:val="20"/>
        </w:rPr>
        <w:t>SPECYFIKACJI ISTOTNYCH WARUNKÓW ZAMÓWIENIA</w:t>
      </w:r>
    </w:p>
    <w:p w:rsidR="006D4AB3" w:rsidRPr="001C24C9" w:rsidRDefault="00632C3C" w:rsidP="00520165">
      <w:pPr>
        <w:spacing w:after="360" w:line="276" w:lineRule="auto"/>
        <w:jc w:val="both"/>
      </w:pPr>
      <w:r w:rsidRPr="001C24C9">
        <w:t xml:space="preserve">Dotyczy: </w:t>
      </w:r>
      <w:r w:rsidR="006A5DF1" w:rsidRPr="001C24C9">
        <w:t>p</w:t>
      </w:r>
      <w:r w:rsidRPr="001C24C9">
        <w:t>ostępowani</w:t>
      </w:r>
      <w:r w:rsidR="006A5DF1" w:rsidRPr="001C24C9">
        <w:t>a</w:t>
      </w:r>
      <w:r w:rsidRPr="001C24C9">
        <w:t xml:space="preserve"> o udzielenie zamówienia publicznego, prowadzone</w:t>
      </w:r>
      <w:r w:rsidR="006A5DF1" w:rsidRPr="001C24C9">
        <w:t>go</w:t>
      </w:r>
      <w:r w:rsidRPr="001C24C9">
        <w:t xml:space="preserve"> w trybie </w:t>
      </w:r>
      <w:r w:rsidR="00BD17EE" w:rsidRPr="001C24C9">
        <w:t>przetarg nieograniczony</w:t>
      </w:r>
      <w:r w:rsidRPr="001C24C9">
        <w:rPr>
          <w:b/>
        </w:rPr>
        <w:t xml:space="preserve"> </w:t>
      </w:r>
      <w:r w:rsidRPr="001C24C9">
        <w:rPr>
          <w:bCs/>
        </w:rPr>
        <w:t>na</w:t>
      </w:r>
      <w:r w:rsidRPr="001C24C9">
        <w:rPr>
          <w:b/>
        </w:rPr>
        <w:t xml:space="preserve"> </w:t>
      </w:r>
      <w:r w:rsidR="00E72428" w:rsidRPr="001C24C9">
        <w:rPr>
          <w:bCs/>
        </w:rPr>
        <w:t>”</w:t>
      </w:r>
      <w:r w:rsidR="00BD17EE" w:rsidRPr="001C24C9">
        <w:rPr>
          <w:b/>
          <w:bCs/>
        </w:rPr>
        <w:t>Utworzenie nowych terenów miejskiej zieleni parkowej na Błoniach w Niepołomicach</w:t>
      </w:r>
      <w:r w:rsidR="00E72428" w:rsidRPr="001C24C9">
        <w:rPr>
          <w:bCs/>
        </w:rPr>
        <w:t>”</w:t>
      </w:r>
      <w:r w:rsidRPr="001C24C9">
        <w:rPr>
          <w:b/>
        </w:rPr>
        <w:t xml:space="preserve"> </w:t>
      </w:r>
      <w:r w:rsidRPr="001C24C9">
        <w:rPr>
          <w:bCs/>
        </w:rPr>
        <w:t>– znak sprawy</w:t>
      </w:r>
      <w:r w:rsidRPr="001C24C9">
        <w:rPr>
          <w:b/>
        </w:rPr>
        <w:t xml:space="preserve"> </w:t>
      </w:r>
      <w:r w:rsidR="00BD17EE" w:rsidRPr="001C24C9">
        <w:rPr>
          <w:b/>
        </w:rPr>
        <w:t>ZP.271.19.2020</w:t>
      </w:r>
      <w:r w:rsidRPr="001C24C9">
        <w:rPr>
          <w:b/>
        </w:rPr>
        <w:t>.</w:t>
      </w:r>
    </w:p>
    <w:p w:rsidR="0012774F" w:rsidRPr="001C24C9" w:rsidRDefault="00520165" w:rsidP="00D8461B">
      <w:pPr>
        <w:spacing w:after="240" w:line="276" w:lineRule="auto"/>
        <w:jc w:val="both"/>
      </w:pPr>
      <w:r w:rsidRPr="001C24C9">
        <w:t xml:space="preserve">Zamawiający, </w:t>
      </w:r>
      <w:r w:rsidR="00BD17EE" w:rsidRPr="001C24C9">
        <w:rPr>
          <w:b/>
        </w:rPr>
        <w:t>GMINA NIEPOŁOMICE</w:t>
      </w:r>
      <w:r w:rsidRPr="001C24C9">
        <w:t xml:space="preserve">, działając na podstawie art. 38 ust. 1 ustawy z dnia 29 stycznia 2004 roku Prawo Zamówień Publicznych </w:t>
      </w:r>
      <w:r w:rsidR="00BD17EE" w:rsidRPr="001C24C9">
        <w:t>(</w:t>
      </w:r>
      <w:proofErr w:type="spellStart"/>
      <w:r w:rsidR="00BD17EE" w:rsidRPr="001C24C9">
        <w:t>t.j</w:t>
      </w:r>
      <w:proofErr w:type="spellEnd"/>
      <w:r w:rsidR="00BD17EE" w:rsidRPr="001C24C9">
        <w:t xml:space="preserve">. </w:t>
      </w:r>
      <w:proofErr w:type="spellStart"/>
      <w:r w:rsidR="00BD17EE" w:rsidRPr="001C24C9">
        <w:t>Dz.U</w:t>
      </w:r>
      <w:proofErr w:type="spellEnd"/>
      <w:r w:rsidR="00BD17EE" w:rsidRPr="001C24C9">
        <w:t>. z 2019 r. poz. 1843)</w:t>
      </w:r>
      <w:r w:rsidR="00BE7BFD" w:rsidRPr="001C24C9">
        <w:t>, przedstawia poniżej treść zapytań wraz z wyjaśnieniami do S</w:t>
      </w:r>
      <w:r w:rsidR="0012774F" w:rsidRPr="001C24C9">
        <w:t>pecyfikacji Istotnych Warunków Zamówienia (</w:t>
      </w:r>
      <w:r w:rsidR="0012774F" w:rsidRPr="001C24C9">
        <w:rPr>
          <w:lang w:eastAsia="ar-SA"/>
        </w:rPr>
        <w:t>zwanej dalej</w:t>
      </w:r>
      <w:r w:rsidR="0012774F" w:rsidRPr="001C24C9">
        <w:rPr>
          <w:b/>
          <w:lang w:eastAsia="ar-SA"/>
        </w:rPr>
        <w:t xml:space="preserve"> </w:t>
      </w:r>
      <w:r w:rsidR="0012774F" w:rsidRPr="001C24C9">
        <w:rPr>
          <w:bCs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D17EE" w:rsidRPr="001C24C9" w:rsidTr="000779FB">
        <w:tc>
          <w:tcPr>
            <w:tcW w:w="9356" w:type="dxa"/>
            <w:shd w:val="clear" w:color="auto" w:fill="auto"/>
          </w:tcPr>
          <w:p w:rsidR="00BD17EE" w:rsidRPr="001C24C9" w:rsidRDefault="00BD17EE" w:rsidP="001C24C9">
            <w:pPr>
              <w:ind w:right="-72"/>
              <w:rPr>
                <w:b/>
                <w:bCs/>
              </w:rPr>
            </w:pPr>
          </w:p>
          <w:p w:rsidR="001C24C9" w:rsidRPr="001C24C9" w:rsidRDefault="005A7AB3" w:rsidP="005A7AB3">
            <w:pPr>
              <w:ind w:left="30" w:right="-72"/>
            </w:pPr>
            <w:r w:rsidRPr="005A7AB3">
              <w:t xml:space="preserve">Proszę o wskazanie rozwiązania montażu wydanej szafy </w:t>
            </w:r>
            <w:proofErr w:type="spellStart"/>
            <w:r w:rsidRPr="005A7AB3">
              <w:t>rack</w:t>
            </w:r>
            <w:proofErr w:type="spellEnd"/>
            <w:r w:rsidRPr="005A7AB3">
              <w:t xml:space="preserve"> (oznaczeni R1-R6).  Czy Zamawiający pozwala by szafa RACK była zamontowana na fundamencie i była widoczna wg punktów wydanych na dokumentacji. Lokalizacja określona dla RACK sygnalizuje że należy zastosować rozwiązanie z IP 54, czy Zamawiający może to potwierdzić </w:t>
            </w:r>
            <w:r>
              <w:t>?</w:t>
            </w:r>
            <w:r w:rsidR="00B56D17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alt="" style="width:438pt;height:322.5pt">
                  <v:imagedata r:id="rId7" r:href="rId8"/>
                </v:shape>
              </w:pict>
            </w:r>
          </w:p>
          <w:p w:rsidR="00BD17EE" w:rsidRPr="001C24C9" w:rsidRDefault="00BD17EE" w:rsidP="000779FB">
            <w:pPr>
              <w:ind w:left="30" w:right="-72"/>
              <w:rPr>
                <w:b/>
                <w:bCs/>
              </w:rPr>
            </w:pPr>
            <w:r w:rsidRPr="001C24C9">
              <w:rPr>
                <w:b/>
                <w:bCs/>
              </w:rPr>
              <w:lastRenderedPageBreak/>
              <w:t>Stanowisko (wyjaśnienie) Zamawiającego:</w:t>
            </w:r>
          </w:p>
          <w:p w:rsidR="00BD17EE" w:rsidRDefault="00BD17EE" w:rsidP="000779FB">
            <w:pPr>
              <w:ind w:left="30" w:right="-72"/>
              <w:jc w:val="both"/>
              <w:rPr>
                <w:highlight w:val="darkGray"/>
              </w:rPr>
            </w:pPr>
          </w:p>
          <w:p w:rsidR="00B56D17" w:rsidRPr="00B56D17" w:rsidRDefault="00B56D17" w:rsidP="00B56D17">
            <w:pPr>
              <w:rPr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  <w:lang w:eastAsia="en-US"/>
              </w:rPr>
              <w:t xml:space="preserve">W </w:t>
            </w:r>
            <w:r w:rsidRPr="00B56D17">
              <w:rPr>
                <w:sz w:val="22"/>
                <w:szCs w:val="22"/>
                <w:lang w:eastAsia="en-US"/>
              </w:rPr>
              <w:t>odpowiedzi na pytanie przysyłamy wyjaśnienia.</w:t>
            </w:r>
          </w:p>
          <w:p w:rsidR="00B56D17" w:rsidRPr="00B56D17" w:rsidRDefault="00B56D17" w:rsidP="00B56D17">
            <w:pPr>
              <w:rPr>
                <w:sz w:val="22"/>
                <w:szCs w:val="22"/>
                <w:lang w:eastAsia="en-US"/>
              </w:rPr>
            </w:pPr>
          </w:p>
          <w:p w:rsidR="00B56D17" w:rsidRPr="00B56D17" w:rsidRDefault="00B56D17" w:rsidP="00B56D17">
            <w:pPr>
              <w:rPr>
                <w:sz w:val="22"/>
                <w:szCs w:val="22"/>
                <w:lang w:eastAsia="en-US"/>
              </w:rPr>
            </w:pPr>
            <w:r w:rsidRPr="00B56D17">
              <w:rPr>
                <w:sz w:val="22"/>
                <w:szCs w:val="22"/>
                <w:lang w:eastAsia="en-US"/>
              </w:rPr>
              <w:t>Obecnie system Monitoringu Miejskiego funkcjonuje w oparciu o następujące elementy:</w:t>
            </w:r>
          </w:p>
          <w:p w:rsidR="00B56D17" w:rsidRPr="00B56D17" w:rsidRDefault="00B56D17" w:rsidP="00B56D17">
            <w:pPr>
              <w:rPr>
                <w:sz w:val="22"/>
                <w:szCs w:val="22"/>
                <w:lang w:eastAsia="en-US"/>
              </w:rPr>
            </w:pPr>
            <w:r w:rsidRPr="00B56D17">
              <w:rPr>
                <w:sz w:val="22"/>
                <w:szCs w:val="22"/>
                <w:lang w:eastAsia="en-US"/>
              </w:rPr>
              <w:t>1. Przetwornica buforowa 12V/10 A</w:t>
            </w:r>
          </w:p>
          <w:p w:rsidR="00B56D17" w:rsidRPr="00B56D17" w:rsidRDefault="00B56D17" w:rsidP="00B56D17">
            <w:pPr>
              <w:rPr>
                <w:sz w:val="22"/>
                <w:szCs w:val="22"/>
                <w:lang w:eastAsia="en-US"/>
              </w:rPr>
            </w:pPr>
            <w:r w:rsidRPr="00B56D17">
              <w:rPr>
                <w:sz w:val="22"/>
                <w:szCs w:val="22"/>
                <w:lang w:eastAsia="en-US"/>
              </w:rPr>
              <w:t>2. Przetwornica POE 48 V</w:t>
            </w:r>
          </w:p>
          <w:p w:rsidR="00B56D17" w:rsidRPr="00B56D17" w:rsidRDefault="00B56D17" w:rsidP="00B56D17">
            <w:pPr>
              <w:rPr>
                <w:sz w:val="22"/>
                <w:szCs w:val="22"/>
                <w:lang w:eastAsia="en-US"/>
              </w:rPr>
            </w:pPr>
            <w:r w:rsidRPr="00B56D17">
              <w:rPr>
                <w:sz w:val="22"/>
                <w:szCs w:val="22"/>
                <w:lang w:eastAsia="en-US"/>
              </w:rPr>
              <w:t xml:space="preserve">3. </w:t>
            </w:r>
            <w:proofErr w:type="spellStart"/>
            <w:r w:rsidRPr="00B56D17">
              <w:rPr>
                <w:sz w:val="22"/>
                <w:szCs w:val="22"/>
                <w:lang w:eastAsia="en-US"/>
              </w:rPr>
              <w:t>Switch</w:t>
            </w:r>
            <w:proofErr w:type="spellEnd"/>
            <w:r w:rsidRPr="00B56D17">
              <w:rPr>
                <w:sz w:val="22"/>
                <w:szCs w:val="22"/>
                <w:lang w:eastAsia="en-US"/>
              </w:rPr>
              <w:t xml:space="preserve"> POE 8 LAN</w:t>
            </w:r>
          </w:p>
          <w:p w:rsidR="00B56D17" w:rsidRPr="00B56D17" w:rsidRDefault="00B56D17" w:rsidP="00B56D17">
            <w:pPr>
              <w:rPr>
                <w:sz w:val="22"/>
                <w:szCs w:val="22"/>
                <w:lang w:eastAsia="en-US"/>
              </w:rPr>
            </w:pPr>
            <w:r w:rsidRPr="00B56D17">
              <w:rPr>
                <w:sz w:val="22"/>
                <w:szCs w:val="22"/>
                <w:lang w:eastAsia="en-US"/>
              </w:rPr>
              <w:t xml:space="preserve">4. Akumulator 7 </w:t>
            </w:r>
            <w:proofErr w:type="spellStart"/>
            <w:r w:rsidRPr="00B56D17">
              <w:rPr>
                <w:sz w:val="22"/>
                <w:szCs w:val="22"/>
                <w:lang w:eastAsia="en-US"/>
              </w:rPr>
              <w:t>Ah</w:t>
            </w:r>
            <w:proofErr w:type="spellEnd"/>
            <w:r w:rsidRPr="00B56D17">
              <w:rPr>
                <w:sz w:val="22"/>
                <w:szCs w:val="22"/>
                <w:lang w:eastAsia="en-US"/>
              </w:rPr>
              <w:t>/12V</w:t>
            </w:r>
          </w:p>
          <w:p w:rsidR="00B56D17" w:rsidRPr="00B56D17" w:rsidRDefault="00B56D17" w:rsidP="00B56D17">
            <w:pPr>
              <w:rPr>
                <w:sz w:val="22"/>
                <w:szCs w:val="22"/>
                <w:lang w:eastAsia="en-US"/>
              </w:rPr>
            </w:pPr>
            <w:r w:rsidRPr="00B56D17">
              <w:rPr>
                <w:sz w:val="22"/>
                <w:szCs w:val="22"/>
                <w:lang w:eastAsia="en-US"/>
              </w:rPr>
              <w:t>5. Obudowa Plastikowa IP 56</w:t>
            </w:r>
          </w:p>
          <w:p w:rsidR="00B56D17" w:rsidRPr="00B56D17" w:rsidRDefault="00B56D17" w:rsidP="00B56D17">
            <w:pPr>
              <w:rPr>
                <w:sz w:val="22"/>
                <w:szCs w:val="22"/>
                <w:lang w:eastAsia="en-US"/>
              </w:rPr>
            </w:pPr>
            <w:r w:rsidRPr="00B56D17">
              <w:rPr>
                <w:sz w:val="22"/>
                <w:szCs w:val="22"/>
                <w:lang w:eastAsia="en-US"/>
              </w:rPr>
              <w:t xml:space="preserve">6. </w:t>
            </w:r>
            <w:proofErr w:type="spellStart"/>
            <w:r w:rsidRPr="00B56D17">
              <w:rPr>
                <w:sz w:val="22"/>
                <w:szCs w:val="22"/>
                <w:lang w:eastAsia="en-US"/>
              </w:rPr>
              <w:t>Mediakonwerter</w:t>
            </w:r>
            <w:proofErr w:type="spellEnd"/>
            <w:r w:rsidRPr="00B56D17">
              <w:rPr>
                <w:sz w:val="22"/>
                <w:szCs w:val="22"/>
                <w:lang w:eastAsia="en-US"/>
              </w:rPr>
              <w:t xml:space="preserve"> światłowodowy</w:t>
            </w:r>
          </w:p>
          <w:p w:rsidR="00B56D17" w:rsidRPr="00B56D17" w:rsidRDefault="00B56D17" w:rsidP="00B56D17">
            <w:pPr>
              <w:rPr>
                <w:sz w:val="22"/>
                <w:szCs w:val="22"/>
                <w:lang w:eastAsia="en-US"/>
              </w:rPr>
            </w:pPr>
            <w:r w:rsidRPr="00B56D17">
              <w:rPr>
                <w:sz w:val="22"/>
                <w:szCs w:val="22"/>
                <w:lang w:eastAsia="en-US"/>
              </w:rPr>
              <w:t>7. Wkładka światłowodowa</w:t>
            </w:r>
          </w:p>
          <w:p w:rsidR="00B56D17" w:rsidRPr="00B56D17" w:rsidRDefault="00B56D17" w:rsidP="00B56D17">
            <w:pPr>
              <w:rPr>
                <w:sz w:val="22"/>
                <w:szCs w:val="22"/>
                <w:lang w:eastAsia="en-US"/>
              </w:rPr>
            </w:pPr>
          </w:p>
          <w:p w:rsidR="00B56D17" w:rsidRPr="00B56D17" w:rsidRDefault="00B56D17" w:rsidP="00B56D17">
            <w:pPr>
              <w:rPr>
                <w:sz w:val="22"/>
                <w:szCs w:val="22"/>
                <w:lang w:eastAsia="en-US"/>
              </w:rPr>
            </w:pPr>
            <w:r w:rsidRPr="00B56D17">
              <w:rPr>
                <w:sz w:val="22"/>
                <w:szCs w:val="22"/>
                <w:lang w:eastAsia="en-US"/>
              </w:rPr>
              <w:t>Powyższe rozwiązanie działające od 2015r. w przestrzeni publicznej daje możliwość ewentualnych przeróbek bez konieczności ponoszenia dużych nakładów finansowych. Rozwiązanie to nie jest wrażliwe na spadki oraz krótkie zaniki napięcia 230V.</w:t>
            </w:r>
          </w:p>
          <w:p w:rsidR="00B56D17" w:rsidRPr="00B56D17" w:rsidRDefault="00B56D17" w:rsidP="00B56D17">
            <w:pPr>
              <w:rPr>
                <w:sz w:val="22"/>
                <w:szCs w:val="22"/>
                <w:lang w:eastAsia="en-US"/>
              </w:rPr>
            </w:pPr>
          </w:p>
          <w:p w:rsidR="00B56D17" w:rsidRDefault="00B56D17" w:rsidP="00B56D17">
            <w:pPr>
              <w:rPr>
                <w:rFonts w:ascii="Calibri" w:hAnsi="Calibri" w:cs="Calibri"/>
                <w:color w:val="1F497D"/>
                <w:sz w:val="22"/>
                <w:szCs w:val="22"/>
                <w:lang w:eastAsia="en-US"/>
              </w:rPr>
            </w:pPr>
            <w:r w:rsidRPr="00B56D17">
              <w:rPr>
                <w:sz w:val="22"/>
                <w:szCs w:val="22"/>
                <w:lang w:eastAsia="en-US"/>
              </w:rPr>
              <w:t>Zamawiający wnosi o zastosowanie powyższego rozwiązania</w:t>
            </w:r>
            <w:r>
              <w:rPr>
                <w:rFonts w:ascii="Calibri" w:hAnsi="Calibri" w:cs="Calibri"/>
                <w:color w:val="1F497D"/>
                <w:sz w:val="22"/>
                <w:szCs w:val="22"/>
                <w:lang w:eastAsia="en-US"/>
              </w:rPr>
              <w:t xml:space="preserve">. </w:t>
            </w:r>
          </w:p>
          <w:p w:rsidR="00B56D17" w:rsidRDefault="00B56D17" w:rsidP="00B56D17">
            <w:pPr>
              <w:rPr>
                <w:sz w:val="22"/>
                <w:szCs w:val="22"/>
                <w:lang w:eastAsia="en-US"/>
              </w:rPr>
            </w:pPr>
            <w:r w:rsidRPr="00B56D17">
              <w:t>Z</w:t>
            </w:r>
            <w:r w:rsidRPr="00B56D17">
              <w:rPr>
                <w:sz w:val="22"/>
                <w:szCs w:val="22"/>
                <w:lang w:eastAsia="en-US"/>
              </w:rPr>
              <w:t xml:space="preserve">djęcie systemu zamieszczono n stronie :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hyperlink r:id="rId9" w:history="1">
              <w:r w:rsidRPr="002C6D2F">
                <w:rPr>
                  <w:rStyle w:val="Hipercze"/>
                  <w:sz w:val="22"/>
                  <w:szCs w:val="22"/>
                  <w:lang w:eastAsia="en-US"/>
                </w:rPr>
                <w:t>http://przetargi.propublico.pl/OgloszeniaSzczegoly.aspx?MasterPage=EmptyMasterPage&amp;id=50980</w:t>
              </w:r>
            </w:hyperlink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:rsidR="00B56D17" w:rsidRPr="00B56D17" w:rsidRDefault="00B56D17" w:rsidP="00B56D17">
            <w:pPr>
              <w:rPr>
                <w:sz w:val="22"/>
                <w:szCs w:val="22"/>
                <w:lang w:eastAsia="en-US"/>
              </w:rPr>
            </w:pPr>
          </w:p>
          <w:p w:rsidR="00B56D17" w:rsidRPr="001C24C9" w:rsidRDefault="00B56D17" w:rsidP="000779FB">
            <w:pPr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1C24C9" w:rsidRDefault="00BE7BFD" w:rsidP="00520165">
      <w:pPr>
        <w:jc w:val="both"/>
      </w:pPr>
    </w:p>
    <w:p w:rsidR="006D4AB3" w:rsidRPr="001C24C9" w:rsidRDefault="001C24C9" w:rsidP="00D8461B">
      <w:pPr>
        <w:spacing w:before="120" w:after="120" w:line="360" w:lineRule="auto"/>
        <w:ind w:left="567"/>
        <w:jc w:val="right"/>
      </w:pPr>
      <w:r>
        <w:t>…………………………..</w:t>
      </w:r>
    </w:p>
    <w:sectPr w:rsidR="006D4AB3" w:rsidRPr="001C24C9" w:rsidSect="0012774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545" w:rsidRDefault="00056545">
      <w:r>
        <w:separator/>
      </w:r>
    </w:p>
  </w:endnote>
  <w:endnote w:type="continuationSeparator" w:id="0">
    <w:p w:rsidR="00056545" w:rsidRDefault="000565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F09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F09F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56D17" w:rsidRPr="00B56D17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545" w:rsidRDefault="00056545">
      <w:r>
        <w:separator/>
      </w:r>
    </w:p>
  </w:footnote>
  <w:footnote w:type="continuationSeparator" w:id="0">
    <w:p w:rsidR="00056545" w:rsidRDefault="000565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7EE" w:rsidRDefault="00BD17E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4C9" w:rsidRDefault="00FF09F3" w:rsidP="001C24C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1C24C9" w:rsidRDefault="001C24C9" w:rsidP="001C24C9">
    <w:pPr>
      <w:pStyle w:val="Nagwek"/>
    </w:pPr>
  </w:p>
  <w:p w:rsidR="00BD17EE" w:rsidRDefault="00BD17E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7EE" w:rsidRDefault="00BD17E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17EE"/>
    <w:rsid w:val="00031374"/>
    <w:rsid w:val="00056545"/>
    <w:rsid w:val="000A1097"/>
    <w:rsid w:val="000E2A8F"/>
    <w:rsid w:val="0012774F"/>
    <w:rsid w:val="00144B7A"/>
    <w:rsid w:val="00180C6E"/>
    <w:rsid w:val="001C24C9"/>
    <w:rsid w:val="004848F3"/>
    <w:rsid w:val="004A75F2"/>
    <w:rsid w:val="005144A9"/>
    <w:rsid w:val="00520165"/>
    <w:rsid w:val="005A7AB3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8C33C8"/>
    <w:rsid w:val="00A905AC"/>
    <w:rsid w:val="00B56D17"/>
    <w:rsid w:val="00BA6584"/>
    <w:rsid w:val="00BD17EE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09F3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C33C8"/>
  </w:style>
  <w:style w:type="paragraph" w:styleId="Nagwek1">
    <w:name w:val="heading 1"/>
    <w:basedOn w:val="Normalny"/>
    <w:next w:val="Normalny"/>
    <w:qFormat/>
    <w:rsid w:val="008C33C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C33C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C33C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C33C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C33C8"/>
  </w:style>
  <w:style w:type="paragraph" w:styleId="Tekstpodstawowywcity">
    <w:name w:val="Body Text Indent"/>
    <w:basedOn w:val="Normalny"/>
    <w:rsid w:val="008C33C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C33C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C33C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C33C8"/>
    <w:rPr>
      <w:sz w:val="28"/>
    </w:rPr>
  </w:style>
  <w:style w:type="paragraph" w:styleId="Tekstpodstawowywcity3">
    <w:name w:val="Body Text Indent 3"/>
    <w:basedOn w:val="Normalny"/>
    <w:rsid w:val="008C33C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1C24C9"/>
  </w:style>
  <w:style w:type="character" w:styleId="Hipercze">
    <w:name w:val="Hyperlink"/>
    <w:basedOn w:val="Domylnaczcionkaakapitu"/>
    <w:rsid w:val="00B56D1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6CFC9.3253B0D0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przetargi.propublico.pl/OgloszeniaSzczegoly.aspx?MasterPage=EmptyMasterPage&amp;id=50980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2020-12-15T08:38:00Z</cp:lastPrinted>
  <dcterms:created xsi:type="dcterms:W3CDTF">2020-12-15T08:38:00Z</dcterms:created>
  <dcterms:modified xsi:type="dcterms:W3CDTF">2020-12-15T08:38:00Z</dcterms:modified>
</cp:coreProperties>
</file>