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DF1" w:rsidRPr="00F27BB2" w:rsidRDefault="00270A08" w:rsidP="006A5DF1">
      <w:pPr>
        <w:spacing w:after="240"/>
        <w:jc w:val="right"/>
      </w:pPr>
      <w:r w:rsidRPr="00F27BB2">
        <w:t>Niepołomice</w:t>
      </w:r>
      <w:r w:rsidR="006A5DF1" w:rsidRPr="00F27BB2">
        <w:t xml:space="preserve"> dnia: </w:t>
      </w:r>
      <w:r w:rsidR="00F27BB2">
        <w:t>2020-12-08</w:t>
      </w:r>
    </w:p>
    <w:p w:rsidR="006A5DF1" w:rsidRPr="00F27BB2" w:rsidRDefault="00270A08" w:rsidP="006A5DF1">
      <w:pPr>
        <w:rPr>
          <w:b/>
          <w:bCs/>
        </w:rPr>
      </w:pPr>
      <w:r w:rsidRPr="00F27BB2">
        <w:rPr>
          <w:b/>
          <w:bCs/>
        </w:rPr>
        <w:t>GMINA NIEPOŁOMICE</w:t>
      </w:r>
    </w:p>
    <w:p w:rsidR="006A5DF1" w:rsidRPr="00F27BB2" w:rsidRDefault="00270A08" w:rsidP="006A5DF1">
      <w:r w:rsidRPr="00F27BB2">
        <w:t>Pl. Zwycięstwa</w:t>
      </w:r>
      <w:r w:rsidR="006A5DF1" w:rsidRPr="00F27BB2">
        <w:t xml:space="preserve"> </w:t>
      </w:r>
      <w:r w:rsidRPr="00F27BB2">
        <w:t>13</w:t>
      </w:r>
    </w:p>
    <w:p w:rsidR="006A5DF1" w:rsidRPr="00F27BB2" w:rsidRDefault="00270A08" w:rsidP="00F27BB2">
      <w:r w:rsidRPr="00F27BB2">
        <w:t>32-005</w:t>
      </w:r>
      <w:r w:rsidR="006A5DF1" w:rsidRPr="00F27BB2">
        <w:t xml:space="preserve"> </w:t>
      </w:r>
      <w:r w:rsidRPr="00F27BB2">
        <w:t>Niepołomice</w:t>
      </w:r>
    </w:p>
    <w:p w:rsidR="006A5DF1" w:rsidRPr="00F27BB2" w:rsidRDefault="006A5DF1" w:rsidP="006A5DF1">
      <w:pPr>
        <w:pStyle w:val="Nagwek"/>
        <w:tabs>
          <w:tab w:val="clear" w:pos="4536"/>
          <w:tab w:val="clear" w:pos="9072"/>
        </w:tabs>
      </w:pPr>
    </w:p>
    <w:p w:rsidR="006A5DF1" w:rsidRPr="00F27BB2" w:rsidRDefault="006A5DF1" w:rsidP="006A5DF1">
      <w:pPr>
        <w:pStyle w:val="Nagwek"/>
        <w:tabs>
          <w:tab w:val="clear" w:pos="4536"/>
        </w:tabs>
      </w:pPr>
      <w:r w:rsidRPr="00F27BB2">
        <w:t>Pismo:</w:t>
      </w:r>
      <w:r w:rsidRPr="00F27BB2">
        <w:rPr>
          <w:b/>
          <w:bCs/>
        </w:rPr>
        <w:t xml:space="preserve"> </w:t>
      </w:r>
      <w:r w:rsidR="00E342D0" w:rsidRPr="00F27BB2">
        <w:rPr>
          <w:bCs/>
        </w:rPr>
        <w:t>ZP.271.19.2020.26</w:t>
      </w:r>
      <w:r w:rsidRPr="00F27BB2">
        <w:tab/>
        <w:t xml:space="preserve"> </w:t>
      </w:r>
    </w:p>
    <w:p w:rsidR="006A5DF1" w:rsidRPr="00F27BB2" w:rsidRDefault="006A5DF1" w:rsidP="006A5DF1">
      <w:pPr>
        <w:pStyle w:val="Nagwek"/>
        <w:tabs>
          <w:tab w:val="clear" w:pos="4536"/>
          <w:tab w:val="clear" w:pos="9072"/>
        </w:tabs>
      </w:pPr>
    </w:p>
    <w:p w:rsidR="006A5DF1" w:rsidRPr="00F27BB2" w:rsidRDefault="006A5DF1" w:rsidP="006A5DF1">
      <w:pPr>
        <w:tabs>
          <w:tab w:val="left" w:pos="708"/>
          <w:tab w:val="center" w:pos="4536"/>
          <w:tab w:val="right" w:pos="9072"/>
        </w:tabs>
        <w:spacing w:after="20"/>
        <w:ind w:left="5245"/>
        <w:rPr>
          <w:b/>
        </w:rPr>
      </w:pPr>
      <w:r w:rsidRPr="00F27BB2">
        <w:rPr>
          <w:b/>
        </w:rPr>
        <w:t>WYKONAWCY</w:t>
      </w:r>
    </w:p>
    <w:p w:rsidR="006A5DF1" w:rsidRPr="00F27BB2" w:rsidRDefault="006A5DF1" w:rsidP="006A5DF1">
      <w:pPr>
        <w:tabs>
          <w:tab w:val="left" w:pos="708"/>
          <w:tab w:val="center" w:pos="4536"/>
          <w:tab w:val="right" w:pos="9072"/>
        </w:tabs>
        <w:spacing w:after="20"/>
        <w:ind w:left="5245"/>
      </w:pPr>
      <w:r w:rsidRPr="00F27BB2">
        <w:t>ubiegający się o zamówienie publiczne</w:t>
      </w:r>
    </w:p>
    <w:p w:rsidR="006D4AB3" w:rsidRPr="00F27BB2" w:rsidRDefault="006D4AB3">
      <w:pPr>
        <w:pStyle w:val="Nagwek"/>
        <w:tabs>
          <w:tab w:val="clear" w:pos="4536"/>
          <w:tab w:val="clear" w:pos="9072"/>
        </w:tabs>
      </w:pPr>
    </w:p>
    <w:p w:rsidR="00632C3C" w:rsidRPr="00F27BB2" w:rsidRDefault="00E21B49" w:rsidP="00520165">
      <w:pPr>
        <w:pStyle w:val="Nagwek1"/>
        <w:spacing w:after="0" w:line="276" w:lineRule="auto"/>
        <w:jc w:val="center"/>
        <w:rPr>
          <w:rFonts w:ascii="Times New Roman" w:hAnsi="Times New Roman"/>
          <w:sz w:val="20"/>
        </w:rPr>
      </w:pPr>
      <w:r w:rsidRPr="00F27BB2">
        <w:rPr>
          <w:rFonts w:ascii="Times New Roman" w:hAnsi="Times New Roman"/>
          <w:sz w:val="20"/>
        </w:rPr>
        <w:t>WYJAŚNIENI</w:t>
      </w:r>
      <w:r w:rsidR="00520165" w:rsidRPr="00F27BB2">
        <w:rPr>
          <w:rFonts w:ascii="Times New Roman" w:hAnsi="Times New Roman"/>
          <w:sz w:val="20"/>
        </w:rPr>
        <w:t>A</w:t>
      </w:r>
      <w:r w:rsidR="00632C3C" w:rsidRPr="00F27BB2">
        <w:rPr>
          <w:rFonts w:ascii="Times New Roman" w:hAnsi="Times New Roman"/>
          <w:sz w:val="20"/>
        </w:rPr>
        <w:t xml:space="preserve"> TREŚCI</w:t>
      </w:r>
    </w:p>
    <w:p w:rsidR="00BE7BFD" w:rsidRPr="00F27BB2" w:rsidRDefault="00632C3C" w:rsidP="00E72428">
      <w:pPr>
        <w:pStyle w:val="Nagwek1"/>
        <w:spacing w:before="0" w:after="480"/>
        <w:jc w:val="center"/>
        <w:rPr>
          <w:rFonts w:ascii="Times New Roman" w:hAnsi="Times New Roman"/>
          <w:sz w:val="20"/>
        </w:rPr>
      </w:pPr>
      <w:r w:rsidRPr="00F27BB2">
        <w:rPr>
          <w:rFonts w:ascii="Times New Roman" w:hAnsi="Times New Roman"/>
          <w:sz w:val="20"/>
        </w:rPr>
        <w:t>SPECYFIKACJI ISTOTNYCH WARUNKÓW ZAMÓWIENIA</w:t>
      </w:r>
    </w:p>
    <w:p w:rsidR="006D4AB3" w:rsidRPr="00F27BB2" w:rsidRDefault="00632C3C" w:rsidP="00520165">
      <w:pPr>
        <w:spacing w:after="360" w:line="276" w:lineRule="auto"/>
        <w:jc w:val="both"/>
      </w:pPr>
      <w:r w:rsidRPr="00F27BB2">
        <w:t xml:space="preserve">Dotyczy: </w:t>
      </w:r>
      <w:r w:rsidR="006A5DF1" w:rsidRPr="00F27BB2">
        <w:t>p</w:t>
      </w:r>
      <w:r w:rsidRPr="00F27BB2">
        <w:t>ostępowani</w:t>
      </w:r>
      <w:r w:rsidR="006A5DF1" w:rsidRPr="00F27BB2">
        <w:t>a</w:t>
      </w:r>
      <w:r w:rsidRPr="00F27BB2">
        <w:t xml:space="preserve"> o udzielenie zamówienia publicznego, prowadzone</w:t>
      </w:r>
      <w:r w:rsidR="006A5DF1" w:rsidRPr="00F27BB2">
        <w:t>go</w:t>
      </w:r>
      <w:r w:rsidRPr="00F27BB2">
        <w:t xml:space="preserve"> w trybie </w:t>
      </w:r>
      <w:r w:rsidR="00270A08" w:rsidRPr="00F27BB2">
        <w:t>przetarg nieograniczony</w:t>
      </w:r>
      <w:r w:rsidRPr="00F27BB2">
        <w:rPr>
          <w:b/>
        </w:rPr>
        <w:t xml:space="preserve"> </w:t>
      </w:r>
      <w:r w:rsidRPr="00F27BB2">
        <w:rPr>
          <w:bCs/>
        </w:rPr>
        <w:t>na</w:t>
      </w:r>
      <w:r w:rsidRPr="00F27BB2">
        <w:rPr>
          <w:b/>
        </w:rPr>
        <w:t xml:space="preserve"> </w:t>
      </w:r>
      <w:r w:rsidR="00E72428" w:rsidRPr="00F27BB2">
        <w:rPr>
          <w:bCs/>
        </w:rPr>
        <w:t>”</w:t>
      </w:r>
      <w:r w:rsidR="00270A08" w:rsidRPr="00F27BB2">
        <w:rPr>
          <w:b/>
          <w:bCs/>
        </w:rPr>
        <w:t>Utworzenie nowych terenów miejskiej zieleni parkowej na Błoniach w Niepołomicach</w:t>
      </w:r>
      <w:r w:rsidR="00E72428" w:rsidRPr="00F27BB2">
        <w:rPr>
          <w:bCs/>
        </w:rPr>
        <w:t>”</w:t>
      </w:r>
      <w:r w:rsidRPr="00F27BB2">
        <w:rPr>
          <w:b/>
        </w:rPr>
        <w:t xml:space="preserve"> </w:t>
      </w:r>
      <w:r w:rsidRPr="00F27BB2">
        <w:rPr>
          <w:bCs/>
        </w:rPr>
        <w:t>– znak sprawy</w:t>
      </w:r>
      <w:r w:rsidRPr="00F27BB2">
        <w:rPr>
          <w:b/>
        </w:rPr>
        <w:t xml:space="preserve"> </w:t>
      </w:r>
      <w:r w:rsidR="00270A08" w:rsidRPr="00F27BB2">
        <w:rPr>
          <w:b/>
        </w:rPr>
        <w:t>ZP.271.19.2020</w:t>
      </w:r>
      <w:r w:rsidRPr="00F27BB2">
        <w:rPr>
          <w:b/>
        </w:rPr>
        <w:t>.</w:t>
      </w:r>
    </w:p>
    <w:p w:rsidR="0012774F" w:rsidRPr="00F27BB2" w:rsidRDefault="00520165" w:rsidP="00D8461B">
      <w:pPr>
        <w:spacing w:after="240" w:line="276" w:lineRule="auto"/>
        <w:jc w:val="both"/>
      </w:pPr>
      <w:r w:rsidRPr="00F27BB2">
        <w:t xml:space="preserve">Zamawiający, </w:t>
      </w:r>
      <w:r w:rsidR="00270A08" w:rsidRPr="00F27BB2">
        <w:rPr>
          <w:b/>
        </w:rPr>
        <w:t>GMINA NIEPOŁOMICE</w:t>
      </w:r>
      <w:r w:rsidRPr="00F27BB2">
        <w:t xml:space="preserve">, działając na podstawie art. 38 ust. 1 ustawy z dnia 29 stycznia 2004 roku Prawo Zamówień Publicznych </w:t>
      </w:r>
      <w:r w:rsidR="00270A08" w:rsidRPr="00F27BB2">
        <w:t>(</w:t>
      </w:r>
      <w:proofErr w:type="spellStart"/>
      <w:r w:rsidR="00270A08" w:rsidRPr="00F27BB2">
        <w:t>t.j</w:t>
      </w:r>
      <w:proofErr w:type="spellEnd"/>
      <w:r w:rsidR="00270A08" w:rsidRPr="00F27BB2">
        <w:t xml:space="preserve">. </w:t>
      </w:r>
      <w:proofErr w:type="spellStart"/>
      <w:r w:rsidR="00270A08" w:rsidRPr="00F27BB2">
        <w:t>Dz.U</w:t>
      </w:r>
      <w:proofErr w:type="spellEnd"/>
      <w:r w:rsidR="00270A08" w:rsidRPr="00F27BB2">
        <w:t>. z 2019 r. poz. 1843)</w:t>
      </w:r>
      <w:r w:rsidR="00BE7BFD" w:rsidRPr="00F27BB2">
        <w:t>, przedstawia poniżej treść zapytań wraz z wyjaśnieniami do S</w:t>
      </w:r>
      <w:r w:rsidR="0012774F" w:rsidRPr="00F27BB2">
        <w:t>pecyfikacji Istotnych Warunków Zamówienia (</w:t>
      </w:r>
      <w:r w:rsidR="0012774F" w:rsidRPr="00F27BB2">
        <w:rPr>
          <w:lang w:eastAsia="ar-SA"/>
        </w:rPr>
        <w:t>zwanej dalej</w:t>
      </w:r>
      <w:r w:rsidR="0012774F" w:rsidRPr="00F27BB2">
        <w:rPr>
          <w:b/>
          <w:lang w:eastAsia="ar-SA"/>
        </w:rPr>
        <w:t xml:space="preserve"> </w:t>
      </w:r>
      <w:r w:rsidR="0012774F" w:rsidRPr="00F27BB2">
        <w:rPr>
          <w:bCs/>
          <w:lang w:eastAsia="ar-SA"/>
        </w:rPr>
        <w:t>”SIWZ”):</w:t>
      </w:r>
    </w:p>
    <w:tbl>
      <w:tblPr>
        <w:tblW w:w="9356" w:type="dxa"/>
        <w:tblInd w:w="-34" w:type="dxa"/>
        <w:tblLook w:val="04A0"/>
      </w:tblPr>
      <w:tblGrid>
        <w:gridCol w:w="9356"/>
      </w:tblGrid>
      <w:tr w:rsidR="00270A08" w:rsidRPr="00F27BB2" w:rsidTr="00CD3251">
        <w:tc>
          <w:tcPr>
            <w:tcW w:w="9356" w:type="dxa"/>
            <w:shd w:val="clear" w:color="auto" w:fill="auto"/>
          </w:tcPr>
          <w:p w:rsidR="00270A08" w:rsidRPr="00F27BB2" w:rsidRDefault="00270A08" w:rsidP="00CD3251">
            <w:pPr>
              <w:spacing w:before="60" w:after="60"/>
              <w:ind w:left="30" w:right="-72"/>
              <w:rPr>
                <w:b/>
                <w:bCs/>
              </w:rPr>
            </w:pPr>
          </w:p>
          <w:p w:rsidR="00270A08" w:rsidRPr="00F27BB2" w:rsidRDefault="00270A08" w:rsidP="00CD3251">
            <w:pPr>
              <w:spacing w:after="120"/>
              <w:ind w:left="30" w:right="-72"/>
              <w:jc w:val="both"/>
            </w:pPr>
            <w:r w:rsidRPr="00F27BB2">
              <w:t>Zwracamy się z prośbą o wyjaśnienia treści SIWZ oraz ich załączników w nawiązaniu do przedmiotowego przetargu nieograniczonego:</w:t>
            </w:r>
          </w:p>
          <w:p w:rsidR="00270A08" w:rsidRPr="00F27BB2" w:rsidRDefault="00270A08" w:rsidP="00F27BB2">
            <w:pPr>
              <w:spacing w:after="120"/>
              <w:ind w:left="30" w:right="-72"/>
              <w:jc w:val="both"/>
            </w:pPr>
            <w:r w:rsidRPr="00F27BB2">
              <w:t xml:space="preserve">1. </w:t>
            </w:r>
            <w:r w:rsidR="00F27BB2" w:rsidRPr="00F27BB2">
              <w:t>Zwracamy</w:t>
            </w:r>
            <w:r w:rsidRPr="00F27BB2">
              <w:t xml:space="preserve"> się ponownie o udostępnienie przekroju nawierzchni padoku. </w:t>
            </w:r>
          </w:p>
          <w:p w:rsidR="00270A08" w:rsidRPr="00F27BB2" w:rsidRDefault="00270A08" w:rsidP="00F27BB2">
            <w:pPr>
              <w:spacing w:after="120"/>
              <w:ind w:left="30" w:right="-72"/>
              <w:jc w:val="both"/>
            </w:pPr>
            <w:r w:rsidRPr="00F27BB2">
              <w:t>W wyjaśnieniach z dnia 27.11.2020 r. Zamawiający odpowiedział na pytanie w sprawie udostępnienia przekroju padoku: "... Nawierzchnia padoku (</w:t>
            </w:r>
            <w:proofErr w:type="spellStart"/>
            <w:r w:rsidRPr="00F27BB2">
              <w:t>rozprężalni</w:t>
            </w:r>
            <w:proofErr w:type="spellEnd"/>
            <w:r w:rsidRPr="00F27BB2">
              <w:t xml:space="preserve">), powinna spełniać identyczne parametry jak wykonany już plac konkursowy - znajdujący się u </w:t>
            </w:r>
            <w:proofErr w:type="spellStart"/>
            <w:r w:rsidRPr="00F27BB2">
              <w:t>podnuża</w:t>
            </w:r>
            <w:proofErr w:type="spellEnd"/>
            <w:r w:rsidRPr="00F27BB2">
              <w:t xml:space="preserve"> Zamku. Nawierzchnia ta powinna być wykonana przez profesjonalną firmą zajmująca się wykonaniem nawierzchni zgodnych z certyfikatem EFJ (...), wykonana z 3 rodzajów piasku frakcji od 0,2 do0,5 mm, wymieszany z włosem jutowym, kokosowym i wełną, oraz wzmocniona włóknami poliestru i </w:t>
            </w:r>
            <w:proofErr w:type="spellStart"/>
            <w:r w:rsidRPr="00F27BB2">
              <w:t>elanu</w:t>
            </w:r>
            <w:proofErr w:type="spellEnd"/>
            <w:r w:rsidRPr="00F27BB2">
              <w:t xml:space="preserve"> ..."</w:t>
            </w:r>
          </w:p>
          <w:p w:rsidR="00270A08" w:rsidRPr="00F27BB2" w:rsidRDefault="00270A08" w:rsidP="00F27BB2">
            <w:pPr>
              <w:spacing w:after="120"/>
              <w:ind w:left="30" w:right="-72"/>
              <w:jc w:val="both"/>
            </w:pPr>
            <w:r w:rsidRPr="00F27BB2">
              <w:t>Biorąc pod uwagę powyższą odpowiedź, zaznaczyć należy, że Zamawiający wskazuje i odnosi się do konstrukcji wykonanego już placu przy Zamku, co nie jest przedmiotem postępowania i nie została udostępniona dokumentacja wykonania owego placu konkursowego, co za tym idzie, wskazywanie na jego konstrukcje nie wnosi żadnych informacji, co do jego technologicznego wykonania. Oferenci nie maja dostępu do dokumentacji, na którą powołuje się Zamawiający, a zatem nie są w stanie wycenić padoku wykonanego zgodnie ze wskazanym placem konkursowym.</w:t>
            </w:r>
          </w:p>
          <w:p w:rsidR="00270A08" w:rsidRPr="00F27BB2" w:rsidRDefault="00270A08" w:rsidP="00F27BB2">
            <w:pPr>
              <w:spacing w:after="120"/>
              <w:ind w:left="30" w:right="-72"/>
              <w:jc w:val="both"/>
            </w:pPr>
            <w:r w:rsidRPr="00F27BB2">
              <w:t xml:space="preserve">Ponadto, po rozeznaniu się na rynku profesjonalnych firm zajmujących się wykonaniem nawierzchni do jazdy konnej, uzyskaliśmy informacje, że profesjonalnie wykonana nawierzchnia powinna składać się z kilku </w:t>
            </w:r>
            <w:r w:rsidR="00F27BB2" w:rsidRPr="00F27BB2">
              <w:t>warstw</w:t>
            </w:r>
            <w:r w:rsidRPr="00F27BB2">
              <w:t xml:space="preserve">, m.in. podbudowy, drenażu, maty, pasku wymieszanego z włóknami fizeliny, </w:t>
            </w:r>
            <w:r w:rsidR="00F27BB2" w:rsidRPr="00F27BB2">
              <w:t>ewentualnie</w:t>
            </w:r>
            <w:r w:rsidRPr="00F27BB2">
              <w:t xml:space="preserve"> żwiru do klinowania mat. Każda taka warstwa ma odpowiednie grubości, które muszą zostać </w:t>
            </w:r>
            <w:r w:rsidR="00F27BB2" w:rsidRPr="00F27BB2">
              <w:t>określone</w:t>
            </w:r>
            <w:r w:rsidRPr="00F27BB2">
              <w:t xml:space="preserve"> w projekcie, </w:t>
            </w:r>
            <w:r w:rsidR="00F27BB2" w:rsidRPr="00F27BB2">
              <w:t>gdyż</w:t>
            </w:r>
            <w:r w:rsidRPr="00F27BB2">
              <w:t xml:space="preserve"> producenci mają swoje "widełki" ich grubości.</w:t>
            </w:r>
          </w:p>
          <w:p w:rsidR="00270A08" w:rsidRPr="00F27BB2" w:rsidRDefault="00270A08" w:rsidP="00CD3251">
            <w:pPr>
              <w:spacing w:after="120"/>
              <w:ind w:left="30" w:right="-72"/>
              <w:jc w:val="both"/>
            </w:pPr>
            <w:r w:rsidRPr="00F27BB2">
              <w:t xml:space="preserve">W związku z powyższym, ponawiamy swoją prośbę o określenie i </w:t>
            </w:r>
            <w:r w:rsidR="00F27BB2" w:rsidRPr="00F27BB2">
              <w:t>udostępnienie</w:t>
            </w:r>
            <w:r w:rsidRPr="00F27BB2">
              <w:t xml:space="preserve"> przekroju nawierzchni padoku. Brak udostępnienia takiego przekroju, spowoduje, że </w:t>
            </w:r>
            <w:r w:rsidR="00F27BB2" w:rsidRPr="00F27BB2">
              <w:t>oferenci</w:t>
            </w:r>
            <w:r w:rsidRPr="00F27BB2">
              <w:t xml:space="preserve"> na podstawie specyfikacji, </w:t>
            </w:r>
            <w:r w:rsidR="00F27BB2" w:rsidRPr="00F27BB2">
              <w:t>mogą</w:t>
            </w:r>
            <w:r w:rsidRPr="00F27BB2">
              <w:t xml:space="preserve"> wycenić wyłącznie piasek wymieszany z </w:t>
            </w:r>
            <w:r w:rsidR="00F27BB2" w:rsidRPr="00F27BB2">
              <w:t>fizeliny</w:t>
            </w:r>
            <w:r w:rsidRPr="00F27BB2">
              <w:t>, co bedzie skutkowało tym, że Zamawiający otrzyma nawierzchnię, która nie będzie bezpieczna dla zwierząt, a której to wykonanie będzie tanie i konkurencyjne cenowo, zwłaszcza, że w całym zadaniu jest to obiekt, którego wykonanie stanowi pozycję cenotwórczą.</w:t>
            </w:r>
          </w:p>
          <w:p w:rsidR="00270A08" w:rsidRPr="00F27BB2" w:rsidRDefault="00270A08" w:rsidP="00CD3251">
            <w:pPr>
              <w:spacing w:after="120"/>
              <w:ind w:left="30" w:right="-72"/>
              <w:jc w:val="both"/>
            </w:pPr>
            <w:r w:rsidRPr="00F27BB2">
              <w:t>Udostępnienie przekroju padoku jest niezbędne do prawidłowej wyceny przedmiotowego postępowania.</w:t>
            </w:r>
          </w:p>
          <w:p w:rsidR="00270A08" w:rsidRPr="00F27BB2" w:rsidRDefault="00270A08" w:rsidP="00CD3251">
            <w:pPr>
              <w:spacing w:after="120"/>
              <w:ind w:left="30" w:right="-72"/>
              <w:jc w:val="both"/>
            </w:pPr>
            <w:r w:rsidRPr="00F27BB2">
              <w:t xml:space="preserve">Prosimy o wyczerpującą odpowiedź na wszystkie zadana przez nas pytania w myśl </w:t>
            </w:r>
            <w:proofErr w:type="spellStart"/>
            <w:r w:rsidRPr="00F27BB2">
              <w:t>art</w:t>
            </w:r>
            <w:proofErr w:type="spellEnd"/>
            <w:r w:rsidRPr="00F27BB2">
              <w:t xml:space="preserve"> 29 ustawy </w:t>
            </w:r>
            <w:proofErr w:type="spellStart"/>
            <w:r w:rsidRPr="00F27BB2">
              <w:t>Pzp</w:t>
            </w:r>
            <w:proofErr w:type="spellEnd"/>
            <w:r w:rsidRPr="00F27BB2">
              <w:t xml:space="preserve"> (KIO/KU </w:t>
            </w:r>
            <w:r w:rsidRPr="00F27BB2">
              <w:lastRenderedPageBreak/>
              <w:t>1/09 z dnia 5.05.2009: "...nie udzieleniu precyzyjnych wyjaśnień lub wprost uchyleniu się od odpowiedzi na część pytań w tym zakresie i cytowaniu jedynie postanowień specyfikacji istotnych warunków zamówienia , co spowodowało utrudnienie wykonawcom złożenia oferty w przedmiotowym postępowaniu i co mogło naruszać wskazany przepis art. 29 ustawy PZP...").</w:t>
            </w:r>
          </w:p>
          <w:p w:rsidR="00270A08" w:rsidRPr="00F27BB2" w:rsidRDefault="00270A08" w:rsidP="00CD3251">
            <w:pPr>
              <w:spacing w:after="40"/>
              <w:ind w:left="30" w:right="-72"/>
              <w:rPr>
                <w:b/>
                <w:bCs/>
              </w:rPr>
            </w:pPr>
            <w:r w:rsidRPr="00F27BB2">
              <w:rPr>
                <w:b/>
                <w:bCs/>
              </w:rPr>
              <w:t>Stanowisko (wyjaśnienie) Zamawiającego:</w:t>
            </w:r>
          </w:p>
          <w:p w:rsidR="00F27BB2" w:rsidRPr="00F27BB2" w:rsidRDefault="00F27BB2" w:rsidP="00F27BB2">
            <w:pPr>
              <w:pStyle w:val="Zwykytekst"/>
              <w:rPr>
                <w:rFonts w:ascii="Times New Roman" w:hAnsi="Times New Roman" w:cs="Times New Roman"/>
                <w:sz w:val="20"/>
                <w:szCs w:val="20"/>
              </w:rPr>
            </w:pPr>
            <w:r w:rsidRPr="00F27BB2">
              <w:rPr>
                <w:rFonts w:ascii="Times New Roman" w:hAnsi="Times New Roman" w:cs="Times New Roman"/>
                <w:sz w:val="20"/>
                <w:szCs w:val="20"/>
              </w:rPr>
              <w:t>Korytowanie do 60 cm, a w tej wysokości:</w:t>
            </w:r>
          </w:p>
          <w:p w:rsidR="00F27BB2" w:rsidRPr="00F27BB2" w:rsidRDefault="00F27BB2" w:rsidP="00F27BB2">
            <w:pPr>
              <w:pStyle w:val="Zwykytekst"/>
              <w:rPr>
                <w:rFonts w:ascii="Times New Roman" w:hAnsi="Times New Roman" w:cs="Times New Roman"/>
                <w:sz w:val="20"/>
                <w:szCs w:val="20"/>
              </w:rPr>
            </w:pPr>
            <w:r w:rsidRPr="00F27BB2">
              <w:rPr>
                <w:rFonts w:ascii="Times New Roman" w:hAnsi="Times New Roman" w:cs="Times New Roman"/>
                <w:sz w:val="20"/>
                <w:szCs w:val="20"/>
              </w:rPr>
              <w:t xml:space="preserve">  - warstwa odsączająca z kamienia naturalnego o frakcji 60-130 mm </w:t>
            </w:r>
            <w:proofErr w:type="spellStart"/>
            <w:r w:rsidRPr="00F27BB2">
              <w:rPr>
                <w:rFonts w:ascii="Times New Roman" w:hAnsi="Times New Roman" w:cs="Times New Roman"/>
                <w:sz w:val="20"/>
                <w:szCs w:val="20"/>
              </w:rPr>
              <w:t>gr</w:t>
            </w:r>
            <w:proofErr w:type="spellEnd"/>
            <w:r w:rsidRPr="00F27BB2">
              <w:rPr>
                <w:rFonts w:ascii="Times New Roman" w:hAnsi="Times New Roman" w:cs="Times New Roman"/>
                <w:sz w:val="20"/>
                <w:szCs w:val="20"/>
              </w:rPr>
              <w:t xml:space="preserve"> 25 cm,</w:t>
            </w:r>
          </w:p>
          <w:p w:rsidR="00F27BB2" w:rsidRPr="00F27BB2" w:rsidRDefault="00F27BB2" w:rsidP="00F27BB2">
            <w:pPr>
              <w:pStyle w:val="Zwykytekst"/>
              <w:rPr>
                <w:rFonts w:ascii="Times New Roman" w:hAnsi="Times New Roman" w:cs="Times New Roman"/>
                <w:sz w:val="20"/>
                <w:szCs w:val="20"/>
              </w:rPr>
            </w:pPr>
            <w:r w:rsidRPr="00F27BB2">
              <w:rPr>
                <w:rFonts w:ascii="Times New Roman" w:hAnsi="Times New Roman" w:cs="Times New Roman"/>
                <w:sz w:val="20"/>
                <w:szCs w:val="20"/>
              </w:rPr>
              <w:t>  - geowłóknina</w:t>
            </w:r>
          </w:p>
          <w:p w:rsidR="00F27BB2" w:rsidRPr="00F27BB2" w:rsidRDefault="00F27BB2" w:rsidP="00F27BB2">
            <w:pPr>
              <w:pStyle w:val="Zwykytekst"/>
              <w:rPr>
                <w:rFonts w:ascii="Times New Roman" w:hAnsi="Times New Roman" w:cs="Times New Roman"/>
                <w:sz w:val="20"/>
                <w:szCs w:val="20"/>
              </w:rPr>
            </w:pPr>
            <w:r w:rsidRPr="00F27BB2">
              <w:rPr>
                <w:rFonts w:ascii="Times New Roman" w:hAnsi="Times New Roman" w:cs="Times New Roman"/>
                <w:sz w:val="20"/>
                <w:szCs w:val="20"/>
              </w:rPr>
              <w:t xml:space="preserve">  - warstwa drenarska płytka - rury drenarskie we flizelinie, układane co 8 m, obsypane żwirem płukanym, nakryte dodatkową warstwą geowłókniny; przestrzeń pomiędzy rurami wypełniona piaskiem płukanym, </w:t>
            </w:r>
            <w:proofErr w:type="spellStart"/>
            <w:r w:rsidRPr="00F27BB2">
              <w:rPr>
                <w:rFonts w:ascii="Times New Roman" w:hAnsi="Times New Roman" w:cs="Times New Roman"/>
                <w:sz w:val="20"/>
                <w:szCs w:val="20"/>
              </w:rPr>
              <w:t>gr</w:t>
            </w:r>
            <w:proofErr w:type="spellEnd"/>
            <w:r w:rsidRPr="00F27BB2">
              <w:rPr>
                <w:rFonts w:ascii="Times New Roman" w:hAnsi="Times New Roman" w:cs="Times New Roman"/>
                <w:sz w:val="20"/>
                <w:szCs w:val="20"/>
              </w:rPr>
              <w:t xml:space="preserve"> warstwy 15 cm</w:t>
            </w:r>
          </w:p>
          <w:p w:rsidR="00F27BB2" w:rsidRPr="00F27BB2" w:rsidRDefault="00F27BB2" w:rsidP="00F27BB2">
            <w:pPr>
              <w:spacing w:after="40"/>
              <w:ind w:left="30" w:right="-72"/>
              <w:rPr>
                <w:b/>
                <w:bCs/>
              </w:rPr>
            </w:pPr>
            <w:r w:rsidRPr="00F27BB2">
              <w:t xml:space="preserve">  - specjalistyczna nawierzchnia jeździecka tożsama z nawierzchnią głównego parkuru, </w:t>
            </w:r>
            <w:proofErr w:type="spellStart"/>
            <w:r w:rsidRPr="00F27BB2">
              <w:t>gr</w:t>
            </w:r>
            <w:proofErr w:type="spellEnd"/>
            <w:r w:rsidRPr="00F27BB2">
              <w:t xml:space="preserve"> 20 cm</w:t>
            </w:r>
          </w:p>
          <w:p w:rsidR="00270A08" w:rsidRPr="00F27BB2" w:rsidRDefault="00270A08" w:rsidP="00E342D0">
            <w:pPr>
              <w:spacing w:after="60"/>
              <w:ind w:right="-72"/>
              <w:jc w:val="both"/>
              <w:rPr>
                <w:highlight w:val="darkGray"/>
              </w:rPr>
            </w:pPr>
          </w:p>
        </w:tc>
      </w:tr>
    </w:tbl>
    <w:p w:rsidR="00BE7BFD" w:rsidRPr="00F27BB2" w:rsidRDefault="00BE7BFD" w:rsidP="00520165">
      <w:pPr>
        <w:jc w:val="both"/>
      </w:pPr>
    </w:p>
    <w:p w:rsidR="006D4AB3" w:rsidRPr="00F27BB2" w:rsidRDefault="00E342D0" w:rsidP="00D8461B">
      <w:pPr>
        <w:spacing w:before="120" w:after="120" w:line="360" w:lineRule="auto"/>
        <w:ind w:left="567"/>
        <w:jc w:val="right"/>
      </w:pPr>
      <w:r w:rsidRPr="00F27BB2">
        <w:t>……………………….</w:t>
      </w:r>
    </w:p>
    <w:sectPr w:rsidR="006D4AB3" w:rsidRPr="00F27BB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F69" w:rsidRDefault="008D2F69">
      <w:r>
        <w:separator/>
      </w:r>
    </w:p>
  </w:endnote>
  <w:endnote w:type="continuationSeparator" w:id="0">
    <w:p w:rsidR="008D2F69" w:rsidRDefault="008D2F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A4266A">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A4266A">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F27BB2" w:rsidRPr="00F27BB2">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F69" w:rsidRDefault="008D2F69">
      <w:r>
        <w:separator/>
      </w:r>
    </w:p>
  </w:footnote>
  <w:footnote w:type="continuationSeparator" w:id="0">
    <w:p w:rsidR="008D2F69" w:rsidRDefault="008D2F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A08" w:rsidRDefault="00270A0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2D0" w:rsidRDefault="00A4266A" w:rsidP="00E342D0">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50" type="#_x0000_t75" alt="FE+RP+NF+UE" style="position:absolute;margin-left:-31.55pt;margin-top:-23.75pt;width:469.05pt;height:50.5pt;z-index:-251658752;visibility:visible;mso-position-horizontal-relative:margin;mso-position-vertical-relative:margin">
          <v:imagedata r:id="rId1" o:title="FE+RP+NF+UE"/>
          <w10:wrap type="square" anchorx="margin" anchory="margin"/>
        </v:shape>
      </w:pict>
    </w:r>
  </w:p>
  <w:p w:rsidR="00E342D0" w:rsidRDefault="00E342D0" w:rsidP="00E342D0">
    <w:pPr>
      <w:pStyle w:val="Nagwek"/>
    </w:pPr>
  </w:p>
  <w:p w:rsidR="00270A08" w:rsidRDefault="00270A0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A08" w:rsidRDefault="00270A0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0A08"/>
    <w:rsid w:val="00031374"/>
    <w:rsid w:val="000A1097"/>
    <w:rsid w:val="000E2A8F"/>
    <w:rsid w:val="0012774F"/>
    <w:rsid w:val="00144B7A"/>
    <w:rsid w:val="00180C6E"/>
    <w:rsid w:val="00270A08"/>
    <w:rsid w:val="004848F3"/>
    <w:rsid w:val="004A75F2"/>
    <w:rsid w:val="005144A9"/>
    <w:rsid w:val="00520165"/>
    <w:rsid w:val="005B1B08"/>
    <w:rsid w:val="00632C3C"/>
    <w:rsid w:val="00662BDB"/>
    <w:rsid w:val="006A5DF1"/>
    <w:rsid w:val="006B7198"/>
    <w:rsid w:val="006D4AB3"/>
    <w:rsid w:val="006F3B81"/>
    <w:rsid w:val="007D7198"/>
    <w:rsid w:val="00870F9F"/>
    <w:rsid w:val="00897AB0"/>
    <w:rsid w:val="008A3553"/>
    <w:rsid w:val="008D2F69"/>
    <w:rsid w:val="00A4266A"/>
    <w:rsid w:val="00A905AC"/>
    <w:rsid w:val="00BA6584"/>
    <w:rsid w:val="00BE7BFD"/>
    <w:rsid w:val="00C370F2"/>
    <w:rsid w:val="00C44EEC"/>
    <w:rsid w:val="00D22FFA"/>
    <w:rsid w:val="00D8461B"/>
    <w:rsid w:val="00D915F2"/>
    <w:rsid w:val="00DF32E8"/>
    <w:rsid w:val="00E21B49"/>
    <w:rsid w:val="00E2789F"/>
    <w:rsid w:val="00E342D0"/>
    <w:rsid w:val="00E72428"/>
    <w:rsid w:val="00EA14B3"/>
    <w:rsid w:val="00EA416E"/>
    <w:rsid w:val="00F27BB2"/>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4266A"/>
  </w:style>
  <w:style w:type="paragraph" w:styleId="Nagwek1">
    <w:name w:val="heading 1"/>
    <w:basedOn w:val="Normalny"/>
    <w:next w:val="Normalny"/>
    <w:qFormat/>
    <w:rsid w:val="00A4266A"/>
    <w:pPr>
      <w:keepNext/>
      <w:spacing w:before="240" w:after="60"/>
      <w:outlineLvl w:val="0"/>
    </w:pPr>
    <w:rPr>
      <w:rFonts w:ascii="Arial" w:hAnsi="Arial"/>
      <w:b/>
      <w:kern w:val="28"/>
      <w:sz w:val="28"/>
    </w:rPr>
  </w:style>
  <w:style w:type="paragraph" w:styleId="Nagwek2">
    <w:name w:val="heading 2"/>
    <w:basedOn w:val="Normalny"/>
    <w:next w:val="Normalny"/>
    <w:qFormat/>
    <w:rsid w:val="00A4266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4266A"/>
    <w:pPr>
      <w:tabs>
        <w:tab w:val="center" w:pos="4536"/>
        <w:tab w:val="right" w:pos="9072"/>
      </w:tabs>
    </w:pPr>
  </w:style>
  <w:style w:type="paragraph" w:styleId="Stopka">
    <w:name w:val="footer"/>
    <w:basedOn w:val="Normalny"/>
    <w:rsid w:val="00A4266A"/>
    <w:pPr>
      <w:tabs>
        <w:tab w:val="center" w:pos="4536"/>
        <w:tab w:val="right" w:pos="9072"/>
      </w:tabs>
    </w:pPr>
  </w:style>
  <w:style w:type="character" w:styleId="Numerstrony">
    <w:name w:val="page number"/>
    <w:basedOn w:val="Domylnaczcionkaakapitu"/>
    <w:rsid w:val="00A4266A"/>
  </w:style>
  <w:style w:type="paragraph" w:styleId="Tekstpodstawowywcity">
    <w:name w:val="Body Text Indent"/>
    <w:basedOn w:val="Normalny"/>
    <w:rsid w:val="00A4266A"/>
    <w:pPr>
      <w:ind w:firstLine="426"/>
      <w:jc w:val="both"/>
    </w:pPr>
    <w:rPr>
      <w:sz w:val="24"/>
    </w:rPr>
  </w:style>
  <w:style w:type="paragraph" w:styleId="Tekstpodstawowywcity2">
    <w:name w:val="Body Text Indent 2"/>
    <w:basedOn w:val="Normalny"/>
    <w:rsid w:val="00A4266A"/>
    <w:pPr>
      <w:ind w:firstLine="426"/>
    </w:pPr>
    <w:rPr>
      <w:sz w:val="24"/>
      <w:u w:val="single"/>
    </w:rPr>
  </w:style>
  <w:style w:type="paragraph" w:styleId="Tytu">
    <w:name w:val="Title"/>
    <w:basedOn w:val="Normalny"/>
    <w:qFormat/>
    <w:rsid w:val="00A4266A"/>
    <w:pPr>
      <w:jc w:val="center"/>
      <w:outlineLvl w:val="0"/>
    </w:pPr>
    <w:rPr>
      <w:b/>
      <w:sz w:val="24"/>
    </w:rPr>
  </w:style>
  <w:style w:type="paragraph" w:styleId="Tekstpodstawowy">
    <w:name w:val="Body Text"/>
    <w:basedOn w:val="Normalny"/>
    <w:rsid w:val="00A4266A"/>
    <w:rPr>
      <w:sz w:val="28"/>
    </w:rPr>
  </w:style>
  <w:style w:type="paragraph" w:styleId="Tekstpodstawowywcity3">
    <w:name w:val="Body Text Indent 3"/>
    <w:basedOn w:val="Normalny"/>
    <w:rsid w:val="00A4266A"/>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Znak">
    <w:name w:val="Nagłówek Znak"/>
    <w:basedOn w:val="Domylnaczcionkaakapitu"/>
    <w:link w:val="Nagwek"/>
    <w:rsid w:val="00E342D0"/>
  </w:style>
  <w:style w:type="paragraph" w:styleId="Zwykytekst">
    <w:name w:val="Plain Text"/>
    <w:basedOn w:val="Normalny"/>
    <w:link w:val="ZwykytekstZnak"/>
    <w:uiPriority w:val="99"/>
    <w:unhideWhenUsed/>
    <w:rsid w:val="00F27BB2"/>
    <w:rPr>
      <w:rFonts w:ascii="Calibri" w:eastAsiaTheme="minorHAnsi" w:hAnsi="Calibri" w:cs="Calibri"/>
      <w:sz w:val="22"/>
      <w:szCs w:val="22"/>
      <w:lang w:eastAsia="en-US"/>
    </w:rPr>
  </w:style>
  <w:style w:type="character" w:customStyle="1" w:styleId="ZwykytekstZnak">
    <w:name w:val="Zwykły tekst Znak"/>
    <w:basedOn w:val="Domylnaczcionkaakapitu"/>
    <w:link w:val="Zwykytekst"/>
    <w:uiPriority w:val="99"/>
    <w:rsid w:val="00F27BB2"/>
    <w:rPr>
      <w:rFonts w:ascii="Calibri" w:eastAsiaTheme="minorHAns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7205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5</TotalTime>
  <Pages>2</Pages>
  <Words>539</Words>
  <Characters>3502</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annatopór</cp:lastModifiedBy>
  <cp:revision>2</cp:revision>
  <cp:lastPrinted>2020-12-08T07:10:00Z</cp:lastPrinted>
  <dcterms:created xsi:type="dcterms:W3CDTF">2020-12-08T07:15:00Z</dcterms:created>
  <dcterms:modified xsi:type="dcterms:W3CDTF">2020-12-08T07:15:00Z</dcterms:modified>
</cp:coreProperties>
</file>