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9BD" w:rsidRDefault="005779BD" w:rsidP="00546260">
      <w:pPr>
        <w:widowControl/>
        <w:rPr>
          <w:b/>
          <w:sz w:val="28"/>
        </w:rPr>
      </w:pPr>
    </w:p>
    <w:p w:rsidR="005779BD" w:rsidRPr="00B33031" w:rsidRDefault="005779BD" w:rsidP="00DA19CC">
      <w:pPr>
        <w:widowControl/>
        <w:rPr>
          <w:b/>
          <w:sz w:val="24"/>
          <w:szCs w:val="24"/>
        </w:rPr>
      </w:pPr>
      <w:r w:rsidRPr="00DD19E4">
        <w:rPr>
          <w:b/>
          <w:sz w:val="24"/>
          <w:szCs w:val="24"/>
        </w:rPr>
        <w:t xml:space="preserve">Zadanie nr  </w:t>
      </w:r>
      <w:r>
        <w:rPr>
          <w:b/>
          <w:sz w:val="24"/>
          <w:szCs w:val="24"/>
        </w:rPr>
        <w:t>9</w:t>
      </w:r>
      <w:r w:rsidRPr="00DD19E4">
        <w:rPr>
          <w:b/>
          <w:sz w:val="20"/>
          <w:szCs w:val="20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DD19E4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13 do SIWZ</w:t>
      </w:r>
      <w:r w:rsidRPr="00DD19E4">
        <w:rPr>
          <w:b/>
          <w:sz w:val="24"/>
          <w:szCs w:val="24"/>
        </w:rPr>
        <w:br/>
      </w:r>
      <w:r w:rsidRPr="00DD19E4">
        <w:rPr>
          <w:b/>
          <w:sz w:val="24"/>
          <w:szCs w:val="24"/>
        </w:rPr>
        <w:tab/>
      </w:r>
      <w:r w:rsidRPr="00DD19E4">
        <w:rPr>
          <w:b/>
          <w:sz w:val="24"/>
          <w:szCs w:val="24"/>
        </w:rPr>
        <w:tab/>
      </w:r>
      <w:r w:rsidRPr="00DD19E4">
        <w:rPr>
          <w:b/>
          <w:sz w:val="24"/>
          <w:szCs w:val="24"/>
        </w:rPr>
        <w:tab/>
      </w:r>
      <w:r w:rsidRPr="00DD19E4">
        <w:rPr>
          <w:b/>
          <w:sz w:val="24"/>
          <w:szCs w:val="24"/>
        </w:rPr>
        <w:tab/>
      </w:r>
      <w:r w:rsidRPr="00DD19E4">
        <w:rPr>
          <w:b/>
          <w:sz w:val="24"/>
          <w:szCs w:val="24"/>
        </w:rPr>
        <w:tab/>
      </w:r>
      <w:r w:rsidRPr="00DD19E4">
        <w:rPr>
          <w:b/>
          <w:sz w:val="24"/>
          <w:szCs w:val="24"/>
        </w:rPr>
        <w:tab/>
      </w:r>
      <w:r w:rsidRPr="00DD19E4">
        <w:rPr>
          <w:b/>
          <w:sz w:val="24"/>
          <w:szCs w:val="24"/>
        </w:rPr>
        <w:tab/>
      </w:r>
      <w:r w:rsidRPr="00DD19E4">
        <w:rPr>
          <w:b/>
          <w:sz w:val="24"/>
          <w:szCs w:val="24"/>
        </w:rPr>
        <w:tab/>
      </w:r>
      <w:r w:rsidRPr="00DD19E4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5779BD" w:rsidRDefault="005779BD" w:rsidP="00546260">
      <w:pPr>
        <w:widowControl/>
        <w:rPr>
          <w:b/>
          <w:sz w:val="28"/>
        </w:rPr>
      </w:pPr>
    </w:p>
    <w:p w:rsidR="005779BD" w:rsidRDefault="005779BD" w:rsidP="00546260">
      <w:pPr>
        <w:widowControl/>
      </w:pPr>
      <w:r>
        <w:rPr>
          <w:b/>
          <w:sz w:val="28"/>
        </w:rPr>
        <w:t>ZESTAWIENIE PARAMETRÓW GRANICZNYCH (ODCINAJĄCYCH)</w:t>
      </w:r>
    </w:p>
    <w:p w:rsidR="005779BD" w:rsidRDefault="005779BD" w:rsidP="00546260">
      <w:pPr>
        <w:widowControl/>
      </w:pPr>
    </w:p>
    <w:p w:rsidR="005779BD" w:rsidRDefault="005779BD" w:rsidP="00546260">
      <w:r>
        <w:t>Przedmiot przetargu</w:t>
      </w:r>
      <w:r>
        <w:rPr>
          <w:b/>
        </w:rPr>
        <w:t>: Dodatkowy zbiornik do aparatu do krioterapii – 1 szt.</w:t>
      </w:r>
    </w:p>
    <w:p w:rsidR="005779BD" w:rsidRDefault="005779BD" w:rsidP="00546260"/>
    <w:p w:rsidR="005779BD" w:rsidRDefault="005779BD" w:rsidP="00546260">
      <w:pPr>
        <w:widowControl/>
      </w:pPr>
      <w:r>
        <w:t>Producent/Firma:..............................................................................................................................................</w:t>
      </w:r>
    </w:p>
    <w:p w:rsidR="005779BD" w:rsidRDefault="005779BD" w:rsidP="00546260">
      <w:pPr>
        <w:widowControl/>
      </w:pPr>
    </w:p>
    <w:p w:rsidR="005779BD" w:rsidRDefault="005779BD" w:rsidP="00546260">
      <w:pPr>
        <w:widowControl/>
      </w:pPr>
      <w:r>
        <w:t>...........................................................................................................................................................................</w:t>
      </w:r>
    </w:p>
    <w:p w:rsidR="005779BD" w:rsidRDefault="005779BD" w:rsidP="00546260">
      <w:pPr>
        <w:widowControl/>
      </w:pPr>
    </w:p>
    <w:p w:rsidR="005779BD" w:rsidRDefault="005779BD" w:rsidP="00546260">
      <w:pPr>
        <w:widowControl/>
        <w:rPr>
          <w:b/>
        </w:rPr>
      </w:pPr>
      <w:r>
        <w:t>Urządzenie typ:..........................................................................................Rok produkcji...............................</w:t>
      </w:r>
    </w:p>
    <w:p w:rsidR="005779BD" w:rsidRDefault="005779BD" w:rsidP="00546260">
      <w:pPr>
        <w:widowControl/>
        <w:rPr>
          <w:b/>
        </w:rPr>
      </w:pPr>
    </w:p>
    <w:p w:rsidR="005779BD" w:rsidRDefault="005779BD" w:rsidP="00DD19E4">
      <w:pPr>
        <w:rPr>
          <w:b/>
          <w:bCs/>
          <w:sz w:val="20"/>
          <w:szCs w:val="20"/>
        </w:rPr>
      </w:pPr>
      <w:bookmarkStart w:id="0" w:name="_Hlk25139544"/>
      <w:r w:rsidRPr="00DD19E4">
        <w:rPr>
          <w:b/>
          <w:bCs/>
          <w:sz w:val="20"/>
          <w:szCs w:val="20"/>
        </w:rPr>
        <w:t>UWAGA: Oferent wypełniając rubrykę „TAK/NIE/Oferowane parametry” powinien wpisywać w nie słowa „tak” lub „nie” oraz  podawać rzeczywiste wartości liczbowe bądź opis funkcjonalności poszczególnych parametrów technicznych.</w:t>
      </w:r>
      <w:bookmarkEnd w:id="0"/>
    </w:p>
    <w:p w:rsidR="005779BD" w:rsidRDefault="005779BD" w:rsidP="00DD19E4">
      <w:pPr>
        <w:rPr>
          <w:b/>
          <w:bCs/>
          <w:sz w:val="20"/>
          <w:szCs w:val="20"/>
        </w:rPr>
      </w:pPr>
      <w:r>
        <w:rPr>
          <w:b/>
          <w:u w:val="single"/>
        </w:rPr>
        <w:t>Oświadczenie:</w:t>
      </w:r>
      <w:r>
        <w:rPr>
          <w:b/>
        </w:rPr>
        <w:t xml:space="preserve"> Oświadczamy, że oferowane powyżej urządzenie jest zgodne ze wszystkimi wymaganiami Zamawiającego zamieszczonymi poniżej oraz jest kompletne i będzie gotowe do użytku bez żadnych dodatkowych zakupów i inwestycji</w:t>
      </w:r>
    </w:p>
    <w:p w:rsidR="005779BD" w:rsidRPr="00DD19E4" w:rsidRDefault="005779BD" w:rsidP="00DD19E4">
      <w:pPr>
        <w:rPr>
          <w:b/>
          <w:bCs/>
          <w:sz w:val="20"/>
          <w:szCs w:val="20"/>
        </w:rPr>
      </w:pPr>
    </w:p>
    <w:tbl>
      <w:tblPr>
        <w:tblW w:w="10005" w:type="dxa"/>
        <w:tblInd w:w="-192" w:type="dxa"/>
        <w:tblLayout w:type="fixed"/>
        <w:tblCellMar>
          <w:left w:w="0" w:type="dxa"/>
          <w:right w:w="0" w:type="dxa"/>
        </w:tblCellMar>
        <w:tblLook w:val="00A0"/>
      </w:tblPr>
      <w:tblGrid>
        <w:gridCol w:w="660"/>
        <w:gridCol w:w="4094"/>
        <w:gridCol w:w="2759"/>
        <w:gridCol w:w="2492"/>
      </w:tblGrid>
      <w:tr w:rsidR="005779BD" w:rsidTr="00DA19CC"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double" w:sz="2" w:space="0" w:color="000000"/>
              <w:right w:val="nil"/>
            </w:tcBorders>
          </w:tcPr>
          <w:p w:rsidR="005779BD" w:rsidRDefault="005779BD">
            <w:pPr>
              <w:widowControl/>
              <w:spacing w:before="40" w:after="40"/>
              <w:jc w:val="right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094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  <w:right w:val="nil"/>
            </w:tcBorders>
          </w:tcPr>
          <w:p w:rsidR="005779BD" w:rsidRDefault="005779BD">
            <w:pPr>
              <w:widowControl/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Parametr/Warunek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  <w:right w:val="nil"/>
            </w:tcBorders>
          </w:tcPr>
          <w:p w:rsidR="005779BD" w:rsidRDefault="005779BD">
            <w:pPr>
              <w:widowControl/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Warunek graniczny</w:t>
            </w:r>
          </w:p>
        </w:tc>
        <w:tc>
          <w:tcPr>
            <w:tcW w:w="2492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  <w:right w:val="nil"/>
            </w:tcBorders>
          </w:tcPr>
          <w:p w:rsidR="005779BD" w:rsidRDefault="005779BD">
            <w:pPr>
              <w:widowControl/>
              <w:spacing w:before="40" w:after="40"/>
              <w:jc w:val="center"/>
            </w:pPr>
            <w:r>
              <w:rPr>
                <w:b/>
              </w:rPr>
              <w:t>Tak/Nie/Oferowane parametry</w:t>
            </w:r>
          </w:p>
        </w:tc>
      </w:tr>
      <w:tr w:rsidR="005779BD" w:rsidTr="00DA19CC">
        <w:tc>
          <w:tcPr>
            <w:tcW w:w="10005" w:type="dxa"/>
            <w:gridSpan w:val="4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</w:tcPr>
          <w:p w:rsidR="005779BD" w:rsidRDefault="005779BD">
            <w:pPr>
              <w:widowControl/>
              <w:jc w:val="center"/>
            </w:pPr>
            <w:r>
              <w:rPr>
                <w:b/>
                <w:sz w:val="24"/>
                <w:szCs w:val="24"/>
              </w:rPr>
              <w:t>Warunki ogólne i serwisowe</w:t>
            </w:r>
          </w:p>
        </w:tc>
      </w:tr>
      <w:tr w:rsidR="005779BD" w:rsidTr="00DA19CC">
        <w:tc>
          <w:tcPr>
            <w:tcW w:w="6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5779BD" w:rsidRDefault="005779BD" w:rsidP="008A30A2">
            <w:pPr>
              <w:widowControl/>
              <w:numPr>
                <w:ilvl w:val="0"/>
                <w:numId w:val="1"/>
              </w:numPr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4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79BD" w:rsidRPr="00546260" w:rsidRDefault="005779BD">
            <w:pPr>
              <w:rPr>
                <w:color w:val="auto"/>
                <w:spacing w:val="0"/>
                <w:lang w:eastAsia="pl-PL"/>
              </w:rPr>
            </w:pPr>
            <w:r>
              <w:t>Oferowana aparatura musi być fabrycznie nowa (aparatura nie używana, nie rekondycjonowana, nie powystawowa, wszystkie elementy składowe i podzespoły fabrycznie nowe) wyprodukowana nie wcześniej niż w roku 2019.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79BD" w:rsidRDefault="005779BD">
            <w:pPr>
              <w:widowControl/>
              <w:jc w:val="center"/>
            </w:pPr>
            <w:r>
              <w:t>TAK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79BD" w:rsidRDefault="005779BD">
            <w:pPr>
              <w:widowControl/>
              <w:snapToGrid w:val="0"/>
            </w:pPr>
          </w:p>
        </w:tc>
      </w:tr>
      <w:tr w:rsidR="005779BD" w:rsidTr="00DA19CC">
        <w:tc>
          <w:tcPr>
            <w:tcW w:w="6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5779BD" w:rsidRDefault="005779BD" w:rsidP="008A30A2">
            <w:pPr>
              <w:widowControl/>
              <w:numPr>
                <w:ilvl w:val="0"/>
                <w:numId w:val="1"/>
              </w:numPr>
              <w:snapToGrid w:val="0"/>
              <w:jc w:val="right"/>
            </w:pPr>
          </w:p>
        </w:tc>
        <w:tc>
          <w:tcPr>
            <w:tcW w:w="4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79BD" w:rsidRDefault="005779BD">
            <w:r>
              <w:t>Od Wykonawcy wymaga się zainstalowania dostarczonych urządzeń i przeszkolenia personelu medycznego w zakresie jego obsługi i przeszkolenia personelu technicznego w zakresie obsługi technicznej (czynności diagnostycznych, okresowych konserwacji oraz usuwania prostych usterek technicznych).</w:t>
            </w:r>
          </w:p>
          <w:p w:rsidR="005779BD" w:rsidRPr="00546260" w:rsidRDefault="005779BD">
            <w:pPr>
              <w:rPr>
                <w:color w:val="auto"/>
                <w:spacing w:val="-3"/>
                <w:lang w:eastAsia="pl-PL"/>
              </w:rPr>
            </w:pPr>
            <w:r>
              <w:t xml:space="preserve">Wykonania przez Wykonawcę testów </w:t>
            </w:r>
            <w:r>
              <w:br/>
              <w:t>szczelności oraz bezpieczeństwa dla zainstalowanego zbiornika.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79BD" w:rsidRDefault="005779BD">
            <w:pPr>
              <w:widowControl/>
              <w:jc w:val="center"/>
            </w:pPr>
            <w:r>
              <w:t>TAK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79BD" w:rsidRDefault="005779BD">
            <w:pPr>
              <w:widowControl/>
              <w:snapToGrid w:val="0"/>
            </w:pPr>
          </w:p>
        </w:tc>
      </w:tr>
      <w:tr w:rsidR="005779BD" w:rsidTr="00DA19CC">
        <w:tc>
          <w:tcPr>
            <w:tcW w:w="6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5779BD" w:rsidRDefault="005779BD" w:rsidP="008A30A2">
            <w:pPr>
              <w:widowControl/>
              <w:numPr>
                <w:ilvl w:val="0"/>
                <w:numId w:val="1"/>
              </w:numPr>
              <w:snapToGrid w:val="0"/>
              <w:jc w:val="right"/>
            </w:pPr>
          </w:p>
        </w:tc>
        <w:tc>
          <w:tcPr>
            <w:tcW w:w="4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79BD" w:rsidRPr="007D151C" w:rsidRDefault="005779BD">
            <w:pPr>
              <w:rPr>
                <w:color w:val="auto"/>
                <w:spacing w:val="0"/>
                <w:lang w:eastAsia="pl-PL"/>
              </w:rPr>
            </w:pPr>
            <w:r>
              <w:t>Wykonawca musi zapewnić co najmniej 2 letnią gwarancję i maksymalnie 6-cio letnią gwarancję prawidłowego działania oferowanej aparatury, obejmującą części składowe i zamienne oraz serwis (pełna gwarancja).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79BD" w:rsidRDefault="005779BD">
            <w:pPr>
              <w:widowControl/>
              <w:jc w:val="center"/>
            </w:pPr>
            <w:r>
              <w:t>TAK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79BD" w:rsidRDefault="005779BD">
            <w:pPr>
              <w:widowControl/>
              <w:snapToGrid w:val="0"/>
            </w:pPr>
          </w:p>
        </w:tc>
      </w:tr>
      <w:tr w:rsidR="005779BD" w:rsidTr="00DA19CC">
        <w:tc>
          <w:tcPr>
            <w:tcW w:w="6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5779BD" w:rsidRDefault="005779BD" w:rsidP="008A30A2">
            <w:pPr>
              <w:widowControl/>
              <w:numPr>
                <w:ilvl w:val="0"/>
                <w:numId w:val="1"/>
              </w:numPr>
              <w:snapToGrid w:val="0"/>
              <w:jc w:val="right"/>
            </w:pPr>
          </w:p>
        </w:tc>
        <w:tc>
          <w:tcPr>
            <w:tcW w:w="4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79BD" w:rsidRDefault="005779BD">
            <w:r>
              <w:t>Okres zagwarantowania dostępności i możliwości zakupu części zamiennych oraz wyposażenia eksploatacyjnego powinien wynosić minimum 10 lat od daty sprzedaży urządzeń.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79BD" w:rsidRDefault="005779BD">
            <w:pPr>
              <w:widowControl/>
              <w:jc w:val="center"/>
            </w:pPr>
            <w:r>
              <w:t>TAK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79BD" w:rsidRDefault="005779BD">
            <w:pPr>
              <w:widowControl/>
              <w:snapToGrid w:val="0"/>
            </w:pPr>
          </w:p>
        </w:tc>
      </w:tr>
      <w:tr w:rsidR="005779BD" w:rsidTr="00DA19CC">
        <w:tc>
          <w:tcPr>
            <w:tcW w:w="6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5779BD" w:rsidRDefault="005779BD" w:rsidP="00DA19CC">
            <w:pPr>
              <w:widowControl/>
              <w:numPr>
                <w:ilvl w:val="0"/>
                <w:numId w:val="1"/>
              </w:numPr>
              <w:snapToGrid w:val="0"/>
            </w:pPr>
          </w:p>
        </w:tc>
        <w:tc>
          <w:tcPr>
            <w:tcW w:w="4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79BD" w:rsidRDefault="005779BD">
            <w:pPr>
              <w:widowControl/>
            </w:pPr>
            <w:r>
              <w:t>W przypadku stwierdzenia - w czasie okresu gwarancji lub w czasie roku po jej wygaśnięciu - braków w dokumentacji serwisowej firma zobowiązuje się do jej uzupełnienia.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79BD" w:rsidRDefault="005779BD">
            <w:pPr>
              <w:widowControl/>
              <w:jc w:val="center"/>
            </w:pPr>
            <w:r>
              <w:t>TAK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79BD" w:rsidRDefault="005779BD">
            <w:pPr>
              <w:widowControl/>
            </w:pPr>
            <w:r>
              <w:t xml:space="preserve"> </w:t>
            </w:r>
          </w:p>
        </w:tc>
      </w:tr>
      <w:tr w:rsidR="005779BD" w:rsidTr="00DA19CC">
        <w:tc>
          <w:tcPr>
            <w:tcW w:w="660" w:type="dxa"/>
            <w:tcBorders>
              <w:top w:val="single" w:sz="4" w:space="0" w:color="000000"/>
              <w:left w:val="single" w:sz="8" w:space="0" w:color="000000"/>
              <w:bottom w:val="nil"/>
              <w:right w:val="nil"/>
            </w:tcBorders>
          </w:tcPr>
          <w:p w:rsidR="005779BD" w:rsidRDefault="005779BD" w:rsidP="00DA19CC">
            <w:pPr>
              <w:pStyle w:val="ListParagraph"/>
              <w:widowControl/>
              <w:numPr>
                <w:ilvl w:val="0"/>
                <w:numId w:val="1"/>
              </w:numPr>
              <w:tabs>
                <w:tab w:val="left" w:pos="360"/>
              </w:tabs>
              <w:snapToGrid w:val="0"/>
              <w:jc w:val="right"/>
            </w:pPr>
          </w:p>
        </w:tc>
        <w:tc>
          <w:tcPr>
            <w:tcW w:w="409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5779BD" w:rsidRDefault="005779BD">
            <w:r>
              <w:t>W okresie trwania gwarancji w przypadku awarii aparatury trwającej dłuższej niż 3 dni wykonawca zobowiązany jest do przedłużenia. okresu gwarancji o czas trwania awarii, a w przypadku awarii trwającej dłużej niż 7 dni oferent zobowiązuje się w okresie gwarancji do wstawienia urządzenia zastępczego (na własny koszt i ryzyko).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5779BD" w:rsidRDefault="005779BD">
            <w:pPr>
              <w:snapToGrid w:val="0"/>
              <w:jc w:val="center"/>
            </w:pPr>
            <w:r>
              <w:t>TAK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5779BD" w:rsidRDefault="005779BD">
            <w:pPr>
              <w:widowControl/>
              <w:snapToGrid w:val="0"/>
            </w:pPr>
          </w:p>
        </w:tc>
      </w:tr>
      <w:tr w:rsidR="005779BD" w:rsidTr="00DA19CC">
        <w:tc>
          <w:tcPr>
            <w:tcW w:w="660" w:type="dxa"/>
            <w:tcBorders>
              <w:top w:val="single" w:sz="4" w:space="0" w:color="000000"/>
              <w:left w:val="single" w:sz="8" w:space="0" w:color="000000"/>
              <w:bottom w:val="nil"/>
              <w:right w:val="nil"/>
            </w:tcBorders>
          </w:tcPr>
          <w:p w:rsidR="005779BD" w:rsidRDefault="005779BD" w:rsidP="008A30A2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snapToGrid w:val="0"/>
              <w:jc w:val="right"/>
            </w:pPr>
          </w:p>
        </w:tc>
        <w:tc>
          <w:tcPr>
            <w:tcW w:w="409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5779BD" w:rsidRDefault="005779BD">
            <w:r>
              <w:t>Czas reakcji serwisu w okresie gwarancji, (pojawienie się pracownika serwisu w miejscu awarii) maksimum 48 godzin w dni robocze od momentu zgłoszenia awarii.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5779BD" w:rsidRDefault="005779BD">
            <w:pPr>
              <w:jc w:val="center"/>
            </w:pPr>
            <w:r>
              <w:t>TAK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5779BD" w:rsidRDefault="005779BD">
            <w:pPr>
              <w:widowControl/>
              <w:snapToGrid w:val="0"/>
            </w:pPr>
          </w:p>
        </w:tc>
      </w:tr>
      <w:tr w:rsidR="005779BD" w:rsidTr="00DA19CC">
        <w:tc>
          <w:tcPr>
            <w:tcW w:w="660" w:type="dxa"/>
            <w:tcBorders>
              <w:top w:val="single" w:sz="4" w:space="0" w:color="000000"/>
              <w:left w:val="single" w:sz="8" w:space="0" w:color="000000"/>
              <w:bottom w:val="nil"/>
              <w:right w:val="nil"/>
            </w:tcBorders>
          </w:tcPr>
          <w:p w:rsidR="005779BD" w:rsidRDefault="005779BD" w:rsidP="008A30A2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snapToGrid w:val="0"/>
              <w:jc w:val="right"/>
            </w:pPr>
          </w:p>
        </w:tc>
        <w:tc>
          <w:tcPr>
            <w:tcW w:w="409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5779BD" w:rsidRDefault="005779BD">
            <w:r>
              <w:t>Czas skutecznej naprawy niewymagającej importu części – maksimum 3 dni robocze od momentu zgłoszenia awarii wraz z diagnostyką.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5779BD" w:rsidRDefault="005779BD">
            <w:pPr>
              <w:jc w:val="center"/>
            </w:pPr>
            <w:r>
              <w:t>TAK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5779BD" w:rsidRDefault="005779BD">
            <w:pPr>
              <w:widowControl/>
              <w:snapToGrid w:val="0"/>
            </w:pPr>
          </w:p>
        </w:tc>
      </w:tr>
      <w:tr w:rsidR="005779BD" w:rsidTr="00DA19CC">
        <w:tc>
          <w:tcPr>
            <w:tcW w:w="660" w:type="dxa"/>
            <w:tcBorders>
              <w:top w:val="single" w:sz="4" w:space="0" w:color="000000"/>
              <w:left w:val="single" w:sz="8" w:space="0" w:color="000000"/>
              <w:bottom w:val="nil"/>
              <w:right w:val="nil"/>
            </w:tcBorders>
          </w:tcPr>
          <w:p w:rsidR="005779BD" w:rsidRDefault="005779BD" w:rsidP="008A30A2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snapToGrid w:val="0"/>
              <w:jc w:val="right"/>
            </w:pPr>
          </w:p>
        </w:tc>
        <w:tc>
          <w:tcPr>
            <w:tcW w:w="409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5779BD" w:rsidRDefault="005779BD">
            <w:r>
              <w:t>Czas skutecznej naprawy wymagającej importu części – maksimum 7 dni roboczych od momentu zgłoszenia awarii wraz z diagnostyką.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5779BD" w:rsidRDefault="005779BD">
            <w:pPr>
              <w:jc w:val="center"/>
            </w:pPr>
            <w:r>
              <w:t>TAK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5779BD" w:rsidRDefault="005779BD">
            <w:pPr>
              <w:widowControl/>
              <w:snapToGrid w:val="0"/>
            </w:pPr>
          </w:p>
        </w:tc>
      </w:tr>
      <w:tr w:rsidR="005779BD" w:rsidTr="00DA19CC">
        <w:tc>
          <w:tcPr>
            <w:tcW w:w="660" w:type="dxa"/>
            <w:tcBorders>
              <w:top w:val="single" w:sz="4" w:space="0" w:color="000000"/>
              <w:left w:val="single" w:sz="8" w:space="0" w:color="000000"/>
              <w:bottom w:val="nil"/>
              <w:right w:val="nil"/>
            </w:tcBorders>
          </w:tcPr>
          <w:p w:rsidR="005779BD" w:rsidRDefault="005779BD" w:rsidP="008A30A2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snapToGrid w:val="0"/>
              <w:jc w:val="right"/>
            </w:pPr>
          </w:p>
        </w:tc>
        <w:tc>
          <w:tcPr>
            <w:tcW w:w="409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5779BD" w:rsidRDefault="005779BD">
            <w:r>
              <w:t>W okresie gwarancji Wykonawca zobowiązany jest w cenie oferty do przeprowadzenia przeglądów technicznych zgodnie z zaleceniami producenta i testów bezpieczeństwa oferowanego sprzętu.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5779BD" w:rsidRDefault="005779BD">
            <w:pPr>
              <w:jc w:val="center"/>
            </w:pPr>
            <w:r>
              <w:t>TAK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5779BD" w:rsidRDefault="005779BD">
            <w:pPr>
              <w:widowControl/>
              <w:snapToGrid w:val="0"/>
            </w:pPr>
          </w:p>
        </w:tc>
      </w:tr>
      <w:tr w:rsidR="005779BD" w:rsidTr="00DA19CC">
        <w:tc>
          <w:tcPr>
            <w:tcW w:w="660" w:type="dxa"/>
            <w:tcBorders>
              <w:top w:val="single" w:sz="4" w:space="0" w:color="000000"/>
              <w:left w:val="single" w:sz="8" w:space="0" w:color="000000"/>
              <w:bottom w:val="nil"/>
              <w:right w:val="nil"/>
            </w:tcBorders>
          </w:tcPr>
          <w:p w:rsidR="005779BD" w:rsidRDefault="005779BD" w:rsidP="008A30A2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snapToGrid w:val="0"/>
              <w:jc w:val="right"/>
              <w:rPr>
                <w:color w:val="auto"/>
              </w:rPr>
            </w:pPr>
          </w:p>
        </w:tc>
        <w:tc>
          <w:tcPr>
            <w:tcW w:w="409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5779BD" w:rsidRDefault="005779BD">
            <w:pPr>
              <w:rPr>
                <w:color w:val="auto"/>
                <w:kern w:val="22"/>
              </w:rPr>
            </w:pPr>
            <w:r>
              <w:rPr>
                <w:kern w:val="22"/>
              </w:rPr>
              <w:t>Oferent przedstawi wykaz serwisów z autoryzacją producenta do serwisowania oferowanego urządzenia wraz z adresami i numerami telefonu kontaktowego do tych serwisów.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5779BD" w:rsidRDefault="005779BD">
            <w:pPr>
              <w:jc w:val="center"/>
              <w:rPr>
                <w:color w:val="auto"/>
                <w:kern w:val="22"/>
              </w:rPr>
            </w:pPr>
            <w:r>
              <w:rPr>
                <w:color w:val="auto"/>
                <w:kern w:val="22"/>
              </w:rPr>
              <w:t>TAK, podać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5779BD" w:rsidRDefault="005779BD">
            <w:pPr>
              <w:rPr>
                <w:color w:val="auto"/>
                <w:kern w:val="22"/>
              </w:rPr>
            </w:pPr>
          </w:p>
        </w:tc>
      </w:tr>
      <w:tr w:rsidR="005779BD" w:rsidTr="00DA19CC">
        <w:tc>
          <w:tcPr>
            <w:tcW w:w="10005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5779BD" w:rsidRDefault="005779BD">
            <w:pPr>
              <w:widowControl/>
              <w:jc w:val="center"/>
            </w:pPr>
            <w:r>
              <w:rPr>
                <w:b/>
                <w:sz w:val="24"/>
                <w:szCs w:val="24"/>
              </w:rPr>
              <w:t xml:space="preserve">Warunki techniczne i funkcjonalne </w:t>
            </w:r>
          </w:p>
        </w:tc>
      </w:tr>
      <w:tr w:rsidR="005779BD" w:rsidTr="00DA19CC">
        <w:tc>
          <w:tcPr>
            <w:tcW w:w="6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5779BD" w:rsidRDefault="005779BD" w:rsidP="008A30A2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4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79BD" w:rsidRDefault="005779BD">
            <w:r>
              <w:t>Butla (termos) dodatkowa do urządzenia do krioterapii +.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79BD" w:rsidRDefault="005779BD">
            <w:pPr>
              <w:jc w:val="center"/>
            </w:pPr>
            <w:r>
              <w:t>TAK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79BD" w:rsidRDefault="005779BD">
            <w:pPr>
              <w:widowControl/>
              <w:snapToGrid w:val="0"/>
            </w:pPr>
          </w:p>
        </w:tc>
      </w:tr>
      <w:tr w:rsidR="005779BD" w:rsidTr="00DA19CC">
        <w:tc>
          <w:tcPr>
            <w:tcW w:w="6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5779BD" w:rsidRDefault="005779BD" w:rsidP="008A30A2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4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79BD" w:rsidRDefault="005779BD">
            <w:r>
              <w:t>Czynnik roboczy.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79BD" w:rsidRDefault="005779BD">
            <w:pPr>
              <w:jc w:val="center"/>
            </w:pPr>
            <w:r>
              <w:t>Ciekły azot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79BD" w:rsidRDefault="005779BD">
            <w:pPr>
              <w:widowControl/>
              <w:snapToGrid w:val="0"/>
            </w:pPr>
          </w:p>
        </w:tc>
      </w:tr>
      <w:tr w:rsidR="005779BD" w:rsidTr="00DA19CC">
        <w:tc>
          <w:tcPr>
            <w:tcW w:w="6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5779BD" w:rsidRDefault="005779BD" w:rsidP="008A30A2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4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79BD" w:rsidRDefault="005779BD">
            <w:r>
              <w:t>Objętość zbiornika.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79BD" w:rsidRDefault="005779BD">
            <w:pPr>
              <w:jc w:val="center"/>
            </w:pPr>
            <w:r>
              <w:t xml:space="preserve">Do 30l ±20% 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79BD" w:rsidRDefault="005779BD">
            <w:pPr>
              <w:widowControl/>
              <w:snapToGrid w:val="0"/>
            </w:pPr>
          </w:p>
        </w:tc>
      </w:tr>
      <w:tr w:rsidR="005779BD" w:rsidTr="00DA19CC">
        <w:trPr>
          <w:trHeight w:val="258"/>
        </w:trPr>
        <w:tc>
          <w:tcPr>
            <w:tcW w:w="6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5779BD" w:rsidRDefault="005779BD" w:rsidP="008A30A2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4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79BD" w:rsidRDefault="005779BD">
            <w:r>
              <w:t>Urządzenie bezciśnieniowe.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79BD" w:rsidRDefault="005779BD">
            <w:pPr>
              <w:jc w:val="center"/>
            </w:pPr>
            <w:r>
              <w:t>TAK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79BD" w:rsidRDefault="005779BD">
            <w:pPr>
              <w:widowControl/>
              <w:snapToGrid w:val="0"/>
            </w:pPr>
          </w:p>
        </w:tc>
      </w:tr>
      <w:tr w:rsidR="005779BD" w:rsidTr="00DA19CC">
        <w:tc>
          <w:tcPr>
            <w:tcW w:w="6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5779BD" w:rsidRDefault="005779BD" w:rsidP="008A30A2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4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79BD" w:rsidRDefault="005779BD">
            <w:r>
              <w:t>Butla z pokrowcem ochronnym.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79BD" w:rsidRDefault="005779BD">
            <w:pPr>
              <w:jc w:val="center"/>
            </w:pPr>
            <w:r>
              <w:t>TAK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79BD" w:rsidRDefault="005779BD">
            <w:pPr>
              <w:widowControl/>
              <w:snapToGrid w:val="0"/>
            </w:pPr>
          </w:p>
        </w:tc>
      </w:tr>
      <w:tr w:rsidR="005779BD" w:rsidTr="00DA19CC">
        <w:tc>
          <w:tcPr>
            <w:tcW w:w="6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5779BD" w:rsidRDefault="005779BD" w:rsidP="008A30A2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4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79BD" w:rsidRDefault="005779BD">
            <w:r>
              <w:t>Butla kompatybilna z posiadanym przez Zamawiającego aparatem: Kriopol R-Bryza.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79BD" w:rsidRDefault="005779BD">
            <w:pPr>
              <w:jc w:val="center"/>
            </w:pPr>
            <w:r>
              <w:t>TAK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79BD" w:rsidRDefault="005779BD">
            <w:pPr>
              <w:widowControl/>
              <w:snapToGrid w:val="0"/>
            </w:pPr>
          </w:p>
        </w:tc>
      </w:tr>
    </w:tbl>
    <w:p w:rsidR="005779BD" w:rsidRDefault="005779BD" w:rsidP="007D151C">
      <w:bookmarkStart w:id="1" w:name="_Hlk25139525"/>
    </w:p>
    <w:p w:rsidR="005779BD" w:rsidRDefault="005779BD" w:rsidP="007D151C"/>
    <w:p w:rsidR="005779BD" w:rsidRDefault="005779BD" w:rsidP="007D151C"/>
    <w:p w:rsidR="005779BD" w:rsidRDefault="005779BD" w:rsidP="007D151C"/>
    <w:p w:rsidR="005779BD" w:rsidRDefault="005779BD" w:rsidP="007D151C"/>
    <w:p w:rsidR="005779BD" w:rsidRDefault="005779BD" w:rsidP="00DA19CC">
      <w:pPr>
        <w:ind w:left="6372" w:firstLine="708"/>
      </w:pPr>
      <w:bookmarkStart w:id="2" w:name="_Hlk13820202"/>
      <w:r>
        <w:t>................................</w:t>
      </w:r>
    </w:p>
    <w:p w:rsidR="005779BD" w:rsidRDefault="005779BD" w:rsidP="00C459AA">
      <w:pPr>
        <w:ind w:left="6372" w:firstLine="708"/>
      </w:pPr>
      <w:r>
        <w:t>Podpis Wykonawcy</w:t>
      </w:r>
      <w:bookmarkEnd w:id="1"/>
      <w:bookmarkEnd w:id="2"/>
    </w:p>
    <w:sectPr w:rsidR="005779BD" w:rsidSect="00DC050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79BD" w:rsidRDefault="005779BD" w:rsidP="00B33031">
      <w:r>
        <w:separator/>
      </w:r>
    </w:p>
  </w:endnote>
  <w:endnote w:type="continuationSeparator" w:id="0">
    <w:p w:rsidR="005779BD" w:rsidRDefault="005779BD" w:rsidP="00B330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79BD" w:rsidRDefault="005779BD" w:rsidP="00B33031">
      <w:r>
        <w:separator/>
      </w:r>
    </w:p>
  </w:footnote>
  <w:footnote w:type="continuationSeparator" w:id="0">
    <w:p w:rsidR="005779BD" w:rsidRDefault="005779BD" w:rsidP="00B330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79BD" w:rsidRDefault="005779BD">
    <w:pPr>
      <w:pStyle w:val="Header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453.75pt;height:51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CCE8C7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  <w:b w:val="0"/>
      </w:rPr>
    </w:lvl>
  </w:abstractNum>
  <w:abstractNum w:abstractNumId="1">
    <w:nsid w:val="3EF90A5C"/>
    <w:multiLevelType w:val="hybridMultilevel"/>
    <w:tmpl w:val="437EB0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F3A1705"/>
    <w:multiLevelType w:val="hybridMultilevel"/>
    <w:tmpl w:val="4D504B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6260"/>
    <w:rsid w:val="000F5BC0"/>
    <w:rsid w:val="00185A77"/>
    <w:rsid w:val="002F692C"/>
    <w:rsid w:val="00363FB0"/>
    <w:rsid w:val="00367664"/>
    <w:rsid w:val="003F4983"/>
    <w:rsid w:val="0048142D"/>
    <w:rsid w:val="00546260"/>
    <w:rsid w:val="005779BD"/>
    <w:rsid w:val="005966EE"/>
    <w:rsid w:val="00622C28"/>
    <w:rsid w:val="00707B9C"/>
    <w:rsid w:val="007144F2"/>
    <w:rsid w:val="007D151C"/>
    <w:rsid w:val="00852CFF"/>
    <w:rsid w:val="00880F4A"/>
    <w:rsid w:val="008A30A2"/>
    <w:rsid w:val="00915F09"/>
    <w:rsid w:val="009F31EB"/>
    <w:rsid w:val="00A8661D"/>
    <w:rsid w:val="00B17E68"/>
    <w:rsid w:val="00B33031"/>
    <w:rsid w:val="00C459AA"/>
    <w:rsid w:val="00C8499E"/>
    <w:rsid w:val="00CB73CE"/>
    <w:rsid w:val="00CD4CD6"/>
    <w:rsid w:val="00D1054D"/>
    <w:rsid w:val="00DA19CC"/>
    <w:rsid w:val="00DC0502"/>
    <w:rsid w:val="00DD19E4"/>
    <w:rsid w:val="00DE6E49"/>
    <w:rsid w:val="00DF23D1"/>
    <w:rsid w:val="00DF52AA"/>
    <w:rsid w:val="00E553EC"/>
    <w:rsid w:val="00EC08D7"/>
    <w:rsid w:val="00F31A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6260"/>
    <w:pPr>
      <w:widowControl w:val="0"/>
      <w:suppressAutoHyphens/>
      <w:overflowPunct w:val="0"/>
      <w:autoSpaceDE w:val="0"/>
    </w:pPr>
    <w:rPr>
      <w:rFonts w:ascii="Times New Roman" w:eastAsia="Times New Roman" w:hAnsi="Times New Roman"/>
      <w:color w:val="000000"/>
      <w:spacing w:val="-2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3303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B33031"/>
    <w:rPr>
      <w:rFonts w:ascii="Times New Roman" w:hAnsi="Times New Roman" w:cs="Times New Roman"/>
      <w:color w:val="000000"/>
      <w:spacing w:val="-2"/>
      <w:lang w:eastAsia="ar-SA" w:bidi="ar-SA"/>
    </w:rPr>
  </w:style>
  <w:style w:type="paragraph" w:styleId="Footer">
    <w:name w:val="footer"/>
    <w:basedOn w:val="Normal"/>
    <w:link w:val="FooterChar"/>
    <w:uiPriority w:val="99"/>
    <w:rsid w:val="00B3303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B33031"/>
    <w:rPr>
      <w:rFonts w:ascii="Times New Roman" w:hAnsi="Times New Roman" w:cs="Times New Roman"/>
      <w:color w:val="000000"/>
      <w:spacing w:val="-2"/>
      <w:lang w:eastAsia="ar-SA" w:bidi="ar-SA"/>
    </w:rPr>
  </w:style>
  <w:style w:type="paragraph" w:styleId="ListParagraph">
    <w:name w:val="List Paragraph"/>
    <w:basedOn w:val="Normal"/>
    <w:uiPriority w:val="99"/>
    <w:qFormat/>
    <w:rsid w:val="00DA19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6480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0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0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0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0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0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557</Words>
  <Characters>3344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Zadanie nr  9</dc:title>
  <dc:subject/>
  <dc:creator>Kacper</dc:creator>
  <cp:keywords/>
  <dc:description/>
  <cp:lastModifiedBy>Michał</cp:lastModifiedBy>
  <cp:revision>2</cp:revision>
  <cp:lastPrinted>2020-11-03T11:47:00Z</cp:lastPrinted>
  <dcterms:created xsi:type="dcterms:W3CDTF">2020-12-02T10:09:00Z</dcterms:created>
  <dcterms:modified xsi:type="dcterms:W3CDTF">2020-12-02T10:09:00Z</dcterms:modified>
</cp:coreProperties>
</file>